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3A3" w:rsidRPr="003957C8" w:rsidRDefault="00C066E5" w:rsidP="00C066E5">
      <w:pPr>
        <w:jc w:val="left"/>
        <w:rPr>
          <w:rFonts w:ascii="Times New Roman" w:hAnsi="Times New Roman" w:cs="Times New Roman"/>
          <w:b/>
          <w:color w:val="000000" w:themeColor="text1"/>
          <w:sz w:val="36"/>
        </w:rPr>
      </w:pPr>
      <w:r w:rsidRPr="003957C8">
        <w:rPr>
          <w:rFonts w:ascii="Times New Roman" w:hAnsi="Times New Roman" w:cs="Times New Roman"/>
          <w:b/>
          <w:color w:val="000000" w:themeColor="text1"/>
          <w:sz w:val="32"/>
        </w:rPr>
        <w:t xml:space="preserve">Supplementary </w:t>
      </w:r>
      <w:r w:rsidRPr="003957C8">
        <w:rPr>
          <w:rFonts w:ascii="Times New Roman" w:hAnsi="Times New Roman" w:cs="Times New Roman"/>
          <w:b/>
          <w:color w:val="000000" w:themeColor="text1"/>
          <w:sz w:val="36"/>
        </w:rPr>
        <w:t>Information</w:t>
      </w:r>
    </w:p>
    <w:p w:rsidR="00C066E5" w:rsidRPr="003957C8" w:rsidRDefault="00C066E5" w:rsidP="00C066E5">
      <w:pPr>
        <w:jc w:val="left"/>
        <w:rPr>
          <w:rFonts w:ascii="Times New Roman" w:hAnsi="Times New Roman" w:cs="Times New Roman"/>
          <w:b/>
          <w:color w:val="000000" w:themeColor="text1"/>
          <w:sz w:val="36"/>
        </w:rPr>
      </w:pPr>
    </w:p>
    <w:p w:rsidR="00FD56D4" w:rsidRPr="003957C8" w:rsidRDefault="00FD56D4" w:rsidP="003957C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Effects of Simulated Microgravity on Col</w:t>
      </w:r>
      <w:bookmarkStart w:id="0" w:name="_GoBack"/>
      <w:bookmarkEnd w:id="0"/>
      <w:r w:rsidRPr="003957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orectal Cancer Organoids Growth and Drug Response</w:t>
      </w:r>
    </w:p>
    <w:p w:rsidR="00C066E5" w:rsidRPr="003957C8" w:rsidRDefault="00C066E5" w:rsidP="00C066E5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Soon-Chan Kim</w:t>
      </w:r>
      <w:bookmarkStart w:id="1" w:name="OLE_LINK1"/>
      <w:bookmarkStart w:id="2" w:name="OLE_LINK2"/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</w:t>
      </w:r>
      <w:bookmarkEnd w:id="1"/>
      <w:bookmarkEnd w:id="2"/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</w:t>
      </w:r>
      <w:proofErr w:type="gram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4,†</w:t>
      </w:r>
      <w:proofErr w:type="gram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, Min Jung Kim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3,5,6,†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, Ji Won Park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3,5,6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, Young-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Kyoung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Shin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1,3,4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, Seung-Yong Jeong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3,5,6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Sungwan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Ja-Lok Ku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1,2,3,4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1</w:t>
      </w:r>
      <w:r w:rsidRPr="003957C8">
        <w:rPr>
          <w:rFonts w:ascii="Times New Roman"/>
          <w:color w:val="000000" w:themeColor="text1"/>
          <w:sz w:val="24"/>
          <w:szCs w:val="24"/>
        </w:rPr>
        <w:t>Korean Cell Line Bank, Laboratory of Cell Biology, Cancer Research Institute, Seoul National University College of Medicine, Seoul 03080, Korea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2</w:t>
      </w:r>
      <w:r w:rsidRPr="003957C8">
        <w:rPr>
          <w:rFonts w:ascii="Times New Roman"/>
          <w:color w:val="000000" w:themeColor="text1"/>
          <w:sz w:val="24"/>
          <w:szCs w:val="24"/>
        </w:rPr>
        <w:t>Department of Biomedical Sciences, Seoul National University College of Medicine, Seoul 03080, Korea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3</w:t>
      </w:r>
      <w:r w:rsidRPr="003957C8">
        <w:rPr>
          <w:rFonts w:ascii="Times New Roman"/>
          <w:color w:val="000000" w:themeColor="text1"/>
          <w:sz w:val="24"/>
          <w:szCs w:val="24"/>
        </w:rPr>
        <w:t>Cancer Research Institute, Seoul National University, Seoul 03080, Korea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4</w:t>
      </w:r>
      <w:r w:rsidRPr="003957C8">
        <w:rPr>
          <w:rFonts w:ascii="Times New Roman"/>
          <w:color w:val="000000" w:themeColor="text1"/>
          <w:sz w:val="24"/>
          <w:szCs w:val="24"/>
        </w:rPr>
        <w:t>Ischemic/Hypoxic Disease Institute, Seoul National University College of Medicine, Seoul, 03080, South Korea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5</w:t>
      </w:r>
      <w:r w:rsidRPr="003957C8">
        <w:rPr>
          <w:rFonts w:ascii="Times New Roman"/>
          <w:color w:val="000000" w:themeColor="text1"/>
          <w:sz w:val="24"/>
          <w:szCs w:val="24"/>
        </w:rPr>
        <w:t>Department of Surgery, Seoul National University College of Medicine, Seoul 03080, Korea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6</w:t>
      </w:r>
      <w:r w:rsidRPr="003957C8">
        <w:rPr>
          <w:rFonts w:ascii="Times New Roman"/>
          <w:color w:val="000000" w:themeColor="text1"/>
          <w:sz w:val="24"/>
          <w:szCs w:val="24"/>
        </w:rPr>
        <w:t xml:space="preserve">Division of Colorectal Surgery, Department of Surgery, Seoul National University Hospital, Seoul 03080, Korea </w:t>
      </w:r>
    </w:p>
    <w:p w:rsidR="00C066E5" w:rsidRPr="003957C8" w:rsidRDefault="00C066E5" w:rsidP="00C066E5">
      <w:pPr>
        <w:pStyle w:val="a3"/>
        <w:tabs>
          <w:tab w:val="left" w:pos="8800"/>
        </w:tabs>
        <w:spacing w:line="360" w:lineRule="auto"/>
        <w:ind w:right="29"/>
        <w:rPr>
          <w:rFonts w:ascii="Times New Roman"/>
          <w:color w:val="000000" w:themeColor="text1"/>
          <w:sz w:val="24"/>
          <w:szCs w:val="24"/>
        </w:rPr>
      </w:pPr>
      <w:r w:rsidRPr="003957C8">
        <w:rPr>
          <w:rFonts w:ascii="Times New Roman"/>
          <w:color w:val="000000" w:themeColor="text1"/>
          <w:sz w:val="24"/>
          <w:szCs w:val="24"/>
          <w:vertAlign w:val="superscript"/>
        </w:rPr>
        <w:t>7</w:t>
      </w:r>
      <w:r w:rsidRPr="003957C8">
        <w:rPr>
          <w:rFonts w:ascii="Times New Roman"/>
          <w:color w:val="000000" w:themeColor="text1"/>
          <w:sz w:val="24"/>
          <w:szCs w:val="24"/>
        </w:rPr>
        <w:t>Department of Biomedical Engineering, Seoul National University College of Medicine, Seoul, Korea</w:t>
      </w:r>
    </w:p>
    <w:p w:rsidR="00C066E5" w:rsidRPr="003957C8" w:rsidRDefault="00C066E5" w:rsidP="00C066E5">
      <w:pPr>
        <w:tabs>
          <w:tab w:val="left" w:pos="8500"/>
        </w:tabs>
        <w:wordWrap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These authors contributed equally</w:t>
      </w:r>
    </w:p>
    <w:p w:rsidR="00C066E5" w:rsidRPr="003957C8" w:rsidRDefault="00C066E5" w:rsidP="00C066E5">
      <w:pPr>
        <w:tabs>
          <w:tab w:val="left" w:pos="8500"/>
        </w:tabs>
        <w:wordWrap/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066E5" w:rsidRPr="003957C8" w:rsidRDefault="00C066E5" w:rsidP="00C066E5">
      <w:pPr>
        <w:tabs>
          <w:tab w:val="left" w:pos="8500"/>
        </w:tabs>
        <w:wordWrap/>
        <w:spacing w:line="276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Correspondence to: </w:t>
      </w: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Sungwan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Kim, Department of Biomedical Engineering, Seoul National University College of Medicine, </w:t>
      </w:r>
      <w:r w:rsidRPr="003957C8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103, </w:t>
      </w:r>
      <w:proofErr w:type="spellStart"/>
      <w:r w:rsidRPr="003957C8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Daehak-ro</w:t>
      </w:r>
      <w:proofErr w:type="spellEnd"/>
      <w:r w:rsidRPr="003957C8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57C8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Jongno-gu</w:t>
      </w:r>
      <w:proofErr w:type="spellEnd"/>
      <w:r w:rsidRPr="003957C8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,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Seoul 03080, Korea</w:t>
      </w: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E-mail: sungwan@snu.ac.kr</w:t>
      </w: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Seung-Yong 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Jeong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Department of Surgery, Seoul National University College of Medicine, 103, 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Daehak-ro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Jongno-gu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Seoul 03080, Korea </w:t>
      </w: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E-mail: syjeong@snu.ac.kr</w:t>
      </w: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C066E5" w:rsidRPr="003957C8" w:rsidRDefault="00C066E5" w:rsidP="00C066E5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Ja-Lok Ku, Laboratory of Cell Biology, Cancer Research Institute, Seoul National University College of Medicine, 103, 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Daehak-ro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Jongno-gu</w:t>
      </w:r>
      <w:proofErr w:type="spellEnd"/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Seoul 03080, Korea, </w:t>
      </w:r>
    </w:p>
    <w:p w:rsidR="00C066E5" w:rsidRPr="003957C8" w:rsidRDefault="00C066E5">
      <w:pPr>
        <w:rPr>
          <w:rFonts w:ascii="Times New Roman" w:hAnsi="Times New Roman" w:cs="Times New Roman"/>
          <w:color w:val="000000" w:themeColor="text1"/>
        </w:rPr>
      </w:pPr>
    </w:p>
    <w:p w:rsidR="00C066E5" w:rsidRPr="003957C8" w:rsidRDefault="00C066E5">
      <w:pPr>
        <w:rPr>
          <w:rFonts w:ascii="Times New Roman" w:hAnsi="Times New Roman" w:cs="Times New Roman"/>
          <w:color w:val="000000" w:themeColor="text1"/>
        </w:rPr>
      </w:pPr>
    </w:p>
    <w:p w:rsidR="00C066E5" w:rsidRPr="003957C8" w:rsidRDefault="00C066E5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</w:rPr>
      </w:pPr>
    </w:p>
    <w:p w:rsidR="00C066E5" w:rsidRPr="003957C8" w:rsidRDefault="00C066E5">
      <w:pPr>
        <w:rPr>
          <w:rFonts w:ascii="Times New Roman" w:hAnsi="Times New Roman" w:cs="Times New Roman"/>
          <w:color w:val="000000" w:themeColor="text1"/>
        </w:rPr>
      </w:pPr>
      <w:r w:rsidRPr="003957C8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731510" cy="2992136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9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E5" w:rsidRPr="003957C8" w:rsidRDefault="00C066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upplementary Figure 1</w:t>
      </w:r>
      <w:r w:rsidRPr="003957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Overall timeline marking the exact duration of each phase and showing the transitions between the stages of organoid culture, microgravity exposure, and drug treatment. </w:t>
      </w:r>
    </w:p>
    <w:p w:rsidR="00C066E5" w:rsidRPr="003957C8" w:rsidRDefault="00C066E5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066E5" w:rsidRPr="003957C8" w:rsidRDefault="00C066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58F5C33" wp14:editId="752909A1">
            <wp:extent cx="5731510" cy="5121275"/>
            <wp:effectExtent l="0" t="0" r="2540" b="3175"/>
            <wp:docPr id="7" name="그림 6">
              <a:extLst xmlns:a="http://schemas.openxmlformats.org/drawingml/2006/main">
                <a:ext uri="{FF2B5EF4-FFF2-40B4-BE49-F238E27FC236}">
                  <a16:creationId xmlns:a16="http://schemas.microsoft.com/office/drawing/2014/main" id="{DAC724D3-B398-4E59-95D5-90776E3773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>
                      <a:extLst>
                        <a:ext uri="{FF2B5EF4-FFF2-40B4-BE49-F238E27FC236}">
                          <a16:creationId xmlns:a16="http://schemas.microsoft.com/office/drawing/2014/main" id="{DAC724D3-B398-4E59-95D5-90776E3773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/>
                  </pic:blipFill>
                  <pic:spPr>
                    <a:xfrm>
                      <a:off x="0" y="0"/>
                      <a:ext cx="573151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6E5" w:rsidRPr="003957C8" w:rsidRDefault="00C066E5" w:rsidP="00C066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57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upplementary Figure 2</w:t>
      </w:r>
      <w:r w:rsidRPr="003957C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3C6" w:rsidRPr="003957C8">
        <w:rPr>
          <w:rFonts w:ascii="Times New Roman" w:hAnsi="Times New Roman" w:cs="Times New Roman"/>
          <w:color w:val="000000" w:themeColor="text1"/>
          <w:sz w:val="24"/>
          <w:szCs w:val="24"/>
        </w:rPr>
        <w:t>Heatmap depicting the differential expression of histone modification genes in four colorectal cancer organoid lines under normal and simulated microgravity (G0) conditions. The expression values are represented as z-score, with red shades indicating high score and blue shades indicating low score. A boxed area marks the genes with notable differences between the conditions in SNU-4146S1-TO.</w:t>
      </w:r>
    </w:p>
    <w:p w:rsidR="00C066E5" w:rsidRPr="003957C8" w:rsidRDefault="00C066E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66E5" w:rsidRPr="003957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3C6" w:rsidRDefault="002303C6" w:rsidP="002303C6">
      <w:pPr>
        <w:spacing w:after="0" w:line="240" w:lineRule="auto"/>
      </w:pPr>
      <w:r>
        <w:separator/>
      </w:r>
    </w:p>
  </w:endnote>
  <w:endnote w:type="continuationSeparator" w:id="0">
    <w:p w:rsidR="002303C6" w:rsidRDefault="002303C6" w:rsidP="0023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NewRoman">
    <w:altName w:val="HY견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3C6" w:rsidRDefault="002303C6" w:rsidP="002303C6">
      <w:pPr>
        <w:spacing w:after="0" w:line="240" w:lineRule="auto"/>
      </w:pPr>
      <w:r>
        <w:separator/>
      </w:r>
    </w:p>
  </w:footnote>
  <w:footnote w:type="continuationSeparator" w:id="0">
    <w:p w:rsidR="002303C6" w:rsidRDefault="002303C6" w:rsidP="00230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E5"/>
    <w:rsid w:val="001E0812"/>
    <w:rsid w:val="002303C6"/>
    <w:rsid w:val="00293BA5"/>
    <w:rsid w:val="003957C8"/>
    <w:rsid w:val="003E53A3"/>
    <w:rsid w:val="007B52E9"/>
    <w:rsid w:val="00C066E5"/>
    <w:rsid w:val="00C24EAD"/>
    <w:rsid w:val="00FD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E43CE1C-1016-498C-9CD7-31D26426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link w:val="Char"/>
    <w:rsid w:val="00C066E5"/>
    <w:pPr>
      <w:widowControl w:val="0"/>
      <w:wordWrap w:val="0"/>
      <w:autoSpaceDE w:val="0"/>
      <w:autoSpaceDN w:val="0"/>
      <w:adjustRightInd w:val="0"/>
      <w:spacing w:after="0" w:line="299" w:lineRule="auto"/>
    </w:pPr>
    <w:rPr>
      <w:rFonts w:ascii="바탕체" w:eastAsia="바탕체" w:hAnsi="Times New Roman" w:cs="Times New Roman"/>
      <w:color w:val="000000"/>
      <w:kern w:val="0"/>
      <w:szCs w:val="20"/>
    </w:rPr>
  </w:style>
  <w:style w:type="character" w:customStyle="1" w:styleId="Char">
    <w:name w:val="바탕글 Char"/>
    <w:basedOn w:val="a0"/>
    <w:link w:val="a3"/>
    <w:rsid w:val="00C066E5"/>
    <w:rPr>
      <w:rFonts w:ascii="바탕체" w:eastAsia="바탕체" w:hAnsi="Times New Roman" w:cs="Times New Roman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2303C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303C6"/>
  </w:style>
  <w:style w:type="paragraph" w:styleId="a5">
    <w:name w:val="footer"/>
    <w:basedOn w:val="a"/>
    <w:link w:val="Char1"/>
    <w:uiPriority w:val="99"/>
    <w:unhideWhenUsed/>
    <w:rsid w:val="002303C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30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Soon-Chan Kim</dc:creator>
  <cp:keywords/>
  <dc:description/>
  <cp:lastModifiedBy>Soon-Chan Kim</cp:lastModifiedBy>
  <cp:revision>8</cp:revision>
  <dcterms:created xsi:type="dcterms:W3CDTF">2024-08-30T04:32:00Z</dcterms:created>
  <dcterms:modified xsi:type="dcterms:W3CDTF">2024-09-11T06:46:00Z</dcterms:modified>
</cp:coreProperties>
</file>