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964" w:rsidRDefault="00CD7964" w:rsidP="00CD7964">
      <w:pPr>
        <w:spacing w:line="480" w:lineRule="auto"/>
        <w:jc w:val="both"/>
        <w:rPr>
          <w:rFonts w:ascii="Times New Roman" w:hAnsi="Times New Roman"/>
          <w:b/>
          <w:bCs/>
          <w:sz w:val="32"/>
          <w:szCs w:val="32"/>
          <w:lang w:val="en-US"/>
        </w:rPr>
      </w:pPr>
      <w:r w:rsidRPr="00823898">
        <w:rPr>
          <w:rFonts w:ascii="Times New Roman" w:hAnsi="Times New Roman"/>
          <w:b/>
          <w:bCs/>
          <w:sz w:val="32"/>
          <w:szCs w:val="32"/>
          <w:lang w:val="en-US"/>
        </w:rPr>
        <w:t>Supporting information</w:t>
      </w:r>
    </w:p>
    <w:p w:rsidR="00CD7964" w:rsidRPr="00732ACB" w:rsidRDefault="00CD7964" w:rsidP="00CD7964">
      <w:pPr>
        <w:spacing w:line="480" w:lineRule="auto"/>
        <w:jc w:val="both"/>
        <w:rPr>
          <w:rFonts w:ascii="Times New Roman" w:hAnsi="Times New Roman"/>
          <w:b/>
          <w:bCs/>
          <w:sz w:val="40"/>
          <w:szCs w:val="40"/>
          <w:lang w:val="en-US"/>
        </w:rPr>
      </w:pPr>
    </w:p>
    <w:p w:rsidR="00CD7964" w:rsidRPr="00732ACB" w:rsidRDefault="00CD7964" w:rsidP="00CD7964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bCs/>
          <w:lang w:val="en-US"/>
        </w:rPr>
        <w:t xml:space="preserve">Supplementary </w:t>
      </w:r>
      <w:r w:rsidRPr="00732ACB">
        <w:rPr>
          <w:rFonts w:ascii="Times New Roman" w:hAnsi="Times New Roman"/>
          <w:b/>
          <w:bCs/>
          <w:lang w:val="en-US"/>
        </w:rPr>
        <w:t>Fig</w:t>
      </w:r>
      <w:r>
        <w:rPr>
          <w:rFonts w:ascii="Times New Roman" w:hAnsi="Times New Roman"/>
          <w:b/>
          <w:bCs/>
          <w:lang w:val="en-US"/>
        </w:rPr>
        <w:t>ure 1</w:t>
      </w:r>
      <w:r w:rsidRPr="00732ACB">
        <w:rPr>
          <w:rFonts w:ascii="Times New Roman" w:hAnsi="Times New Roman"/>
          <w:b/>
          <w:bCs/>
          <w:lang w:val="en-US"/>
        </w:rPr>
        <w:t xml:space="preserve">. </w:t>
      </w:r>
      <w:r w:rsidRPr="0039295B">
        <w:rPr>
          <w:rFonts w:ascii="Times New Roman" w:hAnsi="Times New Roman"/>
          <w:lang w:val="en-US"/>
        </w:rPr>
        <w:t>Gating strategy for the leukapheresis starting material.</w:t>
      </w:r>
      <w:r w:rsidRPr="00732ACB">
        <w:rPr>
          <w:rFonts w:ascii="Times New Roman" w:hAnsi="Times New Roman"/>
          <w:b/>
          <w:bCs/>
          <w:lang w:val="en-US"/>
        </w:rPr>
        <w:t xml:space="preserve"> </w:t>
      </w:r>
      <w:r>
        <w:rPr>
          <w:rFonts w:ascii="Times New Roman" w:hAnsi="Times New Roman"/>
          <w:lang w:val="en-US"/>
        </w:rPr>
        <w:t>Example of the gating strategy applied for all leukapheresis starting materials. Similar gating strategy was applied for the samples after CD3 depletion.</w:t>
      </w:r>
    </w:p>
    <w:p w:rsidR="00CD7964" w:rsidRDefault="00CD7964" w:rsidP="00CD7964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lang w:val="en-US"/>
        </w:rPr>
      </w:pPr>
      <w:r w:rsidRPr="00732ACB">
        <w:rPr>
          <w:rFonts w:ascii="Times New Roman" w:hAnsi="Times New Roman"/>
          <w:b/>
          <w:bCs/>
          <w:lang w:val="en-US"/>
        </w:rPr>
        <w:t>S</w:t>
      </w:r>
      <w:r>
        <w:rPr>
          <w:rFonts w:ascii="Times New Roman" w:hAnsi="Times New Roman"/>
          <w:b/>
          <w:bCs/>
          <w:lang w:val="en-US"/>
        </w:rPr>
        <w:t>upplementary</w:t>
      </w:r>
      <w:r w:rsidRPr="00732ACB">
        <w:rPr>
          <w:rFonts w:ascii="Times New Roman" w:hAnsi="Times New Roman"/>
          <w:b/>
          <w:bCs/>
          <w:lang w:val="en-US"/>
        </w:rPr>
        <w:t xml:space="preserve"> Fig</w:t>
      </w:r>
      <w:r>
        <w:rPr>
          <w:rFonts w:ascii="Times New Roman" w:hAnsi="Times New Roman"/>
          <w:b/>
          <w:bCs/>
          <w:lang w:val="en-US"/>
        </w:rPr>
        <w:t>ure 2</w:t>
      </w:r>
      <w:r w:rsidRPr="00732ACB">
        <w:rPr>
          <w:rFonts w:ascii="Times New Roman" w:hAnsi="Times New Roman"/>
          <w:b/>
          <w:bCs/>
          <w:lang w:val="en-US"/>
        </w:rPr>
        <w:t xml:space="preserve">. </w:t>
      </w:r>
      <w:r w:rsidRPr="0039295B">
        <w:rPr>
          <w:rFonts w:ascii="Times New Roman" w:hAnsi="Times New Roman"/>
          <w:lang w:val="en-US"/>
        </w:rPr>
        <w:t>Gating strategy for the end product. Example of the gating strategy applied for all the activated NK cell products. Similar gating strategy</w:t>
      </w:r>
      <w:r>
        <w:rPr>
          <w:rFonts w:ascii="Times New Roman" w:hAnsi="Times New Roman"/>
          <w:lang w:val="en-US"/>
        </w:rPr>
        <w:t xml:space="preserve"> was applied for the samples after CD56 enrichment, with the exception of CD16, which was not studied from the CD56 enriched samples.</w:t>
      </w:r>
    </w:p>
    <w:p w:rsidR="00CD7964" w:rsidRPr="00732ACB" w:rsidRDefault="00CD7964" w:rsidP="00CD7964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lang w:val="en-US"/>
        </w:rPr>
      </w:pPr>
      <w:r w:rsidRPr="00B92D42">
        <w:rPr>
          <w:rFonts w:ascii="Times New Roman" w:hAnsi="Times New Roman"/>
          <w:b/>
          <w:bCs/>
          <w:lang w:val="en-US"/>
        </w:rPr>
        <w:t>Supplementary Figure 3.</w:t>
      </w:r>
      <w:r>
        <w:rPr>
          <w:rFonts w:ascii="Times New Roman" w:hAnsi="Times New Roman"/>
          <w:lang w:val="en-US"/>
        </w:rPr>
        <w:t xml:space="preserve"> The expression of CD69 in non-activated and activated NK cells of P_NK1 run.</w:t>
      </w:r>
    </w:p>
    <w:p w:rsidR="00CD7964" w:rsidRPr="0039295B" w:rsidRDefault="00CD7964" w:rsidP="00CD7964">
      <w:pPr>
        <w:pStyle w:val="NoSpacing"/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732ACB">
        <w:rPr>
          <w:rFonts w:ascii="Times New Roman" w:hAnsi="Times New Roman" w:cs="Times New Roman"/>
          <w:b/>
          <w:bCs/>
          <w:lang w:val="en-US"/>
        </w:rPr>
        <w:t>S</w:t>
      </w:r>
      <w:r>
        <w:rPr>
          <w:rFonts w:ascii="Times New Roman" w:hAnsi="Times New Roman" w:cs="Times New Roman"/>
          <w:b/>
          <w:bCs/>
          <w:lang w:val="en-US"/>
        </w:rPr>
        <w:t>upplementary</w:t>
      </w:r>
      <w:r w:rsidRPr="00732ACB">
        <w:rPr>
          <w:rFonts w:ascii="Times New Roman" w:hAnsi="Times New Roman" w:cs="Times New Roman"/>
          <w:b/>
          <w:bCs/>
          <w:lang w:val="en-US"/>
        </w:rPr>
        <w:t xml:space="preserve"> Table</w:t>
      </w:r>
      <w:r>
        <w:rPr>
          <w:rFonts w:ascii="Times New Roman" w:hAnsi="Times New Roman" w:cs="Times New Roman"/>
          <w:b/>
          <w:bCs/>
          <w:lang w:val="en-US"/>
        </w:rPr>
        <w:t xml:space="preserve"> 1</w:t>
      </w:r>
      <w:r w:rsidRPr="00732ACB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39295B">
        <w:rPr>
          <w:rFonts w:ascii="Times New Roman" w:hAnsi="Times New Roman" w:cs="Times New Roman"/>
          <w:lang w:val="en-US"/>
        </w:rPr>
        <w:t>Tentative quality control tests and specifications for NK cell products planned for clinical phase I/II trial.</w:t>
      </w:r>
    </w:p>
    <w:p w:rsidR="00CD7964" w:rsidRDefault="00CD7964" w:rsidP="00CD7964">
      <w:pPr>
        <w:pStyle w:val="NoSpacing"/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732ACB">
        <w:rPr>
          <w:rFonts w:ascii="Times New Roman" w:hAnsi="Times New Roman" w:cs="Times New Roman"/>
          <w:b/>
          <w:bCs/>
          <w:lang w:val="en-US"/>
        </w:rPr>
        <w:t>S</w:t>
      </w:r>
      <w:r>
        <w:rPr>
          <w:rFonts w:ascii="Times New Roman" w:hAnsi="Times New Roman" w:cs="Times New Roman"/>
          <w:b/>
          <w:bCs/>
          <w:lang w:val="en-US"/>
        </w:rPr>
        <w:t>upplementary</w:t>
      </w:r>
      <w:r w:rsidRPr="00732ACB">
        <w:rPr>
          <w:rFonts w:ascii="Times New Roman" w:hAnsi="Times New Roman" w:cs="Times New Roman"/>
          <w:b/>
          <w:bCs/>
          <w:lang w:val="en-US"/>
        </w:rPr>
        <w:t xml:space="preserve"> Table</w:t>
      </w:r>
      <w:r>
        <w:rPr>
          <w:rFonts w:ascii="Times New Roman" w:hAnsi="Times New Roman" w:cs="Times New Roman"/>
          <w:b/>
          <w:bCs/>
          <w:lang w:val="en-US"/>
        </w:rPr>
        <w:t xml:space="preserve"> 2. </w:t>
      </w:r>
      <w:r w:rsidRPr="0039295B">
        <w:rPr>
          <w:rFonts w:ascii="Times New Roman" w:hAnsi="Times New Roman" w:cs="Times New Roman"/>
          <w:lang w:val="en-US"/>
        </w:rPr>
        <w:t>The list of all antibodies used in the study.</w:t>
      </w:r>
    </w:p>
    <w:p w:rsidR="00CD7964" w:rsidRPr="0039295B" w:rsidRDefault="00CD7964" w:rsidP="00CD796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32ACB">
        <w:rPr>
          <w:rFonts w:ascii="Times New Roman" w:hAnsi="Times New Roman" w:cs="Times New Roman"/>
          <w:b/>
          <w:bCs/>
          <w:lang w:val="en-US"/>
        </w:rPr>
        <w:t>S</w:t>
      </w:r>
      <w:r>
        <w:rPr>
          <w:rFonts w:ascii="Times New Roman" w:hAnsi="Times New Roman" w:cs="Times New Roman"/>
          <w:b/>
          <w:bCs/>
          <w:lang w:val="en-US"/>
        </w:rPr>
        <w:t>upplementary</w:t>
      </w:r>
      <w:r w:rsidRPr="00732ACB">
        <w:rPr>
          <w:rFonts w:ascii="Times New Roman" w:hAnsi="Times New Roman" w:cs="Times New Roman"/>
          <w:b/>
          <w:bCs/>
          <w:lang w:val="en-US"/>
        </w:rPr>
        <w:t xml:space="preserve"> Table</w:t>
      </w:r>
      <w:r>
        <w:rPr>
          <w:rFonts w:ascii="Times New Roman" w:hAnsi="Times New Roman" w:cs="Times New Roman"/>
          <w:b/>
          <w:bCs/>
          <w:lang w:val="en-US"/>
        </w:rPr>
        <w:t xml:space="preserve"> 3. </w:t>
      </w:r>
      <w:r w:rsidRPr="0039295B">
        <w:rPr>
          <w:rFonts w:ascii="Times New Roman" w:hAnsi="Times New Roman" w:cs="Times New Roman"/>
          <w:lang w:val="en-US"/>
        </w:rPr>
        <w:t>The flow cytometry panels and configurations for quality control analyses.</w:t>
      </w:r>
    </w:p>
    <w:p w:rsidR="00736AC8" w:rsidRDefault="00736AC8">
      <w:bookmarkStart w:id="0" w:name="_GoBack"/>
      <w:bookmarkEnd w:id="0"/>
    </w:p>
    <w:sectPr w:rsidR="00736A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50D"/>
    <w:rsid w:val="00001E7D"/>
    <w:rsid w:val="00001FB3"/>
    <w:rsid w:val="00005990"/>
    <w:rsid w:val="00010ACA"/>
    <w:rsid w:val="00010D40"/>
    <w:rsid w:val="0001431F"/>
    <w:rsid w:val="00017D07"/>
    <w:rsid w:val="00041C95"/>
    <w:rsid w:val="00053EA7"/>
    <w:rsid w:val="000766E0"/>
    <w:rsid w:val="000B30E0"/>
    <w:rsid w:val="000C2FC9"/>
    <w:rsid w:val="000F67E9"/>
    <w:rsid w:val="001050DF"/>
    <w:rsid w:val="00126926"/>
    <w:rsid w:val="0013350D"/>
    <w:rsid w:val="0014618B"/>
    <w:rsid w:val="001515BC"/>
    <w:rsid w:val="001548D1"/>
    <w:rsid w:val="00166810"/>
    <w:rsid w:val="00167CEB"/>
    <w:rsid w:val="00175700"/>
    <w:rsid w:val="0017691D"/>
    <w:rsid w:val="0018393A"/>
    <w:rsid w:val="001A69E5"/>
    <w:rsid w:val="001B6EFE"/>
    <w:rsid w:val="001C0DD9"/>
    <w:rsid w:val="001C4EBD"/>
    <w:rsid w:val="001F1526"/>
    <w:rsid w:val="00203C41"/>
    <w:rsid w:val="00263F15"/>
    <w:rsid w:val="00274B92"/>
    <w:rsid w:val="00281FBA"/>
    <w:rsid w:val="00290CF0"/>
    <w:rsid w:val="00294C03"/>
    <w:rsid w:val="002A34F3"/>
    <w:rsid w:val="002A37B9"/>
    <w:rsid w:val="002B22C5"/>
    <w:rsid w:val="002D0093"/>
    <w:rsid w:val="002D63CF"/>
    <w:rsid w:val="002E4B43"/>
    <w:rsid w:val="002E4F49"/>
    <w:rsid w:val="002F2A14"/>
    <w:rsid w:val="0030708E"/>
    <w:rsid w:val="003123B6"/>
    <w:rsid w:val="00337561"/>
    <w:rsid w:val="0034523A"/>
    <w:rsid w:val="0035103B"/>
    <w:rsid w:val="0035234F"/>
    <w:rsid w:val="00357763"/>
    <w:rsid w:val="0036498D"/>
    <w:rsid w:val="00364AFF"/>
    <w:rsid w:val="00385CAC"/>
    <w:rsid w:val="00396A5A"/>
    <w:rsid w:val="003B0F1E"/>
    <w:rsid w:val="003B222E"/>
    <w:rsid w:val="003C2D72"/>
    <w:rsid w:val="003D4729"/>
    <w:rsid w:val="00401206"/>
    <w:rsid w:val="00405A6A"/>
    <w:rsid w:val="00412CE0"/>
    <w:rsid w:val="00422303"/>
    <w:rsid w:val="004244B7"/>
    <w:rsid w:val="004260E8"/>
    <w:rsid w:val="00444EF2"/>
    <w:rsid w:val="004751F4"/>
    <w:rsid w:val="00480373"/>
    <w:rsid w:val="0048623F"/>
    <w:rsid w:val="00492704"/>
    <w:rsid w:val="004933EC"/>
    <w:rsid w:val="004A0C62"/>
    <w:rsid w:val="004A11E6"/>
    <w:rsid w:val="004C27BE"/>
    <w:rsid w:val="004D5601"/>
    <w:rsid w:val="004E1711"/>
    <w:rsid w:val="005031B1"/>
    <w:rsid w:val="00510FEB"/>
    <w:rsid w:val="005233F9"/>
    <w:rsid w:val="00530C9F"/>
    <w:rsid w:val="0053394F"/>
    <w:rsid w:val="00536522"/>
    <w:rsid w:val="0057125E"/>
    <w:rsid w:val="00571C13"/>
    <w:rsid w:val="005761FD"/>
    <w:rsid w:val="005777C8"/>
    <w:rsid w:val="0058178E"/>
    <w:rsid w:val="005B5856"/>
    <w:rsid w:val="006035BB"/>
    <w:rsid w:val="0060382A"/>
    <w:rsid w:val="00605365"/>
    <w:rsid w:val="00614854"/>
    <w:rsid w:val="00616448"/>
    <w:rsid w:val="00616C12"/>
    <w:rsid w:val="00617DEF"/>
    <w:rsid w:val="006237B1"/>
    <w:rsid w:val="00630A0D"/>
    <w:rsid w:val="00643174"/>
    <w:rsid w:val="00654EE2"/>
    <w:rsid w:val="00656AA4"/>
    <w:rsid w:val="00667FF2"/>
    <w:rsid w:val="0067716A"/>
    <w:rsid w:val="006B1E00"/>
    <w:rsid w:val="006D7902"/>
    <w:rsid w:val="006E705A"/>
    <w:rsid w:val="006E7898"/>
    <w:rsid w:val="006F1A77"/>
    <w:rsid w:val="006F4909"/>
    <w:rsid w:val="00707664"/>
    <w:rsid w:val="00712747"/>
    <w:rsid w:val="00714005"/>
    <w:rsid w:val="007318DC"/>
    <w:rsid w:val="00736AC8"/>
    <w:rsid w:val="00737219"/>
    <w:rsid w:val="007375CA"/>
    <w:rsid w:val="007447B3"/>
    <w:rsid w:val="0075495E"/>
    <w:rsid w:val="0076386D"/>
    <w:rsid w:val="0077462D"/>
    <w:rsid w:val="007D75A7"/>
    <w:rsid w:val="007E2E38"/>
    <w:rsid w:val="007E427D"/>
    <w:rsid w:val="007F7401"/>
    <w:rsid w:val="0081786F"/>
    <w:rsid w:val="0082322C"/>
    <w:rsid w:val="00830912"/>
    <w:rsid w:val="00843FB8"/>
    <w:rsid w:val="008460AF"/>
    <w:rsid w:val="008523AD"/>
    <w:rsid w:val="0086074F"/>
    <w:rsid w:val="00872F67"/>
    <w:rsid w:val="00873378"/>
    <w:rsid w:val="00876712"/>
    <w:rsid w:val="008975D0"/>
    <w:rsid w:val="008A418F"/>
    <w:rsid w:val="008B443E"/>
    <w:rsid w:val="008C30FD"/>
    <w:rsid w:val="008C7483"/>
    <w:rsid w:val="008D1A4C"/>
    <w:rsid w:val="008D7F30"/>
    <w:rsid w:val="008F4AD4"/>
    <w:rsid w:val="00907681"/>
    <w:rsid w:val="0091527D"/>
    <w:rsid w:val="00936B22"/>
    <w:rsid w:val="009429AA"/>
    <w:rsid w:val="0094356F"/>
    <w:rsid w:val="00944BB1"/>
    <w:rsid w:val="00945190"/>
    <w:rsid w:val="00950F7B"/>
    <w:rsid w:val="00951CD4"/>
    <w:rsid w:val="00956F19"/>
    <w:rsid w:val="00960539"/>
    <w:rsid w:val="0097491E"/>
    <w:rsid w:val="0098086C"/>
    <w:rsid w:val="009818DC"/>
    <w:rsid w:val="009913EE"/>
    <w:rsid w:val="009930C3"/>
    <w:rsid w:val="009B14FF"/>
    <w:rsid w:val="009B2864"/>
    <w:rsid w:val="009C567D"/>
    <w:rsid w:val="009D4455"/>
    <w:rsid w:val="009E2001"/>
    <w:rsid w:val="009E523D"/>
    <w:rsid w:val="009F00BC"/>
    <w:rsid w:val="00A00193"/>
    <w:rsid w:val="00A05F80"/>
    <w:rsid w:val="00A11897"/>
    <w:rsid w:val="00A133FD"/>
    <w:rsid w:val="00A21B2C"/>
    <w:rsid w:val="00A31587"/>
    <w:rsid w:val="00A40004"/>
    <w:rsid w:val="00A40322"/>
    <w:rsid w:val="00A63564"/>
    <w:rsid w:val="00A72725"/>
    <w:rsid w:val="00AA619F"/>
    <w:rsid w:val="00AB0ECA"/>
    <w:rsid w:val="00AD1574"/>
    <w:rsid w:val="00AD4D04"/>
    <w:rsid w:val="00AE680A"/>
    <w:rsid w:val="00B0244A"/>
    <w:rsid w:val="00B05B16"/>
    <w:rsid w:val="00B17754"/>
    <w:rsid w:val="00B22E89"/>
    <w:rsid w:val="00B3091C"/>
    <w:rsid w:val="00B34AED"/>
    <w:rsid w:val="00B40FA5"/>
    <w:rsid w:val="00B44CEC"/>
    <w:rsid w:val="00B569F5"/>
    <w:rsid w:val="00B82429"/>
    <w:rsid w:val="00B92F3D"/>
    <w:rsid w:val="00B944DD"/>
    <w:rsid w:val="00B9777D"/>
    <w:rsid w:val="00B97CB2"/>
    <w:rsid w:val="00BA00FE"/>
    <w:rsid w:val="00BA7729"/>
    <w:rsid w:val="00BD1A06"/>
    <w:rsid w:val="00BF4401"/>
    <w:rsid w:val="00BF5CD1"/>
    <w:rsid w:val="00BF6361"/>
    <w:rsid w:val="00BF7F77"/>
    <w:rsid w:val="00C120D0"/>
    <w:rsid w:val="00C30187"/>
    <w:rsid w:val="00C416AD"/>
    <w:rsid w:val="00C43EC6"/>
    <w:rsid w:val="00C53A0F"/>
    <w:rsid w:val="00C57AE1"/>
    <w:rsid w:val="00C62988"/>
    <w:rsid w:val="00C703D6"/>
    <w:rsid w:val="00C71B1D"/>
    <w:rsid w:val="00C80EC4"/>
    <w:rsid w:val="00C82334"/>
    <w:rsid w:val="00C85702"/>
    <w:rsid w:val="00CA3E30"/>
    <w:rsid w:val="00CB0827"/>
    <w:rsid w:val="00CC1D11"/>
    <w:rsid w:val="00CC6FFA"/>
    <w:rsid w:val="00CD3805"/>
    <w:rsid w:val="00CD7964"/>
    <w:rsid w:val="00CF2DE9"/>
    <w:rsid w:val="00D0201C"/>
    <w:rsid w:val="00D075F7"/>
    <w:rsid w:val="00D15A70"/>
    <w:rsid w:val="00D40401"/>
    <w:rsid w:val="00D4147C"/>
    <w:rsid w:val="00D451D8"/>
    <w:rsid w:val="00D647C8"/>
    <w:rsid w:val="00D8125D"/>
    <w:rsid w:val="00DB4CA6"/>
    <w:rsid w:val="00DB6D8B"/>
    <w:rsid w:val="00DC3779"/>
    <w:rsid w:val="00DD52C7"/>
    <w:rsid w:val="00DD6182"/>
    <w:rsid w:val="00DF3766"/>
    <w:rsid w:val="00E20D85"/>
    <w:rsid w:val="00E22E2E"/>
    <w:rsid w:val="00E3566F"/>
    <w:rsid w:val="00E36B95"/>
    <w:rsid w:val="00E478A9"/>
    <w:rsid w:val="00E5781C"/>
    <w:rsid w:val="00E61055"/>
    <w:rsid w:val="00E83098"/>
    <w:rsid w:val="00E8397F"/>
    <w:rsid w:val="00E852F2"/>
    <w:rsid w:val="00E95D84"/>
    <w:rsid w:val="00EA4A43"/>
    <w:rsid w:val="00EA6BD4"/>
    <w:rsid w:val="00ED67D2"/>
    <w:rsid w:val="00ED6A6C"/>
    <w:rsid w:val="00EE1738"/>
    <w:rsid w:val="00EE19E7"/>
    <w:rsid w:val="00EF6B35"/>
    <w:rsid w:val="00F02C5C"/>
    <w:rsid w:val="00F14063"/>
    <w:rsid w:val="00F14432"/>
    <w:rsid w:val="00F52C81"/>
    <w:rsid w:val="00F52CFB"/>
    <w:rsid w:val="00F611C0"/>
    <w:rsid w:val="00F63B25"/>
    <w:rsid w:val="00F70169"/>
    <w:rsid w:val="00F82365"/>
    <w:rsid w:val="00F843DD"/>
    <w:rsid w:val="00F90430"/>
    <w:rsid w:val="00F954C6"/>
    <w:rsid w:val="00FB7D1A"/>
    <w:rsid w:val="00FB7EAE"/>
    <w:rsid w:val="00FB7F46"/>
    <w:rsid w:val="00FC7FA3"/>
    <w:rsid w:val="00FD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90B50A-2325-49B0-BF24-FADCD9BC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7964"/>
    <w:pPr>
      <w:spacing w:after="0" w:line="240" w:lineRule="auto"/>
    </w:pPr>
    <w:rPr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Dhanalakshmi Vairavan</dc:creator>
  <cp:keywords/>
  <dc:description/>
  <cp:lastModifiedBy>Dhanalakshmi Vairavan</cp:lastModifiedBy>
  <cp:revision>2</cp:revision>
  <dcterms:created xsi:type="dcterms:W3CDTF">2024-10-20T09:38:00Z</dcterms:created>
  <dcterms:modified xsi:type="dcterms:W3CDTF">2024-10-20T09:38:00Z</dcterms:modified>
</cp:coreProperties>
</file>