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30" w:rsidRPr="004A5CEB" w:rsidRDefault="008F1630" w:rsidP="008F1630">
      <w:pPr>
        <w:spacing w:after="0"/>
        <w:jc w:val="center"/>
        <w:rPr>
          <w:rFonts w:ascii="Garamond" w:hAnsi="Garamond"/>
          <w:b/>
          <w:color w:val="FF0000"/>
          <w:sz w:val="28"/>
          <w:szCs w:val="28"/>
        </w:rPr>
      </w:pPr>
      <w:r w:rsidRPr="004A5CEB">
        <w:rPr>
          <w:rFonts w:ascii="Garamond" w:hAnsi="Garamond"/>
          <w:b/>
          <w:i/>
          <w:color w:val="FF0000"/>
          <w:sz w:val="28"/>
          <w:szCs w:val="28"/>
        </w:rPr>
        <w:t>Beta vulgaris</w:t>
      </w:r>
      <w:r w:rsidRPr="004A5CEB">
        <w:rPr>
          <w:rFonts w:ascii="Garamond" w:hAnsi="Garamond"/>
          <w:b/>
          <w:color w:val="FF0000"/>
          <w:sz w:val="28"/>
          <w:szCs w:val="28"/>
        </w:rPr>
        <w:t xml:space="preserve"> L.</w:t>
      </w:r>
      <w:r>
        <w:rPr>
          <w:rFonts w:ascii="Garamond" w:eastAsia="Calibri" w:hAnsi="Garamond" w:cs="Times New Roman"/>
          <w:b/>
          <w:color w:val="FF0000"/>
          <w:sz w:val="28"/>
          <w:szCs w:val="28"/>
        </w:rPr>
        <w:t xml:space="preserve"> beetroot</w:t>
      </w:r>
      <w:r w:rsidRPr="004A5CEB">
        <w:rPr>
          <w:rFonts w:ascii="Garamond" w:hAnsi="Garamond"/>
          <w:b/>
          <w:color w:val="FF0000"/>
          <w:sz w:val="28"/>
          <w:szCs w:val="28"/>
        </w:rPr>
        <w:t xml:space="preserve"> protects against iron-induced liver injury by restoring antioxidant pathways and regulating cellular functions</w:t>
      </w:r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</w:p>
    <w:p w:rsidR="00F37EE5" w:rsidRPr="00401B76" w:rsidRDefault="00F37EE5" w:rsidP="00F37EE5">
      <w:pPr>
        <w:rPr>
          <w:rFonts w:ascii="Garamond" w:hAnsi="Garamond"/>
          <w:b/>
          <w:sz w:val="24"/>
        </w:rPr>
      </w:pPr>
      <w:proofErr w:type="spellStart"/>
      <w:r w:rsidRPr="00401B76">
        <w:rPr>
          <w:rFonts w:ascii="Garamond" w:hAnsi="Garamond"/>
          <w:b/>
          <w:sz w:val="24"/>
        </w:rPr>
        <w:t>Oluwafemi</w:t>
      </w:r>
      <w:proofErr w:type="spellEnd"/>
      <w:r w:rsidRPr="00401B76">
        <w:rPr>
          <w:rFonts w:ascii="Garamond" w:hAnsi="Garamond"/>
          <w:b/>
          <w:sz w:val="24"/>
        </w:rPr>
        <w:t xml:space="preserve"> </w:t>
      </w:r>
      <w:proofErr w:type="spellStart"/>
      <w:r w:rsidRPr="00401B76">
        <w:rPr>
          <w:rFonts w:ascii="Garamond" w:hAnsi="Garamond"/>
          <w:b/>
          <w:sz w:val="24"/>
        </w:rPr>
        <w:t>Adeleke</w:t>
      </w:r>
      <w:proofErr w:type="spellEnd"/>
      <w:r w:rsidRPr="00401B76">
        <w:rPr>
          <w:rFonts w:ascii="Garamond" w:hAnsi="Garamond"/>
          <w:b/>
          <w:sz w:val="24"/>
        </w:rPr>
        <w:t xml:space="preserve"> Ojo</w:t>
      </w:r>
      <w:r w:rsidRPr="00401B76">
        <w:rPr>
          <w:rFonts w:ascii="Garamond" w:hAnsi="Garamond"/>
          <w:b/>
          <w:sz w:val="24"/>
          <w:vertAlign w:val="superscript"/>
        </w:rPr>
        <w:t>1*</w:t>
      </w:r>
      <w:r w:rsidRPr="00401B76">
        <w:rPr>
          <w:rFonts w:ascii="Garamond" w:hAnsi="Garamond"/>
          <w:b/>
          <w:sz w:val="24"/>
        </w:rPr>
        <w:t xml:space="preserve">, </w:t>
      </w:r>
      <w:proofErr w:type="spellStart"/>
      <w:r w:rsidRPr="00401B76">
        <w:rPr>
          <w:rFonts w:ascii="Garamond" w:hAnsi="Garamond"/>
          <w:b/>
          <w:sz w:val="24"/>
        </w:rPr>
        <w:t>Temiloluwa</w:t>
      </w:r>
      <w:proofErr w:type="spellEnd"/>
      <w:r w:rsidRPr="00401B76">
        <w:rPr>
          <w:rFonts w:ascii="Garamond" w:hAnsi="Garamond"/>
          <w:b/>
          <w:sz w:val="24"/>
        </w:rPr>
        <w:t xml:space="preserve"> Rhoda Adeyemo</w:t>
      </w:r>
      <w:r>
        <w:rPr>
          <w:rFonts w:ascii="Garamond" w:hAnsi="Garamond"/>
          <w:b/>
          <w:sz w:val="24"/>
          <w:vertAlign w:val="superscript"/>
        </w:rPr>
        <w:t>2</w:t>
      </w:r>
      <w:r w:rsidRPr="00401B76">
        <w:rPr>
          <w:rFonts w:ascii="Garamond" w:hAnsi="Garamond"/>
          <w:b/>
          <w:sz w:val="24"/>
        </w:rPr>
        <w:t>, Matthew Iyobhebhe</w:t>
      </w:r>
      <w:r>
        <w:rPr>
          <w:rFonts w:ascii="Garamond" w:hAnsi="Garamond"/>
          <w:b/>
          <w:sz w:val="24"/>
          <w:vertAlign w:val="superscript"/>
        </w:rPr>
        <w:t>2</w:t>
      </w:r>
      <w:r w:rsidRPr="00401B76">
        <w:rPr>
          <w:rFonts w:ascii="Garamond" w:hAnsi="Garamond"/>
          <w:b/>
          <w:sz w:val="24"/>
        </w:rPr>
        <w:t>, Moses Dele Adams</w:t>
      </w:r>
      <w:r w:rsidRPr="00401B76">
        <w:rPr>
          <w:rFonts w:ascii="Garamond" w:hAnsi="Garamond"/>
          <w:b/>
          <w:sz w:val="24"/>
          <w:vertAlign w:val="superscript"/>
        </w:rPr>
        <w:t>3</w:t>
      </w:r>
      <w:r w:rsidRPr="00401B76">
        <w:rPr>
          <w:rFonts w:ascii="Garamond" w:hAnsi="Garamond"/>
          <w:b/>
          <w:sz w:val="24"/>
        </w:rPr>
        <w:t xml:space="preserve">, </w:t>
      </w:r>
      <w:proofErr w:type="spellStart"/>
      <w:r w:rsidR="000A4C4D">
        <w:rPr>
          <w:rFonts w:ascii="Garamond" w:hAnsi="Garamond"/>
          <w:b/>
          <w:sz w:val="24"/>
        </w:rPr>
        <w:t>Rotdelmwa</w:t>
      </w:r>
      <w:proofErr w:type="spellEnd"/>
      <w:r w:rsidR="000A4C4D">
        <w:rPr>
          <w:rFonts w:ascii="Garamond" w:hAnsi="Garamond"/>
          <w:b/>
          <w:sz w:val="24"/>
        </w:rPr>
        <w:t xml:space="preserve"> </w:t>
      </w:r>
      <w:proofErr w:type="spellStart"/>
      <w:r w:rsidR="000A4C4D" w:rsidRPr="00401B76">
        <w:rPr>
          <w:rFonts w:ascii="Garamond" w:hAnsi="Garamond"/>
          <w:b/>
          <w:sz w:val="24"/>
        </w:rPr>
        <w:t>Maimako</w:t>
      </w:r>
      <w:proofErr w:type="spellEnd"/>
      <w:r w:rsidR="000A4C4D">
        <w:rPr>
          <w:rFonts w:ascii="Garamond" w:hAnsi="Garamond"/>
          <w:b/>
          <w:sz w:val="24"/>
        </w:rPr>
        <w:t xml:space="preserve"> Asaleye</w:t>
      </w:r>
      <w:r>
        <w:rPr>
          <w:rFonts w:ascii="Garamond" w:hAnsi="Garamond"/>
          <w:b/>
          <w:sz w:val="24"/>
          <w:vertAlign w:val="superscript"/>
        </w:rPr>
        <w:t>2</w:t>
      </w:r>
      <w:r w:rsidRPr="00401B76">
        <w:rPr>
          <w:rFonts w:ascii="Garamond" w:hAnsi="Garamond"/>
          <w:b/>
          <w:sz w:val="24"/>
        </w:rPr>
        <w:t xml:space="preserve">, </w:t>
      </w:r>
      <w:proofErr w:type="spellStart"/>
      <w:r w:rsidRPr="00401B76">
        <w:rPr>
          <w:rFonts w:ascii="Garamond" w:hAnsi="Garamond"/>
          <w:b/>
          <w:sz w:val="24"/>
          <w:szCs w:val="21"/>
        </w:rPr>
        <w:t>Ikponmwosa</w:t>
      </w:r>
      <w:proofErr w:type="spellEnd"/>
      <w:r w:rsidRPr="00401B76">
        <w:rPr>
          <w:rFonts w:ascii="Garamond" w:hAnsi="Garamond"/>
          <w:b/>
          <w:sz w:val="24"/>
          <w:szCs w:val="21"/>
        </w:rPr>
        <w:t xml:space="preserve"> Owen Evbuomwan</w:t>
      </w:r>
      <w:r w:rsidRPr="00401B76">
        <w:rPr>
          <w:rFonts w:ascii="Garamond" w:hAnsi="Garamond"/>
          <w:b/>
          <w:sz w:val="24"/>
          <w:szCs w:val="21"/>
          <w:vertAlign w:val="superscript"/>
        </w:rPr>
        <w:t>4</w:t>
      </w:r>
      <w:r w:rsidRPr="00401B76">
        <w:rPr>
          <w:rFonts w:ascii="Garamond" w:hAnsi="Garamond"/>
          <w:b/>
          <w:szCs w:val="21"/>
        </w:rPr>
        <w:t xml:space="preserve">, </w:t>
      </w:r>
      <w:proofErr w:type="spellStart"/>
      <w:r w:rsidRPr="00401B76">
        <w:rPr>
          <w:rFonts w:ascii="Garamond" w:hAnsi="Garamond"/>
          <w:b/>
          <w:sz w:val="24"/>
          <w:szCs w:val="24"/>
        </w:rPr>
        <w:t>Jadesola</w:t>
      </w:r>
      <w:proofErr w:type="spellEnd"/>
      <w:r w:rsidRPr="00401B76">
        <w:rPr>
          <w:rFonts w:ascii="Garamond" w:hAnsi="Garamond"/>
          <w:b/>
          <w:sz w:val="24"/>
          <w:szCs w:val="24"/>
        </w:rPr>
        <w:t xml:space="preserve"> Abdurrahman</w:t>
      </w:r>
      <w:r>
        <w:rPr>
          <w:rFonts w:ascii="Garamond" w:hAnsi="Garamond"/>
          <w:b/>
          <w:sz w:val="24"/>
          <w:szCs w:val="24"/>
          <w:vertAlign w:val="superscript"/>
        </w:rPr>
        <w:t>2</w:t>
      </w:r>
      <w:r w:rsidRPr="00401B76">
        <w:rPr>
          <w:rFonts w:ascii="Garamond" w:hAnsi="Garamond"/>
          <w:b/>
          <w:sz w:val="24"/>
        </w:rPr>
        <w:t xml:space="preserve">, </w:t>
      </w:r>
      <w:proofErr w:type="spellStart"/>
      <w:r w:rsidRPr="00401B76">
        <w:rPr>
          <w:rFonts w:ascii="Garamond" w:hAnsi="Garamond"/>
          <w:b/>
          <w:sz w:val="24"/>
          <w:szCs w:val="21"/>
        </w:rPr>
        <w:t>Tobiloba</w:t>
      </w:r>
      <w:proofErr w:type="spellEnd"/>
      <w:r w:rsidRPr="00401B76">
        <w:rPr>
          <w:rFonts w:ascii="Garamond" w:hAnsi="Garamond"/>
          <w:b/>
          <w:sz w:val="24"/>
          <w:szCs w:val="21"/>
        </w:rPr>
        <w:t xml:space="preserve"> Christiana </w:t>
      </w:r>
      <w:proofErr w:type="spellStart"/>
      <w:r w:rsidR="00280047" w:rsidRPr="001A6BBD">
        <w:rPr>
          <w:rFonts w:ascii="Garamond" w:hAnsi="Garamond"/>
          <w:b/>
          <w:sz w:val="24"/>
          <w:szCs w:val="21"/>
        </w:rPr>
        <w:t>Maduakolam-Aniobi</w:t>
      </w:r>
      <w:proofErr w:type="spellEnd"/>
      <w:r w:rsidR="00280047">
        <w:rPr>
          <w:rFonts w:ascii="Garamond" w:hAnsi="Garamond"/>
          <w:b/>
          <w:sz w:val="24"/>
          <w:szCs w:val="21"/>
          <w:vertAlign w:val="superscript"/>
        </w:rPr>
        <w:t xml:space="preserve"> </w:t>
      </w:r>
      <w:r>
        <w:rPr>
          <w:rFonts w:ascii="Garamond" w:hAnsi="Garamond"/>
          <w:b/>
          <w:sz w:val="24"/>
          <w:szCs w:val="21"/>
          <w:vertAlign w:val="superscript"/>
        </w:rPr>
        <w:t>2</w:t>
      </w:r>
      <w:r w:rsidRPr="00401B76">
        <w:rPr>
          <w:rFonts w:ascii="Garamond" w:hAnsi="Garamond"/>
          <w:b/>
          <w:szCs w:val="21"/>
        </w:rPr>
        <w:t xml:space="preserve">, </w:t>
      </w:r>
      <w:r w:rsidRPr="00401B76">
        <w:rPr>
          <w:rFonts w:ascii="Garamond" w:hAnsi="Garamond"/>
          <w:b/>
          <w:sz w:val="24"/>
          <w:szCs w:val="21"/>
        </w:rPr>
        <w:t xml:space="preserve">Charles </w:t>
      </w:r>
      <w:proofErr w:type="spellStart"/>
      <w:r w:rsidRPr="00401B76">
        <w:rPr>
          <w:rFonts w:ascii="Garamond" w:hAnsi="Garamond"/>
          <w:b/>
          <w:sz w:val="24"/>
          <w:szCs w:val="21"/>
        </w:rPr>
        <w:t>Obiora</w:t>
      </w:r>
      <w:proofErr w:type="spellEnd"/>
      <w:r w:rsidRPr="00401B76">
        <w:rPr>
          <w:rFonts w:ascii="Garamond" w:hAnsi="Garamond"/>
          <w:b/>
          <w:sz w:val="24"/>
          <w:szCs w:val="21"/>
        </w:rPr>
        <w:t xml:space="preserve"> Nwonuma</w:t>
      </w:r>
      <w:r>
        <w:rPr>
          <w:rFonts w:ascii="Garamond" w:hAnsi="Garamond"/>
          <w:b/>
          <w:sz w:val="24"/>
          <w:szCs w:val="21"/>
          <w:vertAlign w:val="superscript"/>
        </w:rPr>
        <w:t>2</w:t>
      </w:r>
      <w:r w:rsidRPr="00401B76">
        <w:rPr>
          <w:rFonts w:ascii="Garamond" w:hAnsi="Garamond"/>
          <w:b/>
          <w:sz w:val="24"/>
          <w:szCs w:val="21"/>
        </w:rPr>
        <w:t xml:space="preserve">, </w:t>
      </w:r>
      <w:proofErr w:type="spellStart"/>
      <w:r w:rsidRPr="00401B76">
        <w:rPr>
          <w:rFonts w:ascii="Garamond" w:hAnsi="Garamond"/>
          <w:b/>
          <w:sz w:val="24"/>
          <w:szCs w:val="21"/>
        </w:rPr>
        <w:t>Olalekan</w:t>
      </w:r>
      <w:proofErr w:type="spellEnd"/>
      <w:r w:rsidRPr="00401B76">
        <w:rPr>
          <w:rFonts w:ascii="Garamond" w:hAnsi="Garamond"/>
          <w:b/>
          <w:sz w:val="24"/>
          <w:szCs w:val="21"/>
        </w:rPr>
        <w:t xml:space="preserve"> Elijah Odesanmi</w:t>
      </w:r>
      <w:r w:rsidRPr="00401B76">
        <w:rPr>
          <w:rFonts w:ascii="Garamond" w:hAnsi="Garamond"/>
          <w:b/>
          <w:sz w:val="24"/>
          <w:szCs w:val="21"/>
          <w:vertAlign w:val="superscript"/>
        </w:rPr>
        <w:t>5</w:t>
      </w:r>
      <w:r w:rsidRPr="00401B76">
        <w:rPr>
          <w:rFonts w:ascii="Garamond" w:hAnsi="Garamond"/>
          <w:b/>
          <w:sz w:val="24"/>
          <w:szCs w:val="21"/>
        </w:rPr>
        <w:t xml:space="preserve">, </w:t>
      </w:r>
      <w:proofErr w:type="spellStart"/>
      <w:r w:rsidRPr="00401B76">
        <w:rPr>
          <w:rFonts w:ascii="Garamond" w:hAnsi="Garamond"/>
          <w:b/>
          <w:sz w:val="24"/>
        </w:rPr>
        <w:t>Adebola</w:t>
      </w:r>
      <w:proofErr w:type="spellEnd"/>
      <w:r w:rsidRPr="00401B76">
        <w:rPr>
          <w:rFonts w:ascii="Garamond" w:hAnsi="Garamond"/>
          <w:b/>
          <w:sz w:val="24"/>
        </w:rPr>
        <w:t xml:space="preserve"> </w:t>
      </w:r>
      <w:proofErr w:type="spellStart"/>
      <w:r w:rsidRPr="00401B76">
        <w:rPr>
          <w:rFonts w:ascii="Garamond" w:hAnsi="Garamond"/>
          <w:b/>
          <w:sz w:val="24"/>
        </w:rPr>
        <w:t>Busola</w:t>
      </w:r>
      <w:proofErr w:type="spellEnd"/>
      <w:r w:rsidRPr="00401B76">
        <w:rPr>
          <w:rFonts w:ascii="Garamond" w:hAnsi="Garamond"/>
          <w:b/>
          <w:sz w:val="24"/>
        </w:rPr>
        <w:t xml:space="preserve"> Ojo</w:t>
      </w:r>
      <w:r w:rsidRPr="00401B76">
        <w:rPr>
          <w:rFonts w:ascii="Garamond" w:hAnsi="Garamond"/>
          <w:b/>
          <w:sz w:val="24"/>
          <w:vertAlign w:val="superscript"/>
        </w:rPr>
        <w:t>5</w:t>
      </w:r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  <w:proofErr w:type="gramStart"/>
      <w:r>
        <w:rPr>
          <w:rFonts w:ascii="Garamond" w:hAnsi="Garamond"/>
          <w:b/>
          <w:color w:val="auto"/>
          <w:szCs w:val="21"/>
          <w:vertAlign w:val="superscript"/>
        </w:rPr>
        <w:t>1</w:t>
      </w:r>
      <w:r w:rsidRPr="00401B76">
        <w:rPr>
          <w:rFonts w:ascii="Garamond" w:hAnsi="Garamond"/>
          <w:b/>
          <w:color w:val="auto"/>
          <w:szCs w:val="21"/>
        </w:rPr>
        <w:t xml:space="preserve"> </w:t>
      </w:r>
      <w:proofErr w:type="spellStart"/>
      <w:r w:rsidRPr="00401B76">
        <w:rPr>
          <w:rFonts w:ascii="Garamond" w:hAnsi="Garamond"/>
          <w:color w:val="auto"/>
          <w:sz w:val="22"/>
        </w:rPr>
        <w:t>Phytomedicine</w:t>
      </w:r>
      <w:proofErr w:type="spellEnd"/>
      <w:r w:rsidRPr="00401B76">
        <w:rPr>
          <w:rFonts w:ascii="Garamond" w:hAnsi="Garamond"/>
          <w:color w:val="auto"/>
          <w:sz w:val="22"/>
        </w:rPr>
        <w:t xml:space="preserve">, Molecular Toxicology, and Computational Biochemistry Research </w:t>
      </w:r>
      <w:r>
        <w:rPr>
          <w:rFonts w:ascii="Garamond" w:hAnsi="Garamond"/>
          <w:color w:val="auto"/>
          <w:sz w:val="22"/>
        </w:rPr>
        <w:t>Laboratory (PMTCB-RL)</w:t>
      </w:r>
      <w:r w:rsidRPr="00401B76">
        <w:rPr>
          <w:rFonts w:ascii="Garamond" w:hAnsi="Garamond"/>
          <w:color w:val="auto"/>
          <w:sz w:val="22"/>
        </w:rPr>
        <w:t xml:space="preserve">, </w:t>
      </w:r>
      <w:r w:rsidRPr="00401B76">
        <w:rPr>
          <w:rFonts w:ascii="Garamond" w:hAnsi="Garamond"/>
          <w:iCs/>
          <w:color w:val="auto"/>
          <w:sz w:val="22"/>
        </w:rPr>
        <w:t>Department of Biochemistry, Bowen University, Iwo, 232101, Nigeria.</w:t>
      </w:r>
      <w:proofErr w:type="gramEnd"/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  <w:r>
        <w:rPr>
          <w:rFonts w:ascii="Garamond" w:hAnsi="Garamond"/>
          <w:b/>
          <w:color w:val="auto"/>
          <w:szCs w:val="21"/>
          <w:vertAlign w:val="superscript"/>
        </w:rPr>
        <w:t>2</w:t>
      </w:r>
      <w:r w:rsidRPr="00401B76">
        <w:rPr>
          <w:rFonts w:ascii="Garamond" w:hAnsi="Garamond"/>
          <w:b/>
          <w:color w:val="auto"/>
          <w:szCs w:val="21"/>
        </w:rPr>
        <w:t xml:space="preserve"> </w:t>
      </w:r>
      <w:proofErr w:type="gramStart"/>
      <w:r w:rsidRPr="00401B76">
        <w:rPr>
          <w:rFonts w:ascii="Garamond" w:hAnsi="Garamond"/>
          <w:iCs/>
          <w:color w:val="auto"/>
          <w:sz w:val="22"/>
        </w:rPr>
        <w:t>Department</w:t>
      </w:r>
      <w:proofErr w:type="gramEnd"/>
      <w:r w:rsidRPr="00401B76">
        <w:rPr>
          <w:rFonts w:ascii="Garamond" w:hAnsi="Garamond"/>
          <w:iCs/>
          <w:color w:val="auto"/>
          <w:sz w:val="22"/>
        </w:rPr>
        <w:t xml:space="preserve"> of Biochemistry, Landmark University, </w:t>
      </w:r>
      <w:proofErr w:type="spellStart"/>
      <w:r w:rsidRPr="00401B76">
        <w:rPr>
          <w:rFonts w:ascii="Garamond" w:hAnsi="Garamond"/>
          <w:iCs/>
          <w:color w:val="auto"/>
          <w:sz w:val="22"/>
        </w:rPr>
        <w:t>Omu-Aran</w:t>
      </w:r>
      <w:proofErr w:type="spellEnd"/>
      <w:r w:rsidRPr="00401B76">
        <w:rPr>
          <w:rFonts w:ascii="Garamond" w:hAnsi="Garamond"/>
          <w:iCs/>
          <w:color w:val="auto"/>
          <w:sz w:val="22"/>
        </w:rPr>
        <w:t>, Nigeria.</w:t>
      </w:r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  <w:proofErr w:type="gramStart"/>
      <w:r w:rsidRPr="00401B76">
        <w:rPr>
          <w:rFonts w:ascii="Garamond" w:hAnsi="Garamond"/>
          <w:iCs/>
          <w:color w:val="auto"/>
          <w:sz w:val="22"/>
          <w:vertAlign w:val="superscript"/>
        </w:rPr>
        <w:t>3</w:t>
      </w:r>
      <w:r w:rsidRPr="00401B76">
        <w:rPr>
          <w:rFonts w:ascii="Garamond" w:hAnsi="Garamond"/>
          <w:iCs/>
          <w:color w:val="auto"/>
          <w:sz w:val="22"/>
        </w:rPr>
        <w:t xml:space="preserve"> </w:t>
      </w:r>
      <w:r>
        <w:rPr>
          <w:rFonts w:ascii="Garamond" w:hAnsi="Garamond"/>
          <w:iCs/>
          <w:color w:val="auto"/>
          <w:sz w:val="22"/>
        </w:rPr>
        <w:t>Clinical Biochemistry</w:t>
      </w:r>
      <w:proofErr w:type="gramEnd"/>
      <w:r>
        <w:rPr>
          <w:rFonts w:ascii="Garamond" w:hAnsi="Garamond"/>
          <w:iCs/>
          <w:color w:val="auto"/>
          <w:sz w:val="22"/>
        </w:rPr>
        <w:t xml:space="preserve">, </w:t>
      </w:r>
      <w:proofErr w:type="spellStart"/>
      <w:r w:rsidRPr="00401B76">
        <w:rPr>
          <w:rFonts w:ascii="Garamond" w:hAnsi="Garamond"/>
          <w:iCs/>
          <w:color w:val="auto"/>
          <w:sz w:val="22"/>
        </w:rPr>
        <w:t>Phytopharmacology</w:t>
      </w:r>
      <w:proofErr w:type="spellEnd"/>
      <w:r>
        <w:rPr>
          <w:rFonts w:ascii="Garamond" w:hAnsi="Garamond"/>
          <w:iCs/>
          <w:color w:val="auto"/>
          <w:sz w:val="22"/>
        </w:rPr>
        <w:t xml:space="preserve"> and </w:t>
      </w:r>
      <w:r w:rsidRPr="00401B76">
        <w:rPr>
          <w:rFonts w:ascii="Garamond" w:hAnsi="Garamond"/>
          <w:iCs/>
          <w:color w:val="auto"/>
          <w:sz w:val="22"/>
        </w:rPr>
        <w:t>Biochemical Toxicology</w:t>
      </w:r>
      <w:r>
        <w:rPr>
          <w:rFonts w:ascii="Garamond" w:hAnsi="Garamond"/>
          <w:iCs/>
          <w:color w:val="auto"/>
          <w:sz w:val="22"/>
        </w:rPr>
        <w:t xml:space="preserve"> Research Laboratory (CBPBT-RL)</w:t>
      </w:r>
      <w:r w:rsidRPr="00401B76">
        <w:rPr>
          <w:rFonts w:ascii="Garamond" w:hAnsi="Garamond"/>
          <w:iCs/>
          <w:color w:val="auto"/>
          <w:sz w:val="22"/>
        </w:rPr>
        <w:t xml:space="preserve">, </w:t>
      </w:r>
      <w:r>
        <w:rPr>
          <w:rFonts w:ascii="Garamond" w:hAnsi="Garamond"/>
          <w:iCs/>
          <w:color w:val="auto"/>
          <w:sz w:val="22"/>
        </w:rPr>
        <w:t xml:space="preserve">  </w:t>
      </w:r>
      <w:r w:rsidRPr="00401B76">
        <w:rPr>
          <w:rFonts w:ascii="Garamond" w:hAnsi="Garamond"/>
          <w:iCs/>
          <w:color w:val="auto"/>
          <w:sz w:val="22"/>
        </w:rPr>
        <w:t xml:space="preserve">Department of Biochemistry, </w:t>
      </w:r>
      <w:proofErr w:type="spellStart"/>
      <w:r w:rsidRPr="00401B76">
        <w:rPr>
          <w:rFonts w:ascii="Garamond" w:hAnsi="Garamond"/>
          <w:iCs/>
          <w:color w:val="auto"/>
          <w:sz w:val="22"/>
        </w:rPr>
        <w:t>Baze</w:t>
      </w:r>
      <w:proofErr w:type="spellEnd"/>
      <w:r w:rsidRPr="00401B76">
        <w:rPr>
          <w:rFonts w:ascii="Garamond" w:hAnsi="Garamond"/>
          <w:iCs/>
          <w:color w:val="auto"/>
          <w:sz w:val="22"/>
        </w:rPr>
        <w:t xml:space="preserve"> University, Abuja, Nigeria.</w:t>
      </w:r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  <w:proofErr w:type="gramStart"/>
      <w:r w:rsidRPr="00401B76">
        <w:rPr>
          <w:rFonts w:ascii="Garamond" w:hAnsi="Garamond"/>
          <w:iCs/>
          <w:color w:val="auto"/>
          <w:sz w:val="22"/>
          <w:vertAlign w:val="superscript"/>
        </w:rPr>
        <w:t>4</w:t>
      </w:r>
      <w:r w:rsidRPr="00401B76">
        <w:rPr>
          <w:rFonts w:ascii="Garamond" w:hAnsi="Garamond"/>
          <w:iCs/>
          <w:color w:val="auto"/>
          <w:sz w:val="22"/>
        </w:rPr>
        <w:t xml:space="preserve"> Department of Food Science and Microbiology, Landmar</w:t>
      </w:r>
      <w:r w:rsidR="00AE0E4E">
        <w:rPr>
          <w:rFonts w:ascii="Garamond" w:hAnsi="Garamond"/>
          <w:iCs/>
          <w:color w:val="auto"/>
          <w:sz w:val="22"/>
        </w:rPr>
        <w:t xml:space="preserve">k University, </w:t>
      </w:r>
      <w:proofErr w:type="spellStart"/>
      <w:r w:rsidR="00AE0E4E">
        <w:rPr>
          <w:rFonts w:ascii="Garamond" w:hAnsi="Garamond"/>
          <w:iCs/>
          <w:color w:val="auto"/>
          <w:sz w:val="22"/>
        </w:rPr>
        <w:t>Omu-Aran</w:t>
      </w:r>
      <w:proofErr w:type="spellEnd"/>
      <w:r w:rsidR="00AE0E4E">
        <w:rPr>
          <w:rFonts w:ascii="Garamond" w:hAnsi="Garamond"/>
          <w:iCs/>
          <w:color w:val="auto"/>
          <w:sz w:val="22"/>
        </w:rPr>
        <w:t>, Nigeria.</w:t>
      </w:r>
      <w:proofErr w:type="gramEnd"/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  <w:r w:rsidRPr="00401B76">
        <w:rPr>
          <w:rFonts w:ascii="Garamond" w:hAnsi="Garamond"/>
          <w:iCs/>
          <w:color w:val="auto"/>
          <w:sz w:val="22"/>
          <w:vertAlign w:val="superscript"/>
        </w:rPr>
        <w:t>5</w:t>
      </w:r>
      <w:r w:rsidRPr="00401B76">
        <w:rPr>
          <w:rFonts w:ascii="Garamond" w:hAnsi="Garamond"/>
          <w:iCs/>
          <w:color w:val="auto"/>
          <w:sz w:val="22"/>
        </w:rPr>
        <w:t xml:space="preserve"> </w:t>
      </w:r>
      <w:proofErr w:type="gramStart"/>
      <w:r w:rsidRPr="00401B76">
        <w:rPr>
          <w:rFonts w:ascii="Garamond" w:hAnsi="Garamond"/>
          <w:iCs/>
          <w:color w:val="auto"/>
          <w:sz w:val="22"/>
        </w:rPr>
        <w:t>Department</w:t>
      </w:r>
      <w:proofErr w:type="gramEnd"/>
      <w:r w:rsidRPr="00401B76">
        <w:rPr>
          <w:rFonts w:ascii="Garamond" w:hAnsi="Garamond"/>
          <w:iCs/>
          <w:color w:val="auto"/>
          <w:sz w:val="22"/>
        </w:rPr>
        <w:t xml:space="preserve"> of Biochemistry, </w:t>
      </w:r>
      <w:proofErr w:type="spellStart"/>
      <w:r w:rsidRPr="00401B76">
        <w:rPr>
          <w:rFonts w:ascii="Garamond" w:hAnsi="Garamond"/>
          <w:iCs/>
          <w:color w:val="auto"/>
          <w:sz w:val="22"/>
        </w:rPr>
        <w:t>Ekiti</w:t>
      </w:r>
      <w:proofErr w:type="spellEnd"/>
      <w:r w:rsidRPr="00401B76">
        <w:rPr>
          <w:rFonts w:ascii="Garamond" w:hAnsi="Garamond"/>
          <w:iCs/>
          <w:color w:val="auto"/>
          <w:sz w:val="22"/>
        </w:rPr>
        <w:t xml:space="preserve"> State University, Ado-</w:t>
      </w:r>
      <w:proofErr w:type="spellStart"/>
      <w:r w:rsidRPr="00401B76">
        <w:rPr>
          <w:rFonts w:ascii="Garamond" w:hAnsi="Garamond"/>
          <w:iCs/>
          <w:color w:val="auto"/>
          <w:sz w:val="22"/>
        </w:rPr>
        <w:t>Ekiti</w:t>
      </w:r>
      <w:proofErr w:type="spellEnd"/>
      <w:r w:rsidRPr="00401B76">
        <w:rPr>
          <w:rFonts w:ascii="Garamond" w:hAnsi="Garamond"/>
          <w:iCs/>
          <w:color w:val="auto"/>
          <w:sz w:val="22"/>
        </w:rPr>
        <w:t>, Nigeria.</w:t>
      </w:r>
    </w:p>
    <w:p w:rsidR="00F37EE5" w:rsidRPr="00401B76" w:rsidRDefault="00F37EE5" w:rsidP="00F37EE5">
      <w:pPr>
        <w:pStyle w:val="Default"/>
        <w:rPr>
          <w:rFonts w:ascii="Garamond" w:hAnsi="Garamond"/>
          <w:iCs/>
          <w:color w:val="auto"/>
          <w:sz w:val="22"/>
        </w:rPr>
      </w:pPr>
      <w:r w:rsidRPr="00401B76">
        <w:rPr>
          <w:rFonts w:ascii="Garamond" w:hAnsi="Garamond"/>
          <w:iCs/>
          <w:color w:val="auto"/>
          <w:sz w:val="22"/>
          <w:vertAlign w:val="superscript"/>
        </w:rPr>
        <w:t>*</w:t>
      </w:r>
      <w:r w:rsidRPr="00401B76">
        <w:rPr>
          <w:rFonts w:ascii="Garamond" w:hAnsi="Garamond"/>
          <w:iCs/>
          <w:color w:val="auto"/>
          <w:sz w:val="22"/>
        </w:rPr>
        <w:t xml:space="preserve">Corresponding author email address: </w:t>
      </w:r>
      <w:r w:rsidRPr="004A5CEB">
        <w:rPr>
          <w:rFonts w:ascii="Garamond" w:hAnsi="Garamond"/>
        </w:rPr>
        <w:t>oluwafemiadeleke08@gmail.com</w:t>
      </w:r>
      <w:r w:rsidR="0078228A">
        <w:rPr>
          <w:rFonts w:ascii="Garamond" w:hAnsi="Garamond"/>
          <w:iCs/>
          <w:color w:val="auto"/>
          <w:sz w:val="22"/>
        </w:rPr>
        <w:t>; Phone no: +2347037824647</w:t>
      </w:r>
      <w:bookmarkStart w:id="0" w:name="_GoBack"/>
      <w:bookmarkEnd w:id="0"/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7400" w:rsidRDefault="00B47400" w:rsidP="00B4740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47400">
        <w:rPr>
          <w:rFonts w:ascii="Garamond" w:hAnsi="Garamond" w:cs="Times New Roman"/>
          <w:b/>
          <w:sz w:val="24"/>
          <w:szCs w:val="24"/>
        </w:rPr>
        <w:t>Table S1</w:t>
      </w:r>
      <w:r w:rsidRPr="00B47400">
        <w:rPr>
          <w:rFonts w:ascii="Garamond" w:hAnsi="Garamond" w:cs="Times New Roman"/>
          <w:sz w:val="24"/>
          <w:szCs w:val="24"/>
        </w:rPr>
        <w:t xml:space="preserve">: Binding affinities of compounds identified from </w:t>
      </w:r>
      <w:r w:rsidRPr="00B47400">
        <w:rPr>
          <w:rFonts w:ascii="Garamond" w:hAnsi="Garamond" w:cs="Times New Roman"/>
          <w:i/>
          <w:sz w:val="24"/>
          <w:szCs w:val="24"/>
        </w:rPr>
        <w:t>B. vulgaris</w:t>
      </w:r>
      <w:r w:rsidRPr="00B47400">
        <w:rPr>
          <w:rFonts w:ascii="Garamond" w:hAnsi="Garamond" w:cs="Times New Roman"/>
          <w:sz w:val="24"/>
          <w:szCs w:val="24"/>
        </w:rPr>
        <w:t xml:space="preserve"> fruit within the binding site of </w:t>
      </w:r>
    </w:p>
    <w:p w:rsidR="00B47400" w:rsidRPr="00B47400" w:rsidRDefault="00B47400" w:rsidP="00B47400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                </w:t>
      </w:r>
      <w:r w:rsidRPr="00B47400">
        <w:rPr>
          <w:rFonts w:ascii="Garamond" w:hAnsi="Garamond" w:cs="Times New Roman"/>
          <w:sz w:val="24"/>
          <w:szCs w:val="24"/>
          <w:shd w:val="clear" w:color="auto" w:fill="FFFFFF"/>
        </w:rPr>
        <w:t>G-6-pase</w:t>
      </w:r>
    </w:p>
    <w:tbl>
      <w:tblPr>
        <w:tblStyle w:val="GridTableLight"/>
        <w:tblW w:w="8217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  <w:gridCol w:w="2693"/>
      </w:tblGrid>
      <w:tr w:rsidR="00B47400" w:rsidRPr="00B47400" w:rsidTr="00B47400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Ligand </w:t>
            </w:r>
            <w:proofErr w:type="spellStart"/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Pubchem</w:t>
            </w:r>
            <w:proofErr w:type="spellEnd"/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ID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Compounds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Binding Affinity (kcal/</w:t>
            </w:r>
            <w:proofErr w:type="spellStart"/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mol</w:t>
            </w:r>
            <w:proofErr w:type="spellEnd"/>
            <w:r w:rsidRPr="00B47400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</w:tcBorders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1794427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47400" w:rsidRPr="00B47400" w:rsidRDefault="00B47400" w:rsidP="004B2A51">
            <w:pPr>
              <w:shd w:val="clear" w:color="auto" w:fill="FFFFFF"/>
              <w:spacing w:line="360" w:lineRule="auto"/>
              <w:jc w:val="center"/>
              <w:outlineLvl w:val="0"/>
              <w:rPr>
                <w:rFonts w:ascii="Garamond" w:eastAsia="Times New Roman" w:hAnsi="Garamond" w:cs="Times New Roman"/>
                <w:kern w:val="36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kern w:val="36"/>
                <w:sz w:val="24"/>
                <w:szCs w:val="24"/>
              </w:rPr>
              <w:t>Chlorogenic acid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-9.3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5281675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Orientin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-9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5280863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Kaempferol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-8.8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9798666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Cryptochlorogenic</w:t>
            </w:r>
            <w:proofErr w:type="spellEnd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-8.8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107721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Taxiphyllin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-8.5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5280343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Quercetin</w:t>
            </w:r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-8.5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5280443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Apigenin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-8.5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442658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Schaftoside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-8.4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5280445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Luteolin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-8.4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9064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Catechin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-8.1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114776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Iso-orientin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-7.2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162350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6-Glucosylapigenin</w:t>
            </w:r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-7.1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NA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Alpha-</w:t>
            </w: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amyline</w:t>
            </w:r>
            <w:proofErr w:type="spellEnd"/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445858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Ferulic</w:t>
            </w:r>
            <w:proofErr w:type="spellEnd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-6.5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637542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P-</w:t>
            </w:r>
            <w:proofErr w:type="spellStart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coumaric</w:t>
            </w:r>
            <w:proofErr w:type="spellEnd"/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-6.3</w:t>
            </w:r>
          </w:p>
        </w:tc>
      </w:tr>
      <w:tr w:rsidR="00B47400" w:rsidRPr="00B47400" w:rsidTr="00B47400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243</w:t>
            </w:r>
          </w:p>
        </w:tc>
        <w:tc>
          <w:tcPr>
            <w:tcW w:w="2977" w:type="dxa"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Benzoic acid</w:t>
            </w:r>
          </w:p>
        </w:tc>
        <w:tc>
          <w:tcPr>
            <w:tcW w:w="2693" w:type="dxa"/>
            <w:noWrap/>
            <w:hideMark/>
          </w:tcPr>
          <w:p w:rsidR="00B47400" w:rsidRPr="00B47400" w:rsidRDefault="00B47400" w:rsidP="004B2A51">
            <w:pPr>
              <w:spacing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47400">
              <w:rPr>
                <w:rFonts w:ascii="Garamond" w:eastAsia="Times New Roman" w:hAnsi="Garamond" w:cs="Times New Roman"/>
                <w:sz w:val="24"/>
                <w:szCs w:val="24"/>
              </w:rPr>
              <w:t>-5.8</w:t>
            </w:r>
          </w:p>
        </w:tc>
      </w:tr>
    </w:tbl>
    <w:p w:rsidR="00B47400" w:rsidRPr="00B819C4" w:rsidRDefault="00B47400" w:rsidP="00B474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Pr="00325124" w:rsidRDefault="00935197" w:rsidP="00935197">
      <w:pPr>
        <w:spacing w:line="480" w:lineRule="auto"/>
        <w:rPr>
          <w:rFonts w:ascii="Garamond" w:hAnsi="Garamond" w:cs="Times New Roman"/>
          <w:sz w:val="24"/>
          <w:szCs w:val="24"/>
        </w:rPr>
      </w:pPr>
      <w:r w:rsidRPr="00325124">
        <w:rPr>
          <w:rFonts w:ascii="Garamond" w:hAnsi="Garamond" w:cs="Times New Roman"/>
          <w:b/>
          <w:sz w:val="24"/>
          <w:szCs w:val="24"/>
        </w:rPr>
        <w:t xml:space="preserve">Table </w:t>
      </w:r>
      <w:r>
        <w:rPr>
          <w:rFonts w:ascii="Garamond" w:hAnsi="Garamond" w:cs="Times New Roman"/>
          <w:b/>
          <w:sz w:val="24"/>
          <w:szCs w:val="24"/>
        </w:rPr>
        <w:t>S2</w:t>
      </w:r>
      <w:r w:rsidRPr="00325124">
        <w:rPr>
          <w:rFonts w:ascii="Garamond" w:hAnsi="Garamond" w:cs="Times New Roman"/>
          <w:sz w:val="24"/>
          <w:szCs w:val="24"/>
        </w:rPr>
        <w:t xml:space="preserve">: Interaction table of </w:t>
      </w:r>
      <w:r>
        <w:rPr>
          <w:rFonts w:ascii="Garamond" w:eastAsia="Times New Roman" w:hAnsi="Garamond" w:cs="Times New Roman"/>
          <w:sz w:val="24"/>
          <w:szCs w:val="24"/>
        </w:rPr>
        <w:t>c</w:t>
      </w:r>
      <w:r w:rsidRPr="00325124">
        <w:rPr>
          <w:rFonts w:ascii="Garamond" w:eastAsia="Times New Roman" w:hAnsi="Garamond" w:cs="Times New Roman"/>
          <w:sz w:val="24"/>
          <w:szCs w:val="24"/>
        </w:rPr>
        <w:t xml:space="preserve">hlorogenic acid within the binding site of </w:t>
      </w:r>
      <w:r w:rsidRPr="00325124">
        <w:rPr>
          <w:rFonts w:ascii="Garamond" w:hAnsi="Garamond" w:cs="Times New Roman"/>
          <w:sz w:val="24"/>
          <w:szCs w:val="24"/>
          <w:shd w:val="clear" w:color="auto" w:fill="FFFFFF"/>
        </w:rPr>
        <w:t>G-6-pase</w:t>
      </w:r>
    </w:p>
    <w:tbl>
      <w:tblPr>
        <w:tblStyle w:val="GridTableLight"/>
        <w:tblW w:w="8075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9"/>
        <w:gridCol w:w="1780"/>
        <w:gridCol w:w="2126"/>
      </w:tblGrid>
      <w:tr w:rsidR="00935197" w:rsidRPr="00325124" w:rsidTr="004B2A51">
        <w:trPr>
          <w:trHeight w:val="300"/>
          <w:jc w:val="center"/>
        </w:trPr>
        <w:tc>
          <w:tcPr>
            <w:tcW w:w="41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Bond Distance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Category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tcBorders>
              <w:top w:val="single" w:sz="4" w:space="0" w:color="auto"/>
            </w:tcBorders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 xml:space="preserve">A:LYS76:HZ2 - N:Chlorogenic </w:t>
            </w:r>
            <w:proofErr w:type="spellStart"/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acid:O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</w:tcBorders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2.68535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Hydrogen Bond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 xml:space="preserve">A:LYS76:HZ3 - N:Chlorogenic </w:t>
            </w:r>
            <w:proofErr w:type="spellStart"/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acid:O</w:t>
            </w:r>
            <w:proofErr w:type="spellEnd"/>
          </w:p>
        </w:tc>
        <w:tc>
          <w:tcPr>
            <w:tcW w:w="1780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2.66505</w:t>
            </w:r>
          </w:p>
        </w:tc>
        <w:tc>
          <w:tcPr>
            <w:tcW w:w="2126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Hydrogen Bond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 xml:space="preserve">A:LYS263:HZ1 - N:Chlorogenic </w:t>
            </w:r>
            <w:proofErr w:type="spellStart"/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acid:O</w:t>
            </w:r>
            <w:proofErr w:type="spellEnd"/>
          </w:p>
        </w:tc>
        <w:tc>
          <w:tcPr>
            <w:tcW w:w="1780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2.45101</w:t>
            </w:r>
          </w:p>
        </w:tc>
        <w:tc>
          <w:tcPr>
            <w:tcW w:w="2126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Hydrogen Bond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A:LYS263:NZ - N:Chlorogenic acid</w:t>
            </w:r>
          </w:p>
        </w:tc>
        <w:tc>
          <w:tcPr>
            <w:tcW w:w="1780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4.75145</w:t>
            </w:r>
          </w:p>
        </w:tc>
        <w:tc>
          <w:tcPr>
            <w:tcW w:w="2126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Electrostatic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A:TYR44 - N:Chlorogenic acid</w:t>
            </w:r>
          </w:p>
        </w:tc>
        <w:tc>
          <w:tcPr>
            <w:tcW w:w="1780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5.3509</w:t>
            </w:r>
          </w:p>
        </w:tc>
        <w:tc>
          <w:tcPr>
            <w:tcW w:w="2126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Hydrophobic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N:Chlorogenic acid - A:ARG40</w:t>
            </w:r>
          </w:p>
        </w:tc>
        <w:tc>
          <w:tcPr>
            <w:tcW w:w="1780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4.33542</w:t>
            </w:r>
          </w:p>
        </w:tc>
        <w:tc>
          <w:tcPr>
            <w:tcW w:w="2126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Hydrophobic</w:t>
            </w:r>
          </w:p>
        </w:tc>
      </w:tr>
      <w:tr w:rsidR="00935197" w:rsidRPr="00325124" w:rsidTr="004B2A51">
        <w:trPr>
          <w:trHeight w:val="300"/>
          <w:jc w:val="center"/>
        </w:trPr>
        <w:tc>
          <w:tcPr>
            <w:tcW w:w="4169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N:Chlorogenic acid - A:LYS263</w:t>
            </w:r>
          </w:p>
        </w:tc>
        <w:tc>
          <w:tcPr>
            <w:tcW w:w="1780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3.85555</w:t>
            </w:r>
          </w:p>
        </w:tc>
        <w:tc>
          <w:tcPr>
            <w:tcW w:w="2126" w:type="dxa"/>
            <w:noWrap/>
            <w:hideMark/>
          </w:tcPr>
          <w:p w:rsidR="00935197" w:rsidRPr="00325124" w:rsidRDefault="00935197" w:rsidP="004B2A51">
            <w:pPr>
              <w:spacing w:line="48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325124">
              <w:rPr>
                <w:rFonts w:ascii="Garamond" w:eastAsia="Times New Roman" w:hAnsi="Garamond" w:cs="Times New Roman"/>
                <w:sz w:val="24"/>
                <w:szCs w:val="24"/>
              </w:rPr>
              <w:t>Hydrophobic</w:t>
            </w:r>
          </w:p>
        </w:tc>
      </w:tr>
    </w:tbl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5459A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5459AA" w:rsidRDefault="005459AA" w:rsidP="005459A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5459AA">
        <w:rPr>
          <w:rFonts w:ascii="Garamond" w:hAnsi="Garamond" w:cs="Times New Roman"/>
          <w:b/>
          <w:sz w:val="24"/>
          <w:szCs w:val="24"/>
        </w:rPr>
        <w:t>Table S</w:t>
      </w:r>
      <w:r w:rsidR="00266CF4">
        <w:rPr>
          <w:rFonts w:ascii="Garamond" w:hAnsi="Garamond" w:cs="Times New Roman"/>
          <w:b/>
          <w:sz w:val="24"/>
          <w:szCs w:val="24"/>
        </w:rPr>
        <w:t>3</w:t>
      </w:r>
      <w:r w:rsidRPr="005459AA">
        <w:rPr>
          <w:rFonts w:ascii="Garamond" w:hAnsi="Garamond" w:cs="Times New Roman"/>
          <w:sz w:val="24"/>
          <w:szCs w:val="24"/>
        </w:rPr>
        <w:t xml:space="preserve">: Binding affinities of compounds identified from </w:t>
      </w:r>
      <w:r w:rsidRPr="005459AA">
        <w:rPr>
          <w:rFonts w:ascii="Garamond" w:hAnsi="Garamond" w:cs="Times New Roman"/>
          <w:i/>
          <w:sz w:val="24"/>
          <w:szCs w:val="24"/>
        </w:rPr>
        <w:t>B. vulgaris</w:t>
      </w:r>
      <w:r w:rsidRPr="005459AA">
        <w:rPr>
          <w:rFonts w:ascii="Garamond" w:hAnsi="Garamond" w:cs="Times New Roman"/>
          <w:sz w:val="24"/>
          <w:szCs w:val="24"/>
        </w:rPr>
        <w:t xml:space="preserve"> fruit within the binding site of </w:t>
      </w:r>
    </w:p>
    <w:p w:rsidR="005459AA" w:rsidRDefault="005459AA" w:rsidP="005459AA">
      <w:pPr>
        <w:spacing w:after="0" w:line="240" w:lineRule="auto"/>
        <w:rPr>
          <w:rFonts w:ascii="Garamond" w:hAnsi="Garamond" w:cs="Times New Roman"/>
          <w:sz w:val="24"/>
          <w:szCs w:val="24"/>
          <w:shd w:val="clear" w:color="auto" w:fill="FFFFFF"/>
        </w:rPr>
      </w:pPr>
      <w:r>
        <w:rPr>
          <w:rFonts w:ascii="Garamond" w:hAnsi="Garamond" w:cs="Times New Roman"/>
          <w:sz w:val="24"/>
          <w:szCs w:val="24"/>
        </w:rPr>
        <w:t xml:space="preserve">                  </w:t>
      </w:r>
      <w:r w:rsidRPr="005459AA">
        <w:rPr>
          <w:rFonts w:ascii="Garamond" w:hAnsi="Garamond" w:cs="Times New Roman"/>
          <w:sz w:val="24"/>
          <w:szCs w:val="24"/>
          <w:shd w:val="clear" w:color="auto" w:fill="FFFFFF"/>
        </w:rPr>
        <w:t>Na/K ATPase</w:t>
      </w:r>
    </w:p>
    <w:p w:rsidR="005459AA" w:rsidRPr="005459AA" w:rsidRDefault="005459AA" w:rsidP="005459AA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tbl>
      <w:tblPr>
        <w:tblStyle w:val="GridTableLight"/>
        <w:tblW w:w="8642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  <w:gridCol w:w="3118"/>
      </w:tblGrid>
      <w:tr w:rsidR="005459AA" w:rsidRPr="005459AA" w:rsidTr="005459AA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Ligand </w:t>
            </w:r>
            <w:proofErr w:type="spellStart"/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Pubchem</w:t>
            </w:r>
            <w:proofErr w:type="spellEnd"/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ID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Compounds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Binding Affinity (kcal/</w:t>
            </w:r>
            <w:proofErr w:type="spellStart"/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mol</w:t>
            </w:r>
            <w:proofErr w:type="spellEnd"/>
            <w:r w:rsidRPr="005459AA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</w:tcBorders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114776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hAnsi="Garamond" w:cs="Times New Roman"/>
                <w:color w:val="212121"/>
                <w:sz w:val="24"/>
                <w:szCs w:val="24"/>
                <w:shd w:val="clear" w:color="auto" w:fill="FFFFFF"/>
              </w:rPr>
              <w:t>Isoorientin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</w:tcBorders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-8.5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162350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6-Glucosylapigenin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-8.4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5281675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Orientin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-7.8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9798666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Cryptochlorogenic</w:t>
            </w:r>
            <w:proofErr w:type="spellEnd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-7.2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442658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Schaftoside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-7.1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1794427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kern w:val="36"/>
                <w:sz w:val="24"/>
                <w:szCs w:val="24"/>
              </w:rPr>
              <w:t>Chlorogenic acid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-7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lastRenderedPageBreak/>
              <w:t>5280443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Apigenin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-6.9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5280445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Luteolin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-6.8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107721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Taxiphyllin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-6.7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5280343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Quercetin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-6.6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9064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Catechin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-6.6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5280863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Kaempferol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-6.5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445858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Ferulic</w:t>
            </w:r>
            <w:proofErr w:type="spellEnd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-5.4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637542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P-</w:t>
            </w: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coumaric</w:t>
            </w:r>
            <w:proofErr w:type="spellEnd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-5.4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Alpha-</w:t>
            </w:r>
            <w:proofErr w:type="spellStart"/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amyline</w:t>
            </w:r>
            <w:proofErr w:type="spellEnd"/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459AA" w:rsidRPr="005459AA" w:rsidTr="005459AA">
        <w:trPr>
          <w:trHeight w:val="300"/>
          <w:jc w:val="center"/>
        </w:trPr>
        <w:tc>
          <w:tcPr>
            <w:tcW w:w="2547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2977" w:type="dxa"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sz w:val="24"/>
                <w:szCs w:val="24"/>
              </w:rPr>
              <w:t>Benzoic acid</w:t>
            </w:r>
          </w:p>
        </w:tc>
        <w:tc>
          <w:tcPr>
            <w:tcW w:w="3118" w:type="dxa"/>
            <w:noWrap/>
            <w:hideMark/>
          </w:tcPr>
          <w:p w:rsidR="005459AA" w:rsidRPr="005459AA" w:rsidRDefault="005459AA" w:rsidP="004B2A51">
            <w:pPr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5459AA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-4.5</w:t>
            </w:r>
          </w:p>
        </w:tc>
      </w:tr>
    </w:tbl>
    <w:p w:rsidR="0089619B" w:rsidRDefault="0089619B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935197" w:rsidRPr="007D1A83" w:rsidRDefault="00935197" w:rsidP="00935197">
      <w:pPr>
        <w:spacing w:line="360" w:lineRule="auto"/>
        <w:jc w:val="both"/>
        <w:rPr>
          <w:rFonts w:ascii="Garamond" w:hAnsi="Garamond" w:cs="Times New Roman"/>
          <w:sz w:val="24"/>
          <w:szCs w:val="24"/>
          <w:shd w:val="clear" w:color="auto" w:fill="FFFFFF"/>
        </w:rPr>
      </w:pPr>
      <w:r w:rsidRPr="007D1A83">
        <w:rPr>
          <w:rFonts w:ascii="Garamond" w:hAnsi="Garamond" w:cs="Times New Roman"/>
          <w:b/>
          <w:sz w:val="24"/>
          <w:szCs w:val="24"/>
          <w:shd w:val="clear" w:color="auto" w:fill="FFFFFF"/>
        </w:rPr>
        <w:t xml:space="preserve">Table </w:t>
      </w:r>
      <w:r>
        <w:rPr>
          <w:rFonts w:ascii="Garamond" w:hAnsi="Garamond" w:cs="Times New Roman"/>
          <w:b/>
          <w:sz w:val="24"/>
          <w:szCs w:val="24"/>
          <w:shd w:val="clear" w:color="auto" w:fill="FFFFFF"/>
        </w:rPr>
        <w:t>S</w:t>
      </w:r>
      <w:r w:rsidR="00266CF4">
        <w:rPr>
          <w:rFonts w:ascii="Garamond" w:hAnsi="Garamond" w:cs="Times New Roman"/>
          <w:b/>
          <w:sz w:val="24"/>
          <w:szCs w:val="24"/>
          <w:shd w:val="clear" w:color="auto" w:fill="FFFFFF"/>
        </w:rPr>
        <w:t>4</w:t>
      </w:r>
      <w:r w:rsidRPr="007D1A83">
        <w:rPr>
          <w:rFonts w:ascii="Garamond" w:hAnsi="Garamond" w:cs="Times New Roman"/>
          <w:sz w:val="24"/>
          <w:szCs w:val="24"/>
          <w:shd w:val="clear" w:color="auto" w:fill="FFFFFF"/>
        </w:rPr>
        <w:t xml:space="preserve">: </w:t>
      </w:r>
      <w:r w:rsidRPr="007D1A83">
        <w:rPr>
          <w:rFonts w:ascii="Garamond" w:hAnsi="Garamond" w:cs="Times New Roman"/>
          <w:sz w:val="24"/>
          <w:szCs w:val="24"/>
        </w:rPr>
        <w:t xml:space="preserve">Interaction table of </w:t>
      </w:r>
      <w:proofErr w:type="spellStart"/>
      <w:r w:rsidRPr="007D1A83">
        <w:rPr>
          <w:rFonts w:ascii="Garamond" w:eastAsia="Times New Roman" w:hAnsi="Garamond" w:cs="Times New Roman"/>
          <w:sz w:val="24"/>
          <w:szCs w:val="24"/>
        </w:rPr>
        <w:t>Iso-orientin</w:t>
      </w:r>
      <w:proofErr w:type="spellEnd"/>
      <w:r w:rsidRPr="007D1A83">
        <w:rPr>
          <w:rFonts w:ascii="Garamond" w:eastAsia="Times New Roman" w:hAnsi="Garamond" w:cs="Times New Roman"/>
          <w:sz w:val="24"/>
          <w:szCs w:val="24"/>
        </w:rPr>
        <w:t xml:space="preserve"> within the binding site of Na/K ATPase</w:t>
      </w:r>
    </w:p>
    <w:tbl>
      <w:tblPr>
        <w:tblStyle w:val="GridTableLight"/>
        <w:tblW w:w="8355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842"/>
        <w:gridCol w:w="1843"/>
        <w:gridCol w:w="280"/>
      </w:tblGrid>
      <w:tr w:rsidR="00935197" w:rsidRPr="007D1A83" w:rsidTr="004B2A51">
        <w:trPr>
          <w:trHeight w:val="300"/>
          <w:jc w:val="center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Bond Distance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28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A:ARG184:HH21 - N:Isoorientin:O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1.93602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Hydrogen Bond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N:Isoorientin:H - A:TYR239:O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2.57286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Hydrogen Bond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N:Isoorientin:H - N:Isoorientin:O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2.46773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Hydrogen Bond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lastRenderedPageBreak/>
              <w:t>N:Isoorientin:H - N:Isoorientin:O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2.29198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Hydrogen Bond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A:LYS109:CA - N:Isoorientin:O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3.33158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Hydrogen Bond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A:THR240:CA - N:Isoorientin:O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3.71916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Hydrogen Bond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A:LYS112:C,O;PHE113:N - N:Isoorientin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4.66694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Hydrophobic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A:LYS112:C,O;PHE113:N - N:Isoorientin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4.73504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Hydrophobic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N:Isoorientin - A:PRO116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4.56352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Hydrophobic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N:Isoorientin - A:PRO116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5.46411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Hydrophobic</w:t>
            </w:r>
          </w:p>
        </w:tc>
      </w:tr>
      <w:tr w:rsidR="00935197" w:rsidRPr="007D1A83" w:rsidTr="004B2A51">
        <w:trPr>
          <w:trHeight w:val="300"/>
          <w:jc w:val="center"/>
        </w:trPr>
        <w:tc>
          <w:tcPr>
            <w:tcW w:w="4390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N:Isoorientin - A:LYS112</w:t>
            </w:r>
          </w:p>
        </w:tc>
        <w:tc>
          <w:tcPr>
            <w:tcW w:w="1842" w:type="dxa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4.84646</w:t>
            </w:r>
          </w:p>
        </w:tc>
        <w:tc>
          <w:tcPr>
            <w:tcW w:w="2123" w:type="dxa"/>
            <w:gridSpan w:val="2"/>
            <w:noWrap/>
            <w:hideMark/>
          </w:tcPr>
          <w:p w:rsidR="00935197" w:rsidRPr="007D1A83" w:rsidRDefault="00935197" w:rsidP="00935197">
            <w:pPr>
              <w:spacing w:line="48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7D1A83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Hydrophobic</w:t>
            </w:r>
          </w:p>
        </w:tc>
      </w:tr>
    </w:tbl>
    <w:p w:rsidR="00935197" w:rsidRPr="00B819C4" w:rsidRDefault="00935197" w:rsidP="009351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935197" w:rsidRDefault="00935197" w:rsidP="00637D84">
      <w:pPr>
        <w:spacing w:line="36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637D84" w:rsidRPr="00637D84" w:rsidRDefault="00637D84" w:rsidP="00637D84">
      <w:pPr>
        <w:spacing w:line="360" w:lineRule="auto"/>
        <w:jc w:val="both"/>
        <w:rPr>
          <w:rFonts w:ascii="Garamond" w:hAnsi="Garamond" w:cs="Times New Roman"/>
          <w:sz w:val="24"/>
          <w:szCs w:val="24"/>
        </w:rPr>
      </w:pPr>
      <w:r w:rsidRPr="00637D84">
        <w:rPr>
          <w:rFonts w:ascii="Garamond" w:hAnsi="Garamond" w:cs="Times New Roman"/>
          <w:b/>
          <w:sz w:val="24"/>
          <w:szCs w:val="24"/>
        </w:rPr>
        <w:t>Table S</w:t>
      </w:r>
      <w:r w:rsidR="00266CF4">
        <w:rPr>
          <w:rFonts w:ascii="Garamond" w:hAnsi="Garamond" w:cs="Times New Roman"/>
          <w:b/>
          <w:sz w:val="24"/>
          <w:szCs w:val="24"/>
        </w:rPr>
        <w:t>5</w:t>
      </w:r>
      <w:r w:rsidRPr="00637D84">
        <w:rPr>
          <w:rFonts w:ascii="Garamond" w:hAnsi="Garamond" w:cs="Times New Roman"/>
          <w:sz w:val="24"/>
          <w:szCs w:val="24"/>
        </w:rPr>
        <w:t>: Free binding energy (kcal/</w:t>
      </w:r>
      <w:proofErr w:type="spellStart"/>
      <w:r w:rsidRPr="00637D84">
        <w:rPr>
          <w:rFonts w:ascii="Garamond" w:hAnsi="Garamond" w:cs="Times New Roman"/>
          <w:sz w:val="24"/>
          <w:szCs w:val="24"/>
        </w:rPr>
        <w:t>mol</w:t>
      </w:r>
      <w:proofErr w:type="spellEnd"/>
      <w:r w:rsidRPr="00637D84">
        <w:rPr>
          <w:rFonts w:ascii="Garamond" w:hAnsi="Garamond" w:cs="Times New Roman"/>
          <w:sz w:val="24"/>
          <w:szCs w:val="24"/>
        </w:rPr>
        <w:t>) of the ligand</w:t>
      </w:r>
      <w:r w:rsidR="00EC415D">
        <w:rPr>
          <w:rFonts w:ascii="Garamond" w:hAnsi="Garamond" w:cs="Times New Roman"/>
          <w:sz w:val="24"/>
          <w:szCs w:val="24"/>
        </w:rPr>
        <w:t xml:space="preserve"> (chlorogenic acid)</w:t>
      </w:r>
      <w:r w:rsidRPr="00637D84">
        <w:rPr>
          <w:rFonts w:ascii="Garamond" w:hAnsi="Garamond" w:cs="Times New Roman"/>
          <w:sz w:val="24"/>
          <w:szCs w:val="24"/>
        </w:rPr>
        <w:t xml:space="preserve"> in the docked complex</w:t>
      </w:r>
      <w:r w:rsidR="00EC415D">
        <w:rPr>
          <w:rFonts w:ascii="Garamond" w:hAnsi="Garamond" w:cs="Times New Roman"/>
          <w:sz w:val="24"/>
          <w:szCs w:val="24"/>
        </w:rPr>
        <w:t xml:space="preserve"> (G-6-pase) </w:t>
      </w:r>
    </w:p>
    <w:tbl>
      <w:tblPr>
        <w:tblStyle w:val="GridTableLight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37D84" w:rsidRPr="00637D84" w:rsidTr="00637D84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b/>
                <w:bCs/>
                <w:sz w:val="24"/>
                <w:szCs w:val="24"/>
              </w:rPr>
              <w:t>Energy Component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b/>
                <w:bCs/>
                <w:sz w:val="24"/>
                <w:szCs w:val="24"/>
              </w:rPr>
              <w:t>Std. Dev.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b/>
                <w:bCs/>
                <w:sz w:val="24"/>
                <w:szCs w:val="24"/>
              </w:rPr>
              <w:t>Std. Err. of Mean</w:t>
            </w:r>
          </w:p>
        </w:tc>
      </w:tr>
      <w:tr w:rsidR="00637D84" w:rsidRPr="00637D84" w:rsidTr="00637D84">
        <w:tc>
          <w:tcPr>
            <w:tcW w:w="2337" w:type="dxa"/>
            <w:tcBorders>
              <w:top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ΔE (VDWAALS)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-2989.3313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22.0744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6.9805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ΔE (EEL)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-24249.0614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64.0489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20.2541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lastRenderedPageBreak/>
              <w:t>ΔE (EPB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-4189.9262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76.1597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24.0838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ΔE (ENPOLAR)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2881.9530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8.0607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2.5490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ΔE (EDISPER)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-1601.1749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10.0647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3.1827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ΔG (Gas)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-27238.3927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69.4103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21.9495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ΔG (Solvation)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-2909.1481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77.3131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24.4485</w:t>
            </w:r>
          </w:p>
        </w:tc>
      </w:tr>
      <w:tr w:rsidR="00637D84" w:rsidRPr="00637D84" w:rsidTr="00637D84"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2337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-30147.5408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34.7678</w:t>
            </w:r>
          </w:p>
        </w:tc>
        <w:tc>
          <w:tcPr>
            <w:tcW w:w="2338" w:type="dxa"/>
          </w:tcPr>
          <w:p w:rsidR="00637D84" w:rsidRPr="00637D84" w:rsidRDefault="00637D84" w:rsidP="00637D84">
            <w:pPr>
              <w:spacing w:line="48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637D84">
              <w:rPr>
                <w:rFonts w:ascii="Garamond" w:hAnsi="Garamond" w:cs="Times New Roman"/>
                <w:sz w:val="24"/>
                <w:szCs w:val="24"/>
              </w:rPr>
              <w:t>10.9945</w:t>
            </w:r>
          </w:p>
        </w:tc>
      </w:tr>
    </w:tbl>
    <w:p w:rsidR="00637D84" w:rsidRDefault="00637D84" w:rsidP="00637D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Default="00EC415D" w:rsidP="00EC415D">
      <w:pPr>
        <w:spacing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:rsidR="00EC415D" w:rsidRPr="00EC415D" w:rsidRDefault="00EC415D" w:rsidP="00EC415D">
      <w:pPr>
        <w:spacing w:line="240" w:lineRule="auto"/>
        <w:jc w:val="both"/>
        <w:rPr>
          <w:rFonts w:ascii="Garamond" w:hAnsi="Garamond" w:cs="Times New Roman"/>
          <w:sz w:val="24"/>
          <w:szCs w:val="24"/>
        </w:rPr>
      </w:pPr>
      <w:r w:rsidRPr="00EC415D">
        <w:rPr>
          <w:rFonts w:ascii="Garamond" w:hAnsi="Garamond" w:cs="Times New Roman"/>
          <w:b/>
          <w:sz w:val="24"/>
          <w:szCs w:val="24"/>
        </w:rPr>
        <w:t>Table S6</w:t>
      </w:r>
      <w:r w:rsidRPr="00AD4F47">
        <w:rPr>
          <w:rFonts w:ascii="Garamond" w:hAnsi="Garamond" w:cs="Times New Roman"/>
          <w:sz w:val="24"/>
          <w:szCs w:val="24"/>
        </w:rPr>
        <w:t>: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637D84">
        <w:rPr>
          <w:rFonts w:ascii="Garamond" w:hAnsi="Garamond" w:cs="Times New Roman"/>
          <w:sz w:val="24"/>
          <w:szCs w:val="24"/>
        </w:rPr>
        <w:t>Free binding energy (kcal/</w:t>
      </w:r>
      <w:proofErr w:type="spellStart"/>
      <w:r w:rsidRPr="00637D84">
        <w:rPr>
          <w:rFonts w:ascii="Garamond" w:hAnsi="Garamond" w:cs="Times New Roman"/>
          <w:sz w:val="24"/>
          <w:szCs w:val="24"/>
        </w:rPr>
        <w:t>mol</w:t>
      </w:r>
      <w:proofErr w:type="spellEnd"/>
      <w:r w:rsidRPr="00637D84">
        <w:rPr>
          <w:rFonts w:ascii="Garamond" w:hAnsi="Garamond" w:cs="Times New Roman"/>
          <w:sz w:val="24"/>
          <w:szCs w:val="24"/>
        </w:rPr>
        <w:t>) of the ligand</w:t>
      </w:r>
      <w:r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>
        <w:rPr>
          <w:rFonts w:ascii="Garamond" w:hAnsi="Garamond" w:cs="Times New Roman"/>
          <w:sz w:val="24"/>
          <w:szCs w:val="24"/>
        </w:rPr>
        <w:t>iso-orientin</w:t>
      </w:r>
      <w:proofErr w:type="spellEnd"/>
      <w:r>
        <w:rPr>
          <w:rFonts w:ascii="Garamond" w:hAnsi="Garamond" w:cs="Times New Roman"/>
          <w:sz w:val="24"/>
          <w:szCs w:val="24"/>
        </w:rPr>
        <w:t>)</w:t>
      </w:r>
      <w:r w:rsidRPr="00637D84">
        <w:rPr>
          <w:rFonts w:ascii="Garamond" w:hAnsi="Garamond" w:cs="Times New Roman"/>
          <w:sz w:val="24"/>
          <w:szCs w:val="24"/>
        </w:rPr>
        <w:t xml:space="preserve"> in the docked complex</w:t>
      </w:r>
      <w:r>
        <w:rPr>
          <w:rFonts w:ascii="Garamond" w:hAnsi="Garamond" w:cs="Times New Roman"/>
          <w:sz w:val="24"/>
          <w:szCs w:val="24"/>
        </w:rPr>
        <w:t xml:space="preserve"> (Na</w:t>
      </w:r>
      <w:r>
        <w:rPr>
          <w:rFonts w:ascii="Garamond" w:hAnsi="Garamond" w:cs="Times New Roman"/>
          <w:sz w:val="24"/>
          <w:szCs w:val="24"/>
          <w:vertAlign w:val="superscript"/>
        </w:rPr>
        <w:t>+</w:t>
      </w:r>
      <w:r>
        <w:rPr>
          <w:rFonts w:ascii="Garamond" w:hAnsi="Garamond" w:cs="Times New Roman"/>
          <w:sz w:val="24"/>
          <w:szCs w:val="24"/>
        </w:rPr>
        <w:t>/K</w:t>
      </w:r>
      <w:r>
        <w:rPr>
          <w:rFonts w:ascii="Garamond" w:hAnsi="Garamond" w:cs="Times New Roman"/>
          <w:sz w:val="24"/>
          <w:szCs w:val="24"/>
          <w:vertAlign w:val="superscript"/>
        </w:rPr>
        <w:t>+</w:t>
      </w:r>
      <w:r>
        <w:rPr>
          <w:rFonts w:ascii="Garamond" w:hAnsi="Garamond" w:cs="Times New Roman"/>
          <w:sz w:val="24"/>
          <w:szCs w:val="24"/>
        </w:rPr>
        <w:t xml:space="preserve"> ATPase)</w:t>
      </w:r>
    </w:p>
    <w:tbl>
      <w:tblPr>
        <w:tblStyle w:val="GridTableLight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C415D" w:rsidRPr="00AD4F47" w:rsidTr="00EC415D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b/>
                <w:bCs/>
                <w:sz w:val="24"/>
                <w:szCs w:val="24"/>
              </w:rPr>
              <w:t>Energy Component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b/>
                <w:bCs/>
                <w:sz w:val="24"/>
                <w:szCs w:val="24"/>
              </w:rPr>
              <w:t>Std. Dev.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b/>
                <w:bCs/>
                <w:sz w:val="24"/>
                <w:szCs w:val="24"/>
              </w:rPr>
              <w:t>Std. Err. of Mean</w:t>
            </w:r>
          </w:p>
        </w:tc>
      </w:tr>
      <w:tr w:rsidR="00EC415D" w:rsidRPr="00AD4F47" w:rsidTr="00EC415D">
        <w:tc>
          <w:tcPr>
            <w:tcW w:w="2337" w:type="dxa"/>
            <w:tcBorders>
              <w:top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ΔE (VDWAALS)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-2172.9268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12.4035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3.9223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ΔE (EEL)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-19727.1604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120.3835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38.0686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lastRenderedPageBreak/>
              <w:t>ΔE (EPB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-3793.1319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113.7720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35.9779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ΔE (ENPOLAR)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2497.7708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6.7174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2.1242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ΔE (EDISPER)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-1605.0195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8.6655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2.7403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ΔG (Gas)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-21900.0872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119.2205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37.7008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ΔG (Solvation)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-2900.3807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110.3518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34.8963</w:t>
            </w:r>
          </w:p>
        </w:tc>
      </w:tr>
      <w:tr w:rsidR="00EC415D" w:rsidRPr="00AD4F47" w:rsidTr="00EC415D"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2337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-24800.4679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48.1901</w:t>
            </w:r>
          </w:p>
        </w:tc>
        <w:tc>
          <w:tcPr>
            <w:tcW w:w="2338" w:type="dxa"/>
          </w:tcPr>
          <w:p w:rsidR="00EC415D" w:rsidRPr="00AD4F47" w:rsidRDefault="00EC415D" w:rsidP="003D2674">
            <w:pPr>
              <w:spacing w:line="480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AD4F47">
              <w:rPr>
                <w:rStyle w:val="fontstyle01"/>
                <w:rFonts w:ascii="Garamond" w:hAnsi="Garamond" w:cs="Times New Roman"/>
                <w:color w:val="auto"/>
                <w:sz w:val="24"/>
                <w:szCs w:val="24"/>
              </w:rPr>
              <w:t>15.2390</w:t>
            </w:r>
          </w:p>
        </w:tc>
      </w:tr>
    </w:tbl>
    <w:p w:rsidR="00EC415D" w:rsidRPr="00AD4F47" w:rsidRDefault="00EC415D" w:rsidP="00EC415D">
      <w:pPr>
        <w:spacing w:line="480" w:lineRule="auto"/>
        <w:jc w:val="both"/>
        <w:rPr>
          <w:rStyle w:val="fontstyle01"/>
          <w:rFonts w:ascii="Garamond" w:hAnsi="Garamond" w:cs="Times New Roman"/>
          <w:color w:val="auto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637D84" w:rsidRDefault="00637D84" w:rsidP="00B47400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</w:p>
    <w:p w:rsidR="0089619B" w:rsidRDefault="00F35C84" w:rsidP="0089619B">
      <w:pPr>
        <w:spacing w:before="240" w:after="0" w:line="480" w:lineRule="auto"/>
        <w:jc w:val="both"/>
        <w:rPr>
          <w:rFonts w:ascii="Garamond" w:eastAsia="Palatino Linotype" w:hAnsi="Garamond" w:cs="Palatino Linotype"/>
          <w:sz w:val="24"/>
          <w:szCs w:val="24"/>
        </w:rPr>
      </w:pPr>
      <w:r>
        <w:rPr>
          <w:rFonts w:ascii="Garamond" w:eastAsia="Palatino Linotype" w:hAnsi="Garamond" w:cs="Palatino Linotype"/>
          <w:noProof/>
          <w:sz w:val="24"/>
          <w:szCs w:val="24"/>
        </w:rPr>
        <w:lastRenderedPageBreak/>
        <w:drawing>
          <wp:inline distT="0" distB="0" distL="0" distR="0">
            <wp:extent cx="5943600" cy="4896368"/>
            <wp:effectExtent l="0" t="0" r="0" b="0"/>
            <wp:docPr id="5" name="Picture 5" descr="C:\Users\Ojo\Documents\BSc Research work\Adeyemo temi\HP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jo\Documents\BSc Research work\Adeyemo temi\HPL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19B" w:rsidRPr="00F37EE5" w:rsidRDefault="0089619B" w:rsidP="0089619B">
      <w:pPr>
        <w:spacing w:before="240" w:after="0" w:line="480" w:lineRule="auto"/>
        <w:jc w:val="both"/>
        <w:rPr>
          <w:rFonts w:ascii="Garamond" w:eastAsia="Palatino Linotype" w:hAnsi="Garamond" w:cs="Palatino Linotype"/>
          <w:color w:val="FF0000"/>
          <w:sz w:val="24"/>
          <w:szCs w:val="24"/>
        </w:rPr>
      </w:pPr>
      <w:r w:rsidRPr="00F37EE5">
        <w:rPr>
          <w:rFonts w:ascii="Garamond" w:eastAsia="Palatino Linotype" w:hAnsi="Garamond" w:cs="Palatino Linotype"/>
          <w:b/>
          <w:color w:val="FF0000"/>
          <w:sz w:val="24"/>
          <w:szCs w:val="24"/>
        </w:rPr>
        <w:t>Figure S1</w:t>
      </w:r>
      <w:r w:rsidRPr="00F37EE5">
        <w:rPr>
          <w:rFonts w:ascii="Garamond" w:eastAsia="Palatino Linotype" w:hAnsi="Garamond" w:cs="Palatino Linotype"/>
          <w:color w:val="FF0000"/>
          <w:sz w:val="24"/>
          <w:szCs w:val="24"/>
        </w:rPr>
        <w:t xml:space="preserve">: HPLC chromatogram of </w:t>
      </w:r>
      <w:r w:rsidRPr="00F37EE5">
        <w:rPr>
          <w:rFonts w:ascii="Garamond" w:eastAsia="Palatino Linotype" w:hAnsi="Garamond" w:cs="Palatino Linotype"/>
          <w:i/>
          <w:color w:val="FF0000"/>
          <w:sz w:val="24"/>
          <w:szCs w:val="24"/>
        </w:rPr>
        <w:t>Beta vulgaris</w:t>
      </w:r>
      <w:r w:rsidRPr="00F37EE5">
        <w:rPr>
          <w:rFonts w:ascii="Garamond" w:eastAsia="Palatino Linotype" w:hAnsi="Garamond" w:cs="Palatino Linotype"/>
          <w:color w:val="FF0000"/>
          <w:sz w:val="24"/>
          <w:szCs w:val="24"/>
        </w:rPr>
        <w:t xml:space="preserve"> fruits</w:t>
      </w:r>
    </w:p>
    <w:p w:rsidR="00F100BF" w:rsidRDefault="000E219F"/>
    <w:p w:rsidR="00F815CE" w:rsidRDefault="00F815CE"/>
    <w:p w:rsidR="00F815CE" w:rsidRDefault="00F815CE"/>
    <w:p w:rsidR="00F815CE" w:rsidRDefault="00F815CE"/>
    <w:p w:rsidR="00F815CE" w:rsidRDefault="00F815CE"/>
    <w:p w:rsidR="00F815CE" w:rsidRDefault="00F815CE"/>
    <w:p w:rsidR="00F815CE" w:rsidRDefault="00F815CE"/>
    <w:p w:rsidR="00F815CE" w:rsidRDefault="00F815CE" w:rsidP="00F815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BE4654" wp14:editId="119CB526">
            <wp:extent cx="5743575" cy="200977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17" r="3365" b="30769"/>
                    <a:stretch/>
                  </pic:blipFill>
                  <pic:spPr bwMode="auto">
                    <a:xfrm>
                      <a:off x="0" y="0"/>
                      <a:ext cx="57435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5CE" w:rsidRDefault="00F815CE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  <w:r w:rsidRPr="003C6415">
        <w:rPr>
          <w:rFonts w:ascii="Garamond" w:hAnsi="Garamond" w:cs="Times New Roman"/>
          <w:b/>
          <w:sz w:val="24"/>
          <w:szCs w:val="24"/>
        </w:rPr>
        <w:t>Figure S2</w:t>
      </w:r>
      <w:r w:rsidRPr="003C6415">
        <w:rPr>
          <w:rFonts w:ascii="Garamond" w:hAnsi="Garamond" w:cs="Times New Roman"/>
          <w:sz w:val="24"/>
          <w:szCs w:val="24"/>
        </w:rPr>
        <w:t>: Distance analyses between center of mass of selected key residues and center of mass of chlorogenic acid</w:t>
      </w:r>
      <w:r w:rsidR="003E7C17">
        <w:rPr>
          <w:rFonts w:ascii="Garamond" w:hAnsi="Garamond" w:cs="Times New Roman"/>
          <w:sz w:val="24"/>
          <w:szCs w:val="24"/>
        </w:rPr>
        <w:t xml:space="preserve"> against G-6-pase</w:t>
      </w: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Pr="003C6415" w:rsidRDefault="003E7C17" w:rsidP="00F815CE">
      <w:pPr>
        <w:spacing w:line="360" w:lineRule="auto"/>
        <w:rPr>
          <w:rFonts w:ascii="Garamond" w:hAnsi="Garamond" w:cs="Times New Roman"/>
          <w:sz w:val="24"/>
          <w:szCs w:val="24"/>
        </w:rPr>
      </w:pPr>
    </w:p>
    <w:p w:rsidR="003E7C17" w:rsidRDefault="003E7C17" w:rsidP="003E7C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4660C1" wp14:editId="74FA802F">
            <wp:extent cx="6346800" cy="216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68" r="2084" b="19373"/>
                    <a:stretch/>
                  </pic:blipFill>
                  <pic:spPr bwMode="auto">
                    <a:xfrm>
                      <a:off x="0" y="0"/>
                      <a:ext cx="6346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7C17" w:rsidRPr="003E7C17" w:rsidRDefault="003E7C17" w:rsidP="003E7C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C17">
        <w:rPr>
          <w:rFonts w:ascii="Garamond" w:hAnsi="Garamond" w:cs="Times New Roman"/>
          <w:b/>
          <w:sz w:val="24"/>
          <w:szCs w:val="24"/>
        </w:rPr>
        <w:t xml:space="preserve">Figure </w:t>
      </w:r>
      <w:r>
        <w:rPr>
          <w:rFonts w:ascii="Garamond" w:hAnsi="Garamond" w:cs="Times New Roman"/>
          <w:b/>
          <w:sz w:val="24"/>
          <w:szCs w:val="24"/>
        </w:rPr>
        <w:t>S</w:t>
      </w:r>
      <w:r w:rsidRPr="003E7C17">
        <w:rPr>
          <w:rFonts w:ascii="Garamond" w:hAnsi="Garamond" w:cs="Times New Roman"/>
          <w:b/>
          <w:sz w:val="24"/>
          <w:szCs w:val="24"/>
        </w:rPr>
        <w:t>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415">
        <w:rPr>
          <w:rFonts w:ascii="Garamond" w:hAnsi="Garamond" w:cs="Times New Roman"/>
          <w:sz w:val="24"/>
          <w:szCs w:val="24"/>
        </w:rPr>
        <w:t xml:space="preserve">Distance analyses between center of mass of selected key residues and center of mass of </w:t>
      </w:r>
      <w:proofErr w:type="spellStart"/>
      <w:r>
        <w:rPr>
          <w:rFonts w:ascii="Garamond" w:hAnsi="Garamond" w:cs="Times New Roman"/>
          <w:sz w:val="24"/>
          <w:szCs w:val="24"/>
        </w:rPr>
        <w:t>iso-orientin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against Na</w:t>
      </w:r>
      <w:r>
        <w:rPr>
          <w:rFonts w:ascii="Garamond" w:hAnsi="Garamond" w:cs="Times New Roman"/>
          <w:sz w:val="24"/>
          <w:szCs w:val="24"/>
          <w:vertAlign w:val="superscript"/>
        </w:rPr>
        <w:t>+</w:t>
      </w:r>
      <w:r>
        <w:rPr>
          <w:rFonts w:ascii="Garamond" w:hAnsi="Garamond" w:cs="Times New Roman"/>
          <w:sz w:val="24"/>
          <w:szCs w:val="24"/>
        </w:rPr>
        <w:t>/K</w:t>
      </w:r>
      <w:r>
        <w:rPr>
          <w:rFonts w:ascii="Garamond" w:hAnsi="Garamond" w:cs="Times New Roman"/>
          <w:sz w:val="24"/>
          <w:szCs w:val="24"/>
          <w:vertAlign w:val="superscript"/>
        </w:rPr>
        <w:t>+</w:t>
      </w:r>
      <w:r>
        <w:rPr>
          <w:rFonts w:ascii="Garamond" w:hAnsi="Garamond" w:cs="Times New Roman"/>
          <w:sz w:val="24"/>
          <w:szCs w:val="24"/>
        </w:rPr>
        <w:t xml:space="preserve"> ATPase</w:t>
      </w:r>
    </w:p>
    <w:p w:rsidR="00F815CE" w:rsidRDefault="00F815CE"/>
    <w:sectPr w:rsidR="00F815C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19F" w:rsidRDefault="000E219F" w:rsidP="005459AA">
      <w:pPr>
        <w:spacing w:after="0" w:line="240" w:lineRule="auto"/>
      </w:pPr>
      <w:r>
        <w:separator/>
      </w:r>
    </w:p>
  </w:endnote>
  <w:endnote w:type="continuationSeparator" w:id="0">
    <w:p w:rsidR="000E219F" w:rsidRDefault="000E219F" w:rsidP="0054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DELD I+ Gulliver">
    <w:altName w:val="Gullive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00688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59AA" w:rsidRDefault="005459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2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59AA" w:rsidRDefault="00545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19F" w:rsidRDefault="000E219F" w:rsidP="005459AA">
      <w:pPr>
        <w:spacing w:after="0" w:line="240" w:lineRule="auto"/>
      </w:pPr>
      <w:r>
        <w:separator/>
      </w:r>
    </w:p>
  </w:footnote>
  <w:footnote w:type="continuationSeparator" w:id="0">
    <w:p w:rsidR="000E219F" w:rsidRDefault="000E219F" w:rsidP="005459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9B"/>
    <w:rsid w:val="00030C92"/>
    <w:rsid w:val="000A4C4D"/>
    <w:rsid w:val="000B572F"/>
    <w:rsid w:val="000B6D47"/>
    <w:rsid w:val="000E219F"/>
    <w:rsid w:val="002075E6"/>
    <w:rsid w:val="00217B09"/>
    <w:rsid w:val="00266CF4"/>
    <w:rsid w:val="00280047"/>
    <w:rsid w:val="002C6883"/>
    <w:rsid w:val="003E7C17"/>
    <w:rsid w:val="00440CFC"/>
    <w:rsid w:val="00476049"/>
    <w:rsid w:val="00476631"/>
    <w:rsid w:val="0048544C"/>
    <w:rsid w:val="0048599C"/>
    <w:rsid w:val="00506B46"/>
    <w:rsid w:val="005135BD"/>
    <w:rsid w:val="005459AA"/>
    <w:rsid w:val="00627C5B"/>
    <w:rsid w:val="00637D84"/>
    <w:rsid w:val="006E787A"/>
    <w:rsid w:val="0073383E"/>
    <w:rsid w:val="0078228A"/>
    <w:rsid w:val="00892E2B"/>
    <w:rsid w:val="0089619B"/>
    <w:rsid w:val="008F1630"/>
    <w:rsid w:val="008F463B"/>
    <w:rsid w:val="008F4858"/>
    <w:rsid w:val="00935197"/>
    <w:rsid w:val="009822D7"/>
    <w:rsid w:val="009A29D5"/>
    <w:rsid w:val="00A538CE"/>
    <w:rsid w:val="00A542FB"/>
    <w:rsid w:val="00A619F2"/>
    <w:rsid w:val="00A80204"/>
    <w:rsid w:val="00AC621C"/>
    <w:rsid w:val="00AE0E4E"/>
    <w:rsid w:val="00AE4623"/>
    <w:rsid w:val="00AF0B68"/>
    <w:rsid w:val="00B47400"/>
    <w:rsid w:val="00BE59B8"/>
    <w:rsid w:val="00C80541"/>
    <w:rsid w:val="00CA7AAC"/>
    <w:rsid w:val="00E04FCC"/>
    <w:rsid w:val="00EC415D"/>
    <w:rsid w:val="00F35C84"/>
    <w:rsid w:val="00F37EE5"/>
    <w:rsid w:val="00F8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B474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47400"/>
    <w:rPr>
      <w:color w:val="0000FF"/>
      <w:u w:val="single"/>
    </w:rPr>
  </w:style>
  <w:style w:type="paragraph" w:customStyle="1" w:styleId="Default">
    <w:name w:val="Default"/>
    <w:rsid w:val="00B47400"/>
    <w:pPr>
      <w:autoSpaceDE w:val="0"/>
      <w:autoSpaceDN w:val="0"/>
      <w:adjustRightInd w:val="0"/>
      <w:spacing w:after="0" w:line="240" w:lineRule="auto"/>
    </w:pPr>
    <w:rPr>
      <w:rFonts w:ascii="ODELD I+ Gulliver" w:hAnsi="ODELD I+ Gulliver" w:cs="ODELD I+ Gullive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45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9AA"/>
  </w:style>
  <w:style w:type="paragraph" w:styleId="Footer">
    <w:name w:val="footer"/>
    <w:basedOn w:val="Normal"/>
    <w:link w:val="FooterChar"/>
    <w:uiPriority w:val="99"/>
    <w:unhideWhenUsed/>
    <w:rsid w:val="00545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9AA"/>
  </w:style>
  <w:style w:type="character" w:customStyle="1" w:styleId="fontstyle01">
    <w:name w:val="fontstyle01"/>
    <w:basedOn w:val="DefaultParagraphFont"/>
    <w:rsid w:val="00EC415D"/>
    <w:rPr>
      <w:rFonts w:ascii="MinionPro-It" w:hAnsi="MinionPro-It" w:hint="default"/>
      <w:b w:val="0"/>
      <w:bCs w:val="0"/>
      <w:i w:val="0"/>
      <w:iCs w:val="0"/>
      <w:color w:val="24202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B474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47400"/>
    <w:rPr>
      <w:color w:val="0000FF"/>
      <w:u w:val="single"/>
    </w:rPr>
  </w:style>
  <w:style w:type="paragraph" w:customStyle="1" w:styleId="Default">
    <w:name w:val="Default"/>
    <w:rsid w:val="00B47400"/>
    <w:pPr>
      <w:autoSpaceDE w:val="0"/>
      <w:autoSpaceDN w:val="0"/>
      <w:adjustRightInd w:val="0"/>
      <w:spacing w:after="0" w:line="240" w:lineRule="auto"/>
    </w:pPr>
    <w:rPr>
      <w:rFonts w:ascii="ODELD I+ Gulliver" w:hAnsi="ODELD I+ Gulliver" w:cs="ODELD I+ Gullive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45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9AA"/>
  </w:style>
  <w:style w:type="paragraph" w:styleId="Footer">
    <w:name w:val="footer"/>
    <w:basedOn w:val="Normal"/>
    <w:link w:val="FooterChar"/>
    <w:uiPriority w:val="99"/>
    <w:unhideWhenUsed/>
    <w:rsid w:val="00545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9AA"/>
  </w:style>
  <w:style w:type="character" w:customStyle="1" w:styleId="fontstyle01">
    <w:name w:val="fontstyle01"/>
    <w:basedOn w:val="DefaultParagraphFont"/>
    <w:rsid w:val="00EC415D"/>
    <w:rPr>
      <w:rFonts w:ascii="MinionPro-It" w:hAnsi="MinionPro-It" w:hint="default"/>
      <w:b w:val="0"/>
      <w:bCs w:val="0"/>
      <w:i w:val="0"/>
      <w:iCs w:val="0"/>
      <w:color w:val="24202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Ojo</cp:lastModifiedBy>
  <cp:revision>36</cp:revision>
  <dcterms:created xsi:type="dcterms:W3CDTF">2022-03-17T10:18:00Z</dcterms:created>
  <dcterms:modified xsi:type="dcterms:W3CDTF">2024-06-17T22:46:00Z</dcterms:modified>
</cp:coreProperties>
</file>