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48A273">
      <w:pPr>
        <w:jc w:val="center"/>
        <w:rPr>
          <w:rFonts w:ascii="Times New Roman" w:hAnsi="Times New Roman" w:cs="Times New Roman"/>
          <w:b/>
          <w:bCs/>
          <w:sz w:val="32"/>
          <w:szCs w:val="36"/>
        </w:rPr>
      </w:pPr>
      <w:r>
        <w:rPr>
          <w:rFonts w:ascii="Times New Roman" w:hAnsi="Times New Roman" w:cs="Times New Roman"/>
          <w:b/>
          <w:bCs/>
          <w:sz w:val="32"/>
          <w:szCs w:val="36"/>
        </w:rPr>
        <w:t>R</w:t>
      </w:r>
      <w:r>
        <w:rPr>
          <w:rFonts w:hint="eastAsia" w:ascii="Times New Roman" w:hAnsi="Times New Roman" w:cs="Times New Roman"/>
          <w:b/>
          <w:bCs/>
          <w:sz w:val="32"/>
          <w:szCs w:val="36"/>
        </w:rPr>
        <w:t>esponses</w:t>
      </w:r>
      <w:r>
        <w:rPr>
          <w:rFonts w:ascii="Times New Roman" w:hAnsi="Times New Roman" w:cs="Times New Roman"/>
          <w:b/>
          <w:bCs/>
          <w:sz w:val="32"/>
          <w:szCs w:val="36"/>
        </w:rPr>
        <w:t xml:space="preserve"> </w:t>
      </w:r>
      <w:r>
        <w:rPr>
          <w:rFonts w:hint="eastAsia" w:ascii="Times New Roman" w:hAnsi="Times New Roman" w:cs="Times New Roman"/>
          <w:b/>
          <w:bCs/>
          <w:sz w:val="32"/>
          <w:szCs w:val="36"/>
        </w:rPr>
        <w:t>for</w:t>
      </w:r>
      <w:r>
        <w:rPr>
          <w:rFonts w:ascii="Times New Roman" w:hAnsi="Times New Roman" w:cs="Times New Roman"/>
          <w:b/>
          <w:bCs/>
          <w:sz w:val="32"/>
          <w:szCs w:val="36"/>
        </w:rPr>
        <w:t xml:space="preserve"> Reviewer</w:t>
      </w:r>
      <w:r>
        <w:rPr>
          <w:rFonts w:hint="eastAsia" w:ascii="Times New Roman" w:hAnsi="Times New Roman" w:cs="Times New Roman"/>
          <w:b/>
          <w:bCs/>
          <w:sz w:val="32"/>
          <w:szCs w:val="36"/>
        </w:rPr>
        <w:t>s</w:t>
      </w:r>
      <w:r>
        <w:rPr>
          <w:rFonts w:ascii="Times New Roman" w:hAnsi="Times New Roman" w:cs="Times New Roman"/>
          <w:b/>
          <w:bCs/>
          <w:sz w:val="32"/>
          <w:szCs w:val="36"/>
        </w:rPr>
        <w:t>’ Comments</w:t>
      </w:r>
    </w:p>
    <w:p w14:paraId="3D8CFDA1">
      <w:pPr>
        <w:rPr>
          <w:rFonts w:ascii="Times New Roman" w:hAnsi="Times New Roman" w:cs="Times New Roman"/>
        </w:rPr>
      </w:pPr>
    </w:p>
    <w:p w14:paraId="64EAD9E2">
      <w:pPr>
        <w:spacing w:line="360" w:lineRule="auto"/>
        <w:rPr>
          <w:rFonts w:ascii="Times New Roman" w:hAnsi="Times New Roman" w:cs="Times New Roman"/>
          <w:b/>
          <w:bCs/>
        </w:rPr>
      </w:pPr>
      <w:r>
        <w:rPr>
          <w:rFonts w:ascii="Times New Roman" w:hAnsi="Times New Roman" w:cs="Times New Roman"/>
          <w:b/>
          <w:bCs/>
        </w:rPr>
        <w:t>Reviewer 1</w:t>
      </w:r>
    </w:p>
    <w:p w14:paraId="20B5AF7C">
      <w:pPr>
        <w:spacing w:line="360" w:lineRule="auto"/>
        <w:rPr>
          <w:rFonts w:ascii="Times New Roman" w:hAnsi="Times New Roman" w:cs="Times New Roman"/>
          <w:b/>
          <w:bCs/>
        </w:rPr>
      </w:pPr>
      <w:r>
        <w:rPr>
          <w:rFonts w:ascii="Times New Roman" w:hAnsi="Times New Roman" w:cs="Times New Roman"/>
          <w:b/>
          <w:bCs/>
        </w:rPr>
        <w:t>The author has demonstrated through database analysis and cell function experiments that ZNF560 plays a role in the development of osteosarcoma. It may provide some insights for the clinical targeted therapy of osteosarcoma.</w:t>
      </w:r>
    </w:p>
    <w:p w14:paraId="14445861">
      <w:pPr>
        <w:spacing w:line="360" w:lineRule="auto"/>
        <w:rPr>
          <w:rFonts w:ascii="Times New Roman" w:hAnsi="Times New Roman" w:cs="Times New Roman"/>
        </w:rPr>
      </w:pPr>
      <w:r>
        <w:rPr>
          <w:rFonts w:ascii="Times New Roman" w:hAnsi="Times New Roman" w:cs="Times New Roman"/>
          <w:i/>
          <w:iCs/>
        </w:rPr>
        <w:t xml:space="preserve">RE: </w:t>
      </w:r>
      <w:bookmarkStart w:id="0" w:name="_GoBack"/>
      <w:bookmarkEnd w:id="0"/>
      <w:r>
        <w:rPr>
          <w:rFonts w:ascii="Times New Roman" w:hAnsi="Times New Roman" w:cs="Times New Roman"/>
          <w:i/>
          <w:iCs/>
        </w:rPr>
        <w:t>Thank you for your comments. We hope our research provides valuable theoretical support for the treatment of osteosarcoma.</w:t>
      </w:r>
    </w:p>
    <w:p w14:paraId="0930D8A4">
      <w:pPr>
        <w:spacing w:line="360" w:lineRule="auto"/>
        <w:rPr>
          <w:rFonts w:hint="eastAsia" w:ascii="Times New Roman" w:hAnsi="Times New Roman" w:cs="Times New Roman"/>
        </w:rPr>
      </w:pPr>
    </w:p>
    <w:p w14:paraId="7F09D2B0">
      <w:pPr>
        <w:spacing w:line="360" w:lineRule="auto"/>
        <w:rPr>
          <w:rFonts w:ascii="Times New Roman" w:hAnsi="Times New Roman" w:cs="Times New Roman"/>
          <w:b/>
          <w:bCs/>
        </w:rPr>
      </w:pPr>
      <w:r>
        <w:rPr>
          <w:rFonts w:ascii="Times New Roman" w:hAnsi="Times New Roman" w:cs="Times New Roman"/>
          <w:b/>
          <w:bCs/>
        </w:rPr>
        <w:t>Reviewer 2</w:t>
      </w:r>
    </w:p>
    <w:p w14:paraId="36E4B1EF">
      <w:pPr>
        <w:spacing w:line="360" w:lineRule="auto"/>
        <w:rPr>
          <w:rFonts w:ascii="Times New Roman" w:hAnsi="Times New Roman" w:cs="Times New Roman"/>
          <w:b/>
          <w:bCs/>
        </w:rPr>
      </w:pPr>
      <w:r>
        <w:rPr>
          <w:rFonts w:ascii="Times New Roman" w:hAnsi="Times New Roman" w:cs="Times New Roman"/>
          <w:b/>
          <w:bCs/>
        </w:rPr>
        <w:t>In this manuscript, Dong et al. utilized public data sets and their own clinical samples to perform differential gene expression analysis, survival analysis, IHC to identify ZNF560 as a potential prognostic gene for OS. Further, downregulation of ZNF560 led to decreased OS cell viability. They claimed that ZNF560 could be used as potential therapeutic targets for OS.</w:t>
      </w:r>
    </w:p>
    <w:p w14:paraId="7E8AEB5F">
      <w:pPr>
        <w:spacing w:line="360" w:lineRule="auto"/>
        <w:rPr>
          <w:rFonts w:ascii="Times New Roman" w:hAnsi="Times New Roman" w:cs="Times New Roman"/>
          <w:b/>
          <w:bCs/>
        </w:rPr>
      </w:pPr>
      <w:r>
        <w:rPr>
          <w:rFonts w:ascii="Times New Roman" w:hAnsi="Times New Roman" w:cs="Times New Roman"/>
          <w:b/>
          <w:bCs/>
        </w:rPr>
        <w:t>The workflow is straightforward to understand, and several concerns should be addressed before accepted for publication.</w:t>
      </w:r>
    </w:p>
    <w:p w14:paraId="382BC5F7">
      <w:pPr>
        <w:spacing w:line="360" w:lineRule="auto"/>
        <w:rPr>
          <w:rFonts w:ascii="Times New Roman" w:hAnsi="Times New Roman" w:cs="Times New Roman"/>
          <w:b/>
          <w:bCs/>
        </w:rPr>
      </w:pPr>
    </w:p>
    <w:p w14:paraId="32749BA4">
      <w:pPr>
        <w:pStyle w:val="4"/>
        <w:numPr>
          <w:ilvl w:val="0"/>
          <w:numId w:val="1"/>
        </w:numPr>
        <w:spacing w:line="360" w:lineRule="auto"/>
        <w:ind w:firstLine="0" w:firstLineChars="0"/>
        <w:jc w:val="both"/>
        <w:rPr>
          <w:rFonts w:ascii="Times New Roman" w:hAnsi="Times New Roman" w:cs="Times New Roman"/>
          <w:b/>
          <w:bCs/>
        </w:rPr>
      </w:pPr>
      <w:r>
        <w:rPr>
          <w:rFonts w:ascii="Times New Roman" w:hAnsi="Times New Roman" w:cs="Times New Roman"/>
          <w:b/>
          <w:bCs/>
        </w:rPr>
        <w:t>For the DEG analysis, the authors used 2 different cut-off value for each DEG analysis. I wonder the motivation behind these analyses. It would be great if the authors could provide the result of DEG analysis as a supplement to ensure the data reproducibility.</w:t>
      </w:r>
    </w:p>
    <w:p w14:paraId="1F5A7FD4">
      <w:pPr>
        <w:spacing w:line="360" w:lineRule="auto"/>
        <w:rPr>
          <w:rFonts w:ascii="Times New Roman" w:hAnsi="Times New Roman" w:cs="Times New Roman"/>
          <w:i/>
          <w:iCs/>
        </w:rPr>
      </w:pPr>
      <w:r>
        <w:rPr>
          <w:rFonts w:ascii="Times New Roman" w:hAnsi="Times New Roman" w:cs="Times New Roman"/>
          <w:i/>
          <w:iCs/>
        </w:rPr>
        <w:t>RE: Thank you for your comments. The results for DEG analysis has been provided as supplementary files to ensure the data reproducibility.</w:t>
      </w:r>
    </w:p>
    <w:p w14:paraId="0BE04558">
      <w:pPr>
        <w:spacing w:line="360" w:lineRule="auto"/>
        <w:rPr>
          <w:rFonts w:hint="eastAsia" w:ascii="Times New Roman" w:hAnsi="Times New Roman" w:cs="Times New Roman"/>
          <w:b/>
          <w:bCs/>
        </w:rPr>
      </w:pPr>
    </w:p>
    <w:p w14:paraId="3E83AD6F">
      <w:pPr>
        <w:pStyle w:val="4"/>
        <w:numPr>
          <w:ilvl w:val="0"/>
          <w:numId w:val="1"/>
        </w:numPr>
        <w:spacing w:line="360" w:lineRule="auto"/>
        <w:ind w:left="0" w:leftChars="0" w:firstLine="0" w:firstLineChars="0"/>
        <w:rPr>
          <w:rFonts w:ascii="Times New Roman" w:hAnsi="Times New Roman" w:cs="Times New Roman"/>
          <w:b/>
          <w:bCs/>
        </w:rPr>
      </w:pPr>
      <w:r>
        <w:rPr>
          <w:rFonts w:ascii="Times New Roman" w:hAnsi="Times New Roman" w:cs="Times New Roman"/>
          <w:b/>
          <w:bCs/>
        </w:rPr>
        <w:t>Figure.4C, it would be important to add the error bar for each group.</w:t>
      </w:r>
    </w:p>
    <w:p w14:paraId="4B052948">
      <w:pPr>
        <w:spacing w:line="360" w:lineRule="auto"/>
        <w:rPr>
          <w:rFonts w:hint="eastAsia" w:ascii="Times New Roman" w:hAnsi="Times New Roman" w:cs="Times New Roman"/>
          <w:i/>
          <w:iCs/>
        </w:rPr>
      </w:pPr>
      <w:r>
        <w:rPr>
          <w:rFonts w:hint="eastAsia" w:ascii="Times New Roman" w:hAnsi="Times New Roman" w:cs="Times New Roman"/>
          <w:i/>
          <w:iCs/>
        </w:rPr>
        <w:t>R</w:t>
      </w:r>
      <w:r>
        <w:rPr>
          <w:rFonts w:ascii="Times New Roman" w:hAnsi="Times New Roman" w:cs="Times New Roman"/>
          <w:i/>
          <w:iCs/>
        </w:rPr>
        <w:t>E: Thank you for your comments. The error bar</w:t>
      </w:r>
      <w:r>
        <w:rPr>
          <w:rFonts w:hint="eastAsia" w:ascii="Times New Roman" w:hAnsi="Times New Roman" w:cs="Times New Roman"/>
          <w:i/>
          <w:iCs/>
        </w:rPr>
        <w:t xml:space="preserve"> </w:t>
      </w:r>
      <w:r>
        <w:rPr>
          <w:rFonts w:ascii="Times New Roman" w:hAnsi="Times New Roman" w:cs="Times New Roman"/>
          <w:i/>
          <w:iCs/>
        </w:rPr>
        <w:t>for each group has been added.</w:t>
      </w:r>
    </w:p>
    <w:p w14:paraId="45CC17F3">
      <w:pPr>
        <w:spacing w:line="360" w:lineRule="auto"/>
        <w:rPr>
          <w:rFonts w:hint="eastAsia" w:ascii="Times New Roman" w:hAnsi="Times New Roman" w:cs="Times New Roman"/>
        </w:rPr>
      </w:pPr>
    </w:p>
    <w:p w14:paraId="5CA14068">
      <w:pPr>
        <w:pStyle w:val="4"/>
        <w:numPr>
          <w:ilvl w:val="0"/>
          <w:numId w:val="1"/>
        </w:numPr>
        <w:spacing w:line="360" w:lineRule="auto"/>
        <w:ind w:left="0" w:leftChars="0" w:firstLine="0" w:firstLineChars="0"/>
        <w:jc w:val="both"/>
        <w:rPr>
          <w:rFonts w:ascii="Times New Roman" w:hAnsi="Times New Roman" w:cs="Times New Roman"/>
          <w:b/>
          <w:bCs/>
        </w:rPr>
      </w:pPr>
      <w:r>
        <w:rPr>
          <w:rFonts w:ascii="Times New Roman" w:hAnsi="Times New Roman" w:cs="Times New Roman"/>
          <w:b/>
          <w:bCs/>
        </w:rPr>
        <w:t>Since the authors already screened several pathways that are related to increased expression of ZNF560. It will be interesting to see if ZNF560 promote OS progression through these pathways. I would recommend determining the differentially expressed genes involved in the pathways based on msigDB and explore their RNA expression.</w:t>
      </w:r>
    </w:p>
    <w:p w14:paraId="71D49636">
      <w:pPr>
        <w:spacing w:line="360" w:lineRule="auto"/>
        <w:rPr>
          <w:rFonts w:hint="eastAsia" w:ascii="Times New Roman" w:hAnsi="Times New Roman" w:cs="Times New Roman"/>
          <w:i/>
          <w:iCs/>
        </w:rPr>
      </w:pPr>
      <w:r>
        <w:rPr>
          <w:rFonts w:hint="eastAsia" w:ascii="Times New Roman" w:hAnsi="Times New Roman" w:cs="Times New Roman"/>
          <w:i/>
          <w:iCs/>
        </w:rPr>
        <w:t>R</w:t>
      </w:r>
      <w:r>
        <w:rPr>
          <w:rFonts w:ascii="Times New Roman" w:hAnsi="Times New Roman" w:cs="Times New Roman"/>
          <w:i/>
          <w:iCs/>
        </w:rPr>
        <w:t>E: Thank you for your comments. We conducted qPCR analysis of genes downstream of ZNF560 and found that knockdown of ZNF560 led to a decrease in the expression of PCNA, UBE2C, CDCA5, CDK4, and CDK6, supporting its regulatory role in transcription of genes related to cell proliferation and division. Further studies will investigate and confirm whether this regulatory effect is a result of direct transcriptional control by ZNF560.</w:t>
      </w:r>
    </w:p>
    <w:p w14:paraId="4CD1A9C9">
      <w:pPr>
        <w:spacing w:line="360" w:lineRule="auto"/>
        <w:rPr>
          <w:rFonts w:hint="eastAsia" w:ascii="Times New Roman" w:hAnsi="Times New Roman" w:cs="Times New Roman"/>
        </w:rPr>
      </w:pPr>
    </w:p>
    <w:p w14:paraId="3130C1C1">
      <w:pPr>
        <w:pStyle w:val="4"/>
        <w:numPr>
          <w:ilvl w:val="0"/>
          <w:numId w:val="1"/>
        </w:numPr>
        <w:spacing w:line="360" w:lineRule="auto"/>
        <w:ind w:left="0" w:leftChars="0" w:firstLine="0" w:firstLineChars="0"/>
        <w:jc w:val="both"/>
        <w:rPr>
          <w:rFonts w:ascii="Times New Roman" w:hAnsi="Times New Roman" w:cs="Times New Roman"/>
          <w:b/>
          <w:bCs/>
        </w:rPr>
      </w:pPr>
      <w:r>
        <w:rPr>
          <w:rFonts w:ascii="Times New Roman" w:hAnsi="Times New Roman" w:cs="Times New Roman"/>
          <w:b/>
          <w:bCs/>
        </w:rPr>
        <w:t>It would be interesting to see the in vivo experiments regarding the role of ZNF560 knockdown in OS progression (i.e. subcutaneous xenograft).</w:t>
      </w:r>
    </w:p>
    <w:p w14:paraId="0D63E26E">
      <w:pPr>
        <w:spacing w:line="360" w:lineRule="auto"/>
        <w:rPr>
          <w:rFonts w:ascii="Times New Roman" w:hAnsi="Times New Roman" w:cs="Times New Roman"/>
          <w:i/>
          <w:iCs/>
        </w:rPr>
      </w:pPr>
      <w:r>
        <w:rPr>
          <w:rFonts w:ascii="Times New Roman" w:hAnsi="Times New Roman" w:cs="Times New Roman"/>
          <w:i/>
          <w:iCs/>
        </w:rPr>
        <w:t>RE: Thank you for your comments. In this study, we investigated ZNF560 expression in clinical samples and its effects on osteosarcoma cell function in vitro. However, due to limited research funding and insufficient laboratory animal facilities, we were unable to conduct in vivo tumor formation experiments, which we acknowledge as a limitation in the discussion section. We hope that future studies by other researchers can help further advance this work. Once our resources improve, we plan to conduct additional animal experiments and pathway analyses within tumor tissue samples.</w:t>
      </w:r>
    </w:p>
    <w:p w14:paraId="3685D923">
      <w:pPr>
        <w:spacing w:line="360" w:lineRule="auto"/>
        <w:rPr>
          <w:rFonts w:ascii="Times New Roman" w:hAnsi="Times New Roman" w:cs="Times New Roman"/>
        </w:rPr>
      </w:pPr>
    </w:p>
    <w:p w14:paraId="47E7ED41">
      <w:pPr>
        <w:spacing w:line="360" w:lineRule="auto"/>
        <w:rPr>
          <w:rFonts w:ascii="Times New Roman" w:hAnsi="Times New Roman" w:cs="Times New Roman"/>
          <w:b/>
          <w:bCs/>
        </w:rPr>
      </w:pPr>
      <w:r>
        <w:rPr>
          <w:rFonts w:ascii="Times New Roman" w:hAnsi="Times New Roman" w:cs="Times New Roman"/>
          <w:b/>
          <w:bCs/>
        </w:rPr>
        <w:t>Minor: 1. There are several typos in the main text. (i.e. Abstract-methods-‘screen out’? Do authors mean screen here?; Table 1: ‘databse’ -&gt; database).</w:t>
      </w:r>
    </w:p>
    <w:p w14:paraId="21727823">
      <w:pPr>
        <w:spacing w:line="360" w:lineRule="auto"/>
        <w:rPr>
          <w:rFonts w:ascii="Times New Roman" w:hAnsi="Times New Roman" w:cs="Times New Roman"/>
        </w:rPr>
      </w:pPr>
      <w:r>
        <w:rPr>
          <w:rFonts w:hint="eastAsia" w:ascii="Times New Roman" w:hAnsi="Times New Roman" w:cs="Times New Roman"/>
          <w:i/>
          <w:iCs/>
        </w:rPr>
        <w:t>R</w:t>
      </w:r>
      <w:r>
        <w:rPr>
          <w:rFonts w:ascii="Times New Roman" w:hAnsi="Times New Roman" w:cs="Times New Roman"/>
          <w:i/>
          <w:iCs/>
        </w:rPr>
        <w:t>E: Thank you for your comments. We have revised those minor errors and carefully checked the total article to avoid other mistakes.</w:t>
      </w:r>
    </w:p>
    <w:p w14:paraId="694ABC78">
      <w:pPr>
        <w:spacing w:line="360" w:lineRule="auto"/>
        <w:rPr>
          <w:rFonts w:hint="eastAsia" w:ascii="Times New Roman" w:hAnsi="Times New Roman" w:cs="Times New Roman"/>
        </w:rPr>
      </w:pPr>
    </w:p>
    <w:p w14:paraId="2785B2C7">
      <w:pPr>
        <w:spacing w:line="360" w:lineRule="auto"/>
        <w:rPr>
          <w:rFonts w:ascii="Times New Roman" w:hAnsi="Times New Roman" w:cs="Times New Roman"/>
          <w:b/>
          <w:bCs/>
        </w:rPr>
      </w:pPr>
      <w:r>
        <w:rPr>
          <w:rFonts w:ascii="Times New Roman" w:hAnsi="Times New Roman" w:cs="Times New Roman"/>
          <w:b/>
          <w:bCs/>
        </w:rPr>
        <w:t>2. Please label the figure panel correctly as Fig.2B is for pathway analysis and the authors should also describe the findings in Fig.2C.</w:t>
      </w:r>
    </w:p>
    <w:p w14:paraId="330BCCF5">
      <w:pPr>
        <w:spacing w:line="360" w:lineRule="auto"/>
        <w:rPr>
          <w:rFonts w:hint="eastAsia" w:ascii="Times New Roman" w:hAnsi="Times New Roman" w:cs="Times New Roman"/>
        </w:rPr>
      </w:pPr>
      <w:r>
        <w:rPr>
          <w:rFonts w:hint="eastAsia" w:ascii="Times New Roman" w:hAnsi="Times New Roman" w:cs="Times New Roman"/>
          <w:i/>
          <w:iCs/>
        </w:rPr>
        <w:t>R</w:t>
      </w:r>
      <w:r>
        <w:rPr>
          <w:rFonts w:ascii="Times New Roman" w:hAnsi="Times New Roman" w:cs="Times New Roman"/>
          <w:i/>
          <w:iCs/>
        </w:rPr>
        <w:t>E: Thank you for your comments. We previously mislabeled the results for Figure 2C as 2B, and this has now been corrected.</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Batang">
    <w:panose1 w:val="02030600000101010101"/>
    <w:charset w:val="81"/>
    <w:family w:val="auto"/>
    <w:pitch w:val="default"/>
    <w:sig w:usb0="B00002AF" w:usb1="69D77CFB" w:usb2="00000030" w:usb3="00000000" w:csb0="4008009F" w:csb1="DFD7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E162EE"/>
    <w:multiLevelType w:val="singleLevel"/>
    <w:tmpl w:val="7AE162EE"/>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characterSpacingControl w:val="doNotCompress"/>
  <w:compat>
    <w:useFELayout/>
    <w:compatSetting w:name="compatibilityMode" w:uri="http://schemas.microsoft.com/office/word" w:val="12"/>
  </w:compat>
  <w:docVars>
    <w:docVar w:name="commondata" w:val="eyJoZGlkIjoiMTY3MmRmYmZiNTI4YjdmZjUyM2UyNWNiZGUwMzBjMWUifQ=="/>
  </w:docVars>
  <w:rsids>
    <w:rsidRoot w:val="000A5EA0"/>
    <w:rsid w:val="000A5EA0"/>
    <w:rsid w:val="00131EB8"/>
    <w:rsid w:val="002322DE"/>
    <w:rsid w:val="00247FD1"/>
    <w:rsid w:val="003A3C5C"/>
    <w:rsid w:val="003B4EB3"/>
    <w:rsid w:val="00775671"/>
    <w:rsid w:val="00813B8A"/>
    <w:rsid w:val="00BA0C69"/>
    <w:rsid w:val="0B1C7F05"/>
    <w:rsid w:val="460D5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544</Words>
  <Characters>2943</Characters>
  <Lines>24</Lines>
  <Paragraphs>6</Paragraphs>
  <TotalTime>98</TotalTime>
  <ScaleCrop>false</ScaleCrop>
  <LinksUpToDate>false</LinksUpToDate>
  <CharactersWithSpaces>3468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2024-10-27T01:17:00Z</dcterms:created>
  <dc:creator>Asus</dc:creator>
  <cp:lastModifiedBy>爱吃云宝宝的鱼</cp:lastModifiedBy>
  <dcterms:modified xsi:type="dcterms:W3CDTF">2024-10-27T05:23:12Z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C579BA6F1DB247E6B668D43D084D490B_12</vt:lpwstr>
  </property>
</Properties>
</file>