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F2B87C" w14:textId="6DBE9A39" w:rsidR="00061D62" w:rsidRPr="003B0F4F" w:rsidRDefault="00061D62" w:rsidP="00061D62">
      <w:pPr>
        <w:wordWrap/>
        <w:jc w:val="center"/>
        <w:rPr>
          <w:b/>
          <w:bCs/>
          <w:sz w:val="24"/>
          <w:szCs w:val="24"/>
        </w:rPr>
      </w:pPr>
      <w:r w:rsidRPr="00131F4F">
        <w:rPr>
          <w:b/>
          <w:bCs/>
          <w:sz w:val="28"/>
          <w:szCs w:val="28"/>
        </w:rPr>
        <w:t>SUPPLEMENTA</w:t>
      </w:r>
      <w:r w:rsidR="00511632">
        <w:rPr>
          <w:b/>
          <w:bCs/>
          <w:sz w:val="28"/>
          <w:szCs w:val="28"/>
        </w:rPr>
        <w:t>RY MATERIALS</w:t>
      </w:r>
    </w:p>
    <w:p w14:paraId="0F9C246C" w14:textId="77777777" w:rsidR="00061D62" w:rsidRDefault="00061D62" w:rsidP="00061D62">
      <w:pPr>
        <w:wordWrap/>
        <w:jc w:val="center"/>
        <w:rPr>
          <w:rFonts w:eastAsiaTheme="minorEastAsia"/>
          <w:sz w:val="24"/>
          <w:szCs w:val="24"/>
        </w:rPr>
      </w:pPr>
    </w:p>
    <w:p w14:paraId="742DFFA0" w14:textId="77777777" w:rsidR="00061D62" w:rsidRDefault="00061D62" w:rsidP="00061D62">
      <w:pPr>
        <w:wordWrap/>
        <w:jc w:val="center"/>
        <w:rPr>
          <w:rFonts w:eastAsiaTheme="minorEastAsia"/>
          <w:sz w:val="24"/>
          <w:szCs w:val="24"/>
        </w:rPr>
      </w:pPr>
    </w:p>
    <w:p w14:paraId="23B48667" w14:textId="77777777" w:rsidR="00061D62" w:rsidRDefault="00061D62" w:rsidP="00061D62">
      <w:pPr>
        <w:wordWrap/>
        <w:jc w:val="center"/>
        <w:rPr>
          <w:rFonts w:eastAsiaTheme="minorEastAsia"/>
          <w:sz w:val="24"/>
          <w:szCs w:val="24"/>
        </w:rPr>
      </w:pPr>
    </w:p>
    <w:p w14:paraId="055979F4" w14:textId="1C69BE1B" w:rsidR="00350661" w:rsidRPr="00511632" w:rsidRDefault="00511632" w:rsidP="00374C2C">
      <w:pPr>
        <w:wordWrap/>
      </w:pPr>
      <w:r w:rsidRPr="00511632">
        <w:rPr>
          <w:b/>
          <w:bCs/>
          <w:sz w:val="24"/>
          <w:szCs w:val="24"/>
        </w:rPr>
        <w:t xml:space="preserve">Evolution of disease characteristics of </w:t>
      </w:r>
      <w:r w:rsidR="00033A9C">
        <w:rPr>
          <w:b/>
          <w:bCs/>
          <w:sz w:val="24"/>
          <w:szCs w:val="24"/>
        </w:rPr>
        <w:t xml:space="preserve">MASLD </w:t>
      </w:r>
      <w:r w:rsidRPr="00511632">
        <w:rPr>
          <w:b/>
          <w:bCs/>
          <w:sz w:val="24"/>
          <w:szCs w:val="24"/>
        </w:rPr>
        <w:t>patients with and without diabetes: A meta-analysis of the placebo arms</w:t>
      </w:r>
    </w:p>
    <w:p w14:paraId="6C4F6527" w14:textId="77777777" w:rsidR="00061D62" w:rsidRPr="007123CB" w:rsidRDefault="00061D62" w:rsidP="00511632">
      <w:pPr>
        <w:wordWrap/>
        <w:rPr>
          <w:rFonts w:eastAsiaTheme="minorEastAsia"/>
        </w:rPr>
      </w:pPr>
    </w:p>
    <w:p w14:paraId="359F75D5" w14:textId="77777777" w:rsidR="00511632" w:rsidRDefault="00511632" w:rsidP="00511632">
      <w:pPr>
        <w:adjustRightInd w:val="0"/>
        <w:snapToGrid w:val="0"/>
      </w:pPr>
      <w:r w:rsidRPr="00132D38">
        <w:rPr>
          <w:rFonts w:eastAsia="HY신명조"/>
        </w:rPr>
        <w:t>Han Ah Lee</w:t>
      </w:r>
      <w:r w:rsidRPr="00132D38">
        <w:rPr>
          <w:vertAlign w:val="superscript"/>
        </w:rPr>
        <w:t>1</w:t>
      </w:r>
      <w:r w:rsidRPr="0012221A">
        <w:t>,</w:t>
      </w:r>
      <w:r w:rsidRPr="000654AA">
        <w:t xml:space="preserve"> </w:t>
      </w:r>
      <w:r>
        <w:t>Hye Ah Lee</w:t>
      </w:r>
      <w:r w:rsidRPr="0012221A">
        <w:rPr>
          <w:vertAlign w:val="superscript"/>
        </w:rPr>
        <w:t>2</w:t>
      </w:r>
      <w:r>
        <w:t xml:space="preserve">, and </w:t>
      </w:r>
      <w:r w:rsidRPr="00132D38">
        <w:t>Hwi Young Kim</w:t>
      </w:r>
      <w:r w:rsidRPr="00132D38">
        <w:rPr>
          <w:vertAlign w:val="superscript"/>
        </w:rPr>
        <w:t>1</w:t>
      </w:r>
    </w:p>
    <w:p w14:paraId="41783117" w14:textId="77777777" w:rsidR="00511632" w:rsidRPr="00371DA3" w:rsidRDefault="00511632" w:rsidP="00511632">
      <w:pPr>
        <w:tabs>
          <w:tab w:val="left" w:pos="3550"/>
        </w:tabs>
        <w:wordWrap/>
        <w:rPr>
          <w:rFonts w:eastAsiaTheme="minorEastAsia"/>
        </w:rPr>
      </w:pPr>
    </w:p>
    <w:p w14:paraId="3B00087C" w14:textId="77777777" w:rsidR="00511632" w:rsidRDefault="00511632" w:rsidP="00511632">
      <w:pPr>
        <w:wordWrap/>
        <w:ind w:left="85" w:hanging="85"/>
        <w:rPr>
          <w:rFonts w:eastAsiaTheme="minorEastAsia"/>
          <w:lang w:val="en-GB"/>
        </w:rPr>
      </w:pPr>
      <w:r w:rsidRPr="006F770F">
        <w:rPr>
          <w:rFonts w:eastAsiaTheme="minorEastAsia"/>
          <w:vertAlign w:val="superscript"/>
          <w:lang w:val="en-GB"/>
        </w:rPr>
        <w:t>1</w:t>
      </w:r>
      <w:r w:rsidRPr="006F770F">
        <w:rPr>
          <w:rFonts w:eastAsiaTheme="minorEastAsia"/>
          <w:lang w:val="en-GB"/>
        </w:rPr>
        <w:t xml:space="preserve">Department of Internal Medicine, Ewha </w:t>
      </w:r>
      <w:proofErr w:type="spellStart"/>
      <w:r w:rsidRPr="006F770F">
        <w:rPr>
          <w:rFonts w:eastAsiaTheme="minorEastAsia"/>
          <w:lang w:val="en-GB"/>
        </w:rPr>
        <w:t>Womans</w:t>
      </w:r>
      <w:proofErr w:type="spellEnd"/>
      <w:r w:rsidRPr="006F770F">
        <w:rPr>
          <w:rFonts w:eastAsiaTheme="minorEastAsia"/>
          <w:lang w:val="en-GB"/>
        </w:rPr>
        <w:t xml:space="preserve"> University College of Medicine, Seoul, Korea.</w:t>
      </w:r>
    </w:p>
    <w:p w14:paraId="0B5261AE" w14:textId="77777777" w:rsidR="00511632" w:rsidRDefault="00511632" w:rsidP="00511632">
      <w:pPr>
        <w:wordWrap/>
        <w:ind w:left="85" w:hanging="85"/>
        <w:rPr>
          <w:rFonts w:eastAsiaTheme="minorEastAsia"/>
          <w:lang w:val="en-GB"/>
        </w:rPr>
      </w:pPr>
      <w:r w:rsidRPr="00132D38">
        <w:rPr>
          <w:vertAlign w:val="superscript"/>
        </w:rPr>
        <w:t>2</w:t>
      </w:r>
      <w:r>
        <w:t xml:space="preserve">Clinical Trial Center, </w:t>
      </w:r>
      <w:r w:rsidRPr="00132D38">
        <w:t xml:space="preserve">Ewha </w:t>
      </w:r>
      <w:proofErr w:type="spellStart"/>
      <w:r w:rsidRPr="00132D38">
        <w:t>Womans</w:t>
      </w:r>
      <w:proofErr w:type="spellEnd"/>
      <w:r w:rsidRPr="00132D38">
        <w:t xml:space="preserve"> University College of Medicine, Seoul, Korea</w:t>
      </w:r>
    </w:p>
    <w:p w14:paraId="727A0183" w14:textId="547AD48B" w:rsidR="00511632" w:rsidRDefault="00511632" w:rsidP="00511632">
      <w:pPr>
        <w:wordWrap/>
        <w:rPr>
          <w:rFonts w:eastAsiaTheme="minorEastAsia"/>
        </w:rPr>
      </w:pPr>
    </w:p>
    <w:p w14:paraId="0738C1C6" w14:textId="77777777" w:rsidR="00511632" w:rsidRPr="00511632" w:rsidRDefault="00511632" w:rsidP="00511632">
      <w:pPr>
        <w:wordWrap/>
        <w:rPr>
          <w:rFonts w:eastAsiaTheme="minorEastAsia"/>
        </w:rPr>
      </w:pPr>
    </w:p>
    <w:p w14:paraId="4D98EC5C" w14:textId="77777777" w:rsidR="00511632" w:rsidRPr="006F770F" w:rsidRDefault="00511632" w:rsidP="00511632">
      <w:pPr>
        <w:wordWrap/>
        <w:rPr>
          <w:b/>
          <w:bCs/>
          <w:lang w:val="en-GB"/>
        </w:rPr>
      </w:pPr>
      <w:r>
        <w:rPr>
          <w:b/>
          <w:bCs/>
          <w:lang w:val="en-GB"/>
        </w:rPr>
        <w:t>C</w:t>
      </w:r>
      <w:r w:rsidRPr="006F770F">
        <w:rPr>
          <w:b/>
          <w:bCs/>
          <w:lang w:val="en-GB"/>
        </w:rPr>
        <w:t>orrespondence:</w:t>
      </w:r>
    </w:p>
    <w:p w14:paraId="7EB0634E" w14:textId="77777777" w:rsidR="00511632" w:rsidRPr="000654AA" w:rsidRDefault="00511632" w:rsidP="00511632">
      <w:pPr>
        <w:adjustRightInd w:val="0"/>
        <w:snapToGrid w:val="0"/>
      </w:pPr>
      <w:r w:rsidRPr="000654AA">
        <w:t>Hwi Young Kim, M.D., Ph.D.</w:t>
      </w:r>
    </w:p>
    <w:p w14:paraId="4FDE9807" w14:textId="77777777" w:rsidR="00511632" w:rsidRPr="000654AA" w:rsidRDefault="00511632" w:rsidP="00511632">
      <w:pPr>
        <w:adjustRightInd w:val="0"/>
        <w:snapToGrid w:val="0"/>
      </w:pPr>
      <w:r w:rsidRPr="000654AA">
        <w:t xml:space="preserve">Department of Internal Medicine, College of Medicine, Ewha </w:t>
      </w:r>
      <w:proofErr w:type="spellStart"/>
      <w:r w:rsidRPr="000654AA">
        <w:t>Womans</w:t>
      </w:r>
      <w:proofErr w:type="spellEnd"/>
      <w:r w:rsidRPr="000654AA">
        <w:t xml:space="preserve"> University</w:t>
      </w:r>
    </w:p>
    <w:p w14:paraId="297B2594" w14:textId="77777777" w:rsidR="00511632" w:rsidRPr="000654AA" w:rsidRDefault="00511632" w:rsidP="00511632">
      <w:pPr>
        <w:adjustRightInd w:val="0"/>
        <w:snapToGrid w:val="0"/>
      </w:pPr>
      <w:r w:rsidRPr="000654AA">
        <w:t xml:space="preserve">1071 </w:t>
      </w:r>
      <w:proofErr w:type="spellStart"/>
      <w:r w:rsidRPr="000654AA">
        <w:t>Anyangcheon-ro</w:t>
      </w:r>
      <w:proofErr w:type="spellEnd"/>
      <w:r w:rsidRPr="000654AA">
        <w:t xml:space="preserve">, </w:t>
      </w:r>
      <w:proofErr w:type="spellStart"/>
      <w:r w:rsidRPr="000654AA">
        <w:t>Yangcheon-gu</w:t>
      </w:r>
      <w:proofErr w:type="spellEnd"/>
      <w:r w:rsidRPr="000654AA">
        <w:t>, Seoul 07985, Korea</w:t>
      </w:r>
    </w:p>
    <w:p w14:paraId="745D5ADB" w14:textId="77777777" w:rsidR="00511632" w:rsidRPr="000654AA" w:rsidRDefault="00511632" w:rsidP="00511632">
      <w:pPr>
        <w:adjustRightInd w:val="0"/>
        <w:snapToGrid w:val="0"/>
      </w:pPr>
      <w:r w:rsidRPr="000654AA">
        <w:t>Tel: +82-2-2650-5868, Fax: +82-2-2650-2837</w:t>
      </w:r>
    </w:p>
    <w:p w14:paraId="3C737753" w14:textId="77777777" w:rsidR="00511632" w:rsidRPr="000654AA" w:rsidRDefault="00511632" w:rsidP="00511632">
      <w:pPr>
        <w:adjustRightInd w:val="0"/>
        <w:snapToGrid w:val="0"/>
      </w:pPr>
      <w:r w:rsidRPr="000654AA">
        <w:t>E-mail: hwiyoung@ewha.ac.kr</w:t>
      </w:r>
    </w:p>
    <w:p w14:paraId="34B5770E" w14:textId="77777777" w:rsidR="00511632" w:rsidRPr="000654AA" w:rsidRDefault="00511632" w:rsidP="00511632">
      <w:pPr>
        <w:adjustRightInd w:val="0"/>
        <w:snapToGrid w:val="0"/>
      </w:pPr>
      <w:r w:rsidRPr="000654AA">
        <w:t>https://orcid.org/0000-0003-0723-1285</w:t>
      </w:r>
    </w:p>
    <w:p w14:paraId="4BE28EA4" w14:textId="77777777" w:rsidR="00511632" w:rsidRDefault="00511632">
      <w:pPr>
        <w:widowControl/>
        <w:wordWrap/>
        <w:autoSpaceDE/>
        <w:autoSpaceDN/>
        <w:spacing w:after="160" w:line="259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48E6E367" w14:textId="30A52E00" w:rsidR="00000D87" w:rsidRDefault="00BE77FB" w:rsidP="00000D87">
      <w:pPr>
        <w:jc w:val="center"/>
        <w:rPr>
          <w:b/>
          <w:bCs/>
          <w:sz w:val="24"/>
          <w:szCs w:val="24"/>
        </w:rPr>
      </w:pPr>
      <w:r w:rsidRPr="001A4811">
        <w:rPr>
          <w:b/>
          <w:bCs/>
          <w:sz w:val="24"/>
          <w:szCs w:val="24"/>
        </w:rPr>
        <w:lastRenderedPageBreak/>
        <w:t>Table of Contents</w:t>
      </w:r>
    </w:p>
    <w:p w14:paraId="3B9340B0" w14:textId="77777777" w:rsidR="00240FB4" w:rsidRDefault="00240FB4" w:rsidP="00000D87">
      <w:pPr>
        <w:jc w:val="center"/>
      </w:pPr>
    </w:p>
    <w:p w14:paraId="069B517F" w14:textId="77777777" w:rsidR="00240FB4" w:rsidRPr="00240FB4" w:rsidRDefault="00240FB4" w:rsidP="00000D87">
      <w:pPr>
        <w:jc w:val="center"/>
      </w:pPr>
    </w:p>
    <w:p w14:paraId="333F900B" w14:textId="055C5A26" w:rsidR="008D425A" w:rsidRDefault="008D425A" w:rsidP="00263FAA">
      <w:pPr>
        <w:pStyle w:val="1"/>
        <w:rPr>
          <w:rFonts w:eastAsiaTheme="minorEastAsia"/>
          <w:b w:val="0"/>
          <w:bCs w:val="0"/>
          <w:szCs w:val="24"/>
        </w:rPr>
      </w:pPr>
      <w:r w:rsidRPr="008D425A">
        <w:rPr>
          <w:rFonts w:eastAsiaTheme="minorEastAsia" w:hint="eastAsia"/>
          <w:bCs w:val="0"/>
          <w:szCs w:val="24"/>
        </w:rPr>
        <w:t>S</w:t>
      </w:r>
      <w:r w:rsidRPr="008D425A">
        <w:rPr>
          <w:rFonts w:eastAsiaTheme="minorEastAsia"/>
          <w:bCs w:val="0"/>
          <w:szCs w:val="24"/>
        </w:rPr>
        <w:t>upplementary method.</w:t>
      </w:r>
      <w:r w:rsidRPr="008D425A">
        <w:rPr>
          <w:rFonts w:eastAsiaTheme="minorEastAsia"/>
          <w:b w:val="0"/>
          <w:bCs w:val="0"/>
          <w:szCs w:val="24"/>
        </w:rPr>
        <w:t xml:space="preserve"> Search strategy……………………………………………</w:t>
      </w:r>
      <w:r>
        <w:rPr>
          <w:rFonts w:eastAsiaTheme="minorEastAsia"/>
          <w:b w:val="0"/>
          <w:bCs w:val="0"/>
          <w:szCs w:val="24"/>
        </w:rPr>
        <w:t>……….</w:t>
      </w:r>
      <w:r w:rsidRPr="008D425A">
        <w:rPr>
          <w:rFonts w:eastAsiaTheme="minorEastAsia"/>
          <w:b w:val="0"/>
          <w:bCs w:val="0"/>
          <w:szCs w:val="24"/>
        </w:rPr>
        <w:t xml:space="preserve">….3 </w:t>
      </w:r>
    </w:p>
    <w:p w14:paraId="3B96E8E0" w14:textId="77777777" w:rsidR="008D425A" w:rsidRPr="008D425A" w:rsidRDefault="008D425A" w:rsidP="008D425A">
      <w:pPr>
        <w:rPr>
          <w:rFonts w:eastAsiaTheme="minorEastAsia"/>
        </w:rPr>
      </w:pPr>
    </w:p>
    <w:p w14:paraId="2DE70069" w14:textId="4FCB2754" w:rsidR="00263FAA" w:rsidRPr="00263FAA" w:rsidRDefault="00E72498" w:rsidP="008D425A">
      <w:pPr>
        <w:pStyle w:val="1"/>
        <w:rPr>
          <w:rFonts w:eastAsiaTheme="minorEastAsia"/>
        </w:rPr>
      </w:pPr>
      <w:r w:rsidRPr="00DE7DE8">
        <w:rPr>
          <w:b w:val="0"/>
          <w:bCs w:val="0"/>
          <w:sz w:val="24"/>
          <w:szCs w:val="24"/>
        </w:rPr>
        <w:fldChar w:fldCharType="begin"/>
      </w:r>
      <w:r w:rsidRPr="00DE7DE8">
        <w:rPr>
          <w:b w:val="0"/>
          <w:bCs w:val="0"/>
          <w:sz w:val="24"/>
          <w:szCs w:val="24"/>
        </w:rPr>
        <w:instrText xml:space="preserve"> TOC \o "1-3" \h \z \u </w:instrText>
      </w:r>
      <w:r w:rsidRPr="00DE7DE8">
        <w:rPr>
          <w:b w:val="0"/>
          <w:bCs w:val="0"/>
          <w:sz w:val="24"/>
          <w:szCs w:val="24"/>
        </w:rPr>
        <w:fldChar w:fldCharType="separate"/>
      </w:r>
      <w:hyperlink w:anchor="_Toc142843395" w:history="1">
        <w:r w:rsidR="0070470B" w:rsidRPr="009A1667">
          <w:rPr>
            <w:rStyle w:val="a9"/>
            <w:noProof/>
          </w:rPr>
          <w:t>Supplementa</w:t>
        </w:r>
        <w:r w:rsidR="00781F1D">
          <w:rPr>
            <w:rStyle w:val="a9"/>
            <w:noProof/>
          </w:rPr>
          <w:t>ry</w:t>
        </w:r>
        <w:r w:rsidR="0070470B" w:rsidRPr="009A1667">
          <w:rPr>
            <w:rStyle w:val="a9"/>
            <w:noProof/>
          </w:rPr>
          <w:t xml:space="preserve"> Table 1. </w:t>
        </w:r>
        <w:r w:rsidR="00511632" w:rsidRPr="00E66201">
          <w:rPr>
            <w:b w:val="0"/>
            <w:bCs w:val="0"/>
          </w:rPr>
          <w:t xml:space="preserve">Summary of included </w:t>
        </w:r>
        <w:r w:rsidR="00511632">
          <w:rPr>
            <w:b w:val="0"/>
            <w:bCs w:val="0"/>
          </w:rPr>
          <w:t>trials…………………………………………</w:t>
        </w:r>
        <w:r w:rsidR="00815A8E">
          <w:rPr>
            <w:b w:val="0"/>
            <w:bCs w:val="0"/>
          </w:rPr>
          <w:t>…</w:t>
        </w:r>
        <w:r w:rsidR="008D425A">
          <w:rPr>
            <w:b w:val="0"/>
            <w:bCs w:val="0"/>
          </w:rPr>
          <w:t xml:space="preserve">4 </w:t>
        </w:r>
        <w:r w:rsidR="0070470B" w:rsidRPr="008D425A">
          <w:rPr>
            <w:b w:val="0"/>
            <w:bCs w:val="0"/>
            <w:noProof/>
            <w:webHidden/>
            <w:color w:val="FFFFFF" w:themeColor="background1"/>
          </w:rPr>
          <w:fldChar w:fldCharType="begin"/>
        </w:r>
        <w:r w:rsidR="0070470B" w:rsidRPr="008D425A">
          <w:rPr>
            <w:b w:val="0"/>
            <w:bCs w:val="0"/>
            <w:noProof/>
            <w:webHidden/>
            <w:color w:val="FFFFFF" w:themeColor="background1"/>
          </w:rPr>
          <w:instrText xml:space="preserve"> PAGEREF _Toc142843395 \h </w:instrText>
        </w:r>
        <w:r w:rsidR="0070470B" w:rsidRPr="008D425A">
          <w:rPr>
            <w:b w:val="0"/>
            <w:bCs w:val="0"/>
            <w:noProof/>
            <w:webHidden/>
            <w:color w:val="FFFFFF" w:themeColor="background1"/>
          </w:rPr>
        </w:r>
        <w:r w:rsidR="0070470B" w:rsidRPr="008D425A">
          <w:rPr>
            <w:b w:val="0"/>
            <w:bCs w:val="0"/>
            <w:noProof/>
            <w:webHidden/>
            <w:color w:val="FFFFFF" w:themeColor="background1"/>
          </w:rPr>
          <w:fldChar w:fldCharType="separate"/>
        </w:r>
        <w:r w:rsidR="007D1D21" w:rsidRPr="008D425A">
          <w:rPr>
            <w:b w:val="0"/>
            <w:bCs w:val="0"/>
            <w:noProof/>
            <w:webHidden/>
            <w:color w:val="FFFFFF" w:themeColor="background1"/>
          </w:rPr>
          <w:t>3</w:t>
        </w:r>
        <w:r w:rsidR="0070470B" w:rsidRPr="008D425A">
          <w:rPr>
            <w:b w:val="0"/>
            <w:bCs w:val="0"/>
            <w:noProof/>
            <w:webHidden/>
            <w:color w:val="FFFFFF" w:themeColor="background1"/>
          </w:rPr>
          <w:fldChar w:fldCharType="end"/>
        </w:r>
      </w:hyperlink>
    </w:p>
    <w:p w14:paraId="0E2A539D" w14:textId="1DB0C44F" w:rsidR="00263FAA" w:rsidRDefault="00263FAA" w:rsidP="00263FAA">
      <w:pPr>
        <w:pStyle w:val="1"/>
        <w:rPr>
          <w:b w:val="0"/>
          <w:bCs w:val="0"/>
          <w:noProof/>
        </w:rPr>
      </w:pPr>
      <w:r w:rsidRPr="00263FAA">
        <w:t xml:space="preserve">Supplementary Figure 1. </w:t>
      </w:r>
      <w:r w:rsidR="007376A6" w:rsidRPr="00DA41E2">
        <w:rPr>
          <w:b w:val="0"/>
          <w:bCs w:val="0"/>
        </w:rPr>
        <w:t>Assessment of risk of bias in the</w:t>
      </w:r>
      <w:r w:rsidR="007376A6">
        <w:rPr>
          <w:b w:val="0"/>
          <w:bCs w:val="0"/>
        </w:rPr>
        <w:t xml:space="preserve"> included</w:t>
      </w:r>
      <w:r w:rsidR="008D425A">
        <w:rPr>
          <w:b w:val="0"/>
          <w:bCs w:val="0"/>
        </w:rPr>
        <w:t xml:space="preserve"> </w:t>
      </w:r>
      <w:r w:rsidR="007376A6" w:rsidRPr="00DA41E2">
        <w:rPr>
          <w:b w:val="0"/>
          <w:bCs w:val="0"/>
        </w:rPr>
        <w:t>studie</w:t>
      </w:r>
      <w:r w:rsidR="007376A6">
        <w:rPr>
          <w:b w:val="0"/>
          <w:bCs w:val="0"/>
        </w:rPr>
        <w:t>s</w:t>
      </w:r>
      <w:r w:rsidRPr="00263FAA">
        <w:rPr>
          <w:b w:val="0"/>
        </w:rPr>
        <w:t>……………</w:t>
      </w:r>
      <w:r w:rsidR="008D425A">
        <w:rPr>
          <w:b w:val="0"/>
        </w:rPr>
        <w:t>….</w:t>
      </w:r>
      <w:r w:rsidRPr="00263FAA">
        <w:rPr>
          <w:b w:val="0"/>
        </w:rPr>
        <w:t>.</w:t>
      </w:r>
      <w:r w:rsidR="008D425A">
        <w:rPr>
          <w:b w:val="0"/>
        </w:rPr>
        <w:t>6</w:t>
      </w:r>
      <w:r>
        <w:br/>
      </w:r>
    </w:p>
    <w:p w14:paraId="414093C3" w14:textId="7329A4AA" w:rsidR="0070470B" w:rsidRDefault="00263FAA" w:rsidP="00263FAA">
      <w:pPr>
        <w:pStyle w:val="1"/>
        <w:rPr>
          <w:b w:val="0"/>
          <w:bCs w:val="0"/>
          <w:noProof/>
        </w:rPr>
      </w:pPr>
      <w:r w:rsidRPr="00263FAA">
        <w:rPr>
          <w:bCs w:val="0"/>
          <w:noProof/>
        </w:rPr>
        <w:t>Supplementary Table 2</w:t>
      </w:r>
      <w:r w:rsidRPr="00263FAA">
        <w:rPr>
          <w:b w:val="0"/>
          <w:bCs w:val="0"/>
          <w:noProof/>
        </w:rPr>
        <w:t>. Subgroup analysis of secondary outcomes</w:t>
      </w:r>
      <w:r w:rsidR="00B52BA2">
        <w:rPr>
          <w:b w:val="0"/>
          <w:bCs w:val="0"/>
          <w:noProof/>
        </w:rPr>
        <w:t xml:space="preserve"> in patients without diabetes……………………………………………………………………..</w:t>
      </w:r>
      <w:r>
        <w:rPr>
          <w:b w:val="0"/>
          <w:bCs w:val="0"/>
          <w:noProof/>
        </w:rPr>
        <w:t>………………</w:t>
      </w:r>
      <w:r w:rsidR="00815A8E">
        <w:rPr>
          <w:b w:val="0"/>
          <w:bCs w:val="0"/>
          <w:noProof/>
        </w:rPr>
        <w:t>.</w:t>
      </w:r>
      <w:r>
        <w:rPr>
          <w:b w:val="0"/>
          <w:bCs w:val="0"/>
          <w:noProof/>
        </w:rPr>
        <w:t>……</w:t>
      </w:r>
      <w:r w:rsidR="00815A8E">
        <w:rPr>
          <w:b w:val="0"/>
          <w:bCs w:val="0"/>
          <w:noProof/>
        </w:rPr>
        <w:t>.</w:t>
      </w:r>
      <w:r>
        <w:rPr>
          <w:b w:val="0"/>
          <w:bCs w:val="0"/>
          <w:noProof/>
        </w:rPr>
        <w:t>…..7</w:t>
      </w:r>
    </w:p>
    <w:p w14:paraId="7AC0D5E1" w14:textId="52DA0442" w:rsidR="007376A6" w:rsidRDefault="007376A6" w:rsidP="007376A6">
      <w:pPr>
        <w:rPr>
          <w:rFonts w:eastAsiaTheme="minorEastAsia"/>
        </w:rPr>
      </w:pPr>
    </w:p>
    <w:p w14:paraId="0E9F600F" w14:textId="7A9A0D66" w:rsidR="007376A6" w:rsidRDefault="007376A6" w:rsidP="00815A8E">
      <w:pPr>
        <w:pStyle w:val="1"/>
        <w:rPr>
          <w:b w:val="0"/>
          <w:bCs w:val="0"/>
          <w:noProof/>
        </w:rPr>
      </w:pPr>
      <w:r w:rsidRPr="00263FAA">
        <w:t xml:space="preserve">Supplementary Figure </w:t>
      </w:r>
      <w:r>
        <w:t>2</w:t>
      </w:r>
      <w:r w:rsidRPr="00263FAA">
        <w:t xml:space="preserve">. </w:t>
      </w:r>
      <w:r>
        <w:rPr>
          <w:b w:val="0"/>
          <w:bCs w:val="0"/>
        </w:rPr>
        <w:t xml:space="preserve">Forest plots of meta-analysis showing change in </w:t>
      </w:r>
      <w:r w:rsidR="00815A8E">
        <w:rPr>
          <w:b w:val="0"/>
          <w:bCs w:val="0"/>
        </w:rPr>
        <w:t>liver enzymes……………………...……..</w:t>
      </w:r>
      <w:r w:rsidRPr="00263FAA">
        <w:rPr>
          <w:b w:val="0"/>
        </w:rPr>
        <w:t>………………………………………</w:t>
      </w:r>
      <w:r>
        <w:rPr>
          <w:b w:val="0"/>
        </w:rPr>
        <w:t>……………….</w:t>
      </w:r>
      <w:r w:rsidRPr="00263FAA">
        <w:rPr>
          <w:b w:val="0"/>
        </w:rPr>
        <w:t>……</w:t>
      </w:r>
      <w:r w:rsidR="002309A3">
        <w:rPr>
          <w:b w:val="0"/>
        </w:rPr>
        <w:t>…10</w:t>
      </w:r>
      <w:r>
        <w:br/>
      </w:r>
    </w:p>
    <w:p w14:paraId="7B7ACB27" w14:textId="7B27F38C" w:rsidR="002309A3" w:rsidRDefault="002309A3" w:rsidP="002309A3">
      <w:pPr>
        <w:pStyle w:val="1"/>
        <w:rPr>
          <w:b w:val="0"/>
          <w:bCs w:val="0"/>
          <w:noProof/>
        </w:rPr>
      </w:pPr>
      <w:r w:rsidRPr="00263FAA">
        <w:rPr>
          <w:bCs w:val="0"/>
          <w:noProof/>
        </w:rPr>
        <w:t xml:space="preserve">Supplementary Table </w:t>
      </w:r>
      <w:r>
        <w:rPr>
          <w:bCs w:val="0"/>
          <w:noProof/>
        </w:rPr>
        <w:t>3</w:t>
      </w:r>
      <w:r w:rsidRPr="00263FAA">
        <w:rPr>
          <w:b w:val="0"/>
          <w:bCs w:val="0"/>
          <w:noProof/>
        </w:rPr>
        <w:t>. Subgroup analysis of secondary outcomes</w:t>
      </w:r>
      <w:r>
        <w:rPr>
          <w:b w:val="0"/>
          <w:bCs w:val="0"/>
          <w:noProof/>
        </w:rPr>
        <w:t xml:space="preserve"> in patients with diabetes…………………………………………………………………..……………….…….…..12</w:t>
      </w:r>
    </w:p>
    <w:p w14:paraId="10E24AFF" w14:textId="77777777" w:rsidR="007376A6" w:rsidRPr="002309A3" w:rsidRDefault="007376A6" w:rsidP="007376A6">
      <w:pPr>
        <w:rPr>
          <w:rFonts w:eastAsiaTheme="minorEastAsia"/>
        </w:rPr>
      </w:pPr>
    </w:p>
    <w:p w14:paraId="36F7DBAD" w14:textId="77777777" w:rsidR="007376A6" w:rsidRPr="007376A6" w:rsidRDefault="007376A6" w:rsidP="007376A6">
      <w:pPr>
        <w:rPr>
          <w:rFonts w:eastAsiaTheme="minorEastAsia"/>
        </w:rPr>
      </w:pPr>
    </w:p>
    <w:p w14:paraId="157EFA18" w14:textId="77777777" w:rsidR="00AD6AEE" w:rsidRDefault="00E72498" w:rsidP="00EE00B6">
      <w:pPr>
        <w:pStyle w:val="10"/>
        <w:tabs>
          <w:tab w:val="right" w:leader="dot" w:pos="9016"/>
        </w:tabs>
        <w:rPr>
          <w:rFonts w:eastAsiaTheme="minorEastAsia"/>
        </w:rPr>
        <w:sectPr w:rsidR="00AD6AEE" w:rsidSect="004D4C13">
          <w:footerReference w:type="default" r:id="rId7"/>
          <w:pgSz w:w="11906" w:h="16838"/>
          <w:pgMar w:top="1440" w:right="1440" w:bottom="1440" w:left="1440" w:header="851" w:footer="850" w:gutter="0"/>
          <w:cols w:space="425"/>
          <w:docGrid w:linePitch="360"/>
        </w:sectPr>
      </w:pPr>
      <w:r w:rsidRPr="00DE7DE8">
        <w:rPr>
          <w:b w:val="0"/>
          <w:bCs w:val="0"/>
          <w:sz w:val="24"/>
          <w:szCs w:val="24"/>
        </w:rPr>
        <w:fldChar w:fldCharType="end"/>
      </w:r>
    </w:p>
    <w:p w14:paraId="62313FCC" w14:textId="275B600B" w:rsidR="008D425A" w:rsidRDefault="008D425A" w:rsidP="00887DC7">
      <w:pPr>
        <w:pStyle w:val="1"/>
        <w:rPr>
          <w:rFonts w:eastAsiaTheme="minorEastAsia"/>
        </w:rPr>
      </w:pPr>
      <w:bookmarkStart w:id="0" w:name="_Toc142843395"/>
      <w:r w:rsidRPr="008D425A">
        <w:rPr>
          <w:rFonts w:eastAsiaTheme="minorEastAsia" w:hint="eastAsia"/>
          <w:bCs w:val="0"/>
          <w:szCs w:val="24"/>
        </w:rPr>
        <w:lastRenderedPageBreak/>
        <w:t>S</w:t>
      </w:r>
      <w:r w:rsidRPr="008D425A">
        <w:rPr>
          <w:rFonts w:eastAsiaTheme="minorEastAsia"/>
          <w:bCs w:val="0"/>
          <w:szCs w:val="24"/>
        </w:rPr>
        <w:t>upplementary method.</w:t>
      </w:r>
      <w:r w:rsidRPr="008D425A">
        <w:rPr>
          <w:rFonts w:eastAsiaTheme="minorEastAsia"/>
          <w:b w:val="0"/>
          <w:bCs w:val="0"/>
          <w:szCs w:val="24"/>
        </w:rPr>
        <w:t xml:space="preserve"> Search strategy</w:t>
      </w:r>
    </w:p>
    <w:p w14:paraId="6533E1D7" w14:textId="126BCFFF" w:rsidR="008D425A" w:rsidRDefault="008D425A" w:rsidP="008D425A">
      <w:pPr>
        <w:rPr>
          <w:rFonts w:eastAsiaTheme="minorEastAsia"/>
        </w:rPr>
      </w:pPr>
    </w:p>
    <w:p w14:paraId="0CAA7D5B" w14:textId="77777777" w:rsidR="008D425A" w:rsidRPr="00787479" w:rsidRDefault="008D425A" w:rsidP="008D425A">
      <w:pPr>
        <w:spacing w:line="480" w:lineRule="auto"/>
        <w:jc w:val="both"/>
        <w:rPr>
          <w:sz w:val="20"/>
          <w:szCs w:val="20"/>
        </w:rPr>
      </w:pPr>
      <w:r w:rsidRPr="00787479">
        <w:rPr>
          <w:sz w:val="20"/>
          <w:szCs w:val="20"/>
        </w:rPr>
        <w:t>1. (clinical adj3 trial).</w:t>
      </w:r>
      <w:proofErr w:type="spellStart"/>
      <w:r w:rsidRPr="00787479">
        <w:rPr>
          <w:sz w:val="20"/>
          <w:szCs w:val="20"/>
        </w:rPr>
        <w:t>tw</w:t>
      </w:r>
      <w:proofErr w:type="spellEnd"/>
      <w:r w:rsidRPr="00787479">
        <w:rPr>
          <w:sz w:val="20"/>
          <w:szCs w:val="20"/>
        </w:rPr>
        <w:t xml:space="preserve">. </w:t>
      </w:r>
      <w:r>
        <w:rPr>
          <w:sz w:val="20"/>
          <w:szCs w:val="20"/>
        </w:rPr>
        <w:t>OR</w:t>
      </w:r>
      <w:r w:rsidRPr="00787479">
        <w:rPr>
          <w:sz w:val="20"/>
          <w:szCs w:val="20"/>
        </w:rPr>
        <w:t xml:space="preserve"> (</w:t>
      </w:r>
      <w:proofErr w:type="spellStart"/>
      <w:r w:rsidRPr="00787479">
        <w:rPr>
          <w:sz w:val="20"/>
          <w:szCs w:val="20"/>
        </w:rPr>
        <w:t>singl</w:t>
      </w:r>
      <w:proofErr w:type="spellEnd"/>
      <w:r w:rsidRPr="00787479">
        <w:rPr>
          <w:sz w:val="20"/>
          <w:szCs w:val="20"/>
        </w:rPr>
        <w:t xml:space="preserve">$ </w:t>
      </w:r>
      <w:r>
        <w:rPr>
          <w:sz w:val="20"/>
          <w:szCs w:val="20"/>
        </w:rPr>
        <w:t>OR</w:t>
      </w:r>
      <w:r w:rsidRPr="00787479">
        <w:rPr>
          <w:sz w:val="20"/>
          <w:szCs w:val="20"/>
        </w:rPr>
        <w:t xml:space="preserve"> </w:t>
      </w:r>
      <w:proofErr w:type="spellStart"/>
      <w:r w:rsidRPr="00787479">
        <w:rPr>
          <w:sz w:val="20"/>
          <w:szCs w:val="20"/>
        </w:rPr>
        <w:t>doubl</w:t>
      </w:r>
      <w:proofErr w:type="spellEnd"/>
      <w:r w:rsidRPr="00787479">
        <w:rPr>
          <w:sz w:val="20"/>
          <w:szCs w:val="20"/>
        </w:rPr>
        <w:t xml:space="preserve">$ </w:t>
      </w:r>
      <w:r>
        <w:rPr>
          <w:sz w:val="20"/>
          <w:szCs w:val="20"/>
        </w:rPr>
        <w:t>OR</w:t>
      </w:r>
      <w:r w:rsidRPr="00787479">
        <w:rPr>
          <w:sz w:val="20"/>
          <w:szCs w:val="20"/>
        </w:rPr>
        <w:t xml:space="preserve"> </w:t>
      </w:r>
      <w:proofErr w:type="spellStart"/>
      <w:r w:rsidRPr="00787479">
        <w:rPr>
          <w:sz w:val="20"/>
          <w:szCs w:val="20"/>
        </w:rPr>
        <w:t>trebl</w:t>
      </w:r>
      <w:proofErr w:type="spellEnd"/>
      <w:r w:rsidRPr="00787479">
        <w:rPr>
          <w:sz w:val="20"/>
          <w:szCs w:val="20"/>
        </w:rPr>
        <w:t xml:space="preserve">$ </w:t>
      </w:r>
      <w:r>
        <w:rPr>
          <w:sz w:val="20"/>
          <w:szCs w:val="20"/>
        </w:rPr>
        <w:t>OR</w:t>
      </w:r>
      <w:r w:rsidRPr="00787479">
        <w:rPr>
          <w:sz w:val="20"/>
          <w:szCs w:val="20"/>
        </w:rPr>
        <w:t xml:space="preserve"> </w:t>
      </w:r>
      <w:proofErr w:type="spellStart"/>
      <w:r w:rsidRPr="00787479">
        <w:rPr>
          <w:sz w:val="20"/>
          <w:szCs w:val="20"/>
        </w:rPr>
        <w:t>tripl</w:t>
      </w:r>
      <w:proofErr w:type="spellEnd"/>
      <w:r w:rsidRPr="00787479">
        <w:rPr>
          <w:sz w:val="20"/>
          <w:szCs w:val="20"/>
        </w:rPr>
        <w:t>$).</w:t>
      </w:r>
      <w:proofErr w:type="spellStart"/>
      <w:r w:rsidRPr="00787479">
        <w:rPr>
          <w:sz w:val="20"/>
          <w:szCs w:val="20"/>
        </w:rPr>
        <w:t>tw</w:t>
      </w:r>
      <w:proofErr w:type="spellEnd"/>
      <w:r w:rsidRPr="00787479">
        <w:rPr>
          <w:sz w:val="20"/>
          <w:szCs w:val="20"/>
        </w:rPr>
        <w:t xml:space="preserve">. AND (mask$ </w:t>
      </w:r>
      <w:r>
        <w:rPr>
          <w:sz w:val="20"/>
          <w:szCs w:val="20"/>
        </w:rPr>
        <w:t>OR</w:t>
      </w:r>
      <w:r w:rsidRPr="00787479">
        <w:rPr>
          <w:sz w:val="20"/>
          <w:szCs w:val="20"/>
        </w:rPr>
        <w:t xml:space="preserve"> blind$).</w:t>
      </w:r>
      <w:proofErr w:type="spellStart"/>
      <w:r w:rsidRPr="00787479">
        <w:rPr>
          <w:sz w:val="20"/>
          <w:szCs w:val="20"/>
        </w:rPr>
        <w:t>tw</w:t>
      </w:r>
      <w:proofErr w:type="spellEnd"/>
      <w:r w:rsidRPr="00787479">
        <w:rPr>
          <w:sz w:val="20"/>
          <w:szCs w:val="20"/>
        </w:rPr>
        <w:t xml:space="preserve">. </w:t>
      </w:r>
      <w:r>
        <w:rPr>
          <w:sz w:val="20"/>
          <w:szCs w:val="20"/>
        </w:rPr>
        <w:t>OR</w:t>
      </w:r>
      <w:r w:rsidRPr="00787479">
        <w:rPr>
          <w:sz w:val="20"/>
          <w:szCs w:val="20"/>
        </w:rPr>
        <w:t xml:space="preserve"> placebo$.tw. </w:t>
      </w:r>
      <w:r>
        <w:rPr>
          <w:sz w:val="20"/>
          <w:szCs w:val="20"/>
        </w:rPr>
        <w:t>OR</w:t>
      </w:r>
      <w:r w:rsidRPr="00787479">
        <w:rPr>
          <w:sz w:val="20"/>
          <w:szCs w:val="20"/>
        </w:rPr>
        <w:t xml:space="preserve"> random$.tw. </w:t>
      </w:r>
      <w:r>
        <w:rPr>
          <w:sz w:val="20"/>
          <w:szCs w:val="20"/>
        </w:rPr>
        <w:t>OR</w:t>
      </w:r>
      <w:r w:rsidRPr="00787479">
        <w:rPr>
          <w:sz w:val="20"/>
          <w:szCs w:val="20"/>
        </w:rPr>
        <w:t xml:space="preserve"> exp randomized controlled trials/ </w:t>
      </w:r>
      <w:r>
        <w:rPr>
          <w:sz w:val="20"/>
          <w:szCs w:val="20"/>
        </w:rPr>
        <w:t>OR</w:t>
      </w:r>
      <w:r w:rsidRPr="00787479">
        <w:rPr>
          <w:sz w:val="20"/>
          <w:szCs w:val="20"/>
        </w:rPr>
        <w:t xml:space="preserve"> exp random allocation/ </w:t>
      </w:r>
      <w:r>
        <w:rPr>
          <w:sz w:val="20"/>
          <w:szCs w:val="20"/>
        </w:rPr>
        <w:t>OR</w:t>
      </w:r>
      <w:r w:rsidRPr="00787479">
        <w:rPr>
          <w:sz w:val="20"/>
          <w:szCs w:val="20"/>
        </w:rPr>
        <w:t xml:space="preserve"> exp double-blind method/ </w:t>
      </w:r>
      <w:r>
        <w:rPr>
          <w:sz w:val="20"/>
          <w:szCs w:val="20"/>
        </w:rPr>
        <w:t>OR</w:t>
      </w:r>
      <w:r w:rsidRPr="00787479">
        <w:rPr>
          <w:sz w:val="20"/>
          <w:szCs w:val="20"/>
        </w:rPr>
        <w:t xml:space="preserve"> exp single-blind method/ </w:t>
      </w:r>
      <w:r>
        <w:rPr>
          <w:sz w:val="20"/>
          <w:szCs w:val="20"/>
        </w:rPr>
        <w:t>OR</w:t>
      </w:r>
      <w:r w:rsidRPr="00787479">
        <w:rPr>
          <w:sz w:val="20"/>
          <w:szCs w:val="20"/>
        </w:rPr>
        <w:t xml:space="preserve"> exp placebos/ </w:t>
      </w:r>
      <w:r>
        <w:rPr>
          <w:sz w:val="20"/>
          <w:szCs w:val="20"/>
        </w:rPr>
        <w:t>OR</w:t>
      </w:r>
      <w:r w:rsidRPr="00787479">
        <w:rPr>
          <w:sz w:val="20"/>
          <w:szCs w:val="20"/>
        </w:rPr>
        <w:t xml:space="preserve"> research design/</w:t>
      </w:r>
    </w:p>
    <w:p w14:paraId="0397B92B" w14:textId="23BB9022" w:rsidR="008D425A" w:rsidRDefault="008D425A" w:rsidP="008D425A">
      <w:pPr>
        <w:spacing w:line="480" w:lineRule="auto"/>
        <w:jc w:val="both"/>
        <w:rPr>
          <w:sz w:val="20"/>
          <w:szCs w:val="20"/>
        </w:rPr>
      </w:pPr>
      <w:r w:rsidRPr="00787479">
        <w:rPr>
          <w:sz w:val="20"/>
          <w:szCs w:val="20"/>
        </w:rPr>
        <w:t>2. (</w:t>
      </w:r>
      <w:proofErr w:type="spellStart"/>
      <w:r w:rsidRPr="00787479">
        <w:rPr>
          <w:sz w:val="20"/>
          <w:szCs w:val="20"/>
        </w:rPr>
        <w:t>nash</w:t>
      </w:r>
      <w:proofErr w:type="spellEnd"/>
      <w:r w:rsidRPr="00787479">
        <w:rPr>
          <w:sz w:val="20"/>
          <w:szCs w:val="20"/>
        </w:rPr>
        <w:t xml:space="preserve"> </w:t>
      </w:r>
      <w:r>
        <w:rPr>
          <w:sz w:val="20"/>
          <w:szCs w:val="20"/>
        </w:rPr>
        <w:t>OR</w:t>
      </w:r>
      <w:r w:rsidRPr="00787479">
        <w:rPr>
          <w:sz w:val="20"/>
          <w:szCs w:val="20"/>
        </w:rPr>
        <w:t xml:space="preserve"> ((nonalcoholic </w:t>
      </w:r>
      <w:r>
        <w:rPr>
          <w:sz w:val="20"/>
          <w:szCs w:val="20"/>
        </w:rPr>
        <w:t>OR</w:t>
      </w:r>
      <w:r w:rsidRPr="00787479">
        <w:rPr>
          <w:sz w:val="20"/>
          <w:szCs w:val="20"/>
        </w:rPr>
        <w:t xml:space="preserve"> non*alcoholic </w:t>
      </w:r>
      <w:r>
        <w:rPr>
          <w:sz w:val="20"/>
          <w:szCs w:val="20"/>
        </w:rPr>
        <w:t>OR</w:t>
      </w:r>
      <w:r w:rsidRPr="00787479">
        <w:rPr>
          <w:sz w:val="20"/>
          <w:szCs w:val="20"/>
        </w:rPr>
        <w:t xml:space="preserve"> </w:t>
      </w:r>
      <w:proofErr w:type="spellStart"/>
      <w:proofErr w:type="gramStart"/>
      <w:r w:rsidRPr="00787479">
        <w:rPr>
          <w:sz w:val="20"/>
          <w:szCs w:val="20"/>
        </w:rPr>
        <w:t>non alcoholic</w:t>
      </w:r>
      <w:proofErr w:type="spellEnd"/>
      <w:proofErr w:type="gramEnd"/>
      <w:r w:rsidRPr="00787479">
        <w:rPr>
          <w:sz w:val="20"/>
          <w:szCs w:val="20"/>
        </w:rPr>
        <w:t xml:space="preserve">) adj3 </w:t>
      </w:r>
      <w:proofErr w:type="spellStart"/>
      <w:r w:rsidRPr="00787479">
        <w:rPr>
          <w:sz w:val="20"/>
          <w:szCs w:val="20"/>
        </w:rPr>
        <w:t>steatohepatit</w:t>
      </w:r>
      <w:proofErr w:type="spellEnd"/>
      <w:r w:rsidRPr="00787479">
        <w:rPr>
          <w:sz w:val="20"/>
          <w:szCs w:val="20"/>
        </w:rPr>
        <w:t>*)).</w:t>
      </w:r>
      <w:proofErr w:type="spellStart"/>
      <w:r w:rsidRPr="00787479">
        <w:rPr>
          <w:sz w:val="20"/>
          <w:szCs w:val="20"/>
        </w:rPr>
        <w:t>tw</w:t>
      </w:r>
      <w:proofErr w:type="spellEnd"/>
      <w:r w:rsidRPr="00787479">
        <w:rPr>
          <w:sz w:val="20"/>
          <w:szCs w:val="20"/>
        </w:rPr>
        <w:t>.</w:t>
      </w:r>
    </w:p>
    <w:p w14:paraId="6EA7676E" w14:textId="77777777" w:rsidR="008D425A" w:rsidRDefault="008D425A" w:rsidP="008D425A">
      <w:p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3. 1 AND 2</w:t>
      </w:r>
    </w:p>
    <w:p w14:paraId="4D1729C6" w14:textId="77804A2E" w:rsidR="008D425A" w:rsidRDefault="008D425A">
      <w:pPr>
        <w:widowControl/>
        <w:wordWrap/>
        <w:autoSpaceDE/>
        <w:autoSpaceDN/>
        <w:spacing w:after="160" w:line="259" w:lineRule="auto"/>
        <w:jc w:val="both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103BF8F2" w14:textId="77777777" w:rsidR="008D425A" w:rsidRDefault="008D425A" w:rsidP="00887DC7">
      <w:pPr>
        <w:pStyle w:val="1"/>
        <w:sectPr w:rsidR="008D425A" w:rsidSect="008D425A">
          <w:pgSz w:w="11906" w:h="16838"/>
          <w:pgMar w:top="1440" w:right="1440" w:bottom="1440" w:left="1440" w:header="851" w:footer="850" w:gutter="0"/>
          <w:cols w:space="425"/>
          <w:docGrid w:linePitch="360"/>
        </w:sectPr>
      </w:pPr>
    </w:p>
    <w:p w14:paraId="316B4A07" w14:textId="7BCE62EE" w:rsidR="00232492" w:rsidRPr="00E66201" w:rsidRDefault="00887DC7" w:rsidP="00887DC7">
      <w:pPr>
        <w:pStyle w:val="1"/>
        <w:rPr>
          <w:b w:val="0"/>
          <w:bCs w:val="0"/>
        </w:rPr>
      </w:pPr>
      <w:r w:rsidRPr="00887DC7">
        <w:lastRenderedPageBreak/>
        <w:t>Supplementa</w:t>
      </w:r>
      <w:r w:rsidR="008D425A">
        <w:t>ry</w:t>
      </w:r>
      <w:r w:rsidRPr="00887DC7">
        <w:t xml:space="preserve"> Table 1</w:t>
      </w:r>
      <w:bookmarkEnd w:id="0"/>
      <w:r w:rsidR="00E66201">
        <w:t xml:space="preserve">. </w:t>
      </w:r>
      <w:r w:rsidR="00E66201" w:rsidRPr="00E66201">
        <w:rPr>
          <w:b w:val="0"/>
          <w:bCs w:val="0"/>
        </w:rPr>
        <w:t xml:space="preserve">Summary of included </w:t>
      </w:r>
      <w:r w:rsidR="00E66201">
        <w:rPr>
          <w:b w:val="0"/>
          <w:bCs w:val="0"/>
        </w:rPr>
        <w:t>trials</w:t>
      </w:r>
    </w:p>
    <w:p w14:paraId="379B6FBE" w14:textId="77777777" w:rsidR="00232492" w:rsidRPr="00E66201" w:rsidRDefault="00232492" w:rsidP="00232492"/>
    <w:tbl>
      <w:tblPr>
        <w:tblStyle w:val="a5"/>
        <w:tblW w:w="1373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0"/>
        <w:gridCol w:w="151"/>
        <w:gridCol w:w="1210"/>
        <w:gridCol w:w="151"/>
        <w:gridCol w:w="604"/>
        <w:gridCol w:w="151"/>
        <w:gridCol w:w="1512"/>
        <w:gridCol w:w="151"/>
        <w:gridCol w:w="1512"/>
        <w:gridCol w:w="151"/>
        <w:gridCol w:w="151"/>
        <w:gridCol w:w="1058"/>
        <w:gridCol w:w="151"/>
        <w:gridCol w:w="1210"/>
        <w:gridCol w:w="151"/>
        <w:gridCol w:w="906"/>
        <w:gridCol w:w="151"/>
        <w:gridCol w:w="1058"/>
        <w:gridCol w:w="151"/>
        <w:gridCol w:w="1340"/>
      </w:tblGrid>
      <w:tr w:rsidR="00330B4E" w:rsidRPr="00330B4E" w14:paraId="00BABDD0" w14:textId="75A9D2E6" w:rsidTr="00330B4E">
        <w:trPr>
          <w:trHeight w:val="484"/>
          <w:tblHeader/>
          <w:jc w:val="center"/>
        </w:trPr>
        <w:tc>
          <w:tcPr>
            <w:tcW w:w="1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C65372" w14:textId="16E74C3A" w:rsidR="00330B4E" w:rsidRPr="00330B4E" w:rsidRDefault="00330B4E" w:rsidP="00E20204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sz w:val="18"/>
                <w:szCs w:val="16"/>
              </w:rPr>
              <w:t>Author (Year)</w:t>
            </w: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DE0B34" w14:textId="77777777" w:rsidR="00330B4E" w:rsidRPr="00330B4E" w:rsidRDefault="00330B4E" w:rsidP="00E20204">
            <w:pPr>
              <w:wordWrap/>
              <w:autoSpaceDE/>
              <w:autoSpaceDN/>
              <w:jc w:val="center"/>
              <w:rPr>
                <w:sz w:val="18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7BEBFF" w14:textId="38CEFD74" w:rsidR="00330B4E" w:rsidRPr="00330B4E" w:rsidRDefault="00330B4E" w:rsidP="00E20204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sz w:val="18"/>
                <w:szCs w:val="16"/>
              </w:rPr>
              <w:t>Country</w:t>
            </w: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19563A" w14:textId="4177F33A" w:rsidR="00330B4E" w:rsidRPr="00330B4E" w:rsidRDefault="00330B4E" w:rsidP="00E20204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0DB894" w14:textId="734DAEC7" w:rsidR="00330B4E" w:rsidRPr="00330B4E" w:rsidRDefault="00330B4E" w:rsidP="00E20204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sz w:val="18"/>
                <w:szCs w:val="16"/>
              </w:rPr>
              <w:t>Phase</w:t>
            </w: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6EC083" w14:textId="425B16A9" w:rsidR="00330B4E" w:rsidRPr="00330B4E" w:rsidRDefault="00330B4E" w:rsidP="00E20204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C24A7" w14:textId="1CA5179D" w:rsidR="00330B4E" w:rsidRPr="00330B4E" w:rsidRDefault="00330B4E" w:rsidP="00E20204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sz w:val="18"/>
                <w:szCs w:val="16"/>
              </w:rPr>
              <w:t>Treatment Arm</w:t>
            </w: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76E3F2" w14:textId="6B385987" w:rsidR="00330B4E" w:rsidRPr="00330B4E" w:rsidRDefault="00330B4E" w:rsidP="00E20204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3AD7B" w14:textId="0DB39B80" w:rsidR="00330B4E" w:rsidRPr="00330B4E" w:rsidRDefault="00330B4E" w:rsidP="00E20204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sz w:val="18"/>
                <w:szCs w:val="16"/>
              </w:rPr>
              <w:t>Funding</w:t>
            </w: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F3171B" w14:textId="541C5848" w:rsidR="00330B4E" w:rsidRPr="00330B4E" w:rsidRDefault="00330B4E" w:rsidP="00E20204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384E48" w14:textId="4DA7BC27" w:rsidR="00330B4E" w:rsidRPr="00330B4E" w:rsidRDefault="00330B4E" w:rsidP="00E20204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D200708" w14:textId="608D9FC1" w:rsidR="00330B4E" w:rsidRPr="00330B4E" w:rsidRDefault="00330B4E" w:rsidP="00E20204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="맑은 고딕" w:hint="eastAsia"/>
                <w:sz w:val="18"/>
                <w:szCs w:val="16"/>
              </w:rPr>
              <w:t>N</w:t>
            </w:r>
            <w:r w:rsidRPr="00330B4E">
              <w:rPr>
                <w:rFonts w:eastAsia="맑은 고딕"/>
                <w:sz w:val="18"/>
                <w:szCs w:val="16"/>
              </w:rPr>
              <w:t>umber of participants</w:t>
            </w: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CC090" w14:textId="526A6618" w:rsidR="00330B4E" w:rsidRPr="00330B4E" w:rsidRDefault="00330B4E" w:rsidP="00E20204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4034A" w14:textId="73C4F62C" w:rsidR="00330B4E" w:rsidRPr="00330B4E" w:rsidRDefault="00330B4E" w:rsidP="00E20204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sz w:val="18"/>
                <w:szCs w:val="16"/>
              </w:rPr>
              <w:t>Study duration (weeks)</w:t>
            </w: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3F29D1" w14:textId="478C7143" w:rsidR="00330B4E" w:rsidRPr="00330B4E" w:rsidRDefault="00330B4E" w:rsidP="00E20204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33FB30" w14:textId="068F9D39" w:rsidR="00330B4E" w:rsidRPr="00330B4E" w:rsidRDefault="00330B4E" w:rsidP="00E20204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="맑은 고딕" w:hint="eastAsia"/>
                <w:sz w:val="18"/>
                <w:szCs w:val="16"/>
              </w:rPr>
              <w:t>D</w:t>
            </w:r>
            <w:r w:rsidRPr="00330B4E">
              <w:rPr>
                <w:rFonts w:eastAsia="맑은 고딕"/>
                <w:sz w:val="18"/>
                <w:szCs w:val="16"/>
              </w:rPr>
              <w:t>iabetes</w:t>
            </w: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38261E" w14:textId="1D54213B" w:rsidR="00330B4E" w:rsidRPr="00330B4E" w:rsidRDefault="00330B4E" w:rsidP="00E20204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1B4A40" w14:textId="3241C373" w:rsidR="00330B4E" w:rsidRPr="00330B4E" w:rsidRDefault="00330B4E" w:rsidP="00E20204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="맑은 고딕" w:hint="eastAsia"/>
                <w:sz w:val="18"/>
                <w:szCs w:val="16"/>
              </w:rPr>
              <w:t>A</w:t>
            </w:r>
            <w:r w:rsidRPr="00330B4E">
              <w:rPr>
                <w:rFonts w:eastAsia="맑은 고딕"/>
                <w:sz w:val="18"/>
                <w:szCs w:val="16"/>
              </w:rPr>
              <w:t>ssessment</w:t>
            </w: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FC751B" w14:textId="6AEE1082" w:rsidR="00330B4E" w:rsidRPr="00330B4E" w:rsidRDefault="00330B4E" w:rsidP="00E20204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257063" w14:textId="49FC4D9A" w:rsidR="00330B4E" w:rsidRPr="00330B4E" w:rsidRDefault="00330B4E" w:rsidP="00E20204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sz w:val="18"/>
                <w:szCs w:val="16"/>
              </w:rPr>
              <w:t>Risk of Bias</w:t>
            </w:r>
          </w:p>
        </w:tc>
      </w:tr>
      <w:tr w:rsidR="00330B4E" w:rsidRPr="00330B4E" w14:paraId="4E40B4FD" w14:textId="77777777" w:rsidTr="00330B4E">
        <w:trPr>
          <w:trHeight w:val="229"/>
          <w:jc w:val="center"/>
        </w:trPr>
        <w:tc>
          <w:tcPr>
            <w:tcW w:w="1810" w:type="dxa"/>
            <w:tcBorders>
              <w:top w:val="single" w:sz="4" w:space="0" w:color="auto"/>
            </w:tcBorders>
            <w:noWrap/>
            <w:vAlign w:val="center"/>
          </w:tcPr>
          <w:p w14:paraId="2D93FCDE" w14:textId="478C4595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Neuschwander-Tetri et al. (2015)</w:t>
            </w:r>
          </w:p>
        </w:tc>
        <w:tc>
          <w:tcPr>
            <w:tcW w:w="151" w:type="dxa"/>
            <w:tcBorders>
              <w:top w:val="single" w:sz="4" w:space="0" w:color="auto"/>
            </w:tcBorders>
            <w:vAlign w:val="center"/>
          </w:tcPr>
          <w:p w14:paraId="2158A1A6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auto"/>
            </w:tcBorders>
            <w:vAlign w:val="center"/>
          </w:tcPr>
          <w:p w14:paraId="603E1E57" w14:textId="6B5652D2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USA</w:t>
            </w:r>
          </w:p>
        </w:tc>
        <w:tc>
          <w:tcPr>
            <w:tcW w:w="151" w:type="dxa"/>
            <w:tcBorders>
              <w:top w:val="single" w:sz="4" w:space="0" w:color="auto"/>
            </w:tcBorders>
            <w:vAlign w:val="center"/>
          </w:tcPr>
          <w:p w14:paraId="4A1EE2EB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</w:p>
        </w:tc>
        <w:tc>
          <w:tcPr>
            <w:tcW w:w="604" w:type="dxa"/>
            <w:tcBorders>
              <w:top w:val="single" w:sz="4" w:space="0" w:color="auto"/>
            </w:tcBorders>
            <w:vAlign w:val="center"/>
          </w:tcPr>
          <w:p w14:paraId="1DF4401E" w14:textId="69B43F7E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2</w:t>
            </w:r>
          </w:p>
        </w:tc>
        <w:tc>
          <w:tcPr>
            <w:tcW w:w="151" w:type="dxa"/>
            <w:tcBorders>
              <w:top w:val="single" w:sz="4" w:space="0" w:color="auto"/>
            </w:tcBorders>
            <w:vAlign w:val="center"/>
          </w:tcPr>
          <w:p w14:paraId="3E4C8435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</w:tcBorders>
            <w:vAlign w:val="center"/>
          </w:tcPr>
          <w:p w14:paraId="1878BFC5" w14:textId="42F4B2B2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proofErr w:type="spellStart"/>
            <w:r w:rsidRPr="00330B4E">
              <w:rPr>
                <w:bCs/>
                <w:sz w:val="18"/>
                <w:szCs w:val="16"/>
              </w:rPr>
              <w:t>Obeticholic</w:t>
            </w:r>
            <w:proofErr w:type="spellEnd"/>
            <w:r w:rsidRPr="00330B4E">
              <w:rPr>
                <w:bCs/>
                <w:sz w:val="18"/>
                <w:szCs w:val="16"/>
              </w:rPr>
              <w:t xml:space="preserve"> Acid</w:t>
            </w:r>
          </w:p>
        </w:tc>
        <w:tc>
          <w:tcPr>
            <w:tcW w:w="151" w:type="dxa"/>
            <w:tcBorders>
              <w:top w:val="single" w:sz="4" w:space="0" w:color="auto"/>
            </w:tcBorders>
            <w:vAlign w:val="center"/>
          </w:tcPr>
          <w:p w14:paraId="6B61AC39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tcBorders>
              <w:top w:val="single" w:sz="4" w:space="0" w:color="auto"/>
            </w:tcBorders>
            <w:vAlign w:val="center"/>
          </w:tcPr>
          <w:p w14:paraId="1D1907BC" w14:textId="1FEBA0AC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Government</w:t>
            </w:r>
          </w:p>
        </w:tc>
        <w:tc>
          <w:tcPr>
            <w:tcW w:w="151" w:type="dxa"/>
            <w:tcBorders>
              <w:top w:val="single" w:sz="4" w:space="0" w:color="auto"/>
            </w:tcBorders>
            <w:vAlign w:val="center"/>
          </w:tcPr>
          <w:p w14:paraId="644A890B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tcBorders>
              <w:top w:val="single" w:sz="4" w:space="0" w:color="auto"/>
            </w:tcBorders>
            <w:vAlign w:val="center"/>
          </w:tcPr>
          <w:p w14:paraId="13EFAC2A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tcBorders>
              <w:top w:val="single" w:sz="4" w:space="0" w:color="auto"/>
            </w:tcBorders>
            <w:noWrap/>
            <w:vAlign w:val="center"/>
          </w:tcPr>
          <w:p w14:paraId="6CAC9362" w14:textId="2E733060" w:rsidR="00330B4E" w:rsidRPr="00330B4E" w:rsidRDefault="00C2755F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>
              <w:rPr>
                <w:rFonts w:eastAsiaTheme="minorEastAsia" w:hint="eastAsia"/>
                <w:bCs/>
                <w:sz w:val="18"/>
                <w:szCs w:val="16"/>
              </w:rPr>
              <w:t>109</w:t>
            </w:r>
          </w:p>
        </w:tc>
        <w:tc>
          <w:tcPr>
            <w:tcW w:w="151" w:type="dxa"/>
            <w:tcBorders>
              <w:top w:val="single" w:sz="4" w:space="0" w:color="auto"/>
            </w:tcBorders>
            <w:vAlign w:val="center"/>
          </w:tcPr>
          <w:p w14:paraId="339F056C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auto"/>
            </w:tcBorders>
            <w:vAlign w:val="center"/>
          </w:tcPr>
          <w:p w14:paraId="769FCC95" w14:textId="005C6EC5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72</w:t>
            </w:r>
          </w:p>
        </w:tc>
        <w:tc>
          <w:tcPr>
            <w:tcW w:w="151" w:type="dxa"/>
            <w:tcBorders>
              <w:top w:val="single" w:sz="4" w:space="0" w:color="auto"/>
            </w:tcBorders>
            <w:vAlign w:val="center"/>
          </w:tcPr>
          <w:p w14:paraId="6B7873DA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</w:p>
        </w:tc>
        <w:tc>
          <w:tcPr>
            <w:tcW w:w="906" w:type="dxa"/>
            <w:tcBorders>
              <w:top w:val="single" w:sz="4" w:space="0" w:color="auto"/>
            </w:tcBorders>
            <w:vAlign w:val="center"/>
          </w:tcPr>
          <w:p w14:paraId="070158A0" w14:textId="75122347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N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one</w:t>
            </w:r>
          </w:p>
        </w:tc>
        <w:tc>
          <w:tcPr>
            <w:tcW w:w="151" w:type="dxa"/>
            <w:tcBorders>
              <w:top w:val="single" w:sz="4" w:space="0" w:color="auto"/>
            </w:tcBorders>
            <w:vAlign w:val="center"/>
          </w:tcPr>
          <w:p w14:paraId="59B1B14A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10EB4272" w14:textId="53E03EF9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H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istology</w:t>
            </w:r>
          </w:p>
        </w:tc>
        <w:tc>
          <w:tcPr>
            <w:tcW w:w="151" w:type="dxa"/>
            <w:tcBorders>
              <w:top w:val="single" w:sz="4" w:space="0" w:color="auto"/>
            </w:tcBorders>
            <w:vAlign w:val="center"/>
          </w:tcPr>
          <w:p w14:paraId="2C60CBBC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tcBorders>
              <w:top w:val="single" w:sz="4" w:space="0" w:color="auto"/>
            </w:tcBorders>
            <w:vAlign w:val="center"/>
          </w:tcPr>
          <w:p w14:paraId="1874A73E" w14:textId="5CDCB923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L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ow concern</w:t>
            </w:r>
          </w:p>
        </w:tc>
      </w:tr>
      <w:tr w:rsidR="00330B4E" w:rsidRPr="00330B4E" w14:paraId="2D7DFFD5" w14:textId="1D9CDD60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210F1B25" w14:textId="4E03D390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Sanyal et al. (2010)</w:t>
            </w:r>
          </w:p>
        </w:tc>
        <w:tc>
          <w:tcPr>
            <w:tcW w:w="151" w:type="dxa"/>
            <w:vAlign w:val="center"/>
          </w:tcPr>
          <w:p w14:paraId="72911A95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5B912A9D" w14:textId="5FBD7E9B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USA</w:t>
            </w:r>
          </w:p>
        </w:tc>
        <w:tc>
          <w:tcPr>
            <w:tcW w:w="151" w:type="dxa"/>
            <w:vAlign w:val="center"/>
          </w:tcPr>
          <w:p w14:paraId="6B1CB082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46AC6582" w14:textId="13DFA3AF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3</w:t>
            </w:r>
          </w:p>
        </w:tc>
        <w:tc>
          <w:tcPr>
            <w:tcW w:w="151" w:type="dxa"/>
            <w:vAlign w:val="center"/>
          </w:tcPr>
          <w:p w14:paraId="5EBF16D9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63DC6EE0" w14:textId="5865D9F4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Pioglitazone, Vitamin E</w:t>
            </w:r>
          </w:p>
        </w:tc>
        <w:tc>
          <w:tcPr>
            <w:tcW w:w="151" w:type="dxa"/>
            <w:vAlign w:val="center"/>
          </w:tcPr>
          <w:p w14:paraId="1A9684BC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1B6ECF5B" w14:textId="0F0CE008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Government</w:t>
            </w:r>
          </w:p>
        </w:tc>
        <w:tc>
          <w:tcPr>
            <w:tcW w:w="151" w:type="dxa"/>
            <w:vAlign w:val="center"/>
          </w:tcPr>
          <w:p w14:paraId="05158C3C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06659282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01B23A94" w14:textId="5911F92F" w:rsidR="00330B4E" w:rsidRPr="00330B4E" w:rsidRDefault="00C2755F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>
              <w:rPr>
                <w:rFonts w:eastAsiaTheme="minorEastAsia" w:hint="eastAsia"/>
                <w:bCs/>
                <w:sz w:val="18"/>
                <w:szCs w:val="16"/>
              </w:rPr>
              <w:t>83</w:t>
            </w:r>
          </w:p>
        </w:tc>
        <w:tc>
          <w:tcPr>
            <w:tcW w:w="151" w:type="dxa"/>
            <w:vAlign w:val="center"/>
          </w:tcPr>
          <w:p w14:paraId="25E570E3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6E28731A" w14:textId="14B4AD97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9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6</w:t>
            </w:r>
          </w:p>
        </w:tc>
        <w:tc>
          <w:tcPr>
            <w:tcW w:w="151" w:type="dxa"/>
            <w:vAlign w:val="center"/>
          </w:tcPr>
          <w:p w14:paraId="20D4A6F5" w14:textId="6F6A8C81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1915B7E2" w14:textId="0423622A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N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one</w:t>
            </w:r>
          </w:p>
        </w:tc>
        <w:tc>
          <w:tcPr>
            <w:tcW w:w="151" w:type="dxa"/>
            <w:vAlign w:val="center"/>
          </w:tcPr>
          <w:p w14:paraId="713C1963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29A6E553" w14:textId="5C798686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H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istology</w:t>
            </w:r>
          </w:p>
        </w:tc>
        <w:tc>
          <w:tcPr>
            <w:tcW w:w="151" w:type="dxa"/>
            <w:vAlign w:val="center"/>
          </w:tcPr>
          <w:p w14:paraId="02B86C76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78258D08" w14:textId="3D2AB565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L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ow concern</w:t>
            </w:r>
          </w:p>
        </w:tc>
      </w:tr>
      <w:tr w:rsidR="00330B4E" w:rsidRPr="00330B4E" w14:paraId="15431698" w14:textId="53A06584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55CC4D78" w14:textId="37EFBAF1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Shenoy et al. (2014)</w:t>
            </w:r>
          </w:p>
        </w:tc>
        <w:tc>
          <w:tcPr>
            <w:tcW w:w="151" w:type="dxa"/>
            <w:vAlign w:val="center"/>
          </w:tcPr>
          <w:p w14:paraId="2DCBD08B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19C4E331" w14:textId="6CA00045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I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ndia</w:t>
            </w:r>
          </w:p>
        </w:tc>
        <w:tc>
          <w:tcPr>
            <w:tcW w:w="151" w:type="dxa"/>
            <w:vAlign w:val="center"/>
          </w:tcPr>
          <w:p w14:paraId="314C862D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5FC428BD" w14:textId="79A6F34E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N/A</w:t>
            </w:r>
          </w:p>
        </w:tc>
        <w:tc>
          <w:tcPr>
            <w:tcW w:w="151" w:type="dxa"/>
            <w:vAlign w:val="center"/>
          </w:tcPr>
          <w:p w14:paraId="035BC3F0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72788987" w14:textId="7587981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proofErr w:type="spellStart"/>
            <w:r w:rsidRPr="00330B4E">
              <w:rPr>
                <w:bCs/>
                <w:sz w:val="18"/>
                <w:szCs w:val="16"/>
              </w:rPr>
              <w:t>Metadoxine</w:t>
            </w:r>
            <w:proofErr w:type="spellEnd"/>
          </w:p>
        </w:tc>
        <w:tc>
          <w:tcPr>
            <w:tcW w:w="151" w:type="dxa"/>
            <w:vAlign w:val="center"/>
          </w:tcPr>
          <w:p w14:paraId="1540FADA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78E44BF1" w14:textId="1BB57775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Pharmaceutical Company</w:t>
            </w:r>
          </w:p>
        </w:tc>
        <w:tc>
          <w:tcPr>
            <w:tcW w:w="151" w:type="dxa"/>
            <w:vAlign w:val="center"/>
          </w:tcPr>
          <w:p w14:paraId="69425914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56F45882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76F44D36" w14:textId="3A829554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5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9</w:t>
            </w:r>
          </w:p>
        </w:tc>
        <w:tc>
          <w:tcPr>
            <w:tcW w:w="151" w:type="dxa"/>
            <w:vAlign w:val="center"/>
          </w:tcPr>
          <w:p w14:paraId="4B63623A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3EBC2CC7" w14:textId="3BB4366C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1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6</w:t>
            </w:r>
          </w:p>
        </w:tc>
        <w:tc>
          <w:tcPr>
            <w:tcW w:w="151" w:type="dxa"/>
            <w:vAlign w:val="center"/>
          </w:tcPr>
          <w:p w14:paraId="540EA2BC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5085FB56" w14:textId="43CB1752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N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one</w:t>
            </w:r>
          </w:p>
        </w:tc>
        <w:tc>
          <w:tcPr>
            <w:tcW w:w="151" w:type="dxa"/>
            <w:vAlign w:val="center"/>
          </w:tcPr>
          <w:p w14:paraId="3F07E171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2C6085AB" w14:textId="30306D83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H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istology</w:t>
            </w:r>
          </w:p>
        </w:tc>
        <w:tc>
          <w:tcPr>
            <w:tcW w:w="151" w:type="dxa"/>
            <w:vAlign w:val="center"/>
          </w:tcPr>
          <w:p w14:paraId="0DF4ADE4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7EBFC337" w14:textId="7DFC9738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Some Concerns</w:t>
            </w:r>
          </w:p>
        </w:tc>
      </w:tr>
      <w:tr w:rsidR="00330B4E" w:rsidRPr="00330B4E" w14:paraId="58C8E810" w14:textId="1DB10873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49C67001" w14:textId="46CA5490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Shields et al. (2009)</w:t>
            </w:r>
          </w:p>
        </w:tc>
        <w:tc>
          <w:tcPr>
            <w:tcW w:w="151" w:type="dxa"/>
            <w:vAlign w:val="center"/>
          </w:tcPr>
          <w:p w14:paraId="1219ADEE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5CC3A556" w14:textId="305CC32E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USA</w:t>
            </w:r>
          </w:p>
        </w:tc>
        <w:tc>
          <w:tcPr>
            <w:tcW w:w="151" w:type="dxa"/>
            <w:vAlign w:val="center"/>
          </w:tcPr>
          <w:p w14:paraId="58AABF50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297A4F8F" w14:textId="4FB8C621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N/A</w:t>
            </w:r>
          </w:p>
        </w:tc>
        <w:tc>
          <w:tcPr>
            <w:tcW w:w="151" w:type="dxa"/>
            <w:vAlign w:val="center"/>
          </w:tcPr>
          <w:p w14:paraId="544ADF37" w14:textId="48E16AEF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576218A5" w14:textId="5C9DB4D0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M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etformin</w:t>
            </w:r>
          </w:p>
        </w:tc>
        <w:tc>
          <w:tcPr>
            <w:tcW w:w="151" w:type="dxa"/>
            <w:vAlign w:val="center"/>
          </w:tcPr>
          <w:p w14:paraId="69585FB6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7E5CA6ED" w14:textId="1A8F4EBA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None</w:t>
            </w:r>
          </w:p>
        </w:tc>
        <w:tc>
          <w:tcPr>
            <w:tcW w:w="151" w:type="dxa"/>
            <w:vAlign w:val="center"/>
          </w:tcPr>
          <w:p w14:paraId="437CBBD2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280A4D01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2E38EC2B" w14:textId="525CFE4D" w:rsidR="00330B4E" w:rsidRPr="00330B4E" w:rsidRDefault="00C541F6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>
              <w:rPr>
                <w:rFonts w:eastAsiaTheme="minorEastAsia" w:hint="eastAsia"/>
                <w:bCs/>
                <w:sz w:val="18"/>
                <w:szCs w:val="16"/>
              </w:rPr>
              <w:t>7</w:t>
            </w:r>
          </w:p>
        </w:tc>
        <w:tc>
          <w:tcPr>
            <w:tcW w:w="151" w:type="dxa"/>
            <w:vAlign w:val="center"/>
          </w:tcPr>
          <w:p w14:paraId="2B9DD3CF" w14:textId="434275B5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60D3703C" w14:textId="127B8767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4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8</w:t>
            </w:r>
          </w:p>
        </w:tc>
        <w:tc>
          <w:tcPr>
            <w:tcW w:w="151" w:type="dxa"/>
            <w:vAlign w:val="center"/>
          </w:tcPr>
          <w:p w14:paraId="2A8584F1" w14:textId="056B40AC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5F49CE8A" w14:textId="07B9E712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N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one</w:t>
            </w:r>
          </w:p>
        </w:tc>
        <w:tc>
          <w:tcPr>
            <w:tcW w:w="151" w:type="dxa"/>
            <w:vAlign w:val="center"/>
          </w:tcPr>
          <w:p w14:paraId="2D857ECB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755DF27B" w14:textId="01E25FB4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H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istology</w:t>
            </w:r>
          </w:p>
        </w:tc>
        <w:tc>
          <w:tcPr>
            <w:tcW w:w="151" w:type="dxa"/>
            <w:vAlign w:val="center"/>
          </w:tcPr>
          <w:p w14:paraId="302C567D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2FFED25A" w14:textId="647E3EC6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Some Concerns</w:t>
            </w:r>
          </w:p>
        </w:tc>
      </w:tr>
      <w:tr w:rsidR="00330B4E" w:rsidRPr="00330B4E" w14:paraId="6D225A35" w14:textId="5DD89179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2E7BA1BA" w14:textId="45B35CE6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Li et al. (2015)</w:t>
            </w:r>
          </w:p>
        </w:tc>
        <w:tc>
          <w:tcPr>
            <w:tcW w:w="151" w:type="dxa"/>
            <w:vAlign w:val="center"/>
          </w:tcPr>
          <w:p w14:paraId="66307558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57F83655" w14:textId="6B4E4B9C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C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hina</w:t>
            </w:r>
          </w:p>
        </w:tc>
        <w:tc>
          <w:tcPr>
            <w:tcW w:w="151" w:type="dxa"/>
            <w:vAlign w:val="center"/>
          </w:tcPr>
          <w:p w14:paraId="68494BF2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5EF3606C" w14:textId="7FC26682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N/A</w:t>
            </w:r>
          </w:p>
        </w:tc>
        <w:tc>
          <w:tcPr>
            <w:tcW w:w="151" w:type="dxa"/>
            <w:vAlign w:val="center"/>
          </w:tcPr>
          <w:p w14:paraId="39C70373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22DC220E" w14:textId="69238A55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Poly-unsaturated fatty acid</w:t>
            </w:r>
          </w:p>
        </w:tc>
        <w:tc>
          <w:tcPr>
            <w:tcW w:w="151" w:type="dxa"/>
            <w:vAlign w:val="center"/>
          </w:tcPr>
          <w:p w14:paraId="72132D4D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64BDE858" w14:textId="48BAB4B7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None</w:t>
            </w:r>
          </w:p>
        </w:tc>
        <w:tc>
          <w:tcPr>
            <w:tcW w:w="151" w:type="dxa"/>
            <w:vAlign w:val="center"/>
          </w:tcPr>
          <w:p w14:paraId="64875E18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65067178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433BEDE6" w14:textId="6F68372B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3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9</w:t>
            </w:r>
          </w:p>
        </w:tc>
        <w:tc>
          <w:tcPr>
            <w:tcW w:w="151" w:type="dxa"/>
            <w:vAlign w:val="center"/>
          </w:tcPr>
          <w:p w14:paraId="5851B36F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515D996B" w14:textId="45B8B4AD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2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4</w:t>
            </w:r>
          </w:p>
        </w:tc>
        <w:tc>
          <w:tcPr>
            <w:tcW w:w="151" w:type="dxa"/>
            <w:vAlign w:val="center"/>
          </w:tcPr>
          <w:p w14:paraId="0ED36D86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601D6460" w14:textId="3FCCBF4C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N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one</w:t>
            </w:r>
          </w:p>
        </w:tc>
        <w:tc>
          <w:tcPr>
            <w:tcW w:w="151" w:type="dxa"/>
            <w:vAlign w:val="center"/>
          </w:tcPr>
          <w:p w14:paraId="62A0A7A4" w14:textId="2CD3A88B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484C2694" w14:textId="4EF59F7B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H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istology</w:t>
            </w:r>
          </w:p>
        </w:tc>
        <w:tc>
          <w:tcPr>
            <w:tcW w:w="151" w:type="dxa"/>
            <w:vAlign w:val="center"/>
          </w:tcPr>
          <w:p w14:paraId="2C70DA1A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006BE53A" w14:textId="3FF41A5C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Some Concerns</w:t>
            </w:r>
          </w:p>
        </w:tc>
      </w:tr>
      <w:tr w:rsidR="00330B4E" w:rsidRPr="00330B4E" w14:paraId="5234D83C" w14:textId="46458403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59EB924C" w14:textId="0461AB3E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Nogueira et al. (2016)</w:t>
            </w:r>
          </w:p>
        </w:tc>
        <w:tc>
          <w:tcPr>
            <w:tcW w:w="151" w:type="dxa"/>
            <w:vAlign w:val="center"/>
          </w:tcPr>
          <w:p w14:paraId="1E867752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3D584EF1" w14:textId="00DC6E0B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Brazil</w:t>
            </w:r>
          </w:p>
        </w:tc>
        <w:tc>
          <w:tcPr>
            <w:tcW w:w="151" w:type="dxa"/>
            <w:vAlign w:val="center"/>
          </w:tcPr>
          <w:p w14:paraId="7FD94B83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4E32EA3C" w14:textId="5ADDE950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3</w:t>
            </w:r>
          </w:p>
        </w:tc>
        <w:tc>
          <w:tcPr>
            <w:tcW w:w="151" w:type="dxa"/>
            <w:vAlign w:val="center"/>
          </w:tcPr>
          <w:p w14:paraId="1250CD33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40DCE95B" w14:textId="06DD9EF0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O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mega 3</w:t>
            </w:r>
          </w:p>
        </w:tc>
        <w:tc>
          <w:tcPr>
            <w:tcW w:w="151" w:type="dxa"/>
            <w:vAlign w:val="center"/>
          </w:tcPr>
          <w:p w14:paraId="75F11B00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3DA5D220" w14:textId="2A2FE0E1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Government</w:t>
            </w:r>
          </w:p>
        </w:tc>
        <w:tc>
          <w:tcPr>
            <w:tcW w:w="151" w:type="dxa"/>
            <w:vAlign w:val="center"/>
          </w:tcPr>
          <w:p w14:paraId="1D7AEAAC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2953F34F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14A9D3F3" w14:textId="3EDA7897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2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3</w:t>
            </w:r>
          </w:p>
        </w:tc>
        <w:tc>
          <w:tcPr>
            <w:tcW w:w="151" w:type="dxa"/>
            <w:vAlign w:val="center"/>
          </w:tcPr>
          <w:p w14:paraId="73E64BCB" w14:textId="157B9DC3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64F694D8" w14:textId="77DFA43F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2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4</w:t>
            </w:r>
          </w:p>
        </w:tc>
        <w:tc>
          <w:tcPr>
            <w:tcW w:w="151" w:type="dxa"/>
            <w:vAlign w:val="center"/>
          </w:tcPr>
          <w:p w14:paraId="62B90419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6EDF26EB" w14:textId="2FC78A70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N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one</w:t>
            </w:r>
          </w:p>
        </w:tc>
        <w:tc>
          <w:tcPr>
            <w:tcW w:w="151" w:type="dxa"/>
            <w:vAlign w:val="center"/>
          </w:tcPr>
          <w:p w14:paraId="01E4FE89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4905764E" w14:textId="1516C880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H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istology</w:t>
            </w:r>
          </w:p>
        </w:tc>
        <w:tc>
          <w:tcPr>
            <w:tcW w:w="151" w:type="dxa"/>
            <w:vAlign w:val="center"/>
          </w:tcPr>
          <w:p w14:paraId="71987271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006B3D4F" w14:textId="261699DD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Some Concerns</w:t>
            </w:r>
          </w:p>
        </w:tc>
      </w:tr>
      <w:tr w:rsidR="00330B4E" w:rsidRPr="00330B4E" w14:paraId="5C21C3FA" w14:textId="2D1BB4AD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50585029" w14:textId="74E818F0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Uygun et al. (2004)</w:t>
            </w:r>
          </w:p>
        </w:tc>
        <w:tc>
          <w:tcPr>
            <w:tcW w:w="151" w:type="dxa"/>
            <w:vAlign w:val="center"/>
          </w:tcPr>
          <w:p w14:paraId="33322BD2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670810FB" w14:textId="068D0073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T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urkey</w:t>
            </w:r>
          </w:p>
        </w:tc>
        <w:tc>
          <w:tcPr>
            <w:tcW w:w="151" w:type="dxa"/>
            <w:vAlign w:val="center"/>
          </w:tcPr>
          <w:p w14:paraId="3B805017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448D5334" w14:textId="13B337F1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N/A</w:t>
            </w:r>
          </w:p>
        </w:tc>
        <w:tc>
          <w:tcPr>
            <w:tcW w:w="151" w:type="dxa"/>
            <w:vAlign w:val="center"/>
          </w:tcPr>
          <w:p w14:paraId="7CBDCB5A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182F3741" w14:textId="7AFA81B8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M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etformin</w:t>
            </w:r>
          </w:p>
        </w:tc>
        <w:tc>
          <w:tcPr>
            <w:tcW w:w="151" w:type="dxa"/>
            <w:vAlign w:val="center"/>
          </w:tcPr>
          <w:p w14:paraId="66678051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2BB29D1C" w14:textId="46FBC17B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N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one</w:t>
            </w:r>
          </w:p>
        </w:tc>
        <w:tc>
          <w:tcPr>
            <w:tcW w:w="151" w:type="dxa"/>
            <w:vAlign w:val="center"/>
          </w:tcPr>
          <w:p w14:paraId="7E421468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0B43F442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48FE3AC7" w14:textId="27C199FE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1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7</w:t>
            </w:r>
          </w:p>
        </w:tc>
        <w:tc>
          <w:tcPr>
            <w:tcW w:w="151" w:type="dxa"/>
            <w:vAlign w:val="center"/>
          </w:tcPr>
          <w:p w14:paraId="1AEF1470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60EFC585" w14:textId="554E23B5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2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4</w:t>
            </w:r>
          </w:p>
        </w:tc>
        <w:tc>
          <w:tcPr>
            <w:tcW w:w="151" w:type="dxa"/>
            <w:vAlign w:val="center"/>
          </w:tcPr>
          <w:p w14:paraId="697963AE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70F202FE" w14:textId="2B00DF9D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N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one</w:t>
            </w:r>
          </w:p>
        </w:tc>
        <w:tc>
          <w:tcPr>
            <w:tcW w:w="151" w:type="dxa"/>
            <w:vAlign w:val="center"/>
          </w:tcPr>
          <w:p w14:paraId="0F69C2FC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676A08FF" w14:textId="5B8F4BD2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H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istology</w:t>
            </w:r>
          </w:p>
        </w:tc>
        <w:tc>
          <w:tcPr>
            <w:tcW w:w="151" w:type="dxa"/>
            <w:vAlign w:val="center"/>
          </w:tcPr>
          <w:p w14:paraId="69E81B77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0872959A" w14:textId="235CA390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L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ow concern</w:t>
            </w:r>
          </w:p>
        </w:tc>
      </w:tr>
      <w:tr w:rsidR="00330B4E" w:rsidRPr="00330B4E" w14:paraId="4ECE7C04" w14:textId="2EE1E19B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166825F0" w14:textId="4BDE46BD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Lindor et al. (2004)</w:t>
            </w:r>
          </w:p>
        </w:tc>
        <w:tc>
          <w:tcPr>
            <w:tcW w:w="151" w:type="dxa"/>
            <w:vAlign w:val="center"/>
          </w:tcPr>
          <w:p w14:paraId="5B8C3DEC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3484330B" w14:textId="447092C8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USA</w:t>
            </w:r>
          </w:p>
        </w:tc>
        <w:tc>
          <w:tcPr>
            <w:tcW w:w="151" w:type="dxa"/>
            <w:vAlign w:val="center"/>
          </w:tcPr>
          <w:p w14:paraId="4EA6F214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75A1D53C" w14:textId="0B853F42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N/A</w:t>
            </w:r>
          </w:p>
        </w:tc>
        <w:tc>
          <w:tcPr>
            <w:tcW w:w="151" w:type="dxa"/>
            <w:vAlign w:val="center"/>
          </w:tcPr>
          <w:p w14:paraId="5C7E552F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7596C59C" w14:textId="6DEA91A7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U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rsodeoxycholic acid</w:t>
            </w:r>
          </w:p>
        </w:tc>
        <w:tc>
          <w:tcPr>
            <w:tcW w:w="151" w:type="dxa"/>
            <w:vAlign w:val="center"/>
          </w:tcPr>
          <w:p w14:paraId="3427F433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7BD00C2F" w14:textId="4C7B8931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Pharmaceutical Company</w:t>
            </w:r>
          </w:p>
        </w:tc>
        <w:tc>
          <w:tcPr>
            <w:tcW w:w="151" w:type="dxa"/>
            <w:vAlign w:val="center"/>
          </w:tcPr>
          <w:p w14:paraId="77706819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475A5B3C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706ADDDE" w14:textId="7B67C92A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5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7</w:t>
            </w:r>
          </w:p>
        </w:tc>
        <w:tc>
          <w:tcPr>
            <w:tcW w:w="151" w:type="dxa"/>
            <w:vAlign w:val="center"/>
          </w:tcPr>
          <w:p w14:paraId="2A98B4AD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3F58219F" w14:textId="48611968" w:rsidR="00330B4E" w:rsidRPr="00330B4E" w:rsidRDefault="00330B4E" w:rsidP="00DB0A0F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9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6</w:t>
            </w:r>
          </w:p>
        </w:tc>
        <w:tc>
          <w:tcPr>
            <w:tcW w:w="151" w:type="dxa"/>
            <w:vAlign w:val="center"/>
          </w:tcPr>
          <w:p w14:paraId="330EA342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5399F44A" w14:textId="472717F3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N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one</w:t>
            </w:r>
          </w:p>
        </w:tc>
        <w:tc>
          <w:tcPr>
            <w:tcW w:w="151" w:type="dxa"/>
            <w:vAlign w:val="center"/>
          </w:tcPr>
          <w:p w14:paraId="543DA881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5C762CBC" w14:textId="41CE8E1C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H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istology</w:t>
            </w:r>
          </w:p>
        </w:tc>
        <w:tc>
          <w:tcPr>
            <w:tcW w:w="151" w:type="dxa"/>
            <w:vAlign w:val="center"/>
          </w:tcPr>
          <w:p w14:paraId="3C9F1A43" w14:textId="77777777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3EBF60BF" w14:textId="2C2E90EE" w:rsidR="00330B4E" w:rsidRPr="00330B4E" w:rsidRDefault="00330B4E" w:rsidP="00DB0A0F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L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ow concern</w:t>
            </w:r>
          </w:p>
        </w:tc>
      </w:tr>
      <w:tr w:rsidR="00330B4E" w:rsidRPr="00330B4E" w14:paraId="28D92D29" w14:textId="4EEF4226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627894B8" w14:textId="19F931B9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Loomba et al. (2020)</w:t>
            </w:r>
          </w:p>
        </w:tc>
        <w:tc>
          <w:tcPr>
            <w:tcW w:w="151" w:type="dxa"/>
            <w:vAlign w:val="center"/>
          </w:tcPr>
          <w:p w14:paraId="14541248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46EE4CEE" w14:textId="7DF4F9A2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Multinational</w:t>
            </w:r>
          </w:p>
        </w:tc>
        <w:tc>
          <w:tcPr>
            <w:tcW w:w="151" w:type="dxa"/>
            <w:vAlign w:val="center"/>
          </w:tcPr>
          <w:p w14:paraId="3F0A2A7E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040CEA0F" w14:textId="4588D274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2</w:t>
            </w:r>
          </w:p>
        </w:tc>
        <w:tc>
          <w:tcPr>
            <w:tcW w:w="151" w:type="dxa"/>
            <w:vAlign w:val="center"/>
          </w:tcPr>
          <w:p w14:paraId="7E7C0375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769DA0AD" w14:textId="6785981D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IONIS-DGAT2Rx</w:t>
            </w:r>
          </w:p>
        </w:tc>
        <w:tc>
          <w:tcPr>
            <w:tcW w:w="151" w:type="dxa"/>
            <w:vAlign w:val="center"/>
          </w:tcPr>
          <w:p w14:paraId="182A12BF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211DF3A5" w14:textId="26F8E42F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Pharmaceutical Company</w:t>
            </w:r>
          </w:p>
        </w:tc>
        <w:tc>
          <w:tcPr>
            <w:tcW w:w="151" w:type="dxa"/>
            <w:vAlign w:val="center"/>
          </w:tcPr>
          <w:p w14:paraId="1518B4A5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2115718F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4EB24A4C" w14:textId="56A84CBA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1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5</w:t>
            </w:r>
          </w:p>
        </w:tc>
        <w:tc>
          <w:tcPr>
            <w:tcW w:w="151" w:type="dxa"/>
            <w:vAlign w:val="center"/>
          </w:tcPr>
          <w:p w14:paraId="4BC97F93" w14:textId="14E5D8D9" w:rsidR="00330B4E" w:rsidRPr="00330B4E" w:rsidRDefault="00330B4E" w:rsidP="00EB2093">
            <w:pPr>
              <w:wordWrap/>
              <w:autoSpaceDE/>
              <w:autoSpaceDN/>
              <w:rPr>
                <w:rFonts w:eastAsiaTheme="minorEastAsia"/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0C300718" w14:textId="736B255B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1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3</w:t>
            </w:r>
          </w:p>
        </w:tc>
        <w:tc>
          <w:tcPr>
            <w:tcW w:w="151" w:type="dxa"/>
            <w:vAlign w:val="center"/>
          </w:tcPr>
          <w:p w14:paraId="298CCB48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195F5F67" w14:textId="5D0BB382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Y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es</w:t>
            </w:r>
          </w:p>
        </w:tc>
        <w:tc>
          <w:tcPr>
            <w:tcW w:w="151" w:type="dxa"/>
            <w:vAlign w:val="center"/>
          </w:tcPr>
          <w:p w14:paraId="7ADBA883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57DCAF56" w14:textId="55D56AB9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MRI-PDFF</w:t>
            </w:r>
          </w:p>
        </w:tc>
        <w:tc>
          <w:tcPr>
            <w:tcW w:w="151" w:type="dxa"/>
            <w:vAlign w:val="center"/>
          </w:tcPr>
          <w:p w14:paraId="483F58EC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4143380A" w14:textId="03CD39D6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L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ow concern</w:t>
            </w:r>
          </w:p>
        </w:tc>
      </w:tr>
      <w:tr w:rsidR="00330B4E" w:rsidRPr="00330B4E" w14:paraId="5F10526C" w14:textId="4AC9BD76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2EA658C9" w14:textId="1342EC62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proofErr w:type="spellStart"/>
            <w:r w:rsidRPr="00330B4E">
              <w:rPr>
                <w:bCs/>
                <w:sz w:val="18"/>
                <w:szCs w:val="16"/>
              </w:rPr>
              <w:t>Kuchay</w:t>
            </w:r>
            <w:proofErr w:type="spellEnd"/>
            <w:r w:rsidRPr="00330B4E">
              <w:rPr>
                <w:bCs/>
                <w:sz w:val="18"/>
                <w:szCs w:val="16"/>
              </w:rPr>
              <w:t xml:space="preserve"> et al. (2018)</w:t>
            </w:r>
          </w:p>
        </w:tc>
        <w:tc>
          <w:tcPr>
            <w:tcW w:w="151" w:type="dxa"/>
            <w:vAlign w:val="center"/>
          </w:tcPr>
          <w:p w14:paraId="6328F34D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3EA8D729" w14:textId="2D3F808E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India</w:t>
            </w:r>
          </w:p>
        </w:tc>
        <w:tc>
          <w:tcPr>
            <w:tcW w:w="151" w:type="dxa"/>
            <w:vAlign w:val="center"/>
          </w:tcPr>
          <w:p w14:paraId="6E5305F3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0218351D" w14:textId="119DC754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N/A</w:t>
            </w:r>
          </w:p>
        </w:tc>
        <w:tc>
          <w:tcPr>
            <w:tcW w:w="151" w:type="dxa"/>
            <w:vAlign w:val="center"/>
          </w:tcPr>
          <w:p w14:paraId="75BA5A7F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092EA67D" w14:textId="7E9D9CA9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Empagliflozin</w:t>
            </w:r>
          </w:p>
        </w:tc>
        <w:tc>
          <w:tcPr>
            <w:tcW w:w="151" w:type="dxa"/>
            <w:vAlign w:val="center"/>
          </w:tcPr>
          <w:p w14:paraId="5DB5C6A0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2191D154" w14:textId="505C18C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Government</w:t>
            </w:r>
          </w:p>
        </w:tc>
        <w:tc>
          <w:tcPr>
            <w:tcW w:w="151" w:type="dxa"/>
            <w:vAlign w:val="center"/>
          </w:tcPr>
          <w:p w14:paraId="721837E3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74403723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5E9040BC" w14:textId="719BDB34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2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0</w:t>
            </w:r>
          </w:p>
        </w:tc>
        <w:tc>
          <w:tcPr>
            <w:tcW w:w="151" w:type="dxa"/>
            <w:vAlign w:val="center"/>
          </w:tcPr>
          <w:p w14:paraId="38762BF0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28806863" w14:textId="2CA0CC94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2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0</w:t>
            </w:r>
          </w:p>
        </w:tc>
        <w:tc>
          <w:tcPr>
            <w:tcW w:w="151" w:type="dxa"/>
            <w:vAlign w:val="center"/>
          </w:tcPr>
          <w:p w14:paraId="61315B68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3D8C7C86" w14:textId="737571D4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Y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es</w:t>
            </w:r>
          </w:p>
        </w:tc>
        <w:tc>
          <w:tcPr>
            <w:tcW w:w="151" w:type="dxa"/>
            <w:vAlign w:val="center"/>
          </w:tcPr>
          <w:p w14:paraId="5191EF0E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668CC5C6" w14:textId="7B9CC10E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MRI-PDFF</w:t>
            </w:r>
          </w:p>
        </w:tc>
        <w:tc>
          <w:tcPr>
            <w:tcW w:w="151" w:type="dxa"/>
            <w:vAlign w:val="center"/>
          </w:tcPr>
          <w:p w14:paraId="418C2707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38C2192D" w14:textId="47A73DC8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L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ow concern</w:t>
            </w:r>
          </w:p>
        </w:tc>
      </w:tr>
      <w:tr w:rsidR="00330B4E" w:rsidRPr="00330B4E" w14:paraId="73F5FB5D" w14:textId="094CA0D4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1036E92E" w14:textId="65D00B79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Latva-</w:t>
            </w:r>
            <w:proofErr w:type="spellStart"/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Rasku</w:t>
            </w:r>
            <w:proofErr w:type="spellEnd"/>
            <w:r w:rsidRPr="00330B4E">
              <w:rPr>
                <w:rFonts w:eastAsiaTheme="minorEastAsia" w:hint="eastAsia"/>
                <w:bCs/>
                <w:sz w:val="18"/>
                <w:szCs w:val="16"/>
              </w:rPr>
              <w:t xml:space="preserve"> et al.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 xml:space="preserve"> (2019)</w:t>
            </w:r>
          </w:p>
        </w:tc>
        <w:tc>
          <w:tcPr>
            <w:tcW w:w="151" w:type="dxa"/>
            <w:vAlign w:val="center"/>
          </w:tcPr>
          <w:p w14:paraId="75D1B906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259C4B6D" w14:textId="06592D65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Multinational</w:t>
            </w:r>
          </w:p>
        </w:tc>
        <w:tc>
          <w:tcPr>
            <w:tcW w:w="151" w:type="dxa"/>
            <w:vAlign w:val="center"/>
          </w:tcPr>
          <w:p w14:paraId="78065389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25BF9ECA" w14:textId="573B4489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4</w:t>
            </w:r>
          </w:p>
        </w:tc>
        <w:tc>
          <w:tcPr>
            <w:tcW w:w="151" w:type="dxa"/>
            <w:vAlign w:val="center"/>
          </w:tcPr>
          <w:p w14:paraId="433B7423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5AE34ADD" w14:textId="57DE1AEA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Dapagliflozin</w:t>
            </w:r>
          </w:p>
        </w:tc>
        <w:tc>
          <w:tcPr>
            <w:tcW w:w="151" w:type="dxa"/>
            <w:vAlign w:val="center"/>
          </w:tcPr>
          <w:p w14:paraId="5CBBEC8E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306EEF7C" w14:textId="4D92EEB4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Pharmaceutical Company</w:t>
            </w:r>
          </w:p>
        </w:tc>
        <w:tc>
          <w:tcPr>
            <w:tcW w:w="151" w:type="dxa"/>
            <w:vAlign w:val="center"/>
          </w:tcPr>
          <w:p w14:paraId="2AE6311B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1D033799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1F78AF9E" w14:textId="6F2BCE28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1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6</w:t>
            </w:r>
          </w:p>
        </w:tc>
        <w:tc>
          <w:tcPr>
            <w:tcW w:w="151" w:type="dxa"/>
            <w:vAlign w:val="center"/>
          </w:tcPr>
          <w:p w14:paraId="5BC29172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5252B79A" w14:textId="7E90C020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8</w:t>
            </w:r>
          </w:p>
        </w:tc>
        <w:tc>
          <w:tcPr>
            <w:tcW w:w="151" w:type="dxa"/>
            <w:vAlign w:val="center"/>
          </w:tcPr>
          <w:p w14:paraId="4A5A6C15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09F13301" w14:textId="1130FB63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Y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es</w:t>
            </w:r>
          </w:p>
        </w:tc>
        <w:tc>
          <w:tcPr>
            <w:tcW w:w="151" w:type="dxa"/>
            <w:vAlign w:val="center"/>
          </w:tcPr>
          <w:p w14:paraId="053E6AE2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46971873" w14:textId="59D2FB7F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MRI-PDFF</w:t>
            </w:r>
          </w:p>
        </w:tc>
        <w:tc>
          <w:tcPr>
            <w:tcW w:w="151" w:type="dxa"/>
            <w:vAlign w:val="center"/>
          </w:tcPr>
          <w:p w14:paraId="2D91BE08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4B3412F8" w14:textId="3A73448D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L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ow concern</w:t>
            </w:r>
          </w:p>
        </w:tc>
      </w:tr>
      <w:tr w:rsidR="00330B4E" w:rsidRPr="00330B4E" w14:paraId="3ACA91CE" w14:textId="77777777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08007C9D" w14:textId="12216570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proofErr w:type="spellStart"/>
            <w:r w:rsidRPr="00330B4E">
              <w:rPr>
                <w:bCs/>
                <w:sz w:val="18"/>
                <w:szCs w:val="16"/>
              </w:rPr>
              <w:t>Kuchay</w:t>
            </w:r>
            <w:proofErr w:type="spellEnd"/>
            <w:r w:rsidRPr="00330B4E">
              <w:rPr>
                <w:bCs/>
                <w:sz w:val="18"/>
                <w:szCs w:val="16"/>
              </w:rPr>
              <w:t xml:space="preserve"> et al. (2020)</w:t>
            </w:r>
          </w:p>
        </w:tc>
        <w:tc>
          <w:tcPr>
            <w:tcW w:w="151" w:type="dxa"/>
            <w:vAlign w:val="center"/>
          </w:tcPr>
          <w:p w14:paraId="15B935A8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7D4C1E5B" w14:textId="1FD60902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I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ndia</w:t>
            </w:r>
          </w:p>
        </w:tc>
        <w:tc>
          <w:tcPr>
            <w:tcW w:w="151" w:type="dxa"/>
            <w:vAlign w:val="center"/>
          </w:tcPr>
          <w:p w14:paraId="6C358F54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5DC87689" w14:textId="7BF6F4DD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N/A</w:t>
            </w:r>
          </w:p>
        </w:tc>
        <w:tc>
          <w:tcPr>
            <w:tcW w:w="151" w:type="dxa"/>
            <w:vAlign w:val="center"/>
          </w:tcPr>
          <w:p w14:paraId="6E784AB2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17D68235" w14:textId="4C2D9DF9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Dulaglutide</w:t>
            </w:r>
          </w:p>
        </w:tc>
        <w:tc>
          <w:tcPr>
            <w:tcW w:w="151" w:type="dxa"/>
            <w:vAlign w:val="center"/>
          </w:tcPr>
          <w:p w14:paraId="1B4DE254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15F07767" w14:textId="18DC3D65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Pharmaceutical Company</w:t>
            </w:r>
          </w:p>
        </w:tc>
        <w:tc>
          <w:tcPr>
            <w:tcW w:w="151" w:type="dxa"/>
            <w:vAlign w:val="center"/>
          </w:tcPr>
          <w:p w14:paraId="45215773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3A8CC414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454B07A3" w14:textId="1B15A608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2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5</w:t>
            </w:r>
          </w:p>
        </w:tc>
        <w:tc>
          <w:tcPr>
            <w:tcW w:w="151" w:type="dxa"/>
            <w:vAlign w:val="center"/>
          </w:tcPr>
          <w:p w14:paraId="6A70BFEB" w14:textId="1146965D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027F940F" w14:textId="217B90AE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24</w:t>
            </w:r>
          </w:p>
        </w:tc>
        <w:tc>
          <w:tcPr>
            <w:tcW w:w="151" w:type="dxa"/>
            <w:vAlign w:val="center"/>
          </w:tcPr>
          <w:p w14:paraId="735FB653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39E274CF" w14:textId="49430228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Y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es</w:t>
            </w:r>
          </w:p>
        </w:tc>
        <w:tc>
          <w:tcPr>
            <w:tcW w:w="151" w:type="dxa"/>
            <w:vAlign w:val="center"/>
          </w:tcPr>
          <w:p w14:paraId="3FA7EDE9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285ECCC7" w14:textId="2AB696F1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MRI-PDFF</w:t>
            </w:r>
          </w:p>
        </w:tc>
        <w:tc>
          <w:tcPr>
            <w:tcW w:w="151" w:type="dxa"/>
            <w:vAlign w:val="center"/>
          </w:tcPr>
          <w:p w14:paraId="57E2AC8F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2E02C19E" w14:textId="39C9704C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L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ow concern</w:t>
            </w:r>
          </w:p>
        </w:tc>
      </w:tr>
      <w:tr w:rsidR="00330B4E" w:rsidRPr="00330B4E" w14:paraId="06C7885C" w14:textId="27C89AAC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3EB91D1D" w14:textId="1E4F933C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Joy et al. (2016)</w:t>
            </w:r>
          </w:p>
        </w:tc>
        <w:tc>
          <w:tcPr>
            <w:tcW w:w="151" w:type="dxa"/>
            <w:vAlign w:val="center"/>
          </w:tcPr>
          <w:p w14:paraId="5C941B78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5E9EC4F7" w14:textId="3DA2DBBD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C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anada</w:t>
            </w:r>
          </w:p>
        </w:tc>
        <w:tc>
          <w:tcPr>
            <w:tcW w:w="151" w:type="dxa"/>
            <w:vAlign w:val="center"/>
          </w:tcPr>
          <w:p w14:paraId="0BF712FF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20A07D42" w14:textId="732B1749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N/A</w:t>
            </w:r>
          </w:p>
        </w:tc>
        <w:tc>
          <w:tcPr>
            <w:tcW w:w="151" w:type="dxa"/>
            <w:vAlign w:val="center"/>
          </w:tcPr>
          <w:p w14:paraId="47F1FE6E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29BA974E" w14:textId="47BB6E50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S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itagliptin</w:t>
            </w:r>
          </w:p>
        </w:tc>
        <w:tc>
          <w:tcPr>
            <w:tcW w:w="151" w:type="dxa"/>
            <w:vAlign w:val="center"/>
          </w:tcPr>
          <w:p w14:paraId="764B60E7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44D16864" w14:textId="56ED9376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Academic Medical Organization</w:t>
            </w:r>
          </w:p>
        </w:tc>
        <w:tc>
          <w:tcPr>
            <w:tcW w:w="151" w:type="dxa"/>
            <w:vAlign w:val="center"/>
          </w:tcPr>
          <w:p w14:paraId="309EA284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722D794B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55931633" w14:textId="5D219FD2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6</w:t>
            </w:r>
          </w:p>
        </w:tc>
        <w:tc>
          <w:tcPr>
            <w:tcW w:w="151" w:type="dxa"/>
            <w:vAlign w:val="center"/>
          </w:tcPr>
          <w:p w14:paraId="55E28582" w14:textId="51736650" w:rsidR="00330B4E" w:rsidRPr="00330B4E" w:rsidRDefault="00330B4E" w:rsidP="00EB2093">
            <w:pPr>
              <w:wordWrap/>
              <w:autoSpaceDE/>
              <w:autoSpaceDN/>
              <w:rPr>
                <w:rFonts w:eastAsiaTheme="minorEastAsia"/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6E28C1F0" w14:textId="652129B9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2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4</w:t>
            </w:r>
          </w:p>
        </w:tc>
        <w:tc>
          <w:tcPr>
            <w:tcW w:w="151" w:type="dxa"/>
            <w:vAlign w:val="center"/>
          </w:tcPr>
          <w:p w14:paraId="2CA4FBBD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505A5CB3" w14:textId="2E37C839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Y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es</w:t>
            </w:r>
          </w:p>
        </w:tc>
        <w:tc>
          <w:tcPr>
            <w:tcW w:w="151" w:type="dxa"/>
            <w:vAlign w:val="center"/>
          </w:tcPr>
          <w:p w14:paraId="35A30D1B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4B3A82A0" w14:textId="300A4B0C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H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istology, MRS</w:t>
            </w:r>
          </w:p>
        </w:tc>
        <w:tc>
          <w:tcPr>
            <w:tcW w:w="151" w:type="dxa"/>
            <w:vAlign w:val="center"/>
          </w:tcPr>
          <w:p w14:paraId="1EB20859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2EF6F81A" w14:textId="13B7DA74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Some Concerns</w:t>
            </w:r>
          </w:p>
        </w:tc>
      </w:tr>
      <w:tr w:rsidR="00330B4E" w:rsidRPr="00330B4E" w14:paraId="5D774DA1" w14:textId="5398D902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2FC6DF21" w14:textId="41AB369A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Cusi et al. (2016)</w:t>
            </w:r>
          </w:p>
        </w:tc>
        <w:tc>
          <w:tcPr>
            <w:tcW w:w="151" w:type="dxa"/>
            <w:vAlign w:val="center"/>
          </w:tcPr>
          <w:p w14:paraId="387FCCF8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7B6AC72E" w14:textId="0C9A70BB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USA</w:t>
            </w:r>
          </w:p>
        </w:tc>
        <w:tc>
          <w:tcPr>
            <w:tcW w:w="151" w:type="dxa"/>
            <w:vAlign w:val="center"/>
          </w:tcPr>
          <w:p w14:paraId="4A6839E1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1B81447B" w14:textId="7D6F7CE6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4</w:t>
            </w:r>
          </w:p>
        </w:tc>
        <w:tc>
          <w:tcPr>
            <w:tcW w:w="151" w:type="dxa"/>
            <w:vAlign w:val="center"/>
          </w:tcPr>
          <w:p w14:paraId="492CF10F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5C28A623" w14:textId="567BE3C8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P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ioglitazone</w:t>
            </w:r>
          </w:p>
        </w:tc>
        <w:tc>
          <w:tcPr>
            <w:tcW w:w="151" w:type="dxa"/>
            <w:vAlign w:val="center"/>
          </w:tcPr>
          <w:p w14:paraId="1E7A76D1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5B2CEB31" w14:textId="13756D8F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Academic Medical Organization</w:t>
            </w:r>
          </w:p>
        </w:tc>
        <w:tc>
          <w:tcPr>
            <w:tcW w:w="151" w:type="dxa"/>
            <w:vAlign w:val="center"/>
          </w:tcPr>
          <w:p w14:paraId="6547AAA3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489BB9B3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192FE52A" w14:textId="0C1C18C9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5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1</w:t>
            </w:r>
          </w:p>
        </w:tc>
        <w:tc>
          <w:tcPr>
            <w:tcW w:w="151" w:type="dxa"/>
            <w:vAlign w:val="center"/>
          </w:tcPr>
          <w:p w14:paraId="29C9FA38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4490FDAD" w14:textId="7ABB31A9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7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2</w:t>
            </w:r>
          </w:p>
        </w:tc>
        <w:tc>
          <w:tcPr>
            <w:tcW w:w="151" w:type="dxa"/>
            <w:vAlign w:val="center"/>
          </w:tcPr>
          <w:p w14:paraId="0960ACB1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5CCDC9C8" w14:textId="7B1B2DDB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Y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es</w:t>
            </w:r>
          </w:p>
        </w:tc>
        <w:tc>
          <w:tcPr>
            <w:tcW w:w="151" w:type="dxa"/>
            <w:vAlign w:val="center"/>
          </w:tcPr>
          <w:p w14:paraId="5DC2E26F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1875A1EE" w14:textId="5CBB1B40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H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istology, MRS</w:t>
            </w:r>
          </w:p>
        </w:tc>
        <w:tc>
          <w:tcPr>
            <w:tcW w:w="151" w:type="dxa"/>
            <w:vAlign w:val="center"/>
          </w:tcPr>
          <w:p w14:paraId="73D1E69F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568966AF" w14:textId="5EE8779C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Some Concerns</w:t>
            </w:r>
          </w:p>
        </w:tc>
      </w:tr>
      <w:tr w:rsidR="00330B4E" w:rsidRPr="00330B4E" w14:paraId="12BE0C8B" w14:textId="70352A67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44E9FD5E" w14:textId="770297F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Harrison et al. (2021)</w:t>
            </w:r>
          </w:p>
        </w:tc>
        <w:tc>
          <w:tcPr>
            <w:tcW w:w="151" w:type="dxa"/>
            <w:vAlign w:val="center"/>
          </w:tcPr>
          <w:p w14:paraId="5017A425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5FA9DDDB" w14:textId="1F3A561E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USA</w:t>
            </w:r>
          </w:p>
        </w:tc>
        <w:tc>
          <w:tcPr>
            <w:tcW w:w="151" w:type="dxa"/>
            <w:vAlign w:val="center"/>
          </w:tcPr>
          <w:p w14:paraId="12B10B2E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2D06976A" w14:textId="1C067147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2</w:t>
            </w:r>
          </w:p>
        </w:tc>
        <w:tc>
          <w:tcPr>
            <w:tcW w:w="151" w:type="dxa"/>
            <w:vAlign w:val="center"/>
          </w:tcPr>
          <w:p w14:paraId="70EB7DB8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1542EF3C" w14:textId="79822B34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 xml:space="preserve">Berberine </w:t>
            </w:r>
            <w:proofErr w:type="spellStart"/>
            <w:r w:rsidRPr="00330B4E">
              <w:rPr>
                <w:bCs/>
                <w:sz w:val="18"/>
                <w:szCs w:val="16"/>
              </w:rPr>
              <w:t>ursodeoxycholate</w:t>
            </w:r>
            <w:proofErr w:type="spellEnd"/>
          </w:p>
        </w:tc>
        <w:tc>
          <w:tcPr>
            <w:tcW w:w="151" w:type="dxa"/>
            <w:vAlign w:val="center"/>
          </w:tcPr>
          <w:p w14:paraId="43E0A025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1B6C92FF" w14:textId="6FFE3202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Pharmaceutical Company</w:t>
            </w:r>
          </w:p>
        </w:tc>
        <w:tc>
          <w:tcPr>
            <w:tcW w:w="151" w:type="dxa"/>
            <w:vAlign w:val="center"/>
          </w:tcPr>
          <w:p w14:paraId="2F4FF52A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3D516B1D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77870B01" w14:textId="1D742F6E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3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3</w:t>
            </w:r>
          </w:p>
        </w:tc>
        <w:tc>
          <w:tcPr>
            <w:tcW w:w="151" w:type="dxa"/>
            <w:vAlign w:val="center"/>
          </w:tcPr>
          <w:p w14:paraId="42A8A1A9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5A4EAE21" w14:textId="5E23A1C7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18</w:t>
            </w:r>
          </w:p>
        </w:tc>
        <w:tc>
          <w:tcPr>
            <w:tcW w:w="151" w:type="dxa"/>
            <w:vAlign w:val="center"/>
          </w:tcPr>
          <w:p w14:paraId="177B0ABF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6658044C" w14:textId="3D58076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Y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es</w:t>
            </w:r>
          </w:p>
        </w:tc>
        <w:tc>
          <w:tcPr>
            <w:tcW w:w="151" w:type="dxa"/>
            <w:vAlign w:val="center"/>
          </w:tcPr>
          <w:p w14:paraId="59A9B951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5F372CDE" w14:textId="7520D959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MRI-PDFF</w:t>
            </w:r>
          </w:p>
        </w:tc>
        <w:tc>
          <w:tcPr>
            <w:tcW w:w="151" w:type="dxa"/>
            <w:vAlign w:val="center"/>
          </w:tcPr>
          <w:p w14:paraId="62C135AF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29357023" w14:textId="7B420F68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Some Concerns</w:t>
            </w:r>
          </w:p>
        </w:tc>
      </w:tr>
      <w:tr w:rsidR="00330B4E" w:rsidRPr="00330B4E" w14:paraId="0EC4C0A8" w14:textId="021BC855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0A2CF5CB" w14:textId="4E27E9EE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Eriksson et al. (2018)</w:t>
            </w:r>
          </w:p>
        </w:tc>
        <w:tc>
          <w:tcPr>
            <w:tcW w:w="151" w:type="dxa"/>
            <w:vAlign w:val="center"/>
          </w:tcPr>
          <w:p w14:paraId="60FA5336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79DE18CD" w14:textId="1C7F1B79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S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weden</w:t>
            </w:r>
          </w:p>
        </w:tc>
        <w:tc>
          <w:tcPr>
            <w:tcW w:w="151" w:type="dxa"/>
            <w:vAlign w:val="center"/>
          </w:tcPr>
          <w:p w14:paraId="586A692E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0551FB88" w14:textId="724511BD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2</w:t>
            </w:r>
          </w:p>
        </w:tc>
        <w:tc>
          <w:tcPr>
            <w:tcW w:w="151" w:type="dxa"/>
            <w:vAlign w:val="center"/>
          </w:tcPr>
          <w:p w14:paraId="352B4083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5756AC98" w14:textId="240F62FF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Dapagliflozin and n-3 carboxylic acids</w:t>
            </w:r>
          </w:p>
        </w:tc>
        <w:tc>
          <w:tcPr>
            <w:tcW w:w="151" w:type="dxa"/>
            <w:vAlign w:val="center"/>
          </w:tcPr>
          <w:p w14:paraId="3328163E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23EA05E4" w14:textId="3E263C6C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Pharmaceutical Company</w:t>
            </w:r>
          </w:p>
        </w:tc>
        <w:tc>
          <w:tcPr>
            <w:tcW w:w="151" w:type="dxa"/>
            <w:vAlign w:val="center"/>
          </w:tcPr>
          <w:p w14:paraId="63F0CC99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3DF8825E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01AE1769" w14:textId="587C3097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1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9</w:t>
            </w:r>
          </w:p>
        </w:tc>
        <w:tc>
          <w:tcPr>
            <w:tcW w:w="151" w:type="dxa"/>
            <w:vAlign w:val="center"/>
          </w:tcPr>
          <w:p w14:paraId="7EE121A4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1DD49CB3" w14:textId="331B8BB8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1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2</w:t>
            </w:r>
          </w:p>
        </w:tc>
        <w:tc>
          <w:tcPr>
            <w:tcW w:w="151" w:type="dxa"/>
            <w:vAlign w:val="center"/>
          </w:tcPr>
          <w:p w14:paraId="008C3CD9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1F06FEB1" w14:textId="1723E06F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Yes</w:t>
            </w:r>
          </w:p>
        </w:tc>
        <w:tc>
          <w:tcPr>
            <w:tcW w:w="151" w:type="dxa"/>
            <w:vAlign w:val="center"/>
          </w:tcPr>
          <w:p w14:paraId="6A658612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53D5479A" w14:textId="108DBAE5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MRI-PDFF</w:t>
            </w:r>
          </w:p>
        </w:tc>
        <w:tc>
          <w:tcPr>
            <w:tcW w:w="151" w:type="dxa"/>
            <w:vAlign w:val="center"/>
          </w:tcPr>
          <w:p w14:paraId="3828C60C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0F4291CE" w14:textId="2847947F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L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ow concern</w:t>
            </w:r>
          </w:p>
        </w:tc>
      </w:tr>
      <w:tr w:rsidR="00330B4E" w:rsidRPr="00330B4E" w14:paraId="50F62934" w14:textId="07E03E57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2D1FB8A3" w14:textId="398DA662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proofErr w:type="spellStart"/>
            <w:r w:rsidRPr="00330B4E">
              <w:rPr>
                <w:bCs/>
                <w:sz w:val="18"/>
                <w:szCs w:val="16"/>
              </w:rPr>
              <w:t>Barchetta</w:t>
            </w:r>
            <w:proofErr w:type="spellEnd"/>
            <w:r w:rsidRPr="00330B4E">
              <w:rPr>
                <w:bCs/>
                <w:sz w:val="18"/>
                <w:szCs w:val="16"/>
              </w:rPr>
              <w:t xml:space="preserve"> et al. (2016)</w:t>
            </w:r>
          </w:p>
        </w:tc>
        <w:tc>
          <w:tcPr>
            <w:tcW w:w="151" w:type="dxa"/>
            <w:vAlign w:val="center"/>
          </w:tcPr>
          <w:p w14:paraId="708E1870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34FB1A42" w14:textId="4ABD9FD1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I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taly</w:t>
            </w:r>
          </w:p>
        </w:tc>
        <w:tc>
          <w:tcPr>
            <w:tcW w:w="151" w:type="dxa"/>
            <w:vAlign w:val="center"/>
          </w:tcPr>
          <w:p w14:paraId="202B3609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34C4CBDD" w14:textId="1B97ED2E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N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/A</w:t>
            </w:r>
          </w:p>
        </w:tc>
        <w:tc>
          <w:tcPr>
            <w:tcW w:w="151" w:type="dxa"/>
            <w:vAlign w:val="center"/>
          </w:tcPr>
          <w:p w14:paraId="7CCDB9E5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7B617382" w14:textId="378B0D4B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Vitamin D</w:t>
            </w:r>
          </w:p>
        </w:tc>
        <w:tc>
          <w:tcPr>
            <w:tcW w:w="151" w:type="dxa"/>
            <w:vAlign w:val="center"/>
          </w:tcPr>
          <w:p w14:paraId="64994307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66AD46AC" w14:textId="7D384A6C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Government</w:t>
            </w:r>
          </w:p>
        </w:tc>
        <w:tc>
          <w:tcPr>
            <w:tcW w:w="151" w:type="dxa"/>
            <w:vAlign w:val="center"/>
          </w:tcPr>
          <w:p w14:paraId="207D1A3D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7840D7A7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6A9E2B75" w14:textId="5C48D738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2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9</w:t>
            </w:r>
          </w:p>
        </w:tc>
        <w:tc>
          <w:tcPr>
            <w:tcW w:w="151" w:type="dxa"/>
            <w:vAlign w:val="center"/>
          </w:tcPr>
          <w:p w14:paraId="40C4536A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46C0F21C" w14:textId="3F1BE40A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2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4</w:t>
            </w:r>
          </w:p>
        </w:tc>
        <w:tc>
          <w:tcPr>
            <w:tcW w:w="151" w:type="dxa"/>
            <w:vAlign w:val="center"/>
          </w:tcPr>
          <w:p w14:paraId="7314E586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03B63F38" w14:textId="453A9AA6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Y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es</w:t>
            </w:r>
          </w:p>
        </w:tc>
        <w:tc>
          <w:tcPr>
            <w:tcW w:w="151" w:type="dxa"/>
            <w:vAlign w:val="center"/>
          </w:tcPr>
          <w:p w14:paraId="01A3EC70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08B234CC" w14:textId="06DC862F" w:rsidR="00330B4E" w:rsidRPr="00330B4E" w:rsidRDefault="00330B4E" w:rsidP="00EB2093">
            <w:pPr>
              <w:pStyle w:val="1"/>
              <w:jc w:val="center"/>
              <w:rPr>
                <w:b w:val="0"/>
                <w:sz w:val="18"/>
              </w:rPr>
            </w:pPr>
            <w:r w:rsidRPr="00330B4E">
              <w:rPr>
                <w:rFonts w:eastAsiaTheme="minorEastAsia"/>
                <w:b w:val="0"/>
                <w:sz w:val="18"/>
                <w:szCs w:val="16"/>
              </w:rPr>
              <w:t>MRI</w:t>
            </w:r>
          </w:p>
        </w:tc>
        <w:tc>
          <w:tcPr>
            <w:tcW w:w="151" w:type="dxa"/>
            <w:vAlign w:val="center"/>
          </w:tcPr>
          <w:p w14:paraId="37A01AC0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142F1646" w14:textId="1406F0EA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Some Concerns</w:t>
            </w:r>
          </w:p>
        </w:tc>
      </w:tr>
      <w:tr w:rsidR="00330B4E" w:rsidRPr="00330B4E" w14:paraId="3B82A834" w14:textId="6D764768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0E9799D8" w14:textId="59441A62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Bril et al. (2019)</w:t>
            </w:r>
          </w:p>
        </w:tc>
        <w:tc>
          <w:tcPr>
            <w:tcW w:w="151" w:type="dxa"/>
            <w:vAlign w:val="center"/>
          </w:tcPr>
          <w:p w14:paraId="0DC0562F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68F5A0CC" w14:textId="3AE21FBB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USA</w:t>
            </w:r>
          </w:p>
        </w:tc>
        <w:tc>
          <w:tcPr>
            <w:tcW w:w="151" w:type="dxa"/>
            <w:vAlign w:val="center"/>
          </w:tcPr>
          <w:p w14:paraId="3226AE31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10F55FDA" w14:textId="55884EC0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4</w:t>
            </w:r>
          </w:p>
        </w:tc>
        <w:tc>
          <w:tcPr>
            <w:tcW w:w="151" w:type="dxa"/>
            <w:vAlign w:val="center"/>
          </w:tcPr>
          <w:p w14:paraId="306ADDB3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0EC7FC04" w14:textId="2EF16DE1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Vitamin E</w:t>
            </w:r>
          </w:p>
        </w:tc>
        <w:tc>
          <w:tcPr>
            <w:tcW w:w="151" w:type="dxa"/>
            <w:vAlign w:val="center"/>
          </w:tcPr>
          <w:p w14:paraId="291BCCB8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2A896937" w14:textId="50EE9DB0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Government</w:t>
            </w:r>
          </w:p>
        </w:tc>
        <w:tc>
          <w:tcPr>
            <w:tcW w:w="151" w:type="dxa"/>
            <w:vAlign w:val="center"/>
          </w:tcPr>
          <w:p w14:paraId="7496298F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10AF09EF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261CD777" w14:textId="733ED913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3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2</w:t>
            </w:r>
          </w:p>
        </w:tc>
        <w:tc>
          <w:tcPr>
            <w:tcW w:w="151" w:type="dxa"/>
            <w:vAlign w:val="center"/>
          </w:tcPr>
          <w:p w14:paraId="6D9E41A9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6B49EB59" w14:textId="11516DAF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7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2</w:t>
            </w:r>
          </w:p>
        </w:tc>
        <w:tc>
          <w:tcPr>
            <w:tcW w:w="151" w:type="dxa"/>
            <w:vAlign w:val="center"/>
          </w:tcPr>
          <w:p w14:paraId="0DD6B863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016C559B" w14:textId="2B45D2D3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Y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es</w:t>
            </w:r>
          </w:p>
        </w:tc>
        <w:tc>
          <w:tcPr>
            <w:tcW w:w="151" w:type="dxa"/>
            <w:vAlign w:val="center"/>
          </w:tcPr>
          <w:p w14:paraId="341CD228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50B720DF" w14:textId="67874CD0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H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istology, MRS</w:t>
            </w:r>
          </w:p>
        </w:tc>
        <w:tc>
          <w:tcPr>
            <w:tcW w:w="151" w:type="dxa"/>
            <w:vAlign w:val="center"/>
          </w:tcPr>
          <w:p w14:paraId="1C74F646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4E18A2C3" w14:textId="170D19E0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L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ow concern</w:t>
            </w:r>
          </w:p>
        </w:tc>
      </w:tr>
      <w:tr w:rsidR="00330B4E" w:rsidRPr="00330B4E" w14:paraId="446FF909" w14:textId="2228E9AF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1E7BA0AB" w14:textId="4CA7CE3F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Srinivasan et al. (2015)</w:t>
            </w:r>
          </w:p>
        </w:tc>
        <w:tc>
          <w:tcPr>
            <w:tcW w:w="151" w:type="dxa"/>
            <w:vAlign w:val="center"/>
          </w:tcPr>
          <w:p w14:paraId="578A41CC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07CF886E" w14:textId="6E6E48CF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USA</w:t>
            </w:r>
          </w:p>
        </w:tc>
        <w:tc>
          <w:tcPr>
            <w:tcW w:w="151" w:type="dxa"/>
            <w:vAlign w:val="center"/>
          </w:tcPr>
          <w:p w14:paraId="3FB1A24D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1CAC429C" w14:textId="5A20BF8A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2</w:t>
            </w:r>
          </w:p>
        </w:tc>
        <w:tc>
          <w:tcPr>
            <w:tcW w:w="151" w:type="dxa"/>
            <w:vAlign w:val="center"/>
          </w:tcPr>
          <w:p w14:paraId="17841DF6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427E1E30" w14:textId="1026714A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Polyunsaturated fatty acids</w:t>
            </w:r>
          </w:p>
        </w:tc>
        <w:tc>
          <w:tcPr>
            <w:tcW w:w="151" w:type="dxa"/>
            <w:vAlign w:val="center"/>
          </w:tcPr>
          <w:p w14:paraId="7B58FDA3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20074D21" w14:textId="13678053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Government</w:t>
            </w:r>
          </w:p>
        </w:tc>
        <w:tc>
          <w:tcPr>
            <w:tcW w:w="151" w:type="dxa"/>
            <w:vAlign w:val="center"/>
          </w:tcPr>
          <w:p w14:paraId="5326A8A7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45561470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125AE781" w14:textId="4E1123F0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1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9</w:t>
            </w:r>
          </w:p>
        </w:tc>
        <w:tc>
          <w:tcPr>
            <w:tcW w:w="151" w:type="dxa"/>
            <w:vAlign w:val="center"/>
          </w:tcPr>
          <w:p w14:paraId="1699A60F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1F844BDE" w14:textId="4B4BF882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sz w:val="18"/>
                <w:szCs w:val="16"/>
              </w:rPr>
            </w:pPr>
            <w:r w:rsidRPr="00330B4E">
              <w:rPr>
                <w:rFonts w:eastAsiaTheme="minorEastAsia" w:hint="eastAsia"/>
                <w:sz w:val="18"/>
                <w:szCs w:val="16"/>
              </w:rPr>
              <w:t>4</w:t>
            </w:r>
            <w:r w:rsidRPr="00330B4E">
              <w:rPr>
                <w:rFonts w:eastAsiaTheme="minorEastAsia"/>
                <w:sz w:val="18"/>
                <w:szCs w:val="16"/>
              </w:rPr>
              <w:t>8</w:t>
            </w:r>
          </w:p>
        </w:tc>
        <w:tc>
          <w:tcPr>
            <w:tcW w:w="151" w:type="dxa"/>
            <w:vAlign w:val="center"/>
          </w:tcPr>
          <w:p w14:paraId="315F42E4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2E95E3FE" w14:textId="30B5B801" w:rsidR="00330B4E" w:rsidRPr="00330B4E" w:rsidRDefault="00330B4E" w:rsidP="00EB2093">
            <w:pPr>
              <w:wordWrap/>
              <w:autoSpaceDE/>
              <w:autoSpaceDN/>
              <w:jc w:val="center"/>
              <w:rPr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Y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es</w:t>
            </w:r>
          </w:p>
        </w:tc>
        <w:tc>
          <w:tcPr>
            <w:tcW w:w="151" w:type="dxa"/>
            <w:vAlign w:val="center"/>
          </w:tcPr>
          <w:p w14:paraId="475865D5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25477F10" w14:textId="5DF7C16A" w:rsidR="00330B4E" w:rsidRPr="00330B4E" w:rsidRDefault="00330B4E" w:rsidP="00EB2093">
            <w:pPr>
              <w:wordWrap/>
              <w:autoSpaceDE/>
              <w:autoSpaceDN/>
              <w:jc w:val="center"/>
              <w:rPr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H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istology</w:t>
            </w:r>
          </w:p>
        </w:tc>
        <w:tc>
          <w:tcPr>
            <w:tcW w:w="151" w:type="dxa"/>
            <w:vAlign w:val="center"/>
          </w:tcPr>
          <w:p w14:paraId="42E244C1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7D7485F0" w14:textId="04C3EE41" w:rsidR="00330B4E" w:rsidRPr="00330B4E" w:rsidRDefault="00330B4E" w:rsidP="00EB2093">
            <w:pPr>
              <w:wordWrap/>
              <w:autoSpaceDE/>
              <w:autoSpaceDN/>
              <w:jc w:val="center"/>
              <w:rPr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Some Concerns</w:t>
            </w:r>
          </w:p>
        </w:tc>
      </w:tr>
      <w:tr w:rsidR="00330B4E" w:rsidRPr="00330B4E" w14:paraId="319FE5A3" w14:textId="7A43429E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16B19874" w14:textId="7E9353B1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Belfort et al. (2006)</w:t>
            </w:r>
          </w:p>
        </w:tc>
        <w:tc>
          <w:tcPr>
            <w:tcW w:w="151" w:type="dxa"/>
            <w:vAlign w:val="center"/>
          </w:tcPr>
          <w:p w14:paraId="3757CFFA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363246E0" w14:textId="387B2301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U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SA</w:t>
            </w:r>
          </w:p>
        </w:tc>
        <w:tc>
          <w:tcPr>
            <w:tcW w:w="151" w:type="dxa"/>
            <w:vAlign w:val="center"/>
          </w:tcPr>
          <w:p w14:paraId="41D5C3B6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40C1E9C5" w14:textId="66FA9F00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4</w:t>
            </w:r>
          </w:p>
        </w:tc>
        <w:tc>
          <w:tcPr>
            <w:tcW w:w="151" w:type="dxa"/>
            <w:vAlign w:val="center"/>
          </w:tcPr>
          <w:p w14:paraId="6A31FD6F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1AD4877C" w14:textId="361A846A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Pioglitazone</w:t>
            </w:r>
          </w:p>
        </w:tc>
        <w:tc>
          <w:tcPr>
            <w:tcW w:w="151" w:type="dxa"/>
            <w:vAlign w:val="center"/>
          </w:tcPr>
          <w:p w14:paraId="665E52B2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4B976EC6" w14:textId="1B79A712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Government</w:t>
            </w:r>
          </w:p>
        </w:tc>
        <w:tc>
          <w:tcPr>
            <w:tcW w:w="151" w:type="dxa"/>
            <w:vAlign w:val="center"/>
          </w:tcPr>
          <w:p w14:paraId="0B81824A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21C8280A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16B4D018" w14:textId="0A32B8B9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2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1</w:t>
            </w:r>
          </w:p>
        </w:tc>
        <w:tc>
          <w:tcPr>
            <w:tcW w:w="151" w:type="dxa"/>
            <w:vAlign w:val="center"/>
          </w:tcPr>
          <w:p w14:paraId="015FA01D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4C8E1DA0" w14:textId="36D8E49B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sz w:val="18"/>
                <w:szCs w:val="16"/>
              </w:rPr>
            </w:pPr>
            <w:r w:rsidRPr="00330B4E">
              <w:rPr>
                <w:rFonts w:eastAsiaTheme="minorEastAsia" w:hint="eastAsia"/>
                <w:sz w:val="18"/>
                <w:szCs w:val="16"/>
              </w:rPr>
              <w:t>2</w:t>
            </w:r>
            <w:r w:rsidRPr="00330B4E">
              <w:rPr>
                <w:rFonts w:eastAsiaTheme="minorEastAsia"/>
                <w:sz w:val="18"/>
                <w:szCs w:val="16"/>
              </w:rPr>
              <w:t>4</w:t>
            </w:r>
          </w:p>
        </w:tc>
        <w:tc>
          <w:tcPr>
            <w:tcW w:w="151" w:type="dxa"/>
            <w:vAlign w:val="center"/>
          </w:tcPr>
          <w:p w14:paraId="03135999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1860F2B0" w14:textId="1DA28D28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sz w:val="18"/>
                <w:szCs w:val="16"/>
              </w:rPr>
            </w:pPr>
            <w:r w:rsidRPr="00330B4E">
              <w:rPr>
                <w:rFonts w:eastAsiaTheme="minorEastAsia"/>
                <w:sz w:val="18"/>
                <w:szCs w:val="16"/>
              </w:rPr>
              <w:t>Yes</w:t>
            </w:r>
          </w:p>
        </w:tc>
        <w:tc>
          <w:tcPr>
            <w:tcW w:w="151" w:type="dxa"/>
            <w:vAlign w:val="center"/>
          </w:tcPr>
          <w:p w14:paraId="5A4B14F1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0D6F4B94" w14:textId="28D277CA" w:rsidR="00330B4E" w:rsidRPr="00330B4E" w:rsidRDefault="00330B4E" w:rsidP="00EB2093">
            <w:pPr>
              <w:wordWrap/>
              <w:autoSpaceDE/>
              <w:autoSpaceDN/>
              <w:jc w:val="center"/>
              <w:rPr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H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istology</w:t>
            </w:r>
          </w:p>
        </w:tc>
        <w:tc>
          <w:tcPr>
            <w:tcW w:w="151" w:type="dxa"/>
            <w:vAlign w:val="center"/>
          </w:tcPr>
          <w:p w14:paraId="01B32112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50085AC6" w14:textId="2D4A549B" w:rsidR="00330B4E" w:rsidRPr="00330B4E" w:rsidRDefault="00330B4E" w:rsidP="00EB2093">
            <w:pPr>
              <w:wordWrap/>
              <w:autoSpaceDE/>
              <w:autoSpaceDN/>
              <w:jc w:val="center"/>
              <w:rPr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L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ow concern</w:t>
            </w:r>
          </w:p>
        </w:tc>
      </w:tr>
      <w:tr w:rsidR="00330B4E" w:rsidRPr="00330B4E" w14:paraId="47798A30" w14:textId="6B8F305A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64291CC7" w14:textId="4A7198F1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Kahl et al. (2020)</w:t>
            </w:r>
          </w:p>
        </w:tc>
        <w:tc>
          <w:tcPr>
            <w:tcW w:w="151" w:type="dxa"/>
            <w:vAlign w:val="center"/>
          </w:tcPr>
          <w:p w14:paraId="2CF4FD5C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1841FB20" w14:textId="28A3256F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G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ermany</w:t>
            </w:r>
          </w:p>
        </w:tc>
        <w:tc>
          <w:tcPr>
            <w:tcW w:w="151" w:type="dxa"/>
            <w:vAlign w:val="center"/>
          </w:tcPr>
          <w:p w14:paraId="364BC5A1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13E98483" w14:textId="15DFCFDF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4</w:t>
            </w:r>
          </w:p>
        </w:tc>
        <w:tc>
          <w:tcPr>
            <w:tcW w:w="151" w:type="dxa"/>
            <w:vAlign w:val="center"/>
          </w:tcPr>
          <w:p w14:paraId="008D52F6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48B451C7" w14:textId="111CC988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Empagliflozin</w:t>
            </w:r>
          </w:p>
        </w:tc>
        <w:tc>
          <w:tcPr>
            <w:tcW w:w="151" w:type="dxa"/>
            <w:vAlign w:val="center"/>
          </w:tcPr>
          <w:p w14:paraId="48B211CA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72615729" w14:textId="4963E78D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Government</w:t>
            </w:r>
          </w:p>
        </w:tc>
        <w:tc>
          <w:tcPr>
            <w:tcW w:w="151" w:type="dxa"/>
            <w:vAlign w:val="center"/>
          </w:tcPr>
          <w:p w14:paraId="1B59A580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7620FE50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6AC94C1B" w14:textId="3DFAAA96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4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2</w:t>
            </w:r>
          </w:p>
        </w:tc>
        <w:tc>
          <w:tcPr>
            <w:tcW w:w="151" w:type="dxa"/>
            <w:vAlign w:val="center"/>
          </w:tcPr>
          <w:p w14:paraId="6F3ED60B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58A64CD2" w14:textId="42AD6417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2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4</w:t>
            </w:r>
          </w:p>
        </w:tc>
        <w:tc>
          <w:tcPr>
            <w:tcW w:w="151" w:type="dxa"/>
            <w:vAlign w:val="center"/>
          </w:tcPr>
          <w:p w14:paraId="7EDDF29F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23B1B1E7" w14:textId="77C89FEF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Y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es</w:t>
            </w:r>
          </w:p>
        </w:tc>
        <w:tc>
          <w:tcPr>
            <w:tcW w:w="151" w:type="dxa"/>
            <w:vAlign w:val="center"/>
          </w:tcPr>
          <w:p w14:paraId="7302B35F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49A83627" w14:textId="794C4D5F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MRS</w:t>
            </w:r>
          </w:p>
        </w:tc>
        <w:tc>
          <w:tcPr>
            <w:tcW w:w="151" w:type="dxa"/>
            <w:vAlign w:val="center"/>
          </w:tcPr>
          <w:p w14:paraId="55324CB6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05B5B418" w14:textId="1ACF53F5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L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ow concern</w:t>
            </w:r>
          </w:p>
        </w:tc>
      </w:tr>
      <w:tr w:rsidR="00330B4E" w:rsidRPr="00330B4E" w14:paraId="38C3BED9" w14:textId="26CAA542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1CB74050" w14:textId="6C4D899F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proofErr w:type="spellStart"/>
            <w:r w:rsidRPr="00330B4E">
              <w:rPr>
                <w:bCs/>
                <w:sz w:val="18"/>
                <w:szCs w:val="16"/>
              </w:rPr>
              <w:t>Dutour</w:t>
            </w:r>
            <w:proofErr w:type="spellEnd"/>
            <w:r w:rsidRPr="00330B4E">
              <w:rPr>
                <w:bCs/>
                <w:sz w:val="18"/>
                <w:szCs w:val="16"/>
              </w:rPr>
              <w:t xml:space="preserve"> et al. (2016)</w:t>
            </w:r>
          </w:p>
        </w:tc>
        <w:tc>
          <w:tcPr>
            <w:tcW w:w="151" w:type="dxa"/>
            <w:vAlign w:val="center"/>
          </w:tcPr>
          <w:p w14:paraId="5675B3DF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3D2AED9E" w14:textId="71ED723A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F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rance</w:t>
            </w:r>
          </w:p>
        </w:tc>
        <w:tc>
          <w:tcPr>
            <w:tcW w:w="151" w:type="dxa"/>
            <w:vAlign w:val="center"/>
          </w:tcPr>
          <w:p w14:paraId="32EA94D9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6C5D297D" w14:textId="4DBD3A4C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N/A</w:t>
            </w:r>
          </w:p>
        </w:tc>
        <w:tc>
          <w:tcPr>
            <w:tcW w:w="151" w:type="dxa"/>
            <w:vAlign w:val="center"/>
          </w:tcPr>
          <w:p w14:paraId="4D0D8663" w14:textId="106FDFA1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1AE9660C" w14:textId="205D11EC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E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xenatide</w:t>
            </w:r>
          </w:p>
        </w:tc>
        <w:tc>
          <w:tcPr>
            <w:tcW w:w="151" w:type="dxa"/>
            <w:vAlign w:val="center"/>
          </w:tcPr>
          <w:p w14:paraId="06FCAB49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2643C997" w14:textId="70C0D4F6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 xml:space="preserve">Pharmaceutical </w:t>
            </w:r>
            <w:r w:rsidRPr="00330B4E">
              <w:rPr>
                <w:bCs/>
                <w:sz w:val="18"/>
                <w:szCs w:val="16"/>
              </w:rPr>
              <w:lastRenderedPageBreak/>
              <w:t>Company</w:t>
            </w:r>
          </w:p>
        </w:tc>
        <w:tc>
          <w:tcPr>
            <w:tcW w:w="151" w:type="dxa"/>
            <w:vAlign w:val="center"/>
          </w:tcPr>
          <w:p w14:paraId="119976EE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543FD46C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2FC5225B" w14:textId="0130E317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2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2</w:t>
            </w:r>
          </w:p>
        </w:tc>
        <w:tc>
          <w:tcPr>
            <w:tcW w:w="151" w:type="dxa"/>
            <w:vAlign w:val="center"/>
          </w:tcPr>
          <w:p w14:paraId="473292B8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7A336A17" w14:textId="382598B3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2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6</w:t>
            </w:r>
          </w:p>
        </w:tc>
        <w:tc>
          <w:tcPr>
            <w:tcW w:w="151" w:type="dxa"/>
            <w:vAlign w:val="center"/>
          </w:tcPr>
          <w:p w14:paraId="2179FEFA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603771CB" w14:textId="3104CBA6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Y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es</w:t>
            </w:r>
          </w:p>
        </w:tc>
        <w:tc>
          <w:tcPr>
            <w:tcW w:w="151" w:type="dxa"/>
            <w:vAlign w:val="center"/>
          </w:tcPr>
          <w:p w14:paraId="4A1562B2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31781A5C" w14:textId="2005795F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MRS</w:t>
            </w:r>
          </w:p>
        </w:tc>
        <w:tc>
          <w:tcPr>
            <w:tcW w:w="151" w:type="dxa"/>
            <w:vAlign w:val="center"/>
          </w:tcPr>
          <w:p w14:paraId="67981123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4FD66420" w14:textId="6AFF3998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Some Concerns</w:t>
            </w:r>
          </w:p>
        </w:tc>
      </w:tr>
      <w:tr w:rsidR="00330B4E" w:rsidRPr="00330B4E" w14:paraId="79E02237" w14:textId="6ECBF57E" w:rsidTr="00330B4E">
        <w:trPr>
          <w:trHeight w:val="58"/>
          <w:jc w:val="center"/>
        </w:trPr>
        <w:tc>
          <w:tcPr>
            <w:tcW w:w="1810" w:type="dxa"/>
            <w:noWrap/>
            <w:vAlign w:val="center"/>
          </w:tcPr>
          <w:p w14:paraId="487D50BD" w14:textId="52D2B9AA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Cusi et al. (2018)</w:t>
            </w:r>
          </w:p>
        </w:tc>
        <w:tc>
          <w:tcPr>
            <w:tcW w:w="151" w:type="dxa"/>
            <w:vAlign w:val="center"/>
          </w:tcPr>
          <w:p w14:paraId="30CF5766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0A8F4E8F" w14:textId="67CA1CF5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USA</w:t>
            </w:r>
          </w:p>
        </w:tc>
        <w:tc>
          <w:tcPr>
            <w:tcW w:w="151" w:type="dxa"/>
            <w:vAlign w:val="center"/>
          </w:tcPr>
          <w:p w14:paraId="36C58D01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53BF3D06" w14:textId="4FC5E408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1</w:t>
            </w:r>
          </w:p>
        </w:tc>
        <w:tc>
          <w:tcPr>
            <w:tcW w:w="151" w:type="dxa"/>
            <w:vAlign w:val="center"/>
          </w:tcPr>
          <w:p w14:paraId="6A94EAF7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6E06F320" w14:textId="47CB2E6E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Canagliflozin</w:t>
            </w:r>
          </w:p>
        </w:tc>
        <w:tc>
          <w:tcPr>
            <w:tcW w:w="151" w:type="dxa"/>
            <w:vAlign w:val="center"/>
          </w:tcPr>
          <w:p w14:paraId="1BA9F3F6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6200D60B" w14:textId="5D8EB941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Pharmaceutical Company</w:t>
            </w:r>
          </w:p>
        </w:tc>
        <w:tc>
          <w:tcPr>
            <w:tcW w:w="151" w:type="dxa"/>
            <w:vAlign w:val="center"/>
          </w:tcPr>
          <w:p w14:paraId="55204E3E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20B2ADF4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01C83D31" w14:textId="2A7D8BFE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3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0</w:t>
            </w:r>
          </w:p>
        </w:tc>
        <w:tc>
          <w:tcPr>
            <w:tcW w:w="151" w:type="dxa"/>
            <w:vAlign w:val="center"/>
          </w:tcPr>
          <w:p w14:paraId="2195C2C2" w14:textId="7A3DD17A" w:rsidR="00330B4E" w:rsidRPr="00330B4E" w:rsidRDefault="00330B4E" w:rsidP="00EB2093">
            <w:pPr>
              <w:wordWrap/>
              <w:autoSpaceDE/>
              <w:autoSpaceDN/>
              <w:rPr>
                <w:rFonts w:eastAsiaTheme="minorEastAsia"/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095D5A2E" w14:textId="2557DAC6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2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4</w:t>
            </w:r>
          </w:p>
        </w:tc>
        <w:tc>
          <w:tcPr>
            <w:tcW w:w="151" w:type="dxa"/>
            <w:vAlign w:val="center"/>
          </w:tcPr>
          <w:p w14:paraId="5D59580C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4793AD2F" w14:textId="7F86A468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Y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es</w:t>
            </w:r>
          </w:p>
        </w:tc>
        <w:tc>
          <w:tcPr>
            <w:tcW w:w="151" w:type="dxa"/>
            <w:vAlign w:val="center"/>
          </w:tcPr>
          <w:p w14:paraId="0767C256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3297240D" w14:textId="6B5E196C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MRS</w:t>
            </w:r>
          </w:p>
        </w:tc>
        <w:tc>
          <w:tcPr>
            <w:tcW w:w="151" w:type="dxa"/>
            <w:vAlign w:val="center"/>
          </w:tcPr>
          <w:p w14:paraId="6B4ED326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4A073D22" w14:textId="140236F4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Some Concerns</w:t>
            </w:r>
          </w:p>
        </w:tc>
      </w:tr>
      <w:tr w:rsidR="00330B4E" w:rsidRPr="00330B4E" w14:paraId="6E2B396B" w14:textId="12C12396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268D98A3" w14:textId="65FED078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proofErr w:type="spellStart"/>
            <w:r w:rsidRPr="00330B4E">
              <w:rPr>
                <w:bCs/>
                <w:sz w:val="18"/>
                <w:szCs w:val="16"/>
              </w:rPr>
              <w:t>Gaborit</w:t>
            </w:r>
            <w:proofErr w:type="spellEnd"/>
            <w:r w:rsidRPr="00330B4E">
              <w:rPr>
                <w:bCs/>
                <w:sz w:val="18"/>
                <w:szCs w:val="16"/>
              </w:rPr>
              <w:t xml:space="preserve"> et al. (2021)</w:t>
            </w:r>
          </w:p>
        </w:tc>
        <w:tc>
          <w:tcPr>
            <w:tcW w:w="151" w:type="dxa"/>
            <w:vAlign w:val="center"/>
          </w:tcPr>
          <w:p w14:paraId="6EB96009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21256AFA" w14:textId="338E5CD6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F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rance</w:t>
            </w:r>
          </w:p>
        </w:tc>
        <w:tc>
          <w:tcPr>
            <w:tcW w:w="151" w:type="dxa"/>
            <w:vAlign w:val="center"/>
          </w:tcPr>
          <w:p w14:paraId="3385B06B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2ACDCA2B" w14:textId="778C3E41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3</w:t>
            </w:r>
          </w:p>
        </w:tc>
        <w:tc>
          <w:tcPr>
            <w:tcW w:w="151" w:type="dxa"/>
            <w:vAlign w:val="center"/>
          </w:tcPr>
          <w:p w14:paraId="33D1B089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0E6E343D" w14:textId="4139416D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E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mpagliflozin</w:t>
            </w:r>
          </w:p>
        </w:tc>
        <w:tc>
          <w:tcPr>
            <w:tcW w:w="151" w:type="dxa"/>
            <w:vAlign w:val="center"/>
          </w:tcPr>
          <w:p w14:paraId="34D6D20A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3044A738" w14:textId="6245ABE6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Pharmaceutical Company</w:t>
            </w:r>
          </w:p>
        </w:tc>
        <w:tc>
          <w:tcPr>
            <w:tcW w:w="151" w:type="dxa"/>
            <w:vAlign w:val="center"/>
          </w:tcPr>
          <w:p w14:paraId="54CFE429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74DD9F19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752D83EE" w14:textId="69D4F6C2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2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5</w:t>
            </w:r>
          </w:p>
        </w:tc>
        <w:tc>
          <w:tcPr>
            <w:tcW w:w="151" w:type="dxa"/>
            <w:vAlign w:val="center"/>
          </w:tcPr>
          <w:p w14:paraId="167EE9FE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1DE3671A" w14:textId="137E79EE" w:rsidR="00330B4E" w:rsidRPr="00330B4E" w:rsidRDefault="00330B4E" w:rsidP="00EB209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1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2</w:t>
            </w:r>
          </w:p>
        </w:tc>
        <w:tc>
          <w:tcPr>
            <w:tcW w:w="151" w:type="dxa"/>
            <w:vAlign w:val="center"/>
          </w:tcPr>
          <w:p w14:paraId="37F72245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1EEA7208" w14:textId="4996A733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Y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es</w:t>
            </w:r>
          </w:p>
        </w:tc>
        <w:tc>
          <w:tcPr>
            <w:tcW w:w="151" w:type="dxa"/>
            <w:vAlign w:val="center"/>
          </w:tcPr>
          <w:p w14:paraId="232562E4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6C4F9154" w14:textId="33991A62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MRS</w:t>
            </w:r>
          </w:p>
        </w:tc>
        <w:tc>
          <w:tcPr>
            <w:tcW w:w="151" w:type="dxa"/>
            <w:vAlign w:val="center"/>
          </w:tcPr>
          <w:p w14:paraId="43872ED0" w14:textId="77777777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341BBF99" w14:textId="1395E6B0" w:rsidR="00330B4E" w:rsidRPr="00330B4E" w:rsidRDefault="00330B4E" w:rsidP="00EB209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Some Concerns</w:t>
            </w:r>
          </w:p>
        </w:tc>
      </w:tr>
      <w:tr w:rsidR="00330B4E" w:rsidRPr="00330B4E" w14:paraId="2178227A" w14:textId="279228D9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0B46B6BC" w14:textId="52D23612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proofErr w:type="spellStart"/>
            <w:r w:rsidRPr="00330B4E">
              <w:rPr>
                <w:bCs/>
                <w:sz w:val="18"/>
                <w:szCs w:val="16"/>
              </w:rPr>
              <w:t>Bizino</w:t>
            </w:r>
            <w:proofErr w:type="spellEnd"/>
            <w:r w:rsidRPr="00330B4E">
              <w:rPr>
                <w:bCs/>
                <w:sz w:val="18"/>
                <w:szCs w:val="16"/>
              </w:rPr>
              <w:t xml:space="preserve"> et al. (2020)</w:t>
            </w:r>
          </w:p>
        </w:tc>
        <w:tc>
          <w:tcPr>
            <w:tcW w:w="151" w:type="dxa"/>
            <w:vAlign w:val="center"/>
          </w:tcPr>
          <w:p w14:paraId="7A81F983" w14:textId="77777777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32DCFD53" w14:textId="72A6DC5D" w:rsidR="00330B4E" w:rsidRPr="00330B4E" w:rsidRDefault="00330B4E" w:rsidP="00AB30F6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N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etherlands</w:t>
            </w:r>
          </w:p>
        </w:tc>
        <w:tc>
          <w:tcPr>
            <w:tcW w:w="151" w:type="dxa"/>
            <w:vAlign w:val="center"/>
          </w:tcPr>
          <w:p w14:paraId="62EF2760" w14:textId="77777777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0BC67FFF" w14:textId="0660DCBE" w:rsidR="00330B4E" w:rsidRPr="00330B4E" w:rsidRDefault="00330B4E" w:rsidP="00AB30F6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4</w:t>
            </w:r>
          </w:p>
        </w:tc>
        <w:tc>
          <w:tcPr>
            <w:tcW w:w="151" w:type="dxa"/>
            <w:vAlign w:val="center"/>
          </w:tcPr>
          <w:p w14:paraId="5928FF40" w14:textId="77777777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14D51B23" w14:textId="55B2B334" w:rsidR="00330B4E" w:rsidRPr="00330B4E" w:rsidRDefault="00330B4E" w:rsidP="00AB30F6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L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iraglutide</w:t>
            </w:r>
          </w:p>
        </w:tc>
        <w:tc>
          <w:tcPr>
            <w:tcW w:w="151" w:type="dxa"/>
            <w:vAlign w:val="center"/>
          </w:tcPr>
          <w:p w14:paraId="4E7EBBDF" w14:textId="77777777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6EFA2FA7" w14:textId="22658319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Pharmaceutical Company</w:t>
            </w:r>
          </w:p>
        </w:tc>
        <w:tc>
          <w:tcPr>
            <w:tcW w:w="151" w:type="dxa"/>
            <w:vAlign w:val="center"/>
          </w:tcPr>
          <w:p w14:paraId="0F030B1D" w14:textId="77777777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3594C33F" w14:textId="77777777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271310CC" w14:textId="014E8EEB" w:rsidR="00330B4E" w:rsidRPr="00330B4E" w:rsidRDefault="00330B4E" w:rsidP="00AB30F6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2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6</w:t>
            </w:r>
          </w:p>
        </w:tc>
        <w:tc>
          <w:tcPr>
            <w:tcW w:w="151" w:type="dxa"/>
            <w:vAlign w:val="center"/>
          </w:tcPr>
          <w:p w14:paraId="2D35E5A0" w14:textId="77777777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07B6E7F8" w14:textId="0EA9E3F5" w:rsidR="00330B4E" w:rsidRPr="00330B4E" w:rsidRDefault="00330B4E" w:rsidP="00AB30F6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2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6</w:t>
            </w:r>
          </w:p>
        </w:tc>
        <w:tc>
          <w:tcPr>
            <w:tcW w:w="151" w:type="dxa"/>
            <w:vAlign w:val="center"/>
          </w:tcPr>
          <w:p w14:paraId="0EEDDB74" w14:textId="77777777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5608BA1F" w14:textId="5009AD77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Y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es</w:t>
            </w:r>
          </w:p>
        </w:tc>
        <w:tc>
          <w:tcPr>
            <w:tcW w:w="151" w:type="dxa"/>
            <w:vAlign w:val="center"/>
          </w:tcPr>
          <w:p w14:paraId="27D90DF5" w14:textId="77777777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4CF9298C" w14:textId="1E508620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MRS</w:t>
            </w:r>
          </w:p>
        </w:tc>
        <w:tc>
          <w:tcPr>
            <w:tcW w:w="151" w:type="dxa"/>
            <w:vAlign w:val="center"/>
          </w:tcPr>
          <w:p w14:paraId="0DBBCCE2" w14:textId="77777777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78AFB897" w14:textId="12362F94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Some Concerns</w:t>
            </w:r>
          </w:p>
        </w:tc>
      </w:tr>
      <w:tr w:rsidR="00330B4E" w:rsidRPr="00330B4E" w14:paraId="5B5BA46A" w14:textId="0849656E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18CF56EC" w14:textId="60739D41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Smits et al. (2016)</w:t>
            </w:r>
          </w:p>
        </w:tc>
        <w:tc>
          <w:tcPr>
            <w:tcW w:w="151" w:type="dxa"/>
            <w:vAlign w:val="center"/>
          </w:tcPr>
          <w:p w14:paraId="3A93927F" w14:textId="77777777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654662D7" w14:textId="7F9E4EBF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N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etherlands</w:t>
            </w:r>
          </w:p>
        </w:tc>
        <w:tc>
          <w:tcPr>
            <w:tcW w:w="151" w:type="dxa"/>
            <w:vAlign w:val="center"/>
          </w:tcPr>
          <w:p w14:paraId="584ABA68" w14:textId="77777777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45DDFBA0" w14:textId="773FF91C" w:rsidR="00330B4E" w:rsidRPr="00330B4E" w:rsidRDefault="00330B4E" w:rsidP="00AB30F6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4</w:t>
            </w:r>
          </w:p>
        </w:tc>
        <w:tc>
          <w:tcPr>
            <w:tcW w:w="151" w:type="dxa"/>
            <w:vAlign w:val="center"/>
          </w:tcPr>
          <w:p w14:paraId="700B0CC7" w14:textId="77777777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72F61E75" w14:textId="7B0AD9A5" w:rsidR="00330B4E" w:rsidRPr="00330B4E" w:rsidRDefault="00330B4E" w:rsidP="00AB30F6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L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iraglutide, Sitagliptin</w:t>
            </w:r>
          </w:p>
        </w:tc>
        <w:tc>
          <w:tcPr>
            <w:tcW w:w="151" w:type="dxa"/>
            <w:vAlign w:val="center"/>
          </w:tcPr>
          <w:p w14:paraId="66FB6B8F" w14:textId="77777777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565A2CEE" w14:textId="135C0FF3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Pharmaceutical Company</w:t>
            </w:r>
          </w:p>
        </w:tc>
        <w:tc>
          <w:tcPr>
            <w:tcW w:w="151" w:type="dxa"/>
            <w:vAlign w:val="center"/>
          </w:tcPr>
          <w:p w14:paraId="5C7A9A73" w14:textId="77777777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732D7E2B" w14:textId="77777777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334E3BDF" w14:textId="1BD42533" w:rsidR="00330B4E" w:rsidRPr="00330B4E" w:rsidRDefault="00330B4E" w:rsidP="00AB30F6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1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7</w:t>
            </w:r>
          </w:p>
        </w:tc>
        <w:tc>
          <w:tcPr>
            <w:tcW w:w="151" w:type="dxa"/>
            <w:vAlign w:val="center"/>
          </w:tcPr>
          <w:p w14:paraId="02C4E815" w14:textId="77777777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57082D2B" w14:textId="0DF7F3C9" w:rsidR="00330B4E" w:rsidRPr="00330B4E" w:rsidRDefault="00330B4E" w:rsidP="00AB30F6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1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2</w:t>
            </w:r>
          </w:p>
        </w:tc>
        <w:tc>
          <w:tcPr>
            <w:tcW w:w="151" w:type="dxa"/>
            <w:vAlign w:val="center"/>
          </w:tcPr>
          <w:p w14:paraId="6FB9A5A9" w14:textId="77777777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40152979" w14:textId="45A3707C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Y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es</w:t>
            </w:r>
          </w:p>
        </w:tc>
        <w:tc>
          <w:tcPr>
            <w:tcW w:w="151" w:type="dxa"/>
            <w:vAlign w:val="center"/>
          </w:tcPr>
          <w:p w14:paraId="06E4E226" w14:textId="77777777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15C48175" w14:textId="2A1F29D4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MRS</w:t>
            </w:r>
          </w:p>
        </w:tc>
        <w:tc>
          <w:tcPr>
            <w:tcW w:w="151" w:type="dxa"/>
            <w:vAlign w:val="center"/>
          </w:tcPr>
          <w:p w14:paraId="2EA71B14" w14:textId="77777777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5BC6A33C" w14:textId="08946942" w:rsidR="00330B4E" w:rsidRPr="00330B4E" w:rsidRDefault="00330B4E" w:rsidP="00AB30F6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Some Concerns</w:t>
            </w:r>
          </w:p>
        </w:tc>
      </w:tr>
      <w:tr w:rsidR="00330B4E" w:rsidRPr="00330B4E" w14:paraId="429277CB" w14:textId="6E710DE2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65BF5E82" w14:textId="40F73D62" w:rsidR="00330B4E" w:rsidRPr="00330B4E" w:rsidRDefault="00330B4E" w:rsidP="007633BC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Horibe et al. (2022)</w:t>
            </w:r>
          </w:p>
        </w:tc>
        <w:tc>
          <w:tcPr>
            <w:tcW w:w="151" w:type="dxa"/>
            <w:vAlign w:val="center"/>
          </w:tcPr>
          <w:p w14:paraId="0D64E38F" w14:textId="77777777" w:rsidR="00330B4E" w:rsidRPr="00330B4E" w:rsidRDefault="00330B4E" w:rsidP="007633BC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79997F8F" w14:textId="6FEE7EB5" w:rsidR="00330B4E" w:rsidRPr="00330B4E" w:rsidRDefault="00330B4E" w:rsidP="007633BC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J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apan</w:t>
            </w:r>
          </w:p>
        </w:tc>
        <w:tc>
          <w:tcPr>
            <w:tcW w:w="151" w:type="dxa"/>
            <w:vAlign w:val="center"/>
          </w:tcPr>
          <w:p w14:paraId="10BF8517" w14:textId="77777777" w:rsidR="00330B4E" w:rsidRPr="00330B4E" w:rsidRDefault="00330B4E" w:rsidP="007633BC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1E618BD0" w14:textId="44B1DE21" w:rsidR="00330B4E" w:rsidRPr="00330B4E" w:rsidRDefault="00330B4E" w:rsidP="007633BC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N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/A</w:t>
            </w:r>
          </w:p>
        </w:tc>
        <w:tc>
          <w:tcPr>
            <w:tcW w:w="151" w:type="dxa"/>
            <w:vAlign w:val="center"/>
          </w:tcPr>
          <w:p w14:paraId="1F3D76D8" w14:textId="77777777" w:rsidR="00330B4E" w:rsidRPr="00330B4E" w:rsidRDefault="00330B4E" w:rsidP="007633BC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1404EC80" w14:textId="42BE8D0B" w:rsidR="00330B4E" w:rsidRPr="00330B4E" w:rsidRDefault="00330B4E" w:rsidP="007633BC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Dapagliflozin</w:t>
            </w:r>
          </w:p>
        </w:tc>
        <w:tc>
          <w:tcPr>
            <w:tcW w:w="151" w:type="dxa"/>
            <w:vAlign w:val="center"/>
          </w:tcPr>
          <w:p w14:paraId="1BF1AE8A" w14:textId="77777777" w:rsidR="00330B4E" w:rsidRPr="00330B4E" w:rsidRDefault="00330B4E" w:rsidP="007633BC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21C194EA" w14:textId="44AAAB19" w:rsidR="00330B4E" w:rsidRPr="00330B4E" w:rsidRDefault="00330B4E" w:rsidP="007633BC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Pharmaceutical Company</w:t>
            </w:r>
          </w:p>
        </w:tc>
        <w:tc>
          <w:tcPr>
            <w:tcW w:w="151" w:type="dxa"/>
            <w:vAlign w:val="center"/>
          </w:tcPr>
          <w:p w14:paraId="1A7A9201" w14:textId="77777777" w:rsidR="00330B4E" w:rsidRPr="00330B4E" w:rsidRDefault="00330B4E" w:rsidP="007633BC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0C3FCA5A" w14:textId="77777777" w:rsidR="00330B4E" w:rsidRPr="00330B4E" w:rsidRDefault="00330B4E" w:rsidP="007633BC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06428FC7" w14:textId="05F09BF7" w:rsidR="00330B4E" w:rsidRPr="00330B4E" w:rsidRDefault="00330B4E" w:rsidP="007633BC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2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6</w:t>
            </w:r>
          </w:p>
        </w:tc>
        <w:tc>
          <w:tcPr>
            <w:tcW w:w="151" w:type="dxa"/>
            <w:vAlign w:val="center"/>
          </w:tcPr>
          <w:p w14:paraId="022E962F" w14:textId="77777777" w:rsidR="00330B4E" w:rsidRPr="00330B4E" w:rsidRDefault="00330B4E" w:rsidP="007633BC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50443EF2" w14:textId="4D849DFD" w:rsidR="00330B4E" w:rsidRPr="00330B4E" w:rsidRDefault="00330B4E" w:rsidP="007633BC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2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4</w:t>
            </w:r>
          </w:p>
        </w:tc>
        <w:tc>
          <w:tcPr>
            <w:tcW w:w="151" w:type="dxa"/>
            <w:vAlign w:val="center"/>
          </w:tcPr>
          <w:p w14:paraId="652FBAC2" w14:textId="77777777" w:rsidR="00330B4E" w:rsidRPr="00330B4E" w:rsidRDefault="00330B4E" w:rsidP="007633BC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731C8415" w14:textId="5ED8B3AC" w:rsidR="00330B4E" w:rsidRPr="00330B4E" w:rsidRDefault="00330B4E" w:rsidP="007633BC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Y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es</w:t>
            </w:r>
          </w:p>
        </w:tc>
        <w:tc>
          <w:tcPr>
            <w:tcW w:w="151" w:type="dxa"/>
            <w:vAlign w:val="center"/>
          </w:tcPr>
          <w:p w14:paraId="28041124" w14:textId="77777777" w:rsidR="00330B4E" w:rsidRPr="00330B4E" w:rsidRDefault="00330B4E" w:rsidP="007633BC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3F126121" w14:textId="3A71C453" w:rsidR="00330B4E" w:rsidRPr="00330B4E" w:rsidRDefault="00330B4E" w:rsidP="007633BC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MRS</w:t>
            </w:r>
          </w:p>
        </w:tc>
        <w:tc>
          <w:tcPr>
            <w:tcW w:w="151" w:type="dxa"/>
            <w:vAlign w:val="center"/>
          </w:tcPr>
          <w:p w14:paraId="3F24FAAB" w14:textId="77777777" w:rsidR="00330B4E" w:rsidRPr="00330B4E" w:rsidRDefault="00330B4E" w:rsidP="007633BC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08B13722" w14:textId="3985663D" w:rsidR="00330B4E" w:rsidRPr="00330B4E" w:rsidRDefault="00330B4E" w:rsidP="007633BC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Some Concerns</w:t>
            </w:r>
          </w:p>
        </w:tc>
      </w:tr>
      <w:tr w:rsidR="00330B4E" w:rsidRPr="00330B4E" w14:paraId="3D0A0FC0" w14:textId="119CD1FF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080A90EC" w14:textId="6EAED39D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Matikainen et al. (2018)</w:t>
            </w:r>
          </w:p>
        </w:tc>
        <w:tc>
          <w:tcPr>
            <w:tcW w:w="151" w:type="dxa"/>
            <w:vAlign w:val="center"/>
          </w:tcPr>
          <w:p w14:paraId="65EE2B7B" w14:textId="77777777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18666FF9" w14:textId="4E7F4F7D" w:rsidR="00330B4E" w:rsidRPr="00330B4E" w:rsidRDefault="00330B4E" w:rsidP="001A40C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F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inland</w:t>
            </w:r>
          </w:p>
        </w:tc>
        <w:tc>
          <w:tcPr>
            <w:tcW w:w="151" w:type="dxa"/>
            <w:vAlign w:val="center"/>
          </w:tcPr>
          <w:p w14:paraId="2CE26CD0" w14:textId="77777777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05753ABD" w14:textId="05193A8B" w:rsidR="00330B4E" w:rsidRPr="00330B4E" w:rsidRDefault="00330B4E" w:rsidP="001A40C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4</w:t>
            </w:r>
          </w:p>
        </w:tc>
        <w:tc>
          <w:tcPr>
            <w:tcW w:w="151" w:type="dxa"/>
            <w:vAlign w:val="center"/>
          </w:tcPr>
          <w:p w14:paraId="7D5B0999" w14:textId="77777777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288C217A" w14:textId="210C4705" w:rsidR="00330B4E" w:rsidRPr="00330B4E" w:rsidRDefault="00330B4E" w:rsidP="001A40C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Liraglutide</w:t>
            </w:r>
          </w:p>
        </w:tc>
        <w:tc>
          <w:tcPr>
            <w:tcW w:w="151" w:type="dxa"/>
            <w:vAlign w:val="center"/>
          </w:tcPr>
          <w:p w14:paraId="22ED1891" w14:textId="77777777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7CD444F2" w14:textId="1966E264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Pharmaceutical Company</w:t>
            </w:r>
          </w:p>
        </w:tc>
        <w:tc>
          <w:tcPr>
            <w:tcW w:w="151" w:type="dxa"/>
            <w:vAlign w:val="center"/>
          </w:tcPr>
          <w:p w14:paraId="7665E2AF" w14:textId="77777777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15CD15A6" w14:textId="77777777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77C433F4" w14:textId="2C9DE825" w:rsidR="00330B4E" w:rsidRPr="00330B4E" w:rsidRDefault="00330B4E" w:rsidP="001A40C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7</w:t>
            </w:r>
          </w:p>
        </w:tc>
        <w:tc>
          <w:tcPr>
            <w:tcW w:w="151" w:type="dxa"/>
            <w:vAlign w:val="center"/>
          </w:tcPr>
          <w:p w14:paraId="4830D16B" w14:textId="77777777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13DECF0A" w14:textId="5C4D1FC3" w:rsidR="00330B4E" w:rsidRPr="00330B4E" w:rsidRDefault="00330B4E" w:rsidP="001A40C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1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6</w:t>
            </w:r>
          </w:p>
        </w:tc>
        <w:tc>
          <w:tcPr>
            <w:tcW w:w="151" w:type="dxa"/>
            <w:vAlign w:val="center"/>
          </w:tcPr>
          <w:p w14:paraId="65B96BF3" w14:textId="77777777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156F47C2" w14:textId="331885E1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Y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es</w:t>
            </w:r>
          </w:p>
        </w:tc>
        <w:tc>
          <w:tcPr>
            <w:tcW w:w="151" w:type="dxa"/>
            <w:vAlign w:val="center"/>
          </w:tcPr>
          <w:p w14:paraId="6920A854" w14:textId="77777777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24E689F7" w14:textId="4ED4E7AC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MRS</w:t>
            </w:r>
          </w:p>
        </w:tc>
        <w:tc>
          <w:tcPr>
            <w:tcW w:w="151" w:type="dxa"/>
            <w:vAlign w:val="center"/>
          </w:tcPr>
          <w:p w14:paraId="3B478E57" w14:textId="77777777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432C6FA1" w14:textId="58C890A4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Some Concerns</w:t>
            </w:r>
          </w:p>
        </w:tc>
      </w:tr>
      <w:tr w:rsidR="00330B4E" w:rsidRPr="00330B4E" w14:paraId="253C93B1" w14:textId="1AC34D08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2C7D870A" w14:textId="4883D990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proofErr w:type="spellStart"/>
            <w:r w:rsidRPr="00330B4E">
              <w:rPr>
                <w:bCs/>
                <w:sz w:val="18"/>
                <w:szCs w:val="16"/>
              </w:rPr>
              <w:t>Kantartzis</w:t>
            </w:r>
            <w:proofErr w:type="spellEnd"/>
            <w:r w:rsidRPr="00330B4E">
              <w:rPr>
                <w:bCs/>
                <w:sz w:val="18"/>
                <w:szCs w:val="16"/>
              </w:rPr>
              <w:t xml:space="preserve"> et al. (2018)</w:t>
            </w:r>
          </w:p>
        </w:tc>
        <w:tc>
          <w:tcPr>
            <w:tcW w:w="151" w:type="dxa"/>
            <w:vAlign w:val="center"/>
          </w:tcPr>
          <w:p w14:paraId="101D2CA0" w14:textId="77777777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66B26239" w14:textId="1BC1D228" w:rsidR="00330B4E" w:rsidRPr="00330B4E" w:rsidRDefault="00330B4E" w:rsidP="001A40C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G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ermany</w:t>
            </w:r>
          </w:p>
        </w:tc>
        <w:tc>
          <w:tcPr>
            <w:tcW w:w="151" w:type="dxa"/>
            <w:vAlign w:val="center"/>
          </w:tcPr>
          <w:p w14:paraId="646F0B82" w14:textId="77777777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13195C29" w14:textId="5DB55263" w:rsidR="00330B4E" w:rsidRPr="00330B4E" w:rsidRDefault="00330B4E" w:rsidP="001A40C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N/A</w:t>
            </w:r>
          </w:p>
        </w:tc>
        <w:tc>
          <w:tcPr>
            <w:tcW w:w="151" w:type="dxa"/>
            <w:vAlign w:val="center"/>
          </w:tcPr>
          <w:p w14:paraId="4EF153E1" w14:textId="77777777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1B2BC76A" w14:textId="53A665BB" w:rsidR="00330B4E" w:rsidRPr="00330B4E" w:rsidRDefault="00330B4E" w:rsidP="001A40C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Resveratrol</w:t>
            </w:r>
          </w:p>
        </w:tc>
        <w:tc>
          <w:tcPr>
            <w:tcW w:w="151" w:type="dxa"/>
            <w:vAlign w:val="center"/>
          </w:tcPr>
          <w:p w14:paraId="798DFDD4" w14:textId="77777777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574FA36D" w14:textId="09036657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Pharmaceutical Company</w:t>
            </w:r>
          </w:p>
        </w:tc>
        <w:tc>
          <w:tcPr>
            <w:tcW w:w="151" w:type="dxa"/>
            <w:vAlign w:val="center"/>
          </w:tcPr>
          <w:p w14:paraId="253D7EB7" w14:textId="77777777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1658AF64" w14:textId="77777777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634D3D7B" w14:textId="4201B110" w:rsidR="00330B4E" w:rsidRPr="00330B4E" w:rsidRDefault="00330B4E" w:rsidP="001A40C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5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4</w:t>
            </w:r>
          </w:p>
        </w:tc>
        <w:tc>
          <w:tcPr>
            <w:tcW w:w="151" w:type="dxa"/>
            <w:vAlign w:val="center"/>
          </w:tcPr>
          <w:p w14:paraId="516EE1B4" w14:textId="77777777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25D5A044" w14:textId="545E3C19" w:rsidR="00330B4E" w:rsidRPr="00330B4E" w:rsidRDefault="00330B4E" w:rsidP="001A40C3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1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2</w:t>
            </w:r>
          </w:p>
        </w:tc>
        <w:tc>
          <w:tcPr>
            <w:tcW w:w="151" w:type="dxa"/>
            <w:vAlign w:val="center"/>
          </w:tcPr>
          <w:p w14:paraId="0F721D6F" w14:textId="77777777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27DFDECD" w14:textId="7E5BCC05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Y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es</w:t>
            </w:r>
          </w:p>
        </w:tc>
        <w:tc>
          <w:tcPr>
            <w:tcW w:w="151" w:type="dxa"/>
            <w:vAlign w:val="center"/>
          </w:tcPr>
          <w:p w14:paraId="52733025" w14:textId="77777777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280AD4D5" w14:textId="22AEC924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MRS</w:t>
            </w:r>
          </w:p>
        </w:tc>
        <w:tc>
          <w:tcPr>
            <w:tcW w:w="151" w:type="dxa"/>
            <w:vAlign w:val="center"/>
          </w:tcPr>
          <w:p w14:paraId="4293BD9B" w14:textId="77777777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38DDAF10" w14:textId="26671E28" w:rsidR="00330B4E" w:rsidRPr="00330B4E" w:rsidRDefault="00330B4E" w:rsidP="001A40C3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L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ow concern</w:t>
            </w:r>
          </w:p>
        </w:tc>
      </w:tr>
      <w:tr w:rsidR="00330B4E" w:rsidRPr="00330B4E" w14:paraId="75F57DA8" w14:textId="2B91C4CB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1FFAB862" w14:textId="485AA0DF" w:rsidR="00330B4E" w:rsidRPr="00330B4E" w:rsidRDefault="00330B4E" w:rsidP="00A13E89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Skytte et al. (2019)</w:t>
            </w:r>
          </w:p>
        </w:tc>
        <w:tc>
          <w:tcPr>
            <w:tcW w:w="151" w:type="dxa"/>
            <w:vAlign w:val="center"/>
          </w:tcPr>
          <w:p w14:paraId="70512A8B" w14:textId="77777777" w:rsidR="00330B4E" w:rsidRPr="00330B4E" w:rsidRDefault="00330B4E" w:rsidP="00A13E89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70803B39" w14:textId="30D8F35E" w:rsidR="00330B4E" w:rsidRPr="00330B4E" w:rsidRDefault="00330B4E" w:rsidP="00A13E89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Denmark</w:t>
            </w:r>
          </w:p>
        </w:tc>
        <w:tc>
          <w:tcPr>
            <w:tcW w:w="151" w:type="dxa"/>
            <w:vAlign w:val="center"/>
          </w:tcPr>
          <w:p w14:paraId="026CFFAF" w14:textId="77777777" w:rsidR="00330B4E" w:rsidRPr="00330B4E" w:rsidRDefault="00330B4E" w:rsidP="00A13E89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2A99875C" w14:textId="42D32798" w:rsidR="00330B4E" w:rsidRPr="00330B4E" w:rsidRDefault="00330B4E" w:rsidP="00A13E89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N/A</w:t>
            </w:r>
          </w:p>
        </w:tc>
        <w:tc>
          <w:tcPr>
            <w:tcW w:w="151" w:type="dxa"/>
            <w:vAlign w:val="center"/>
          </w:tcPr>
          <w:p w14:paraId="5EEAA366" w14:textId="77777777" w:rsidR="00330B4E" w:rsidRPr="00330B4E" w:rsidRDefault="00330B4E" w:rsidP="00A13E89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6A8B5BC4" w14:textId="11DE4B4B" w:rsidR="00330B4E" w:rsidRPr="00330B4E" w:rsidRDefault="00330B4E" w:rsidP="00A13E89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Carbohydrate-reduced high-protein</w:t>
            </w:r>
          </w:p>
        </w:tc>
        <w:tc>
          <w:tcPr>
            <w:tcW w:w="151" w:type="dxa"/>
            <w:vAlign w:val="center"/>
          </w:tcPr>
          <w:p w14:paraId="7F4C54A0" w14:textId="77777777" w:rsidR="00330B4E" w:rsidRPr="00330B4E" w:rsidRDefault="00330B4E" w:rsidP="00A13E89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2E5789F1" w14:textId="2F5D0721" w:rsidR="00330B4E" w:rsidRPr="00330B4E" w:rsidRDefault="00330B4E" w:rsidP="00A13E89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Academic Medical Organization</w:t>
            </w:r>
          </w:p>
        </w:tc>
        <w:tc>
          <w:tcPr>
            <w:tcW w:w="151" w:type="dxa"/>
            <w:vAlign w:val="center"/>
          </w:tcPr>
          <w:p w14:paraId="6F53BA4A" w14:textId="77777777" w:rsidR="00330B4E" w:rsidRPr="00330B4E" w:rsidRDefault="00330B4E" w:rsidP="00A13E89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0391B69B" w14:textId="77777777" w:rsidR="00330B4E" w:rsidRPr="00330B4E" w:rsidRDefault="00330B4E" w:rsidP="00A13E89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081703B2" w14:textId="718C8328" w:rsidR="00330B4E" w:rsidRPr="00330B4E" w:rsidRDefault="00330B4E" w:rsidP="00A13E89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1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6</w:t>
            </w:r>
          </w:p>
        </w:tc>
        <w:tc>
          <w:tcPr>
            <w:tcW w:w="151" w:type="dxa"/>
            <w:vAlign w:val="center"/>
          </w:tcPr>
          <w:p w14:paraId="12375A45" w14:textId="77777777" w:rsidR="00330B4E" w:rsidRPr="00330B4E" w:rsidRDefault="00330B4E" w:rsidP="00A13E89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708EB738" w14:textId="36908673" w:rsidR="00330B4E" w:rsidRPr="00330B4E" w:rsidRDefault="00330B4E" w:rsidP="00A13E89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6</w:t>
            </w:r>
          </w:p>
        </w:tc>
        <w:tc>
          <w:tcPr>
            <w:tcW w:w="151" w:type="dxa"/>
            <w:vAlign w:val="center"/>
          </w:tcPr>
          <w:p w14:paraId="2E17DB5A" w14:textId="77777777" w:rsidR="00330B4E" w:rsidRPr="00330B4E" w:rsidRDefault="00330B4E" w:rsidP="00A13E89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6446D6D9" w14:textId="3C92F1AC" w:rsidR="00330B4E" w:rsidRPr="00330B4E" w:rsidRDefault="00330B4E" w:rsidP="00A13E89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Y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es</w:t>
            </w:r>
          </w:p>
        </w:tc>
        <w:tc>
          <w:tcPr>
            <w:tcW w:w="151" w:type="dxa"/>
            <w:vAlign w:val="center"/>
          </w:tcPr>
          <w:p w14:paraId="0CAD23CB" w14:textId="77777777" w:rsidR="00330B4E" w:rsidRPr="00330B4E" w:rsidRDefault="00330B4E" w:rsidP="00A13E89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6942D7DE" w14:textId="6C4E28D3" w:rsidR="00330B4E" w:rsidRPr="00330B4E" w:rsidRDefault="00330B4E" w:rsidP="00A13E89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MRS</w:t>
            </w:r>
          </w:p>
        </w:tc>
        <w:tc>
          <w:tcPr>
            <w:tcW w:w="151" w:type="dxa"/>
            <w:vAlign w:val="center"/>
          </w:tcPr>
          <w:p w14:paraId="44605789" w14:textId="77777777" w:rsidR="00330B4E" w:rsidRPr="00330B4E" w:rsidRDefault="00330B4E" w:rsidP="00A13E89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3F0AEE39" w14:textId="0D812296" w:rsidR="00330B4E" w:rsidRPr="00330B4E" w:rsidRDefault="00330B4E" w:rsidP="00A13E89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Some Concerns</w:t>
            </w:r>
          </w:p>
        </w:tc>
      </w:tr>
      <w:tr w:rsidR="00330B4E" w:rsidRPr="00330B4E" w14:paraId="1A98CD85" w14:textId="2161D72D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7B3BAE8A" w14:textId="597C45A5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Thomsen et al. (2022)</w:t>
            </w:r>
          </w:p>
        </w:tc>
        <w:tc>
          <w:tcPr>
            <w:tcW w:w="151" w:type="dxa"/>
            <w:vAlign w:val="center"/>
          </w:tcPr>
          <w:p w14:paraId="69E58DF7" w14:textId="77777777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3BA3EB61" w14:textId="3B577873" w:rsidR="00330B4E" w:rsidRPr="00330B4E" w:rsidRDefault="00330B4E" w:rsidP="00603B18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D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enmark</w:t>
            </w:r>
          </w:p>
        </w:tc>
        <w:tc>
          <w:tcPr>
            <w:tcW w:w="151" w:type="dxa"/>
            <w:vAlign w:val="center"/>
          </w:tcPr>
          <w:p w14:paraId="1A89BCD6" w14:textId="77777777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311E13FE" w14:textId="4099C2C6" w:rsidR="00330B4E" w:rsidRPr="00330B4E" w:rsidRDefault="00330B4E" w:rsidP="00603B18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N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/A</w:t>
            </w:r>
          </w:p>
        </w:tc>
        <w:tc>
          <w:tcPr>
            <w:tcW w:w="151" w:type="dxa"/>
            <w:vAlign w:val="center"/>
          </w:tcPr>
          <w:p w14:paraId="69F1BE3A" w14:textId="77777777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7A1BB7CB" w14:textId="69DCF6F1" w:rsidR="00330B4E" w:rsidRPr="00330B4E" w:rsidRDefault="00330B4E" w:rsidP="00603B18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Carbohydrate restriction</w:t>
            </w:r>
          </w:p>
        </w:tc>
        <w:tc>
          <w:tcPr>
            <w:tcW w:w="151" w:type="dxa"/>
            <w:vAlign w:val="center"/>
          </w:tcPr>
          <w:p w14:paraId="1466E933" w14:textId="77777777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4B0D0625" w14:textId="1EE74B71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Academic Medical Organization</w:t>
            </w:r>
          </w:p>
        </w:tc>
        <w:tc>
          <w:tcPr>
            <w:tcW w:w="151" w:type="dxa"/>
            <w:vAlign w:val="center"/>
          </w:tcPr>
          <w:p w14:paraId="4DB19142" w14:textId="77777777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19482D5C" w14:textId="77777777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0100E689" w14:textId="0737C911" w:rsidR="00330B4E" w:rsidRPr="00330B4E" w:rsidRDefault="00330B4E" w:rsidP="00603B18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3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6</w:t>
            </w:r>
          </w:p>
        </w:tc>
        <w:tc>
          <w:tcPr>
            <w:tcW w:w="151" w:type="dxa"/>
            <w:vAlign w:val="center"/>
          </w:tcPr>
          <w:p w14:paraId="4188A45A" w14:textId="03AEB2AE" w:rsidR="00330B4E" w:rsidRPr="00330B4E" w:rsidRDefault="00330B4E" w:rsidP="00603B18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3215E3B8" w14:textId="60097A5A" w:rsidR="00330B4E" w:rsidRPr="00330B4E" w:rsidRDefault="00330B4E" w:rsidP="00603B18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6</w:t>
            </w:r>
          </w:p>
        </w:tc>
        <w:tc>
          <w:tcPr>
            <w:tcW w:w="151" w:type="dxa"/>
            <w:vAlign w:val="center"/>
          </w:tcPr>
          <w:p w14:paraId="0CCDC737" w14:textId="77777777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4D603364" w14:textId="281C57A0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Y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es</w:t>
            </w:r>
          </w:p>
        </w:tc>
        <w:tc>
          <w:tcPr>
            <w:tcW w:w="151" w:type="dxa"/>
            <w:vAlign w:val="center"/>
          </w:tcPr>
          <w:p w14:paraId="7EA055D2" w14:textId="77777777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680958F7" w14:textId="625A4B99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MRS</w:t>
            </w:r>
          </w:p>
        </w:tc>
        <w:tc>
          <w:tcPr>
            <w:tcW w:w="151" w:type="dxa"/>
            <w:vAlign w:val="center"/>
          </w:tcPr>
          <w:p w14:paraId="49A6E95A" w14:textId="77777777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2352F192" w14:textId="3D130872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L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ow concern</w:t>
            </w:r>
          </w:p>
        </w:tc>
      </w:tr>
      <w:tr w:rsidR="00330B4E" w:rsidRPr="00330B4E" w14:paraId="464759FA" w14:textId="400A39A4" w:rsidTr="00330B4E">
        <w:trPr>
          <w:trHeight w:val="229"/>
          <w:jc w:val="center"/>
        </w:trPr>
        <w:tc>
          <w:tcPr>
            <w:tcW w:w="1810" w:type="dxa"/>
            <w:noWrap/>
            <w:vAlign w:val="center"/>
          </w:tcPr>
          <w:p w14:paraId="7311202F" w14:textId="04C968D1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Lazo et al. (2010)</w:t>
            </w:r>
          </w:p>
        </w:tc>
        <w:tc>
          <w:tcPr>
            <w:tcW w:w="151" w:type="dxa"/>
            <w:vAlign w:val="center"/>
          </w:tcPr>
          <w:p w14:paraId="3A6D2B22" w14:textId="77777777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730CB19B" w14:textId="43A7D9B2" w:rsidR="00330B4E" w:rsidRPr="00330B4E" w:rsidRDefault="00330B4E" w:rsidP="00603B18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USA</w:t>
            </w:r>
          </w:p>
        </w:tc>
        <w:tc>
          <w:tcPr>
            <w:tcW w:w="151" w:type="dxa"/>
            <w:vAlign w:val="center"/>
          </w:tcPr>
          <w:p w14:paraId="49067993" w14:textId="77777777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604" w:type="dxa"/>
            <w:vAlign w:val="center"/>
          </w:tcPr>
          <w:p w14:paraId="1872D665" w14:textId="5743019F" w:rsidR="00330B4E" w:rsidRPr="00330B4E" w:rsidRDefault="00330B4E" w:rsidP="00603B18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N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/A</w:t>
            </w:r>
          </w:p>
        </w:tc>
        <w:tc>
          <w:tcPr>
            <w:tcW w:w="151" w:type="dxa"/>
            <w:vAlign w:val="center"/>
          </w:tcPr>
          <w:p w14:paraId="089799F1" w14:textId="77777777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3AF95D56" w14:textId="2F964616" w:rsidR="00330B4E" w:rsidRPr="00330B4E" w:rsidRDefault="00330B4E" w:rsidP="00603B18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Intensive lifestyle intervention</w:t>
            </w:r>
          </w:p>
        </w:tc>
        <w:tc>
          <w:tcPr>
            <w:tcW w:w="151" w:type="dxa"/>
            <w:vAlign w:val="center"/>
          </w:tcPr>
          <w:p w14:paraId="0B7E7B38" w14:textId="77777777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2" w:type="dxa"/>
            <w:vAlign w:val="center"/>
          </w:tcPr>
          <w:p w14:paraId="0E49D80E" w14:textId="5AB80C24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bCs/>
                <w:sz w:val="18"/>
                <w:szCs w:val="16"/>
              </w:rPr>
              <w:t>Government</w:t>
            </w:r>
          </w:p>
        </w:tc>
        <w:tc>
          <w:tcPr>
            <w:tcW w:w="151" w:type="dxa"/>
            <w:vAlign w:val="center"/>
          </w:tcPr>
          <w:p w14:paraId="41F25A37" w14:textId="77777777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51" w:type="dxa"/>
            <w:vAlign w:val="center"/>
          </w:tcPr>
          <w:p w14:paraId="6E983C56" w14:textId="77777777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noWrap/>
            <w:vAlign w:val="center"/>
          </w:tcPr>
          <w:p w14:paraId="614F9D03" w14:textId="0F80718F" w:rsidR="00330B4E" w:rsidRPr="00330B4E" w:rsidRDefault="00330B4E" w:rsidP="00603B18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5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0</w:t>
            </w:r>
          </w:p>
        </w:tc>
        <w:tc>
          <w:tcPr>
            <w:tcW w:w="151" w:type="dxa"/>
            <w:vAlign w:val="center"/>
          </w:tcPr>
          <w:p w14:paraId="63522CFB" w14:textId="77777777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210" w:type="dxa"/>
            <w:vAlign w:val="center"/>
          </w:tcPr>
          <w:p w14:paraId="6294824E" w14:textId="551963FE" w:rsidR="00330B4E" w:rsidRPr="00330B4E" w:rsidRDefault="00330B4E" w:rsidP="00603B18">
            <w:pPr>
              <w:wordWrap/>
              <w:autoSpaceDE/>
              <w:autoSpaceDN/>
              <w:jc w:val="center"/>
              <w:rPr>
                <w:rFonts w:eastAsiaTheme="minorEastAsia"/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4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8</w:t>
            </w:r>
          </w:p>
        </w:tc>
        <w:tc>
          <w:tcPr>
            <w:tcW w:w="151" w:type="dxa"/>
            <w:vAlign w:val="center"/>
          </w:tcPr>
          <w:p w14:paraId="7657E477" w14:textId="77777777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906" w:type="dxa"/>
            <w:vAlign w:val="center"/>
          </w:tcPr>
          <w:p w14:paraId="24E4AC48" w14:textId="07C8832C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Y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es</w:t>
            </w:r>
          </w:p>
        </w:tc>
        <w:tc>
          <w:tcPr>
            <w:tcW w:w="151" w:type="dxa"/>
            <w:vAlign w:val="center"/>
          </w:tcPr>
          <w:p w14:paraId="73B21427" w14:textId="77777777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058" w:type="dxa"/>
            <w:vAlign w:val="center"/>
          </w:tcPr>
          <w:p w14:paraId="11BC1FBF" w14:textId="325CEC21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/>
                <w:bCs/>
                <w:sz w:val="18"/>
                <w:szCs w:val="16"/>
              </w:rPr>
              <w:t>MRS</w:t>
            </w:r>
          </w:p>
        </w:tc>
        <w:tc>
          <w:tcPr>
            <w:tcW w:w="151" w:type="dxa"/>
            <w:vAlign w:val="center"/>
          </w:tcPr>
          <w:p w14:paraId="791A945C" w14:textId="77777777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</w:p>
        </w:tc>
        <w:tc>
          <w:tcPr>
            <w:tcW w:w="1340" w:type="dxa"/>
            <w:vAlign w:val="center"/>
          </w:tcPr>
          <w:p w14:paraId="0BBA938C" w14:textId="31DB69DB" w:rsidR="00330B4E" w:rsidRPr="00330B4E" w:rsidRDefault="00330B4E" w:rsidP="00603B18">
            <w:pPr>
              <w:wordWrap/>
              <w:autoSpaceDE/>
              <w:autoSpaceDN/>
              <w:jc w:val="center"/>
              <w:rPr>
                <w:bCs/>
                <w:sz w:val="18"/>
                <w:szCs w:val="16"/>
              </w:rPr>
            </w:pPr>
            <w:r w:rsidRPr="00330B4E">
              <w:rPr>
                <w:rFonts w:eastAsiaTheme="minorEastAsia" w:hint="eastAsia"/>
                <w:bCs/>
                <w:sz w:val="18"/>
                <w:szCs w:val="16"/>
              </w:rPr>
              <w:t>L</w:t>
            </w:r>
            <w:r w:rsidRPr="00330B4E">
              <w:rPr>
                <w:rFonts w:eastAsiaTheme="minorEastAsia"/>
                <w:bCs/>
                <w:sz w:val="18"/>
                <w:szCs w:val="16"/>
              </w:rPr>
              <w:t>ow concern</w:t>
            </w:r>
          </w:p>
        </w:tc>
      </w:tr>
    </w:tbl>
    <w:p w14:paraId="547D1603" w14:textId="77777777" w:rsidR="00023407" w:rsidRDefault="00023407" w:rsidP="0024345F">
      <w:pPr>
        <w:rPr>
          <w:rFonts w:eastAsiaTheme="minorEastAsia"/>
          <w:b/>
          <w:bCs/>
        </w:rPr>
      </w:pPr>
    </w:p>
    <w:p w14:paraId="4F7924EE" w14:textId="0E85B6B0" w:rsidR="007754A0" w:rsidRPr="008C308C" w:rsidRDefault="008C308C" w:rsidP="00806307">
      <w:pPr>
        <w:rPr>
          <w:rFonts w:eastAsiaTheme="minorEastAsia"/>
          <w:b/>
          <w:bCs/>
        </w:rPr>
        <w:sectPr w:rsidR="007754A0" w:rsidRPr="008C308C" w:rsidSect="008D425A">
          <w:pgSz w:w="16838" w:h="11906" w:orient="landscape"/>
          <w:pgMar w:top="1440" w:right="1440" w:bottom="1440" w:left="1440" w:header="851" w:footer="850" w:gutter="0"/>
          <w:cols w:space="425"/>
          <w:docGrid w:linePitch="360"/>
        </w:sectPr>
      </w:pPr>
      <w:r>
        <w:rPr>
          <w:color w:val="000000"/>
        </w:rPr>
        <w:t xml:space="preserve">N/A, not applicable; </w:t>
      </w:r>
      <w:r w:rsidR="00806307">
        <w:rPr>
          <w:color w:val="000000"/>
        </w:rPr>
        <w:t xml:space="preserve">LFC, liver fat content; </w:t>
      </w:r>
      <w:r w:rsidR="007754A0">
        <w:t xml:space="preserve">DGAT2, diacylglycerol-O-acyltransferase 2; </w:t>
      </w:r>
      <w:r w:rsidR="00806307">
        <w:t>MRI-PDFF, magnetic resonance imaging-proton density fat fraction</w:t>
      </w:r>
      <w:r>
        <w:t>; MRS, MR spectroscopy; BMI, body mass index</w:t>
      </w:r>
    </w:p>
    <w:p w14:paraId="18EE87EF" w14:textId="7A239B0E" w:rsidR="00DA41E2" w:rsidRDefault="007600FA" w:rsidP="007600FA">
      <w:pPr>
        <w:pStyle w:val="1"/>
        <w:rPr>
          <w:b w:val="0"/>
          <w:bCs w:val="0"/>
        </w:rPr>
      </w:pPr>
      <w:bookmarkStart w:id="1" w:name="_Toc142843396"/>
      <w:r w:rsidRPr="00887DC7">
        <w:lastRenderedPageBreak/>
        <w:t>Supplementa</w:t>
      </w:r>
      <w:r w:rsidR="008D425A">
        <w:t>ry</w:t>
      </w:r>
      <w:r w:rsidRPr="00887DC7">
        <w:t xml:space="preserve"> </w:t>
      </w:r>
      <w:r w:rsidR="00DA41E2">
        <w:t>Figure 1</w:t>
      </w:r>
      <w:r w:rsidRPr="00887DC7">
        <w:t xml:space="preserve">. </w:t>
      </w:r>
      <w:r w:rsidR="00DA41E2" w:rsidRPr="00DA41E2">
        <w:rPr>
          <w:b w:val="0"/>
          <w:bCs w:val="0"/>
        </w:rPr>
        <w:t>Assessment of risk of bias in the</w:t>
      </w:r>
      <w:r w:rsidR="00DA41E2">
        <w:rPr>
          <w:b w:val="0"/>
          <w:bCs w:val="0"/>
        </w:rPr>
        <w:t xml:space="preserve"> included</w:t>
      </w:r>
      <w:r w:rsidR="00DA41E2" w:rsidRPr="00DA41E2">
        <w:rPr>
          <w:b w:val="0"/>
          <w:bCs w:val="0"/>
        </w:rPr>
        <w:t xml:space="preserve"> studie</w:t>
      </w:r>
      <w:bookmarkEnd w:id="1"/>
      <w:r w:rsidR="00DA41E2">
        <w:rPr>
          <w:b w:val="0"/>
          <w:bCs w:val="0"/>
        </w:rPr>
        <w:t>s</w:t>
      </w:r>
    </w:p>
    <w:p w14:paraId="0F1AFD2B" w14:textId="5351B434" w:rsidR="00DA41E2" w:rsidRDefault="00DA41E2">
      <w:pPr>
        <w:widowControl/>
        <w:wordWrap/>
        <w:autoSpaceDE/>
        <w:autoSpaceDN/>
        <w:spacing w:after="160" w:line="259" w:lineRule="auto"/>
        <w:jc w:val="both"/>
        <w:rPr>
          <w:b/>
          <w:bCs/>
        </w:rPr>
      </w:pPr>
    </w:p>
    <w:p w14:paraId="007B0EE1" w14:textId="0F1CCCAE" w:rsidR="00DA41E2" w:rsidRDefault="00DA41E2">
      <w:pPr>
        <w:widowControl/>
        <w:wordWrap/>
        <w:autoSpaceDE/>
        <w:autoSpaceDN/>
        <w:spacing w:after="160" w:line="259" w:lineRule="auto"/>
        <w:jc w:val="both"/>
        <w:rPr>
          <w:rFonts w:eastAsiaTheme="minorEastAsia"/>
        </w:rPr>
      </w:pPr>
      <w:r>
        <w:rPr>
          <w:noProof/>
        </w:rPr>
        <w:drawing>
          <wp:inline distT="0" distB="0" distL="0" distR="0" wp14:anchorId="59F399BB" wp14:editId="4DA4D878">
            <wp:extent cx="3133725" cy="7334250"/>
            <wp:effectExtent l="0" t="0" r="952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r="3361" b="1531"/>
                    <a:stretch/>
                  </pic:blipFill>
                  <pic:spPr bwMode="auto">
                    <a:xfrm>
                      <a:off x="0" y="0"/>
                      <a:ext cx="3142865" cy="73556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5BC7CA" w14:textId="569DB91D" w:rsidR="00DA41E2" w:rsidRDefault="00DA41E2" w:rsidP="00DA41E2">
      <w:r w:rsidRPr="00DA41E2">
        <w:t xml:space="preserve">D1: </w:t>
      </w:r>
      <w:r>
        <w:t>R</w:t>
      </w:r>
      <w:r w:rsidRPr="00DA41E2">
        <w:t>andom</w:t>
      </w:r>
      <w:r>
        <w:t xml:space="preserve"> </w:t>
      </w:r>
      <w:r w:rsidRPr="00DA41E2">
        <w:t>sequence generation</w:t>
      </w:r>
    </w:p>
    <w:p w14:paraId="2823D26E" w14:textId="153CB466" w:rsidR="00DA41E2" w:rsidRPr="00DA41E2" w:rsidRDefault="00DA41E2" w:rsidP="00DA41E2">
      <w:r>
        <w:t>D2: A</w:t>
      </w:r>
      <w:r w:rsidRPr="00DA41E2">
        <w:t>llocation concealment</w:t>
      </w:r>
    </w:p>
    <w:p w14:paraId="7E07C100" w14:textId="41A47CFA" w:rsidR="00DA41E2" w:rsidRDefault="00DA41E2" w:rsidP="00DA41E2">
      <w:r>
        <w:t>D3: B</w:t>
      </w:r>
      <w:r w:rsidRPr="00DA41E2">
        <w:t>linding of</w:t>
      </w:r>
      <w:r>
        <w:t xml:space="preserve"> </w:t>
      </w:r>
      <w:r w:rsidRPr="00DA41E2">
        <w:t>outcome assessment</w:t>
      </w:r>
    </w:p>
    <w:p w14:paraId="398347A3" w14:textId="23A1D2AA" w:rsidR="00DA41E2" w:rsidRDefault="00DA41E2" w:rsidP="00DA41E2">
      <w:r>
        <w:t>D4:</w:t>
      </w:r>
      <w:r w:rsidRPr="00DA41E2">
        <w:t xml:space="preserve"> </w:t>
      </w:r>
      <w:r>
        <w:t>I</w:t>
      </w:r>
      <w:r w:rsidRPr="00DA41E2">
        <w:t>ncomplete outcome data</w:t>
      </w:r>
    </w:p>
    <w:p w14:paraId="1D2896B3" w14:textId="434F83BE" w:rsidR="00DA41E2" w:rsidRDefault="00DA41E2" w:rsidP="00DA41E2">
      <w:r>
        <w:t>D5:</w:t>
      </w:r>
      <w:r w:rsidRPr="00DA41E2">
        <w:t xml:space="preserve"> </w:t>
      </w:r>
      <w:r>
        <w:t>S</w:t>
      </w:r>
      <w:r w:rsidRPr="00DA41E2">
        <w:t>elective</w:t>
      </w:r>
      <w:r>
        <w:t xml:space="preserve"> </w:t>
      </w:r>
      <w:r w:rsidRPr="00DA41E2">
        <w:t>outcome reporting</w:t>
      </w:r>
    </w:p>
    <w:p w14:paraId="5EE4E2AF" w14:textId="1001EB9A" w:rsidR="00DA41E2" w:rsidRDefault="00DA41E2" w:rsidP="00DA41E2">
      <w:r>
        <w:t>D6: O</w:t>
      </w:r>
      <w:r w:rsidRPr="00DA41E2">
        <w:t>ther sources of bias.</w:t>
      </w:r>
    </w:p>
    <w:p w14:paraId="1598B477" w14:textId="77777777" w:rsidR="00B52BA2" w:rsidRDefault="00B52BA2" w:rsidP="00B52BA2">
      <w:pPr>
        <w:adjustRightInd w:val="0"/>
        <w:rPr>
          <w:rFonts w:ascii="Times New Roman" w:hAnsi="Times New Roman" w:cs="Times New Roman"/>
          <w:b/>
          <w:sz w:val="24"/>
          <w:szCs w:val="24"/>
        </w:rPr>
        <w:sectPr w:rsidR="00B52BA2" w:rsidSect="008D425A">
          <w:pgSz w:w="11906" w:h="16838"/>
          <w:pgMar w:top="1440" w:right="1440" w:bottom="1440" w:left="1440" w:header="851" w:footer="850" w:gutter="0"/>
          <w:cols w:space="425"/>
          <w:docGrid w:linePitch="360"/>
        </w:sectPr>
      </w:pPr>
    </w:p>
    <w:p w14:paraId="400F4340" w14:textId="70638809" w:rsidR="00B52BA2" w:rsidRPr="00535A40" w:rsidRDefault="00B52BA2" w:rsidP="00535A40">
      <w:pPr>
        <w:pStyle w:val="1"/>
        <w:rPr>
          <w:b w:val="0"/>
        </w:rPr>
      </w:pPr>
      <w:r w:rsidRPr="00535A40">
        <w:lastRenderedPageBreak/>
        <w:t>Supplement</w:t>
      </w:r>
      <w:r w:rsidR="00535A40" w:rsidRPr="00535A40">
        <w:t>ary</w:t>
      </w:r>
      <w:r w:rsidRPr="00535A40">
        <w:t xml:space="preserve"> Table </w:t>
      </w:r>
      <w:r w:rsidR="002309A3" w:rsidRPr="00535A40">
        <w:t>2</w:t>
      </w:r>
      <w:r w:rsidRPr="00535A40">
        <w:t xml:space="preserve">. </w:t>
      </w:r>
      <w:r w:rsidRPr="00535A40">
        <w:rPr>
          <w:b w:val="0"/>
        </w:rPr>
        <w:t>Subgroup analysis of secondary outcomes in patients without diabetes</w:t>
      </w:r>
    </w:p>
    <w:p w14:paraId="2493CF22" w14:textId="77777777" w:rsidR="00B52BA2" w:rsidRPr="0033782A" w:rsidRDefault="00B52BA2" w:rsidP="00B52BA2">
      <w:pPr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Style w:val="a5"/>
        <w:tblW w:w="899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3"/>
        <w:gridCol w:w="153"/>
        <w:gridCol w:w="651"/>
        <w:gridCol w:w="129"/>
        <w:gridCol w:w="878"/>
        <w:gridCol w:w="151"/>
        <w:gridCol w:w="992"/>
        <w:gridCol w:w="151"/>
        <w:gridCol w:w="1273"/>
        <w:gridCol w:w="150"/>
        <w:gridCol w:w="852"/>
        <w:gridCol w:w="151"/>
        <w:gridCol w:w="992"/>
      </w:tblGrid>
      <w:tr w:rsidR="000F676A" w:rsidRPr="000F676A" w14:paraId="19446E15" w14:textId="70B9F819" w:rsidTr="0076417A">
        <w:trPr>
          <w:trHeight w:val="260"/>
        </w:trPr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7E1FDF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9983A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5C8F1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o of studies</w:t>
            </w:r>
          </w:p>
        </w:tc>
        <w:tc>
          <w:tcPr>
            <w:tcW w:w="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EAFF2A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4BA78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hAnsi="Times New Roman" w:cs="Times New Roman"/>
                <w:bCs/>
                <w:sz w:val="18"/>
                <w:szCs w:val="18"/>
              </w:rPr>
              <w:t>Sample size</w:t>
            </w:r>
          </w:p>
        </w:tc>
        <w:tc>
          <w:tcPr>
            <w:tcW w:w="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65D10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102F1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hAnsi="Times New Roman" w:cs="Times New Roman"/>
                <w:bCs/>
                <w:sz w:val="18"/>
                <w:szCs w:val="18"/>
              </w:rPr>
              <w:t>Effect size</w:t>
            </w:r>
          </w:p>
        </w:tc>
        <w:tc>
          <w:tcPr>
            <w:tcW w:w="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EA63E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06C498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hAnsi="Times New Roman" w:cs="Times New Roman"/>
                <w:bCs/>
                <w:sz w:val="18"/>
                <w:szCs w:val="18"/>
              </w:rPr>
              <w:t>95% CI</w:t>
            </w:r>
          </w:p>
        </w:tc>
        <w:tc>
          <w:tcPr>
            <w:tcW w:w="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B0DFD9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885F7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I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  <w:vertAlign w:val="superscript"/>
              </w:rPr>
              <w:t xml:space="preserve">2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C478E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6B16DE" w14:textId="505AA6C3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Subgroup difference</w:t>
            </w:r>
          </w:p>
        </w:tc>
      </w:tr>
      <w:tr w:rsidR="000F676A" w:rsidRPr="000F676A" w14:paraId="338308B1" w14:textId="2A591DEA" w:rsidTr="0076417A">
        <w:trPr>
          <w:trHeight w:val="260"/>
        </w:trPr>
        <w:tc>
          <w:tcPr>
            <w:tcW w:w="24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13FDA6B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/>
                <w:iCs/>
                <w:sz w:val="18"/>
                <w:szCs w:val="18"/>
              </w:rPr>
              <w:t>Change in lobular inflammation</w:t>
            </w:r>
          </w:p>
        </w:tc>
        <w:tc>
          <w:tcPr>
            <w:tcW w:w="1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AB1CF4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4828DA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808D9E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1C5B35A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7E4C1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039609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3AC1EA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D2E1809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5CC59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1443A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7396A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27A36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5B8E2E9A" w14:textId="28B3EC33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13DCD" w14:textId="77777777" w:rsidR="000F676A" w:rsidRPr="000F676A" w:rsidRDefault="000F676A" w:rsidP="00535A40">
            <w:pPr>
              <w:wordWrap/>
              <w:autoSpaceDE/>
              <w:autoSpaceDN/>
              <w:ind w:firstLineChars="100" w:firstLine="180"/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Center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CB098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FB03B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8886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257709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4872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D10EA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BD45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7DE5DE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874C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5BFC0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A1C8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CADD5A" w14:textId="66A7B0BA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.059</w:t>
            </w:r>
          </w:p>
        </w:tc>
      </w:tr>
      <w:tr w:rsidR="000F676A" w:rsidRPr="000F676A" w14:paraId="334F56D9" w14:textId="249ABAA9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EA6C7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Multicenter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12284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461678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8BE75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0F3F3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81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8B0A4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9D5BFE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0.20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F060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608F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0.32 to -0.09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2B2D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3A41D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BEDB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76E77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198F7DB6" w14:textId="6699D0F6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C395EE" w14:textId="77777777" w:rsidR="000F676A" w:rsidRPr="000F676A" w:rsidRDefault="000F676A" w:rsidP="00535A40">
            <w:pPr>
              <w:wordWrap/>
              <w:autoSpaceDE/>
              <w:autoSpaceDN/>
              <w:ind w:firstLineChars="100" w:firstLine="180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Single center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B8FC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851C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6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578B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04B3E9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05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6CAAA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98724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0.01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25070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64A2CA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0.13 to 0.11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611E0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886D5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4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8.0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965A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E6157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6C07E93D" w14:textId="6CD16145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D666DD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Intervention period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50B85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07C1FD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9C420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D5E8D4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1C164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4F1E4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0AC7D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6307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F3FFE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6D488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4366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212251E" w14:textId="70B60840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.0</w:t>
            </w:r>
            <w:r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41</w:t>
            </w:r>
          </w:p>
        </w:tc>
      </w:tr>
      <w:tr w:rsidR="000F676A" w:rsidRPr="000F676A" w14:paraId="6B2E36B7" w14:textId="6D26CDDB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8BB7E8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</w:t>
            </w:r>
            <w:r w:rsidRPr="000F676A">
              <w:rPr>
                <w:rFonts w:ascii="Calibri" w:eastAsiaTheme="minorEastAsia" w:hAnsi="Calibri" w:cs="Calibri"/>
                <w:bCs/>
                <w:sz w:val="18"/>
                <w:szCs w:val="18"/>
              </w:rPr>
              <w:t>≤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24 weeks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B04BE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1AF1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4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7A6F4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CBA0E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38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A75A4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4FE42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.02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0824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212DE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-0.12 to 0.15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A8FE9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FBF80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5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2.0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273E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BCD6B9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03B071FA" w14:textId="52A48216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6036A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24-48 weeks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DD9F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EC39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3992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86764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391B4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A9640E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0.12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059B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F437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0.62 to 0.38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BC84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E3CE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35B35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626CB9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6AEB7256" w14:textId="50F1E4B3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112DDB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&gt;48 weeks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9009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7F55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3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B3688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F8074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38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B083A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B77B1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0.18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97838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85E0E5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-0.28 to -0.08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1A84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0913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FCF6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5EB8D7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181269E9" w14:textId="589ED9E8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8E504A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Risk of bias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B1B40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411D1A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6206D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6AEFE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43C5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CC797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C1D6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E1A09B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B5B8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4638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AFF2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EE74CF" w14:textId="0B846282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sz w:val="18"/>
                <w:szCs w:val="18"/>
              </w:rPr>
              <w:t>.003</w:t>
            </w:r>
          </w:p>
        </w:tc>
      </w:tr>
      <w:tr w:rsidR="000F676A" w:rsidRPr="000F676A" w14:paraId="66EF722F" w14:textId="29041A6B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5C48C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Low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1EB7A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B37F2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4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1370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4A101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55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833CD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7F31A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0.17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5E5B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09887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0.26 to -0.07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26C472C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59731AD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2FD8D9C9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591E75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0F2BAF07" w14:textId="09640364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C62D9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Moderate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8D648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14B84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4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AEC1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70A9E4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31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260C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B6862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0.04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68A2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2E9BC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-0.10 to 0.17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4A1C4364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3952427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3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7.1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23CBF79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9F7AECD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2F7C7173" w14:textId="1DF9BD3A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E6689A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Lifestyle modification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7933E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E88D4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1FD19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D7630D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FC1B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6603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611AB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30B85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5E1CDF09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14A538C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21811D3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5899847" w14:textId="5063CA34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.656</w:t>
            </w:r>
          </w:p>
        </w:tc>
      </w:tr>
      <w:tr w:rsidR="000F676A" w:rsidRPr="000F676A" w14:paraId="46B418E0" w14:textId="7AA3AB83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1908D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Dietitian with exercise instruction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5058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63168B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492F0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65BCC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7217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B94B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0.12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42890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4E31E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0.62 to 0.38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2379E8B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08C45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NA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3F71EED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08937C9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42048C25" w14:textId="6B2DFB59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2B1AD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Dietitian without exercise instruction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0D52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D7A4E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9CCF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B8F64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4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CAD6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25175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0.15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C629B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5FA88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0.34 to 0.04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1232D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F50F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2B30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C1E36C9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5D7ED022" w14:textId="4E288E77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1498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Diet and exercise counseling without dietitian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E6A9A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7C766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63850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B1D1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37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7045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CF7944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0.04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C0DDB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5C509E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0.33 to 0.26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D90D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B7BD4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9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A2C10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94726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29C457DD" w14:textId="1CF6CA11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038D6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Diet counseling without dietitian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5901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4FDF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F0CFA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71813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5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9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66C1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CF9F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.10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EED4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D251A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0.12 to 0.32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353BA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FDB50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D769D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B5E286D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0FC4A5FF" w14:textId="4641B6B0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6B8E5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Not provided or reported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00C9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2F382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9CE10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327DD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40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CFA10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E21B2A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0.17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914EA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43C1D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0.29 to-0.04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6FE2D59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6C29C0E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18DA21E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A970A4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3ADEE15C" w14:textId="1E530871" w:rsidTr="0076417A">
        <w:trPr>
          <w:trHeight w:val="66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20D114" w14:textId="77777777" w:rsidR="000F676A" w:rsidRPr="00E0410D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i/>
                <w:sz w:val="2"/>
                <w:szCs w:val="2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1A18A" w14:textId="77777777" w:rsidR="000F676A" w:rsidRPr="00E0410D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F0A98" w14:textId="77777777" w:rsidR="000F676A" w:rsidRPr="00E0410D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62C6F" w14:textId="77777777" w:rsidR="000F676A" w:rsidRPr="00E0410D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C34F2D" w14:textId="77777777" w:rsidR="000F676A" w:rsidRPr="00E0410D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15BAD" w14:textId="77777777" w:rsidR="000F676A" w:rsidRPr="00E0410D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6A5BB" w14:textId="77777777" w:rsidR="000F676A" w:rsidRPr="00E0410D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0E562" w14:textId="77777777" w:rsidR="000F676A" w:rsidRPr="00E0410D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CA10A" w14:textId="77777777" w:rsidR="000F676A" w:rsidRPr="00E0410D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ADE90" w14:textId="77777777" w:rsidR="000F676A" w:rsidRPr="00E0410D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92F21" w14:textId="77777777" w:rsidR="000F676A" w:rsidRPr="00E0410D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1BF48" w14:textId="77777777" w:rsidR="000F676A" w:rsidRPr="00E0410D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4F668B" w14:textId="77777777" w:rsidR="000F676A" w:rsidRPr="00E0410D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</w:tr>
      <w:tr w:rsidR="000F676A" w:rsidRPr="000F676A" w14:paraId="475D26AA" w14:textId="461DA149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785061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/>
                <w:iCs/>
                <w:sz w:val="18"/>
                <w:szCs w:val="18"/>
              </w:rPr>
              <w:t>Change in hepatocyte ballooning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0576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16E7A9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209ED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3802B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8DEDE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6AD50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C0480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C585DA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2BACF6DB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2586F04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44BD6B0D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2B54E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69BA479D" w14:textId="5F645138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1305B" w14:textId="77777777" w:rsidR="000F676A" w:rsidRPr="000F676A" w:rsidRDefault="000F676A" w:rsidP="00535A40">
            <w:pPr>
              <w:wordWrap/>
              <w:autoSpaceDE/>
              <w:autoSpaceDN/>
              <w:ind w:firstLineChars="100" w:firstLine="18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Center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902C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7C5F7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72388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CB074D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3E83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507E9E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637F6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6D938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41C2C1D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67926C4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7750DB9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F378B71" w14:textId="6132BABA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.183</w:t>
            </w:r>
          </w:p>
        </w:tc>
      </w:tr>
      <w:tr w:rsidR="000F676A" w:rsidRPr="000F676A" w14:paraId="733310E7" w14:textId="70ED5DB1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A3791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Multicenter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26DD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DE6B0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7F69B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C7E2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81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FD8C9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C695D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0.20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30687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CE388B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0.31 to -0.09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715BFB9E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70D0D568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1697DE1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1391D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780F8B0B" w14:textId="67CE42A3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C5519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 Single center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95835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B99E9A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4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66060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C01F8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29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4385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81889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0.09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1EAC9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90A5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0.20 to 0.02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0B8FA0FA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201F4EB8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4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7.0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6C1BAFA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D01AE0A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584DEA05" w14:textId="047E9492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62D98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Intervention period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FD8CB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CC9C8B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E4E3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2ABBDE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5F61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6F6E6E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C5F2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0A67DA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0C3F017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68291CCE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0C430978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A4894DD" w14:textId="21A753F6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.384</w:t>
            </w:r>
          </w:p>
        </w:tc>
      </w:tr>
      <w:tr w:rsidR="000F676A" w:rsidRPr="000F676A" w14:paraId="00EA87E1" w14:textId="6D83A08C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17AE8A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</w:t>
            </w:r>
            <w:r w:rsidRPr="000F676A">
              <w:rPr>
                <w:rFonts w:ascii="Calibri" w:eastAsiaTheme="minorEastAsia" w:hAnsi="Calibri" w:cs="Calibri"/>
                <w:bCs/>
                <w:sz w:val="18"/>
                <w:szCs w:val="18"/>
              </w:rPr>
              <w:t>≤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24 weeks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FC41D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63808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6756A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132A1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6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2923E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F11EED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0.08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C521A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26676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0.27 to 0.11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5B5A41A5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3095459D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6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9.1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699C5660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5E42D8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4CB7E3C6" w14:textId="5DB42561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6B7A8F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24-48 weeks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9A62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8022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87AA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6074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1F88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37FC54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0.28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7FF94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49B2B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0.67 to 0.11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5C71A89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0F5EBA1A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40161ED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B8C9D95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7BCE3B9E" w14:textId="1C862FA1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A0190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&gt;48 weeks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ADAF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7EED8E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3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C206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24C62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38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25D6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5D15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0.16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DFE08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174E8E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0.24 to -0.08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192D424E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78555DF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sz w:val="18"/>
                <w:szCs w:val="18"/>
              </w:rPr>
              <w:t>.0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7E0293A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F0E0B0D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0F676A" w:rsidRPr="000F676A" w14:paraId="4CB1C4B8" w14:textId="08CAEF88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20C7E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Risk of bias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60D6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ADC54B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6BF0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8ABE18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B56B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29921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5D19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D5B2D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1D39E188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508DDD9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6D7A0899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4BD16C2" w14:textId="3F4AA8EA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sz w:val="18"/>
                <w:szCs w:val="18"/>
              </w:rPr>
              <w:t>.346</w:t>
            </w:r>
          </w:p>
        </w:tc>
      </w:tr>
      <w:tr w:rsidR="000F676A" w:rsidRPr="000F676A" w14:paraId="5A23EF39" w14:textId="451EFA33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D4B3B7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Low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F4A6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D5F98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3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1AA8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87964B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38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D9D4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6909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0.16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4EF3B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A7B2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0.24 to-0.08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3D3292E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58399F2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sz w:val="18"/>
                <w:szCs w:val="18"/>
              </w:rPr>
              <w:t>.0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359C483B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F80BAC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0F676A" w:rsidRPr="000F676A" w14:paraId="2A329BC1" w14:textId="488A02A4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9D403D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Moderate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63888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3811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3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D08DA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6992CD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7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182D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7526B5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0.11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AB4D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D95B39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0.28 to 0.07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488D8AD9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79148B4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5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8.8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243145CB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8690F35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7FA13729" w14:textId="3179267E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8E0584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Lifestyle modification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680F4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DEEF9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5BA99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D447E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6B42B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CAB44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20B4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6E78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108CE5E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085BDFA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479FC74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30D27EF" w14:textId="2904D7A6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.742</w:t>
            </w:r>
          </w:p>
        </w:tc>
      </w:tr>
      <w:tr w:rsidR="000F676A" w:rsidRPr="000F676A" w14:paraId="51915821" w14:textId="5AC1E699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CE20B2" w14:textId="77777777" w:rsidR="000F676A" w:rsidRPr="000F676A" w:rsidRDefault="000F676A" w:rsidP="00535A40">
            <w:pPr>
              <w:wordWrap/>
              <w:autoSpaceDE/>
              <w:autoSpaceDN/>
              <w:ind w:left="270" w:hangingChars="150" w:hanging="27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Dietitian with exercise instruction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92FC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3B6480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B4F9B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99D44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2F6C5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1BED4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0.28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2ADF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69E774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0.67 to 0.11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</w:tcPr>
          <w:p w14:paraId="7FE1227B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4C49D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1B27A5A9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06AAB6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3F4502A3" w14:textId="473E66E8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EEBB49" w14:textId="77777777" w:rsidR="000F676A" w:rsidRPr="000F676A" w:rsidRDefault="000F676A" w:rsidP="00535A40">
            <w:pPr>
              <w:wordWrap/>
              <w:autoSpaceDE/>
              <w:autoSpaceDN/>
              <w:ind w:left="270" w:hangingChars="150" w:hanging="270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Dietitian without exercise instruction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3BC6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B0AAC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4F7A0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EC92B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53BF0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994EA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0.20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AA4F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48A60E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0.40 to 0.0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70B4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8725D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85664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8DB96D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608D30FE" w14:textId="5B35B05B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8305B3" w14:textId="77777777" w:rsidR="000F676A" w:rsidRPr="000F676A" w:rsidRDefault="000F676A" w:rsidP="00535A40">
            <w:pPr>
              <w:wordWrap/>
              <w:autoSpaceDE/>
              <w:autoSpaceDN/>
              <w:ind w:left="270" w:hangingChars="150" w:hanging="27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Diet and exercise counseling without dietitian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E7FBE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F75C16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49D72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8F628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37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82AE9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2DFF8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0.08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7173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1946F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0.28 to 0.11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833C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81244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7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5.6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1AFF7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FF5EA20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327F84AB" w14:textId="7823C775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D6488" w14:textId="77777777" w:rsidR="000F676A" w:rsidRPr="000F676A" w:rsidRDefault="000F676A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Not provided or reported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66A3B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C63573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D3259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817BAA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40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201D9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BDBA8C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0.15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A6919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8EAE90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0.25 to -0.05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B92EB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01B95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8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.9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F17A5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66F6C31" w14:textId="77777777" w:rsidR="000F676A" w:rsidRPr="000F676A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33E39F46" w14:textId="7B96543C" w:rsidTr="0076417A">
        <w:trPr>
          <w:trHeight w:val="75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174A1" w14:textId="77777777" w:rsidR="000F676A" w:rsidRPr="00E0410D" w:rsidRDefault="000F676A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iCs/>
                <w:sz w:val="2"/>
                <w:szCs w:val="2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42807" w14:textId="77777777" w:rsidR="000F676A" w:rsidRPr="00E0410D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708D7B" w14:textId="77777777" w:rsidR="000F676A" w:rsidRPr="00E0410D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061C1" w14:textId="77777777" w:rsidR="000F676A" w:rsidRPr="00E0410D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E2FA2F" w14:textId="77777777" w:rsidR="000F676A" w:rsidRPr="00E0410D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4CB71" w14:textId="77777777" w:rsidR="000F676A" w:rsidRPr="00E0410D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1D9D52" w14:textId="77777777" w:rsidR="000F676A" w:rsidRPr="00E0410D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92297" w14:textId="77777777" w:rsidR="000F676A" w:rsidRPr="00E0410D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20BF7E" w14:textId="77777777" w:rsidR="000F676A" w:rsidRPr="00E0410D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F06EF" w14:textId="77777777" w:rsidR="000F676A" w:rsidRPr="00E0410D" w:rsidRDefault="000F676A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9E792" w14:textId="77777777" w:rsidR="000F676A" w:rsidRPr="00E0410D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5C9B1" w14:textId="77777777" w:rsidR="000F676A" w:rsidRPr="00E0410D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6F64024" w14:textId="77777777" w:rsidR="000F676A" w:rsidRPr="00E0410D" w:rsidRDefault="000F676A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</w:tr>
      <w:tr w:rsidR="000F676A" w:rsidRPr="000F676A" w14:paraId="24F15388" w14:textId="500777B9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6201E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/>
                <w:iCs/>
                <w:sz w:val="18"/>
                <w:szCs w:val="18"/>
              </w:rPr>
              <w:t>Change in NAS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064C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6AF9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AD50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EC191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C024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40B6D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3F7E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3B2F6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6DA1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868A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3F4D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FC4E5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30DF249B" w14:textId="2D574311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1E54C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ind w:firstLineChars="100" w:firstLine="18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Center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673D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6BF0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AFA6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54E9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48C0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0E04C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AEEE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D251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483F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6DBA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4FEA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A7E27EE" w14:textId="4611B131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.665</w:t>
            </w:r>
          </w:p>
        </w:tc>
      </w:tr>
      <w:tr w:rsidR="000F676A" w:rsidRPr="000F676A" w14:paraId="3A53F4C2" w14:textId="14CEA629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8C27D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Multicenter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18BF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4794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E334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B1D60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81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C9CF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E821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0.60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104A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C08E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0.84 to -0.35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E736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D854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E558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B45F02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11E8933A" w14:textId="751A325F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E18D1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 Single center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EAAA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15E02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5DC7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278AF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3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ACF0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B4A98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0.61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7F75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953B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1.57 to 0.36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CB43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BB3E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6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8.7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13E5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266AA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18C38729" w14:textId="0FD704E1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64D70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Intervention period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957B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C8031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A845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24877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D324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2F808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36D2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5E3E8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20CC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0DD3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2BC2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FCD5A7" w14:textId="56363AF5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.379</w:t>
            </w:r>
          </w:p>
        </w:tc>
      </w:tr>
      <w:tr w:rsidR="000F676A" w:rsidRPr="000F676A" w14:paraId="5B7A6129" w14:textId="439D246F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24EA3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ind w:firstLineChars="50" w:firstLine="9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</w:t>
            </w:r>
            <w:r w:rsidRPr="000F676A">
              <w:rPr>
                <w:rFonts w:ascii="Calibri" w:eastAsiaTheme="minorEastAsia" w:hAnsi="Calibri" w:cs="Calibri"/>
                <w:bCs/>
                <w:sz w:val="18"/>
                <w:szCs w:val="18"/>
              </w:rPr>
              <w:t>≤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24 weeks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9196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90D98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566E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79B6D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80BE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9D86C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0.20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8E67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BE89C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0.69 to 0.28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928C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E5A3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NA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70C6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3CB223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24CE3ADA" w14:textId="42EC6C46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EE3C1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24-48 weeks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4CC5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9F50F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0E2C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7B83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3E9D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4F4D6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1.20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92FE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F6F5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2.18 to -0.22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EF57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C553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NA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DD72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5F036C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18A4B755" w14:textId="1B718393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47CA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&gt;48 weeks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F337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062E6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FEF6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001A2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81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8654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1E1E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0.60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452F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F340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0.84 to -0.35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BE52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2151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078D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57B0F3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6A41C3F9" w14:textId="5D0459FF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19E79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Risk of bias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71A3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14D7C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7593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778E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6773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9048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0613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ADC26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80AA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DF16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2C77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2FA1D3" w14:textId="43AA0F88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.665</w:t>
            </w:r>
          </w:p>
        </w:tc>
      </w:tr>
      <w:tr w:rsidR="000F676A" w:rsidRPr="000F676A" w14:paraId="75B3BBD5" w14:textId="56601303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816B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Low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CAD4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70FA4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E3C1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938D4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81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FB79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5394D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0.60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1ECB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634F4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0.84 to -0.35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4F0A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0B6F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8177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B74615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57B6DB3E" w14:textId="7AC61698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9C0F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lastRenderedPageBreak/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Moderate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C441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D962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52D0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E4D5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3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A327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EBE9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0.61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3A70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3B026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0.16 to 0.36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8A50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FD56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6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8.7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BDFA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0865E1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6D8650E1" w14:textId="1DD4EF67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05B41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Lifestyle modification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B872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DD2CC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C868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91722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6550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89EE1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F2FA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346C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FDDF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449F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669C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C7113A" w14:textId="03761403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NA</w:t>
            </w:r>
          </w:p>
        </w:tc>
      </w:tr>
      <w:tr w:rsidR="000F676A" w:rsidRPr="000F676A" w14:paraId="5ACE59C2" w14:textId="69ECB403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9B5CF" w14:textId="77777777" w:rsidR="000F676A" w:rsidRPr="000F676A" w:rsidRDefault="000F676A" w:rsidP="00535A40">
            <w:pPr>
              <w:wordWrap/>
              <w:autoSpaceDE/>
              <w:autoSpaceDN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Dietitian with exercise instruction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0999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B13C6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8042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33A5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2A32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88FC4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1.20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43BF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BC4CD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2.18 to -0.22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CA81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9B8A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NA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E91E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13445F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275EBD55" w14:textId="1D6D0A85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56425E" w14:textId="77777777" w:rsidR="000F676A" w:rsidRPr="000F676A" w:rsidRDefault="000F676A" w:rsidP="00535A40">
            <w:pPr>
              <w:wordWrap/>
              <w:autoSpaceDE/>
              <w:autoSpaceDN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Dietitian without exercise instruction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CD04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0F6CF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32D0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2FFF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391A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88BB5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0.20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6FCF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3C18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0.69 to 0.29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47FE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AD62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6298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2FB8E9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1CDF887F" w14:textId="779A504E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22CD5" w14:textId="77777777" w:rsidR="000F676A" w:rsidRPr="000F676A" w:rsidRDefault="000F676A" w:rsidP="00535A40">
            <w:pPr>
              <w:wordWrap/>
              <w:autoSpaceDE/>
              <w:autoSpaceDN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Diet and exercise counseling without dietitian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EE81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AB300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F06D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62EB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9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AD65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4D490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0.70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77CB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7626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1.06 to -0.34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6C39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9435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NA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9BDF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5A7B45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062E2C59" w14:textId="4DBE0FFF" w:rsidTr="0076417A">
        <w:trPr>
          <w:trHeight w:val="131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8443AF" w14:textId="77777777" w:rsidR="000F676A" w:rsidRPr="000F676A" w:rsidRDefault="000F676A" w:rsidP="00535A40">
            <w:pPr>
              <w:wordWrap/>
              <w:autoSpaceDE/>
              <w:autoSpaceDN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Not provided or reported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5585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BB755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1AC7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19EC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8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6154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C54D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0.50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F671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A3A76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0.84 to -0.16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A6C3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66A9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449A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BB3301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05A732A1" w14:textId="74485CA8" w:rsidTr="0076417A">
        <w:trPr>
          <w:trHeight w:val="84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7FB52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2"/>
                <w:szCs w:val="2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139FB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BA06B5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03441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18E09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2C2BE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5B3D5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0F727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667E9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D4032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47D08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D5E99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5D56785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</w:tr>
      <w:tr w:rsidR="000F676A" w:rsidRPr="000F676A" w14:paraId="22E0B7FA" w14:textId="26F12EA9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4DF1A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/>
                <w:iCs/>
                <w:sz w:val="18"/>
                <w:szCs w:val="18"/>
              </w:rPr>
              <w:t>Change in ALT, IU/L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D539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BD78E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387E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11E19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93A7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15FAA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D63F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317E8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F116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B5D8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FFE5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DDC7DE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1DE3B0A4" w14:textId="5ED6304D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FEC8D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ind w:firstLineChars="100" w:firstLine="18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Center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AA8F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E181B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A563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099AA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EAE0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6B5E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C5E3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16556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6C42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F07E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FABB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3AE328" w14:textId="77691B4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.720</w:t>
            </w:r>
          </w:p>
        </w:tc>
      </w:tr>
      <w:tr w:rsidR="000F676A" w:rsidRPr="000F676A" w14:paraId="6CACC7DE" w14:textId="572962C7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FC52A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Multicenter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AB62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B54A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A897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597AE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25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D6E2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078D6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18.84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8B45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BA194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24.45 to -13.23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7DBA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29E5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12F1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7EE65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5EE3AB92" w14:textId="0D577498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7C8A7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ind w:firstLineChars="150" w:firstLine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Single center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8794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B088C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5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C362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36334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82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B3FE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B06C5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22.90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85DF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A380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33.25 to -12.56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365B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0FD4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7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9.6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1A60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277931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33E83F31" w14:textId="4051DFE6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9D86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Intervention period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EE0F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7A75B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300F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47E30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CAC2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C61C2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1F96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9AEF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A560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346F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7998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8CC7A95" w14:textId="3AB4C2CA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.363</w:t>
            </w:r>
          </w:p>
        </w:tc>
      </w:tr>
      <w:tr w:rsidR="000F676A" w:rsidRPr="000F676A" w14:paraId="6CB6A3BD" w14:textId="1787836B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D1D2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</w:t>
            </w:r>
            <w:r w:rsidRPr="000F676A">
              <w:rPr>
                <w:rFonts w:ascii="Calibri" w:eastAsiaTheme="minorEastAsia" w:hAnsi="Calibri" w:cs="Calibri"/>
                <w:bCs/>
                <w:sz w:val="18"/>
                <w:szCs w:val="18"/>
              </w:rPr>
              <w:t>≤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24 weeks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55A8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CDFD2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3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679E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00CA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15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24C2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10DDD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17.78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C7C1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D174A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-27.82 to -7.74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596B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2E49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7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9.8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811A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627625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2CE2EA3F" w14:textId="4FF4E79E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B47FD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24-48 weeks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8865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6766E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403A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6C5BE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DB48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2BD0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40.70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AEBF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2C546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65.01 to -16.39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FBBD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592E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073B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2CACC8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3A8E8ECF" w14:textId="4914BCD1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139B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&gt;48 weeks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F2E1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A80CB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3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B77B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2D18D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82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E32F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6162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20.03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D687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FE0FF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25.37 to -14.69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8974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F8EE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AECB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5BE291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6EB03108" w14:textId="5B3BAC00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096BD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Risk of bias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A423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AF32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FCBD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1C677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A81C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11433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CC7B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9566A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00BF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7701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359F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567B349" w14:textId="0516DA5B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.884</w:t>
            </w:r>
          </w:p>
        </w:tc>
      </w:tr>
      <w:tr w:rsidR="000F676A" w:rsidRPr="000F676A" w14:paraId="33ED3037" w14:textId="4655C179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5DFB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Low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53BC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837E0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4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70E5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3CF43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99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2DEE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DEA28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19.01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E080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7FA5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23.19 to -14.83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AF19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2BA2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BEF3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BEC197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0D884F5C" w14:textId="5B9A8A41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F7A1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Moderate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C4CA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7488C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3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F9D9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DBA9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08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D168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C68F9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24.68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E629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98846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42.42 to -6.94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B7B7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D6D1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8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4.3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EB67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FE5269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4EB793FF" w14:textId="45075670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9470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Lifestyle modification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7944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FC6A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5A9C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4DE87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CF70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D856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4CE8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3539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B16E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9B11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AD8A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D2F3095" w14:textId="284831C3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.360</w:t>
            </w:r>
          </w:p>
        </w:tc>
      </w:tr>
      <w:tr w:rsidR="000F676A" w:rsidRPr="000F676A" w14:paraId="718C047B" w14:textId="56678D55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B58A5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Dietitian with exercise instruction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9C2C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2916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1FED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E9EB0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92CA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61D6D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40.70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C7C8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C13EB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65.01 to -16.39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1161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8DE4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NA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4EC2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27330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5A4E2CF6" w14:textId="74DE1FB6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4DC5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Dietitian without exercise instruction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6DB6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AB4B9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0C06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61ADF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7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CD82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DDBCD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17.40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362E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16BC4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24.10 to -10.70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26AC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8275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NA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A31E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E87A5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745A405B" w14:textId="43AA8DDC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1FC02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Diet and exercise counseling without dietitian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C138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6F19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E56B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217AC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81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0FFE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15732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13.61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F177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37BC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20.36 to -6.85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07BC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A40B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6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9.7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16CC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78672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490801F5" w14:textId="1D1AC46D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63C9B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Diet counseling without dietitian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E1F4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42268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C028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8A8CF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5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9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F1DA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323B0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30.80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E884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8FE43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45.04 to -16.56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3D21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EFB8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4D8D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F44E6E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587A8210" w14:textId="615BB949" w:rsidTr="0076417A">
        <w:trPr>
          <w:trHeight w:val="133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3FF21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Not provided or reported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821C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74573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37C6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07581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40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AABA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78B2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23.29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1D8B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B4DAB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33.38 to -13.20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8B68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FAE5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4.4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104B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E64AA4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7389EB52" w14:textId="66E4F813" w:rsidTr="0076417A">
        <w:trPr>
          <w:trHeight w:val="66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DC8783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2"/>
                <w:szCs w:val="2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7956B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3BE1D7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3E93F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27DE31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3E281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54D7F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AEACA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9DFF34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45419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AED45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D2DA7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43ABF8" w14:textId="77777777" w:rsidR="000F676A" w:rsidRPr="00E0410D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</w:tr>
      <w:tr w:rsidR="000F676A" w:rsidRPr="000F676A" w14:paraId="51BA651A" w14:textId="5628FCDE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5B09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/>
                <w:iCs/>
                <w:sz w:val="18"/>
                <w:szCs w:val="18"/>
              </w:rPr>
              <w:t>Change in AST, IU/L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33CE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3894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59D0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6705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055B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4CFA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F1DC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A6022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E82F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318E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FCB6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219996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1B2487D5" w14:textId="3B1EE35A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C56F8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ind w:firstLineChars="100" w:firstLine="18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Center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4B37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76784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1530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9EF9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9E78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3CDD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C292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B4005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E83A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D099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5A59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8396732" w14:textId="0C268314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.317</w:t>
            </w:r>
          </w:p>
        </w:tc>
      </w:tr>
      <w:tr w:rsidR="000F676A" w:rsidRPr="000F676A" w14:paraId="182AB416" w14:textId="5D38B597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BC34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Multicenter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E7C6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F6D1C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9D99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E499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25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9A20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2A02F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7.09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1AE4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48AC9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13.15 to -1.02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311C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DB3B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5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8.7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55F8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0D187B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51CFB96F" w14:textId="314F9241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B745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ind w:firstLineChars="150" w:firstLine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Single center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A872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E04F7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5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66A9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4315C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82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6D8E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DC8B9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12.71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4AA3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6342B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18.46 to -6.95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369E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2B3B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7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5.8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4289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E11920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10B9A591" w14:textId="231C414E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09C5F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Intervention period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D85F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9A67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399D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2988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1C2A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A4DA6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A9C0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2145E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3D56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EE7D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14D5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754A894" w14:textId="728A4F51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.587</w:t>
            </w:r>
          </w:p>
        </w:tc>
      </w:tr>
      <w:tr w:rsidR="000F676A" w:rsidRPr="000F676A" w14:paraId="503D7156" w14:textId="55D3F228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1165E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</w:t>
            </w:r>
            <w:r w:rsidRPr="000F676A">
              <w:rPr>
                <w:rFonts w:ascii="Calibri" w:eastAsiaTheme="minorEastAsia" w:hAnsi="Calibri" w:cs="Calibri"/>
                <w:bCs/>
                <w:sz w:val="18"/>
                <w:szCs w:val="18"/>
              </w:rPr>
              <w:t>≤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24 weeks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EE13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9247A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3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3C19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765B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15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735B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390F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9.84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CCFA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784DC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15.24 to -4.43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BD59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D814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7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6.5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4896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6E281A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5AAFFBFE" w14:textId="3A95D357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1DAA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24-48 weeks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DB3B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49A8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7CF5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C9B78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1E8F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242E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20.10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DCAE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8E974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32.25 to -7.95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D521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2D5A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C5D3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B6C66D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13DE185D" w14:textId="58B145AD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332E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&gt;48 weeks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412B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6EF80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3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E26F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AC12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82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1D28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7916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10.39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264B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E150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18.93 to -1.85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9538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665C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7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2.1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AF67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C8450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2E5DE16A" w14:textId="360CAD21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59677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Risk of bias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375E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3017A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86CF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48E68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13FC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B8BAF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9715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F029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3DDE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3FE6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3339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2F361A5" w14:textId="38B70EA1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.408</w:t>
            </w:r>
          </w:p>
        </w:tc>
      </w:tr>
      <w:tr w:rsidR="000F676A" w:rsidRPr="000F676A" w14:paraId="7D4193CF" w14:textId="1DF59FDB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D700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Low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0AD0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5B3E4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4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2493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EDD9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99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8400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FC1EF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8.58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B95F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5B23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13.21 to -3.96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4029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41D5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6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1.7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58AB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670DDE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7C07CE50" w14:textId="22FE6753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D076E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Moderate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DEB0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DF7D4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3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7180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2176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08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8366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C473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15.51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5DAF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0EB7A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20.96 to -6.07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7A3A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D594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8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0.3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6504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933128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198EB35A" w14:textId="475B8A62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82C7F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Lifestyle modification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D9CE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B92BC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12D7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C9DC3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2D7D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032F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02D5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37FC8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FC16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B57A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E3CD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F151C7" w14:textId="7DE1BD49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.755</w:t>
            </w:r>
          </w:p>
        </w:tc>
      </w:tr>
      <w:tr w:rsidR="000F676A" w:rsidRPr="000F676A" w14:paraId="70A10452" w14:textId="5BDAFD42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834BB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Dietitian with exercise instruction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C013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C7B07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9870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4D90B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5F51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88D5D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20.10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15CF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78BB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32.25 to -7.95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73F6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8F39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4D9A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73334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33A125B0" w14:textId="76844B2B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FAFF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Dietitian without exercise instruction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F032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A7E5D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8AB9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B94D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7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93BB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95C0B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6.80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FEEE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CB80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9.60 to -4.00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CF9E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AE09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6CF0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4D5376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16A41765" w14:textId="42BB9867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2FB17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Diet and exercise counseling without dietitian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73A7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4A5E6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3EB8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3FAC00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81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675E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D6338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8.25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296D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1415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10.34 to -6.17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4B03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A54A8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.0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E567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029AA0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5CF55703" w14:textId="196D05AC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222C3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Diet counseling without dietitian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758D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E799D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61C0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6F399A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5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9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18DBB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A70F0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16.67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88669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49688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22.74 to -10.60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CAD2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CB43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BBC5D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139A1E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0F676A" w:rsidRPr="000F676A" w14:paraId="78A10323" w14:textId="660C34B5" w:rsidTr="0076417A">
        <w:trPr>
          <w:trHeight w:val="260"/>
        </w:trPr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17FA2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0F676A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Not provided or reported</w:t>
            </w:r>
          </w:p>
        </w:tc>
        <w:tc>
          <w:tcPr>
            <w:tcW w:w="1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E3E7B4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3CE02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70D48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95D8AC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40</w:t>
            </w:r>
          </w:p>
        </w:tc>
        <w:tc>
          <w:tcPr>
            <w:tcW w:w="1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A5F6C2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8F833C3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11.52</w:t>
            </w:r>
          </w:p>
        </w:tc>
        <w:tc>
          <w:tcPr>
            <w:tcW w:w="1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E69E0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E493261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28.02 to 4.98</w:t>
            </w:r>
          </w:p>
        </w:tc>
        <w:tc>
          <w:tcPr>
            <w:tcW w:w="1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1EAA27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7257D5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0F676A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8</w:t>
            </w:r>
            <w:r w:rsidRPr="000F676A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5.0</w:t>
            </w:r>
          </w:p>
        </w:tc>
        <w:tc>
          <w:tcPr>
            <w:tcW w:w="1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A07306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68877F" w14:textId="77777777" w:rsidR="000F676A" w:rsidRPr="000F676A" w:rsidRDefault="000F676A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</w:tbl>
    <w:p w14:paraId="5402535E" w14:textId="77777777" w:rsidR="00B52BA2" w:rsidRDefault="00B52BA2" w:rsidP="00B52BA2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7462F627" w14:textId="3E3FB183" w:rsidR="00033A9C" w:rsidRPr="00CE430C" w:rsidRDefault="00B52BA2" w:rsidP="00B52BA2">
      <w:pPr>
        <w:rPr>
          <w:rFonts w:ascii="Times New Roman" w:eastAsiaTheme="minorEastAsia" w:hAnsi="Times New Roman" w:cs="Times New Roman"/>
        </w:rPr>
      </w:pPr>
      <w:r w:rsidRPr="00CE430C">
        <w:rPr>
          <w:rFonts w:ascii="Times New Roman" w:eastAsiaTheme="minorEastAsia" w:hAnsi="Times New Roman" w:cs="Times New Roman"/>
        </w:rPr>
        <w:t xml:space="preserve">CI, confidence interval, </w:t>
      </w:r>
      <w:r w:rsidR="00033A9C" w:rsidRPr="00CE430C">
        <w:rPr>
          <w:rFonts w:ascii="Times New Roman" w:eastAsiaTheme="minorEastAsia" w:hAnsi="Times New Roman" w:cs="Times New Roman"/>
        </w:rPr>
        <w:t>NAS, nonalcoholic fatty liver disease activity score; ALT, alanine aminotransferase; AST, aspartate aminotransferase</w:t>
      </w:r>
    </w:p>
    <w:p w14:paraId="37D07235" w14:textId="77777777" w:rsidR="00033A9C" w:rsidRPr="00CE430C" w:rsidRDefault="00033A9C" w:rsidP="00B52BA2">
      <w:pPr>
        <w:rPr>
          <w:rFonts w:ascii="Times New Roman" w:eastAsiaTheme="minorEastAsia" w:hAnsi="Times New Roman" w:cs="Times New Roman"/>
        </w:rPr>
      </w:pPr>
    </w:p>
    <w:p w14:paraId="78452E83" w14:textId="138A32ED" w:rsidR="00B52BA2" w:rsidRPr="00CE430C" w:rsidRDefault="00B52BA2" w:rsidP="00B52BA2">
      <w:pPr>
        <w:rPr>
          <w:rFonts w:ascii="Times New Roman" w:eastAsiaTheme="minorEastAsia" w:hAnsi="Times New Roman" w:cs="Times New Roman"/>
        </w:rPr>
      </w:pPr>
      <w:r w:rsidRPr="00CE430C">
        <w:rPr>
          <w:rFonts w:ascii="Times New Roman" w:eastAsiaTheme="minorEastAsia" w:hAnsi="Times New Roman" w:cs="Times New Roman"/>
          <w:i/>
          <w:iCs/>
        </w:rPr>
        <w:t>P</w:t>
      </w:r>
      <w:r w:rsidRPr="00CE430C">
        <w:rPr>
          <w:rFonts w:ascii="Times New Roman" w:eastAsiaTheme="minorEastAsia" w:hAnsi="Times New Roman" w:cs="Times New Roman"/>
        </w:rPr>
        <w:t xml:space="preserve"> value &lt;0.05 denotes statistical significance.</w:t>
      </w:r>
    </w:p>
    <w:p w14:paraId="111650FA" w14:textId="77777777" w:rsidR="00B52BA2" w:rsidRPr="00CE430C" w:rsidRDefault="00B52BA2" w:rsidP="00B52BA2">
      <w:pPr>
        <w:widowControl/>
        <w:wordWrap/>
        <w:autoSpaceDE/>
        <w:autoSpaceDN/>
        <w:spacing w:after="160" w:line="259" w:lineRule="auto"/>
        <w:jc w:val="both"/>
        <w:rPr>
          <w:sz w:val="20"/>
          <w:szCs w:val="20"/>
        </w:rPr>
      </w:pPr>
      <w:r w:rsidRPr="00CE430C">
        <w:rPr>
          <w:sz w:val="20"/>
          <w:szCs w:val="20"/>
        </w:rPr>
        <w:br w:type="page"/>
      </w:r>
    </w:p>
    <w:p w14:paraId="5E8F8156" w14:textId="77777777" w:rsidR="00815A8E" w:rsidRPr="008D425A" w:rsidRDefault="00815A8E" w:rsidP="00815A8E">
      <w:pPr>
        <w:pStyle w:val="1"/>
        <w:sectPr w:rsidR="00815A8E" w:rsidRPr="008D425A" w:rsidSect="000F676A">
          <w:pgSz w:w="11906" w:h="16838"/>
          <w:pgMar w:top="1440" w:right="1440" w:bottom="1440" w:left="1440" w:header="851" w:footer="851" w:gutter="0"/>
          <w:cols w:space="425"/>
          <w:docGrid w:linePitch="360"/>
        </w:sectPr>
      </w:pPr>
    </w:p>
    <w:p w14:paraId="3CAE7E22" w14:textId="109C548B" w:rsidR="00815A8E" w:rsidRDefault="00815A8E" w:rsidP="00815A8E">
      <w:pPr>
        <w:pStyle w:val="1"/>
        <w:rPr>
          <w:b w:val="0"/>
          <w:bCs w:val="0"/>
        </w:rPr>
      </w:pPr>
      <w:r w:rsidRPr="00887DC7">
        <w:lastRenderedPageBreak/>
        <w:t>Supplementa</w:t>
      </w:r>
      <w:r w:rsidR="00535A40">
        <w:t>ry</w:t>
      </w:r>
      <w:r w:rsidRPr="00887DC7">
        <w:t xml:space="preserve"> </w:t>
      </w:r>
      <w:r>
        <w:t>Figure 2</w:t>
      </w:r>
      <w:r w:rsidRPr="00887DC7">
        <w:t xml:space="preserve">. </w:t>
      </w:r>
      <w:r>
        <w:rPr>
          <w:b w:val="0"/>
          <w:bCs w:val="0"/>
        </w:rPr>
        <w:t>Forest plots of meta-analysis showing change in alanine aminotransferases in patients without diabetes (A) and with diabetes (B), and aspartate aminotransferases in patients without diabetes (C) and with diabetes (D).</w:t>
      </w:r>
    </w:p>
    <w:p w14:paraId="3C2C714A" w14:textId="10030897" w:rsidR="00815A8E" w:rsidRDefault="00815A8E" w:rsidP="00815A8E">
      <w:pPr>
        <w:rPr>
          <w:rFonts w:eastAsiaTheme="minorEastAsia"/>
        </w:rPr>
      </w:pPr>
    </w:p>
    <w:p w14:paraId="2FD3221B" w14:textId="77777777" w:rsidR="00815A8E" w:rsidRDefault="00815A8E" w:rsidP="00815A8E">
      <w:pPr>
        <w:rPr>
          <w:rFonts w:eastAsiaTheme="minorEastAsia"/>
        </w:rPr>
      </w:pPr>
      <w:r>
        <w:rPr>
          <w:rFonts w:eastAsiaTheme="minorEastAsia"/>
        </w:rPr>
        <w:t>(A)</w:t>
      </w:r>
    </w:p>
    <w:p w14:paraId="4D934926" w14:textId="586C9334" w:rsidR="00815A8E" w:rsidRDefault="00B96EDF" w:rsidP="00815A8E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25E46C30" wp14:editId="726051B3">
            <wp:extent cx="5760000" cy="1895678"/>
            <wp:effectExtent l="0" t="0" r="0" b="0"/>
            <wp:docPr id="183180286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18956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B3BB8C" w14:textId="77777777" w:rsidR="00B96EDF" w:rsidRDefault="00B96EDF" w:rsidP="00815A8E">
      <w:pPr>
        <w:rPr>
          <w:rFonts w:eastAsiaTheme="minorEastAsia"/>
        </w:rPr>
      </w:pPr>
    </w:p>
    <w:p w14:paraId="4C10A982" w14:textId="3A271782" w:rsidR="00815A8E" w:rsidRDefault="00815A8E" w:rsidP="00815A8E">
      <w:pPr>
        <w:widowControl/>
        <w:wordWrap/>
        <w:autoSpaceDE/>
        <w:autoSpaceDN/>
        <w:spacing w:after="160" w:line="259" w:lineRule="auto"/>
        <w:jc w:val="both"/>
        <w:rPr>
          <w:rFonts w:eastAsiaTheme="minorEastAsia"/>
        </w:rPr>
      </w:pPr>
      <w:r>
        <w:rPr>
          <w:rFonts w:eastAsiaTheme="minorEastAsia" w:hint="eastAsia"/>
        </w:rPr>
        <w:t>(</w:t>
      </w:r>
      <w:r>
        <w:rPr>
          <w:rFonts w:eastAsiaTheme="minorEastAsia"/>
        </w:rPr>
        <w:t>B)</w:t>
      </w:r>
    </w:p>
    <w:p w14:paraId="666BA4B7" w14:textId="2A87F5DD" w:rsidR="00815A8E" w:rsidRDefault="00B96EDF" w:rsidP="00815A8E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6B97BF39" wp14:editId="59697E02">
            <wp:extent cx="5760000" cy="3950571"/>
            <wp:effectExtent l="0" t="0" r="0" b="0"/>
            <wp:docPr id="1079565430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9505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741DB1" w14:textId="3F13F7F4" w:rsidR="00B96EDF" w:rsidRDefault="00B96EDF">
      <w:pPr>
        <w:widowControl/>
        <w:wordWrap/>
        <w:autoSpaceDE/>
        <w:autoSpaceDN/>
        <w:spacing w:after="160" w:line="259" w:lineRule="auto"/>
        <w:jc w:val="both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2780133E" w14:textId="70415F42" w:rsidR="00815A8E" w:rsidRDefault="00815A8E" w:rsidP="00815A8E">
      <w:pPr>
        <w:rPr>
          <w:rFonts w:eastAsiaTheme="minorEastAsia"/>
        </w:rPr>
      </w:pPr>
      <w:r>
        <w:rPr>
          <w:rFonts w:eastAsiaTheme="minorEastAsia"/>
        </w:rPr>
        <w:lastRenderedPageBreak/>
        <w:t>(C)</w:t>
      </w:r>
    </w:p>
    <w:p w14:paraId="3271250E" w14:textId="39D815EF" w:rsidR="00815A8E" w:rsidRDefault="00B96EDF" w:rsidP="00815A8E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762A5788" wp14:editId="52CF03B4">
            <wp:extent cx="5760000" cy="1946037"/>
            <wp:effectExtent l="0" t="0" r="0" b="0"/>
            <wp:docPr id="1386423110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19460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3A7099" w14:textId="77777777" w:rsidR="00B96EDF" w:rsidRDefault="00B96EDF" w:rsidP="00B96EDF">
      <w:pPr>
        <w:widowControl/>
        <w:wordWrap/>
        <w:autoSpaceDE/>
        <w:autoSpaceDN/>
        <w:spacing w:after="160" w:line="259" w:lineRule="auto"/>
        <w:jc w:val="both"/>
        <w:rPr>
          <w:rFonts w:eastAsiaTheme="minorEastAsia"/>
        </w:rPr>
      </w:pPr>
    </w:p>
    <w:p w14:paraId="1C12AB28" w14:textId="5D1D39AC" w:rsidR="00815A8E" w:rsidRDefault="00815A8E" w:rsidP="00B96EDF">
      <w:pPr>
        <w:widowControl/>
        <w:wordWrap/>
        <w:autoSpaceDE/>
        <w:autoSpaceDN/>
        <w:spacing w:after="160" w:line="259" w:lineRule="auto"/>
        <w:jc w:val="both"/>
        <w:rPr>
          <w:rFonts w:eastAsiaTheme="minorEastAsia"/>
        </w:rPr>
      </w:pPr>
      <w:r>
        <w:rPr>
          <w:rFonts w:eastAsiaTheme="minorEastAsia" w:hint="eastAsia"/>
        </w:rPr>
        <w:t>(</w:t>
      </w:r>
      <w:r>
        <w:rPr>
          <w:rFonts w:eastAsiaTheme="minorEastAsia"/>
        </w:rPr>
        <w:t>D)</w:t>
      </w:r>
    </w:p>
    <w:p w14:paraId="48DBD956" w14:textId="74F22BDB" w:rsidR="002309A3" w:rsidRDefault="00B96EDF" w:rsidP="00815A8E">
      <w:pPr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55AB623E" wp14:editId="79C02EAF">
            <wp:extent cx="5760000" cy="3501515"/>
            <wp:effectExtent l="0" t="0" r="0" b="0"/>
            <wp:docPr id="984401148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50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A4F131" w14:textId="77777777" w:rsidR="002309A3" w:rsidRDefault="002309A3">
      <w:pPr>
        <w:widowControl/>
        <w:wordWrap/>
        <w:autoSpaceDE/>
        <w:autoSpaceDN/>
        <w:spacing w:after="160" w:line="259" w:lineRule="auto"/>
        <w:jc w:val="both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1A9E8674" w14:textId="77777777" w:rsidR="002309A3" w:rsidRDefault="002309A3" w:rsidP="00815A8E">
      <w:pPr>
        <w:rPr>
          <w:bCs/>
          <w:noProof/>
        </w:rPr>
        <w:sectPr w:rsidR="002309A3" w:rsidSect="000F676A">
          <w:pgSz w:w="11906" w:h="16838"/>
          <w:pgMar w:top="1440" w:right="1440" w:bottom="1440" w:left="1440" w:header="851" w:footer="851" w:gutter="0"/>
          <w:cols w:space="425"/>
          <w:docGrid w:linePitch="360"/>
        </w:sectPr>
      </w:pPr>
    </w:p>
    <w:p w14:paraId="0C15E6F0" w14:textId="1D17407C" w:rsidR="00815A8E" w:rsidRPr="00535A40" w:rsidRDefault="002309A3" w:rsidP="00815A8E">
      <w:pPr>
        <w:rPr>
          <w:bCs/>
          <w:noProof/>
        </w:rPr>
      </w:pPr>
      <w:r w:rsidRPr="00535A40">
        <w:rPr>
          <w:b/>
          <w:bCs/>
          <w:noProof/>
        </w:rPr>
        <w:lastRenderedPageBreak/>
        <w:t>Supplementary Table 3.</w:t>
      </w:r>
      <w:r w:rsidRPr="00263FAA">
        <w:rPr>
          <w:b/>
          <w:bCs/>
          <w:noProof/>
        </w:rPr>
        <w:t xml:space="preserve"> </w:t>
      </w:r>
      <w:r w:rsidRPr="00535A40">
        <w:rPr>
          <w:bCs/>
          <w:noProof/>
        </w:rPr>
        <w:t>Subgroup analysis of secondary outcomes in patients with diabetes</w:t>
      </w:r>
    </w:p>
    <w:p w14:paraId="76F93C56" w14:textId="77777777" w:rsidR="002309A3" w:rsidRPr="0033782A" w:rsidRDefault="002309A3" w:rsidP="002309A3">
      <w:pPr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Style w:val="a5"/>
        <w:tblW w:w="906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2"/>
        <w:gridCol w:w="155"/>
        <w:gridCol w:w="559"/>
        <w:gridCol w:w="141"/>
        <w:gridCol w:w="825"/>
        <w:gridCol w:w="152"/>
        <w:gridCol w:w="1017"/>
        <w:gridCol w:w="152"/>
        <w:gridCol w:w="1306"/>
        <w:gridCol w:w="151"/>
        <w:gridCol w:w="874"/>
        <w:gridCol w:w="173"/>
        <w:gridCol w:w="1017"/>
      </w:tblGrid>
      <w:tr w:rsidR="00E0410D" w:rsidRPr="00E0410D" w14:paraId="2091C592" w14:textId="3B79593E" w:rsidTr="0076417A">
        <w:trPr>
          <w:trHeight w:val="266"/>
        </w:trPr>
        <w:tc>
          <w:tcPr>
            <w:tcW w:w="254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28CB36A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CBD33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8736395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o of studies</w:t>
            </w:r>
          </w:p>
        </w:tc>
        <w:tc>
          <w:tcPr>
            <w:tcW w:w="1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C053B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658BF2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hAnsi="Times New Roman" w:cs="Times New Roman"/>
                <w:bCs/>
                <w:sz w:val="18"/>
                <w:szCs w:val="18"/>
              </w:rPr>
              <w:t>Sample size</w:t>
            </w:r>
          </w:p>
        </w:tc>
        <w:tc>
          <w:tcPr>
            <w:tcW w:w="1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9A750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8847CB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hAnsi="Times New Roman" w:cs="Times New Roman"/>
                <w:bCs/>
                <w:sz w:val="18"/>
                <w:szCs w:val="18"/>
              </w:rPr>
              <w:t>Effect size</w:t>
            </w:r>
          </w:p>
        </w:tc>
        <w:tc>
          <w:tcPr>
            <w:tcW w:w="1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B1F58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F248BDC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hAnsi="Times New Roman" w:cs="Times New Roman"/>
                <w:bCs/>
                <w:sz w:val="18"/>
                <w:szCs w:val="18"/>
              </w:rPr>
              <w:t>95% CI</w:t>
            </w: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167EFE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12AAB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I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  <w:vertAlign w:val="superscript"/>
              </w:rPr>
              <w:t xml:space="preserve">2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(%)</w:t>
            </w:r>
          </w:p>
        </w:tc>
        <w:tc>
          <w:tcPr>
            <w:tcW w:w="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63DD50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2E22AC" w14:textId="63900F50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Subgroup difference</w:t>
            </w:r>
          </w:p>
        </w:tc>
      </w:tr>
      <w:tr w:rsidR="00E0410D" w:rsidRPr="00E0410D" w14:paraId="61D4E4F0" w14:textId="08F50DCF" w:rsidTr="0076417A">
        <w:trPr>
          <w:trHeight w:val="266"/>
        </w:trPr>
        <w:tc>
          <w:tcPr>
            <w:tcW w:w="2542" w:type="dxa"/>
            <w:tcBorders>
              <w:top w:val="single" w:sz="4" w:space="0" w:color="auto"/>
            </w:tcBorders>
            <w:noWrap/>
            <w:vAlign w:val="center"/>
          </w:tcPr>
          <w:p w14:paraId="13552ECF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/>
                <w:b/>
                <w:iCs/>
                <w:sz w:val="18"/>
                <w:szCs w:val="18"/>
              </w:rPr>
              <w:t>Change in lobular inflammation</w:t>
            </w:r>
          </w:p>
        </w:tc>
        <w:tc>
          <w:tcPr>
            <w:tcW w:w="155" w:type="dxa"/>
            <w:tcBorders>
              <w:top w:val="single" w:sz="4" w:space="0" w:color="auto"/>
            </w:tcBorders>
            <w:vAlign w:val="center"/>
          </w:tcPr>
          <w:p w14:paraId="45F17A9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auto"/>
            </w:tcBorders>
            <w:noWrap/>
            <w:vAlign w:val="center"/>
          </w:tcPr>
          <w:p w14:paraId="5BF8BFF5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70E8F05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4" w:space="0" w:color="auto"/>
            </w:tcBorders>
            <w:noWrap/>
            <w:vAlign w:val="center"/>
          </w:tcPr>
          <w:p w14:paraId="33585D3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tcBorders>
              <w:top w:val="single" w:sz="4" w:space="0" w:color="auto"/>
            </w:tcBorders>
            <w:vAlign w:val="center"/>
          </w:tcPr>
          <w:p w14:paraId="5FFD08AE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4" w:space="0" w:color="auto"/>
            </w:tcBorders>
            <w:noWrap/>
            <w:vAlign w:val="center"/>
          </w:tcPr>
          <w:p w14:paraId="0942E52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tcBorders>
              <w:top w:val="single" w:sz="4" w:space="0" w:color="auto"/>
            </w:tcBorders>
            <w:vAlign w:val="center"/>
          </w:tcPr>
          <w:p w14:paraId="665E299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4" w:space="0" w:color="auto"/>
            </w:tcBorders>
            <w:noWrap/>
            <w:vAlign w:val="center"/>
          </w:tcPr>
          <w:p w14:paraId="456E5B93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tcBorders>
              <w:top w:val="single" w:sz="4" w:space="0" w:color="auto"/>
            </w:tcBorders>
            <w:vAlign w:val="center"/>
          </w:tcPr>
          <w:p w14:paraId="35BBE873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tcBorders>
              <w:top w:val="single" w:sz="4" w:space="0" w:color="auto"/>
            </w:tcBorders>
            <w:vAlign w:val="center"/>
          </w:tcPr>
          <w:p w14:paraId="04D159A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3" w:type="dxa"/>
            <w:tcBorders>
              <w:top w:val="single" w:sz="4" w:space="0" w:color="auto"/>
            </w:tcBorders>
          </w:tcPr>
          <w:p w14:paraId="4F429B9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4" w:space="0" w:color="auto"/>
            </w:tcBorders>
          </w:tcPr>
          <w:p w14:paraId="4957F275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3D88052E" w14:textId="4DFD3CFB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3F5FB822" w14:textId="77777777" w:rsidR="00E0410D" w:rsidRPr="00E0410D" w:rsidRDefault="00E0410D" w:rsidP="00535A40">
            <w:pPr>
              <w:wordWrap/>
              <w:autoSpaceDE/>
              <w:autoSpaceDN/>
              <w:ind w:firstLineChars="100" w:firstLine="180"/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Center</w:t>
            </w:r>
          </w:p>
        </w:tc>
        <w:tc>
          <w:tcPr>
            <w:tcW w:w="155" w:type="dxa"/>
            <w:vAlign w:val="center"/>
          </w:tcPr>
          <w:p w14:paraId="5627CE3C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501FC47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" w:type="dxa"/>
            <w:vAlign w:val="center"/>
          </w:tcPr>
          <w:p w14:paraId="6DC1D07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3F66618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55B785C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7C93FD0E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545FF32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7FFFFCC0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vAlign w:val="center"/>
          </w:tcPr>
          <w:p w14:paraId="1A904CEF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2CE437FB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3" w:type="dxa"/>
          </w:tcPr>
          <w:p w14:paraId="56DB8E8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3FF78711" w14:textId="39737AA6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.614</w:t>
            </w:r>
          </w:p>
        </w:tc>
      </w:tr>
      <w:tr w:rsidR="00E0410D" w:rsidRPr="00E0410D" w14:paraId="28BCBB5B" w14:textId="16056F98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263B812A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i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Multicenter</w:t>
            </w:r>
          </w:p>
        </w:tc>
        <w:tc>
          <w:tcPr>
            <w:tcW w:w="155" w:type="dxa"/>
            <w:vAlign w:val="center"/>
          </w:tcPr>
          <w:p w14:paraId="53D6FEB9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79F6F09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4</w:t>
            </w:r>
          </w:p>
        </w:tc>
        <w:tc>
          <w:tcPr>
            <w:tcW w:w="141" w:type="dxa"/>
            <w:vAlign w:val="center"/>
          </w:tcPr>
          <w:p w14:paraId="11780A6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4534B4F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7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</w:t>
            </w:r>
          </w:p>
        </w:tc>
        <w:tc>
          <w:tcPr>
            <w:tcW w:w="152" w:type="dxa"/>
            <w:vAlign w:val="center"/>
          </w:tcPr>
          <w:p w14:paraId="120F388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6CF77F5B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.10</w:t>
            </w:r>
          </w:p>
        </w:tc>
        <w:tc>
          <w:tcPr>
            <w:tcW w:w="152" w:type="dxa"/>
            <w:vAlign w:val="center"/>
          </w:tcPr>
          <w:p w14:paraId="6DDDC5BC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6FF7AAE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0.37 to 0.57</w:t>
            </w:r>
          </w:p>
        </w:tc>
        <w:tc>
          <w:tcPr>
            <w:tcW w:w="151" w:type="dxa"/>
            <w:vAlign w:val="center"/>
          </w:tcPr>
          <w:p w14:paraId="0B64C953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348C2170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9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2.2</w:t>
            </w:r>
          </w:p>
        </w:tc>
        <w:tc>
          <w:tcPr>
            <w:tcW w:w="173" w:type="dxa"/>
          </w:tcPr>
          <w:p w14:paraId="34858E7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02B80EB5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5A7DE066" w14:textId="6A18D931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6B6C5D96" w14:textId="77777777" w:rsidR="00E0410D" w:rsidRPr="00E0410D" w:rsidRDefault="00E0410D" w:rsidP="00535A40">
            <w:pPr>
              <w:wordWrap/>
              <w:autoSpaceDE/>
              <w:autoSpaceDN/>
              <w:ind w:firstLineChars="100" w:firstLine="180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Single center</w:t>
            </w:r>
          </w:p>
        </w:tc>
        <w:tc>
          <w:tcPr>
            <w:tcW w:w="155" w:type="dxa"/>
            <w:vAlign w:val="center"/>
          </w:tcPr>
          <w:p w14:paraId="374F20EE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71AF116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41" w:type="dxa"/>
            <w:vAlign w:val="center"/>
          </w:tcPr>
          <w:p w14:paraId="643C103C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6F47AA0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5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152" w:type="dxa"/>
            <w:vAlign w:val="center"/>
          </w:tcPr>
          <w:p w14:paraId="2B52E5C0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2644BF8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0.20</w:t>
            </w:r>
          </w:p>
        </w:tc>
        <w:tc>
          <w:tcPr>
            <w:tcW w:w="152" w:type="dxa"/>
            <w:vAlign w:val="center"/>
          </w:tcPr>
          <w:p w14:paraId="3673A00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0CCE7F5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0.42 to 0.02</w:t>
            </w:r>
          </w:p>
        </w:tc>
        <w:tc>
          <w:tcPr>
            <w:tcW w:w="151" w:type="dxa"/>
            <w:vAlign w:val="center"/>
          </w:tcPr>
          <w:p w14:paraId="68F8D85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2D8F8AD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73" w:type="dxa"/>
          </w:tcPr>
          <w:p w14:paraId="51D58BE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0864DC89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12AE47E6" w14:textId="206D2F6A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2A16915B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Intervention period</w:t>
            </w:r>
          </w:p>
        </w:tc>
        <w:tc>
          <w:tcPr>
            <w:tcW w:w="155" w:type="dxa"/>
            <w:vAlign w:val="center"/>
          </w:tcPr>
          <w:p w14:paraId="3ED323E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45153893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" w:type="dxa"/>
            <w:vAlign w:val="center"/>
          </w:tcPr>
          <w:p w14:paraId="5A282935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51C1ACDF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0E11BFF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59FDBE6B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767EF359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7F4A8D6C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vAlign w:val="center"/>
          </w:tcPr>
          <w:p w14:paraId="6A205E3F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76CC7405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3" w:type="dxa"/>
          </w:tcPr>
          <w:p w14:paraId="0A980B2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05EFDE3D" w14:textId="234637E4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.306</w:t>
            </w:r>
          </w:p>
        </w:tc>
      </w:tr>
      <w:tr w:rsidR="00E0410D" w:rsidRPr="00E0410D" w14:paraId="795D9BDF" w14:textId="5E2D7731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43090491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</w:t>
            </w:r>
            <w:r w:rsidRPr="00E0410D">
              <w:rPr>
                <w:rFonts w:ascii="Calibri" w:eastAsiaTheme="minorEastAsia" w:hAnsi="Calibri" w:cs="Calibri"/>
                <w:bCs/>
                <w:sz w:val="18"/>
                <w:szCs w:val="18"/>
              </w:rPr>
              <w:t>≤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24 weeks</w:t>
            </w:r>
          </w:p>
        </w:tc>
        <w:tc>
          <w:tcPr>
            <w:tcW w:w="155" w:type="dxa"/>
            <w:vAlign w:val="center"/>
          </w:tcPr>
          <w:p w14:paraId="4C01097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5ED5DFF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41" w:type="dxa"/>
            <w:vAlign w:val="center"/>
          </w:tcPr>
          <w:p w14:paraId="4DFD111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008598D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27</w:t>
            </w:r>
          </w:p>
        </w:tc>
        <w:tc>
          <w:tcPr>
            <w:tcW w:w="152" w:type="dxa"/>
            <w:vAlign w:val="center"/>
          </w:tcPr>
          <w:p w14:paraId="20444E43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777B2CF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0.04</w:t>
            </w:r>
          </w:p>
        </w:tc>
        <w:tc>
          <w:tcPr>
            <w:tcW w:w="152" w:type="dxa"/>
            <w:vAlign w:val="center"/>
          </w:tcPr>
          <w:p w14:paraId="4B79EAA5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1F2BA06C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0.72 to 0.63</w:t>
            </w:r>
          </w:p>
        </w:tc>
        <w:tc>
          <w:tcPr>
            <w:tcW w:w="151" w:type="dxa"/>
            <w:vAlign w:val="center"/>
          </w:tcPr>
          <w:p w14:paraId="67B618F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4FE88B6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9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2.3</w:t>
            </w:r>
          </w:p>
        </w:tc>
        <w:tc>
          <w:tcPr>
            <w:tcW w:w="173" w:type="dxa"/>
          </w:tcPr>
          <w:p w14:paraId="6B2C7EF3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250F2FE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28DE04F1" w14:textId="52ACB177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1731BEB6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24-48 weeks</w:t>
            </w:r>
          </w:p>
        </w:tc>
        <w:tc>
          <w:tcPr>
            <w:tcW w:w="155" w:type="dxa"/>
            <w:vAlign w:val="center"/>
          </w:tcPr>
          <w:p w14:paraId="6A6E19F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1CE70E5F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41" w:type="dxa"/>
            <w:vAlign w:val="center"/>
          </w:tcPr>
          <w:p w14:paraId="671F0CBB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2D3840F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9</w:t>
            </w:r>
          </w:p>
        </w:tc>
        <w:tc>
          <w:tcPr>
            <w:tcW w:w="152" w:type="dxa"/>
            <w:vAlign w:val="center"/>
          </w:tcPr>
          <w:p w14:paraId="622043A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0AD133CB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.67</w:t>
            </w:r>
          </w:p>
        </w:tc>
        <w:tc>
          <w:tcPr>
            <w:tcW w:w="152" w:type="dxa"/>
            <w:vAlign w:val="center"/>
          </w:tcPr>
          <w:p w14:paraId="16BCB47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6063D1CE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.44 to 0.90</w:t>
            </w:r>
          </w:p>
        </w:tc>
        <w:tc>
          <w:tcPr>
            <w:tcW w:w="151" w:type="dxa"/>
            <w:vAlign w:val="center"/>
          </w:tcPr>
          <w:p w14:paraId="7074BBD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4957893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73" w:type="dxa"/>
          </w:tcPr>
          <w:p w14:paraId="4559F5EE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273C754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276A37B3" w14:textId="556B8852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68705EE0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&gt;48 weeks</w:t>
            </w:r>
          </w:p>
        </w:tc>
        <w:tc>
          <w:tcPr>
            <w:tcW w:w="155" w:type="dxa"/>
            <w:vAlign w:val="center"/>
          </w:tcPr>
          <w:p w14:paraId="39F4A299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790E9EA5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41" w:type="dxa"/>
            <w:vAlign w:val="center"/>
          </w:tcPr>
          <w:p w14:paraId="40E922B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4AE4B8C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8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152" w:type="dxa"/>
            <w:vAlign w:val="center"/>
          </w:tcPr>
          <w:p w14:paraId="43920B1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54BFD51B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0.20</w:t>
            </w:r>
          </w:p>
        </w:tc>
        <w:tc>
          <w:tcPr>
            <w:tcW w:w="152" w:type="dxa"/>
            <w:vAlign w:val="center"/>
          </w:tcPr>
          <w:p w14:paraId="5E5F5AA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0B259D73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0.37 to -0.03</w:t>
            </w:r>
          </w:p>
        </w:tc>
        <w:tc>
          <w:tcPr>
            <w:tcW w:w="151" w:type="dxa"/>
            <w:vAlign w:val="center"/>
          </w:tcPr>
          <w:p w14:paraId="3D16040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10A4F2FC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.0</w:t>
            </w:r>
          </w:p>
        </w:tc>
        <w:tc>
          <w:tcPr>
            <w:tcW w:w="173" w:type="dxa"/>
          </w:tcPr>
          <w:p w14:paraId="66B2FBB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7B6F5FD0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4BB164A4" w14:textId="7ABBA193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30E78D7E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Risk of bias</w:t>
            </w:r>
          </w:p>
        </w:tc>
        <w:tc>
          <w:tcPr>
            <w:tcW w:w="155" w:type="dxa"/>
            <w:vAlign w:val="center"/>
          </w:tcPr>
          <w:p w14:paraId="3E2BEED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3676A6A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" w:type="dxa"/>
            <w:vAlign w:val="center"/>
          </w:tcPr>
          <w:p w14:paraId="00E4AB9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5F968B0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2D61667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0CA4A20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22E87BE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4BE5F77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vAlign w:val="center"/>
          </w:tcPr>
          <w:p w14:paraId="5053E3C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3D553430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73" w:type="dxa"/>
          </w:tcPr>
          <w:p w14:paraId="224BD880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017" w:type="dxa"/>
          </w:tcPr>
          <w:p w14:paraId="52BD587A" w14:textId="31B65333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sz w:val="18"/>
                <w:szCs w:val="18"/>
              </w:rPr>
              <w:t>.968</w:t>
            </w:r>
          </w:p>
        </w:tc>
      </w:tr>
      <w:tr w:rsidR="00E0410D" w:rsidRPr="00E0410D" w14:paraId="12F750D5" w14:textId="44F82014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6F6ECFBA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Low</w:t>
            </w:r>
          </w:p>
        </w:tc>
        <w:tc>
          <w:tcPr>
            <w:tcW w:w="155" w:type="dxa"/>
            <w:vAlign w:val="center"/>
          </w:tcPr>
          <w:p w14:paraId="0923FED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44F46A1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41" w:type="dxa"/>
            <w:vAlign w:val="center"/>
          </w:tcPr>
          <w:p w14:paraId="6F965149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74B95D6B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5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152" w:type="dxa"/>
            <w:vAlign w:val="center"/>
          </w:tcPr>
          <w:p w14:paraId="0641D47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2680F083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.06</w:t>
            </w:r>
          </w:p>
        </w:tc>
        <w:tc>
          <w:tcPr>
            <w:tcW w:w="152" w:type="dxa"/>
            <w:vAlign w:val="center"/>
          </w:tcPr>
          <w:p w14:paraId="3B97A12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430E9E5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0.42 to 0.53</w:t>
            </w:r>
          </w:p>
        </w:tc>
        <w:tc>
          <w:tcPr>
            <w:tcW w:w="151" w:type="dxa"/>
          </w:tcPr>
          <w:p w14:paraId="22DDB139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</w:tcPr>
          <w:p w14:paraId="2DE498F9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8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7.5</w:t>
            </w:r>
          </w:p>
        </w:tc>
        <w:tc>
          <w:tcPr>
            <w:tcW w:w="173" w:type="dxa"/>
          </w:tcPr>
          <w:p w14:paraId="72AEFA1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3DBC40B5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3B074BB3" w14:textId="7A0B3432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34E4A4F7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Moderate</w:t>
            </w:r>
          </w:p>
        </w:tc>
        <w:tc>
          <w:tcPr>
            <w:tcW w:w="155" w:type="dxa"/>
            <w:vAlign w:val="center"/>
          </w:tcPr>
          <w:p w14:paraId="42996A4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128FEC4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3</w:t>
            </w:r>
          </w:p>
        </w:tc>
        <w:tc>
          <w:tcPr>
            <w:tcW w:w="141" w:type="dxa"/>
            <w:vAlign w:val="center"/>
          </w:tcPr>
          <w:p w14:paraId="3667631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37521FC9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7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6</w:t>
            </w:r>
          </w:p>
        </w:tc>
        <w:tc>
          <w:tcPr>
            <w:tcW w:w="152" w:type="dxa"/>
            <w:vAlign w:val="center"/>
          </w:tcPr>
          <w:p w14:paraId="649A2A19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094DF73F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.03</w:t>
            </w:r>
          </w:p>
        </w:tc>
        <w:tc>
          <w:tcPr>
            <w:tcW w:w="152" w:type="dxa"/>
            <w:vAlign w:val="center"/>
          </w:tcPr>
          <w:p w14:paraId="0F12F08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64A206D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0.62 to 0.67</w:t>
            </w:r>
          </w:p>
        </w:tc>
        <w:tc>
          <w:tcPr>
            <w:tcW w:w="151" w:type="dxa"/>
          </w:tcPr>
          <w:p w14:paraId="36ED4EDB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</w:tcPr>
          <w:p w14:paraId="48F6FED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9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5.0</w:t>
            </w:r>
          </w:p>
        </w:tc>
        <w:tc>
          <w:tcPr>
            <w:tcW w:w="173" w:type="dxa"/>
          </w:tcPr>
          <w:p w14:paraId="7F31B5D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311ACBB5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234FC992" w14:textId="6C05B24C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21EFE26D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Lifestyle modification</w:t>
            </w:r>
          </w:p>
        </w:tc>
        <w:tc>
          <w:tcPr>
            <w:tcW w:w="155" w:type="dxa"/>
            <w:vAlign w:val="center"/>
          </w:tcPr>
          <w:p w14:paraId="0ACE459E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265185F5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" w:type="dxa"/>
            <w:vAlign w:val="center"/>
          </w:tcPr>
          <w:p w14:paraId="208CCD6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54B0307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063F6B5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4A04DD7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37B0EC4E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19665085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</w:tcPr>
          <w:p w14:paraId="052BAC2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</w:tcPr>
          <w:p w14:paraId="7778F41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3" w:type="dxa"/>
          </w:tcPr>
          <w:p w14:paraId="669225FC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0FC830DB" w14:textId="0A32D8EA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.396</w:t>
            </w:r>
          </w:p>
        </w:tc>
      </w:tr>
      <w:tr w:rsidR="00E0410D" w:rsidRPr="00E0410D" w14:paraId="4C042987" w14:textId="0E070226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46F4BB9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i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Dietitian with exercise instruction</w:t>
            </w:r>
          </w:p>
        </w:tc>
        <w:tc>
          <w:tcPr>
            <w:tcW w:w="155" w:type="dxa"/>
            <w:vAlign w:val="center"/>
          </w:tcPr>
          <w:p w14:paraId="35CE13C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3DD9BDC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41" w:type="dxa"/>
            <w:vAlign w:val="center"/>
          </w:tcPr>
          <w:p w14:paraId="6551E76F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1228885C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4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52" w:type="dxa"/>
            <w:vAlign w:val="center"/>
          </w:tcPr>
          <w:p w14:paraId="3803EEA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09E6CC6B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.48</w:t>
            </w:r>
          </w:p>
        </w:tc>
        <w:tc>
          <w:tcPr>
            <w:tcW w:w="152" w:type="dxa"/>
            <w:vAlign w:val="center"/>
          </w:tcPr>
          <w:p w14:paraId="763CD93E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17671E7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.10 to 0.85</w:t>
            </w:r>
          </w:p>
        </w:tc>
        <w:tc>
          <w:tcPr>
            <w:tcW w:w="151" w:type="dxa"/>
          </w:tcPr>
          <w:p w14:paraId="6A08169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53577F83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8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3.5</w:t>
            </w:r>
          </w:p>
        </w:tc>
        <w:tc>
          <w:tcPr>
            <w:tcW w:w="173" w:type="dxa"/>
          </w:tcPr>
          <w:p w14:paraId="48C526F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4E74A12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0037AD22" w14:textId="6B5743AF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56BA049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Dietitian without exercise instruction</w:t>
            </w:r>
          </w:p>
        </w:tc>
        <w:tc>
          <w:tcPr>
            <w:tcW w:w="155" w:type="dxa"/>
            <w:vAlign w:val="center"/>
          </w:tcPr>
          <w:p w14:paraId="394F324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2E48BFAF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41" w:type="dxa"/>
            <w:vAlign w:val="center"/>
          </w:tcPr>
          <w:p w14:paraId="37EE7A03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52CB8BF9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5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152" w:type="dxa"/>
            <w:vAlign w:val="center"/>
          </w:tcPr>
          <w:p w14:paraId="65C5A2D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6A05656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0.20</w:t>
            </w:r>
          </w:p>
        </w:tc>
        <w:tc>
          <w:tcPr>
            <w:tcW w:w="152" w:type="dxa"/>
            <w:vAlign w:val="center"/>
          </w:tcPr>
          <w:p w14:paraId="6C1002F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3D4DF8A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0.42 to 0.02</w:t>
            </w:r>
          </w:p>
        </w:tc>
        <w:tc>
          <w:tcPr>
            <w:tcW w:w="151" w:type="dxa"/>
            <w:vAlign w:val="center"/>
          </w:tcPr>
          <w:p w14:paraId="7348C02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4900C62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NA</w:t>
            </w:r>
          </w:p>
        </w:tc>
        <w:tc>
          <w:tcPr>
            <w:tcW w:w="173" w:type="dxa"/>
          </w:tcPr>
          <w:p w14:paraId="4DD2744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1DC2CC7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6879C9E5" w14:textId="552AA574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72F9941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Diet and exercise counseling without dietitian</w:t>
            </w:r>
          </w:p>
        </w:tc>
        <w:tc>
          <w:tcPr>
            <w:tcW w:w="155" w:type="dxa"/>
            <w:vAlign w:val="center"/>
          </w:tcPr>
          <w:p w14:paraId="6BB4278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795D4C2B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41" w:type="dxa"/>
            <w:vAlign w:val="center"/>
          </w:tcPr>
          <w:p w14:paraId="0B3FFDA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30F2455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3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152" w:type="dxa"/>
            <w:vAlign w:val="center"/>
          </w:tcPr>
          <w:p w14:paraId="595AB60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080616D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0.20</w:t>
            </w:r>
          </w:p>
        </w:tc>
        <w:tc>
          <w:tcPr>
            <w:tcW w:w="152" w:type="dxa"/>
            <w:vAlign w:val="center"/>
          </w:tcPr>
          <w:p w14:paraId="6CA61575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3A9218EC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0.48 to 0.08</w:t>
            </w:r>
          </w:p>
        </w:tc>
        <w:tc>
          <w:tcPr>
            <w:tcW w:w="151" w:type="dxa"/>
            <w:vAlign w:val="center"/>
          </w:tcPr>
          <w:p w14:paraId="11D2F379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64D32559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NA</w:t>
            </w:r>
          </w:p>
        </w:tc>
        <w:tc>
          <w:tcPr>
            <w:tcW w:w="173" w:type="dxa"/>
          </w:tcPr>
          <w:p w14:paraId="42CFF9A3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3FA8AF7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645A78D9" w14:textId="45604C7C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23434B3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Not provided or reported</w:t>
            </w:r>
          </w:p>
        </w:tc>
        <w:tc>
          <w:tcPr>
            <w:tcW w:w="155" w:type="dxa"/>
            <w:vAlign w:val="center"/>
          </w:tcPr>
          <w:p w14:paraId="67A9F40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7E0338A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41" w:type="dxa"/>
            <w:vAlign w:val="center"/>
          </w:tcPr>
          <w:p w14:paraId="5CA0905E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16CF472F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6</w:t>
            </w:r>
          </w:p>
        </w:tc>
        <w:tc>
          <w:tcPr>
            <w:tcW w:w="152" w:type="dxa"/>
            <w:vAlign w:val="center"/>
          </w:tcPr>
          <w:p w14:paraId="28EA922B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49F6490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0.40</w:t>
            </w:r>
          </w:p>
        </w:tc>
        <w:tc>
          <w:tcPr>
            <w:tcW w:w="152" w:type="dxa"/>
            <w:vAlign w:val="center"/>
          </w:tcPr>
          <w:p w14:paraId="085C3703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54B71AAC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0.72 to -0.08</w:t>
            </w:r>
          </w:p>
        </w:tc>
        <w:tc>
          <w:tcPr>
            <w:tcW w:w="151" w:type="dxa"/>
          </w:tcPr>
          <w:p w14:paraId="0F871540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</w:tcPr>
          <w:p w14:paraId="4C46E6C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73" w:type="dxa"/>
          </w:tcPr>
          <w:p w14:paraId="11C0ABD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278C313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33BE23B2" w14:textId="4848DEFA" w:rsidTr="0076417A">
        <w:trPr>
          <w:trHeight w:val="67"/>
        </w:trPr>
        <w:tc>
          <w:tcPr>
            <w:tcW w:w="2542" w:type="dxa"/>
            <w:noWrap/>
            <w:vAlign w:val="center"/>
          </w:tcPr>
          <w:p w14:paraId="7DDB113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i/>
                <w:sz w:val="2"/>
                <w:szCs w:val="2"/>
              </w:rPr>
            </w:pPr>
          </w:p>
        </w:tc>
        <w:tc>
          <w:tcPr>
            <w:tcW w:w="155" w:type="dxa"/>
            <w:vAlign w:val="center"/>
          </w:tcPr>
          <w:p w14:paraId="582F8860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559" w:type="dxa"/>
            <w:noWrap/>
            <w:vAlign w:val="center"/>
          </w:tcPr>
          <w:p w14:paraId="328FA33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41" w:type="dxa"/>
            <w:vAlign w:val="center"/>
          </w:tcPr>
          <w:p w14:paraId="4B7554B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825" w:type="dxa"/>
            <w:noWrap/>
            <w:vAlign w:val="center"/>
          </w:tcPr>
          <w:p w14:paraId="6F40B5BE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2" w:type="dxa"/>
            <w:vAlign w:val="center"/>
          </w:tcPr>
          <w:p w14:paraId="2089271F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017" w:type="dxa"/>
            <w:noWrap/>
            <w:vAlign w:val="center"/>
          </w:tcPr>
          <w:p w14:paraId="48AE95B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2" w:type="dxa"/>
            <w:vAlign w:val="center"/>
          </w:tcPr>
          <w:p w14:paraId="6CB29C4B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306" w:type="dxa"/>
            <w:noWrap/>
            <w:vAlign w:val="center"/>
          </w:tcPr>
          <w:p w14:paraId="1B22CB0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1" w:type="dxa"/>
            <w:vAlign w:val="center"/>
          </w:tcPr>
          <w:p w14:paraId="20D3A70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874" w:type="dxa"/>
            <w:vAlign w:val="center"/>
          </w:tcPr>
          <w:p w14:paraId="72BBAF6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73" w:type="dxa"/>
          </w:tcPr>
          <w:p w14:paraId="1A75A0B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017" w:type="dxa"/>
          </w:tcPr>
          <w:p w14:paraId="2DA374B5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</w:tr>
      <w:tr w:rsidR="00E0410D" w:rsidRPr="00E0410D" w14:paraId="028F375D" w14:textId="72C110A1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206C3291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/>
                <w:b/>
                <w:iCs/>
                <w:sz w:val="18"/>
                <w:szCs w:val="18"/>
              </w:rPr>
              <w:t>Change in hepatocyte ballooning</w:t>
            </w:r>
          </w:p>
        </w:tc>
        <w:tc>
          <w:tcPr>
            <w:tcW w:w="155" w:type="dxa"/>
            <w:vAlign w:val="center"/>
          </w:tcPr>
          <w:p w14:paraId="71DCA26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384FB01F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" w:type="dxa"/>
            <w:vAlign w:val="center"/>
          </w:tcPr>
          <w:p w14:paraId="6424799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6659780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115DE2FC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59D9937E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0AFC409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0A467EFB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</w:tcPr>
          <w:p w14:paraId="4D82176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</w:tcPr>
          <w:p w14:paraId="12C8E1C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3" w:type="dxa"/>
          </w:tcPr>
          <w:p w14:paraId="25A77E0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2599B8F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39D11673" w14:textId="1558C175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4B4BA887" w14:textId="77777777" w:rsidR="00E0410D" w:rsidRPr="00E0410D" w:rsidRDefault="00E0410D" w:rsidP="00535A40">
            <w:pPr>
              <w:wordWrap/>
              <w:autoSpaceDE/>
              <w:autoSpaceDN/>
              <w:ind w:firstLineChars="100" w:firstLine="18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Center</w:t>
            </w:r>
          </w:p>
        </w:tc>
        <w:tc>
          <w:tcPr>
            <w:tcW w:w="155" w:type="dxa"/>
            <w:vAlign w:val="center"/>
          </w:tcPr>
          <w:p w14:paraId="308D104C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2EB7088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" w:type="dxa"/>
            <w:vAlign w:val="center"/>
          </w:tcPr>
          <w:p w14:paraId="3ECE0EFC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0221B663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625EA97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6498083B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3780B3A6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5F78B69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</w:tcPr>
          <w:p w14:paraId="35012C59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</w:tcPr>
          <w:p w14:paraId="090F315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3" w:type="dxa"/>
          </w:tcPr>
          <w:p w14:paraId="188CC7F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6BE0EC48" w14:textId="6F13DF85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.897</w:t>
            </w:r>
          </w:p>
        </w:tc>
      </w:tr>
      <w:tr w:rsidR="00E0410D" w:rsidRPr="00E0410D" w14:paraId="7C193AFE" w14:textId="2ED568EA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25571F15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i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Multicenter</w:t>
            </w:r>
          </w:p>
        </w:tc>
        <w:tc>
          <w:tcPr>
            <w:tcW w:w="155" w:type="dxa"/>
            <w:vAlign w:val="center"/>
          </w:tcPr>
          <w:p w14:paraId="1A503249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11A5E33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3</w:t>
            </w:r>
          </w:p>
        </w:tc>
        <w:tc>
          <w:tcPr>
            <w:tcW w:w="141" w:type="dxa"/>
            <w:vAlign w:val="center"/>
          </w:tcPr>
          <w:p w14:paraId="2409FCB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2E309C2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5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7</w:t>
            </w:r>
          </w:p>
        </w:tc>
        <w:tc>
          <w:tcPr>
            <w:tcW w:w="152" w:type="dxa"/>
            <w:vAlign w:val="center"/>
          </w:tcPr>
          <w:p w14:paraId="19E322F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39C12A4F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0.17</w:t>
            </w:r>
          </w:p>
        </w:tc>
        <w:tc>
          <w:tcPr>
            <w:tcW w:w="152" w:type="dxa"/>
            <w:vAlign w:val="center"/>
          </w:tcPr>
          <w:p w14:paraId="4280E49A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65CEC1DB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.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40 to 0.07</w:t>
            </w:r>
          </w:p>
        </w:tc>
        <w:tc>
          <w:tcPr>
            <w:tcW w:w="151" w:type="dxa"/>
          </w:tcPr>
          <w:p w14:paraId="47EFED90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</w:tcPr>
          <w:p w14:paraId="5A79829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4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0.2</w:t>
            </w:r>
          </w:p>
        </w:tc>
        <w:tc>
          <w:tcPr>
            <w:tcW w:w="173" w:type="dxa"/>
          </w:tcPr>
          <w:p w14:paraId="1E81EF1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79BD578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69804D3D" w14:textId="6FD30B7D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6EF91C08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 Single center</w:t>
            </w:r>
          </w:p>
        </w:tc>
        <w:tc>
          <w:tcPr>
            <w:tcW w:w="155" w:type="dxa"/>
            <w:vAlign w:val="center"/>
          </w:tcPr>
          <w:p w14:paraId="65B53F30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7545FE0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41" w:type="dxa"/>
            <w:vAlign w:val="center"/>
          </w:tcPr>
          <w:p w14:paraId="192E904F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2A62EAA9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5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152" w:type="dxa"/>
            <w:vAlign w:val="center"/>
          </w:tcPr>
          <w:p w14:paraId="2FD1259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059B132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0.20</w:t>
            </w:r>
          </w:p>
        </w:tc>
        <w:tc>
          <w:tcPr>
            <w:tcW w:w="152" w:type="dxa"/>
            <w:vAlign w:val="center"/>
          </w:tcPr>
          <w:p w14:paraId="293A931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47299D9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0.39 to 0.01</w:t>
            </w:r>
          </w:p>
        </w:tc>
        <w:tc>
          <w:tcPr>
            <w:tcW w:w="151" w:type="dxa"/>
          </w:tcPr>
          <w:p w14:paraId="22907C15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</w:tcPr>
          <w:p w14:paraId="1BF508A0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73" w:type="dxa"/>
          </w:tcPr>
          <w:p w14:paraId="549F801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06011CB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1DFA6D2F" w14:textId="73B75AB7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7A1FFBA4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Intervention period</w:t>
            </w:r>
          </w:p>
        </w:tc>
        <w:tc>
          <w:tcPr>
            <w:tcW w:w="155" w:type="dxa"/>
            <w:vAlign w:val="center"/>
          </w:tcPr>
          <w:p w14:paraId="3805C4A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5056211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" w:type="dxa"/>
            <w:vAlign w:val="center"/>
          </w:tcPr>
          <w:p w14:paraId="13407B2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2BC21E9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511BD43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33A8B0D3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699451A3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7A0CC2E3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</w:tcPr>
          <w:p w14:paraId="569D752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</w:tcPr>
          <w:p w14:paraId="71A4283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3" w:type="dxa"/>
          </w:tcPr>
          <w:p w14:paraId="2958FFAB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565518D7" w14:textId="0E92062B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.292</w:t>
            </w:r>
          </w:p>
        </w:tc>
      </w:tr>
      <w:tr w:rsidR="00E0410D" w:rsidRPr="00E0410D" w14:paraId="603B2D3C" w14:textId="19A6C228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2B3B6FFA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</w:t>
            </w:r>
            <w:r w:rsidRPr="00E0410D">
              <w:rPr>
                <w:rFonts w:ascii="Calibri" w:eastAsiaTheme="minorEastAsia" w:hAnsi="Calibri" w:cs="Calibri"/>
                <w:bCs/>
                <w:sz w:val="18"/>
                <w:szCs w:val="18"/>
              </w:rPr>
              <w:t>≤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24 weeks</w:t>
            </w:r>
          </w:p>
        </w:tc>
        <w:tc>
          <w:tcPr>
            <w:tcW w:w="155" w:type="dxa"/>
            <w:vAlign w:val="center"/>
          </w:tcPr>
          <w:p w14:paraId="2243A3B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17ED3BF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41" w:type="dxa"/>
            <w:vAlign w:val="center"/>
          </w:tcPr>
          <w:p w14:paraId="03213B76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2CF2C61B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6</w:t>
            </w:r>
          </w:p>
        </w:tc>
        <w:tc>
          <w:tcPr>
            <w:tcW w:w="152" w:type="dxa"/>
            <w:vAlign w:val="center"/>
          </w:tcPr>
          <w:p w14:paraId="78A6C20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306EEE5F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.20</w:t>
            </w:r>
          </w:p>
        </w:tc>
        <w:tc>
          <w:tcPr>
            <w:tcW w:w="152" w:type="dxa"/>
            <w:vAlign w:val="center"/>
          </w:tcPr>
          <w:p w14:paraId="2ABB8C5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78042A5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0.38 to 0.78</w:t>
            </w:r>
          </w:p>
        </w:tc>
        <w:tc>
          <w:tcPr>
            <w:tcW w:w="151" w:type="dxa"/>
          </w:tcPr>
          <w:p w14:paraId="52DA3189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</w:tcPr>
          <w:p w14:paraId="17AB4970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NA</w:t>
            </w:r>
          </w:p>
        </w:tc>
        <w:tc>
          <w:tcPr>
            <w:tcW w:w="173" w:type="dxa"/>
          </w:tcPr>
          <w:p w14:paraId="640373C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737D50D0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21C9A418" w14:textId="29922C42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59434E28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24-48 weeks</w:t>
            </w:r>
          </w:p>
        </w:tc>
        <w:tc>
          <w:tcPr>
            <w:tcW w:w="155" w:type="dxa"/>
            <w:vAlign w:val="center"/>
          </w:tcPr>
          <w:p w14:paraId="061A3BF0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377A0CC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41" w:type="dxa"/>
            <w:vAlign w:val="center"/>
          </w:tcPr>
          <w:p w14:paraId="6048F6AC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6A2C102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9</w:t>
            </w:r>
          </w:p>
        </w:tc>
        <w:tc>
          <w:tcPr>
            <w:tcW w:w="152" w:type="dxa"/>
            <w:vAlign w:val="center"/>
          </w:tcPr>
          <w:p w14:paraId="3774A90C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1185F50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0.31</w:t>
            </w:r>
          </w:p>
        </w:tc>
        <w:tc>
          <w:tcPr>
            <w:tcW w:w="152" w:type="dxa"/>
            <w:vAlign w:val="center"/>
          </w:tcPr>
          <w:p w14:paraId="5B159B7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66FA8F4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0.51 to -0.11</w:t>
            </w:r>
          </w:p>
        </w:tc>
        <w:tc>
          <w:tcPr>
            <w:tcW w:w="151" w:type="dxa"/>
          </w:tcPr>
          <w:p w14:paraId="35578F9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</w:tcPr>
          <w:p w14:paraId="7B2BF31C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NA</w:t>
            </w:r>
          </w:p>
        </w:tc>
        <w:tc>
          <w:tcPr>
            <w:tcW w:w="173" w:type="dxa"/>
          </w:tcPr>
          <w:p w14:paraId="16291FD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42B6BE6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27AE5696" w14:textId="77B3BD66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4FA8F746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&gt;48 weeks</w:t>
            </w:r>
          </w:p>
        </w:tc>
        <w:tc>
          <w:tcPr>
            <w:tcW w:w="155" w:type="dxa"/>
            <w:vAlign w:val="center"/>
          </w:tcPr>
          <w:p w14:paraId="2023080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7AF6E47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41" w:type="dxa"/>
            <w:vAlign w:val="center"/>
          </w:tcPr>
          <w:p w14:paraId="6CA72B0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642A932B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8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152" w:type="dxa"/>
            <w:vAlign w:val="center"/>
          </w:tcPr>
          <w:p w14:paraId="505CBA8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106D9C93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0.17</w:t>
            </w:r>
          </w:p>
        </w:tc>
        <w:tc>
          <w:tcPr>
            <w:tcW w:w="152" w:type="dxa"/>
            <w:vAlign w:val="center"/>
          </w:tcPr>
          <w:p w14:paraId="581C75B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56DCBDC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0.34 to 0.00</w:t>
            </w:r>
          </w:p>
        </w:tc>
        <w:tc>
          <w:tcPr>
            <w:tcW w:w="151" w:type="dxa"/>
          </w:tcPr>
          <w:p w14:paraId="6D6A56E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4" w:type="dxa"/>
          </w:tcPr>
          <w:p w14:paraId="23940E25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sz w:val="18"/>
                <w:szCs w:val="18"/>
              </w:rPr>
              <w:t>.0</w:t>
            </w:r>
          </w:p>
        </w:tc>
        <w:tc>
          <w:tcPr>
            <w:tcW w:w="173" w:type="dxa"/>
          </w:tcPr>
          <w:p w14:paraId="38A0FD93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017" w:type="dxa"/>
          </w:tcPr>
          <w:p w14:paraId="132CC8BF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E0410D" w:rsidRPr="00E0410D" w14:paraId="3D2D95F3" w14:textId="381E00C8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663C830B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Risk of bias</w:t>
            </w:r>
          </w:p>
        </w:tc>
        <w:tc>
          <w:tcPr>
            <w:tcW w:w="155" w:type="dxa"/>
            <w:vAlign w:val="center"/>
          </w:tcPr>
          <w:p w14:paraId="3A7C32EF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49BAD0EB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" w:type="dxa"/>
            <w:vAlign w:val="center"/>
          </w:tcPr>
          <w:p w14:paraId="1EED95E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1B9C59D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582E88C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0C42430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65129D10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1620652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</w:tcPr>
          <w:p w14:paraId="73D44F3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4" w:type="dxa"/>
          </w:tcPr>
          <w:p w14:paraId="32EF1173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73" w:type="dxa"/>
          </w:tcPr>
          <w:p w14:paraId="4C1C255C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017" w:type="dxa"/>
          </w:tcPr>
          <w:p w14:paraId="6ED223C5" w14:textId="69119B8C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sz w:val="18"/>
                <w:szCs w:val="18"/>
              </w:rPr>
              <w:t>.592</w:t>
            </w:r>
          </w:p>
        </w:tc>
      </w:tr>
      <w:tr w:rsidR="00E0410D" w:rsidRPr="00E0410D" w14:paraId="3765E0FD" w14:textId="0EB3253F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18DE5B74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Low</w:t>
            </w:r>
          </w:p>
        </w:tc>
        <w:tc>
          <w:tcPr>
            <w:tcW w:w="155" w:type="dxa"/>
            <w:vAlign w:val="center"/>
          </w:tcPr>
          <w:p w14:paraId="2567324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02FFBB89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41" w:type="dxa"/>
            <w:vAlign w:val="center"/>
          </w:tcPr>
          <w:p w14:paraId="27CA3B0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1447679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3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152" w:type="dxa"/>
            <w:vAlign w:val="center"/>
          </w:tcPr>
          <w:p w14:paraId="125DF9D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3A46EC8C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0.10</w:t>
            </w:r>
          </w:p>
        </w:tc>
        <w:tc>
          <w:tcPr>
            <w:tcW w:w="152" w:type="dxa"/>
            <w:vAlign w:val="center"/>
          </w:tcPr>
          <w:p w14:paraId="4DED943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2E5C0E9F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0.41 to 0.21</w:t>
            </w:r>
          </w:p>
        </w:tc>
        <w:tc>
          <w:tcPr>
            <w:tcW w:w="151" w:type="dxa"/>
          </w:tcPr>
          <w:p w14:paraId="1CA9C14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4" w:type="dxa"/>
          </w:tcPr>
          <w:p w14:paraId="3768A0A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N</w:t>
            </w:r>
            <w:r w:rsidRPr="00E0410D">
              <w:rPr>
                <w:rFonts w:ascii="Times New Roman" w:eastAsiaTheme="minorEastAsia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73" w:type="dxa"/>
          </w:tcPr>
          <w:p w14:paraId="2604AA2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017" w:type="dxa"/>
          </w:tcPr>
          <w:p w14:paraId="1BFF99E5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E0410D" w:rsidRPr="00E0410D" w14:paraId="2B0EAC60" w14:textId="37BF9ADE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5A750879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Moderate</w:t>
            </w:r>
          </w:p>
        </w:tc>
        <w:tc>
          <w:tcPr>
            <w:tcW w:w="155" w:type="dxa"/>
            <w:vAlign w:val="center"/>
          </w:tcPr>
          <w:p w14:paraId="56D2FD7F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7753CE6B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3</w:t>
            </w:r>
          </w:p>
        </w:tc>
        <w:tc>
          <w:tcPr>
            <w:tcW w:w="141" w:type="dxa"/>
            <w:vAlign w:val="center"/>
          </w:tcPr>
          <w:p w14:paraId="6522E48B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06A68423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7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6</w:t>
            </w:r>
          </w:p>
        </w:tc>
        <w:tc>
          <w:tcPr>
            <w:tcW w:w="152" w:type="dxa"/>
            <w:vAlign w:val="center"/>
          </w:tcPr>
          <w:p w14:paraId="3D27EBD0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3F8E4DC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0.23</w:t>
            </w:r>
          </w:p>
        </w:tc>
        <w:tc>
          <w:tcPr>
            <w:tcW w:w="152" w:type="dxa"/>
            <w:vAlign w:val="center"/>
          </w:tcPr>
          <w:p w14:paraId="514A7C25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318981C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0.36 to -0.10</w:t>
            </w:r>
          </w:p>
        </w:tc>
        <w:tc>
          <w:tcPr>
            <w:tcW w:w="151" w:type="dxa"/>
          </w:tcPr>
          <w:p w14:paraId="03440C6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</w:tcPr>
          <w:p w14:paraId="649BA659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8.7</w:t>
            </w:r>
          </w:p>
        </w:tc>
        <w:tc>
          <w:tcPr>
            <w:tcW w:w="173" w:type="dxa"/>
          </w:tcPr>
          <w:p w14:paraId="1234FAE5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1589DC4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6A290E61" w14:textId="64D4C617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6CF7B6B0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Lifestyle modification</w:t>
            </w:r>
          </w:p>
        </w:tc>
        <w:tc>
          <w:tcPr>
            <w:tcW w:w="155" w:type="dxa"/>
            <w:vAlign w:val="center"/>
          </w:tcPr>
          <w:p w14:paraId="762879A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09CF849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" w:type="dxa"/>
            <w:vAlign w:val="center"/>
          </w:tcPr>
          <w:p w14:paraId="791E39A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17964FE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7C840630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6FEE654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27AF7EB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129C7E4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</w:tcPr>
          <w:p w14:paraId="18A46CA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</w:tcPr>
          <w:p w14:paraId="76E9828E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3" w:type="dxa"/>
          </w:tcPr>
          <w:p w14:paraId="1E9F3A8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5D9537AA" w14:textId="1AFEE035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</w:tr>
      <w:tr w:rsidR="00E0410D" w:rsidRPr="00E0410D" w14:paraId="1495D94C" w14:textId="408560CE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44199746" w14:textId="77777777" w:rsidR="00E0410D" w:rsidRPr="00E0410D" w:rsidRDefault="00E0410D" w:rsidP="00535A40">
            <w:pPr>
              <w:wordWrap/>
              <w:autoSpaceDE/>
              <w:autoSpaceDN/>
              <w:ind w:left="270" w:hangingChars="150" w:hanging="27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i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Dietitian with exercise instruction</w:t>
            </w:r>
          </w:p>
        </w:tc>
        <w:tc>
          <w:tcPr>
            <w:tcW w:w="155" w:type="dxa"/>
            <w:vAlign w:val="center"/>
          </w:tcPr>
          <w:p w14:paraId="24CD31D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6EFD1383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41" w:type="dxa"/>
            <w:vAlign w:val="center"/>
          </w:tcPr>
          <w:p w14:paraId="7DE27AB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748A3DCE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9</w:t>
            </w:r>
          </w:p>
        </w:tc>
        <w:tc>
          <w:tcPr>
            <w:tcW w:w="152" w:type="dxa"/>
            <w:vAlign w:val="center"/>
          </w:tcPr>
          <w:p w14:paraId="7671EFC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0C07E349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0.31</w:t>
            </w:r>
          </w:p>
        </w:tc>
        <w:tc>
          <w:tcPr>
            <w:tcW w:w="152" w:type="dxa"/>
            <w:vAlign w:val="center"/>
          </w:tcPr>
          <w:p w14:paraId="25A71A19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16A0FBD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0.51 to -0.11</w:t>
            </w:r>
          </w:p>
        </w:tc>
        <w:tc>
          <w:tcPr>
            <w:tcW w:w="151" w:type="dxa"/>
          </w:tcPr>
          <w:p w14:paraId="38EB0B6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2C21382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73" w:type="dxa"/>
          </w:tcPr>
          <w:p w14:paraId="7C8D96E9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5EE36AB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36ABAE54" w14:textId="5581FB45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53BDFA3F" w14:textId="77777777" w:rsidR="00E0410D" w:rsidRPr="00E0410D" w:rsidRDefault="00E0410D" w:rsidP="00535A40">
            <w:pPr>
              <w:wordWrap/>
              <w:autoSpaceDE/>
              <w:autoSpaceDN/>
              <w:ind w:left="270" w:hangingChars="150" w:hanging="270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Dietitian without exercise instruction</w:t>
            </w:r>
          </w:p>
        </w:tc>
        <w:tc>
          <w:tcPr>
            <w:tcW w:w="155" w:type="dxa"/>
            <w:vAlign w:val="center"/>
          </w:tcPr>
          <w:p w14:paraId="3A362139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49A5557B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41" w:type="dxa"/>
            <w:vAlign w:val="center"/>
          </w:tcPr>
          <w:p w14:paraId="66CD3E5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6ADDE76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5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152" w:type="dxa"/>
            <w:vAlign w:val="center"/>
          </w:tcPr>
          <w:p w14:paraId="5E0312B0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36F0D3A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0.20</w:t>
            </w:r>
          </w:p>
        </w:tc>
        <w:tc>
          <w:tcPr>
            <w:tcW w:w="152" w:type="dxa"/>
            <w:vAlign w:val="center"/>
          </w:tcPr>
          <w:p w14:paraId="4FF4DF8C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0030DFF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0.39 to 0.00</w:t>
            </w:r>
          </w:p>
        </w:tc>
        <w:tc>
          <w:tcPr>
            <w:tcW w:w="151" w:type="dxa"/>
            <w:vAlign w:val="center"/>
          </w:tcPr>
          <w:p w14:paraId="6E0BF179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5B3B8F6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73" w:type="dxa"/>
          </w:tcPr>
          <w:p w14:paraId="0D42C33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5546F17C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0A1ABCFA" w14:textId="1DAB1537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734B90D9" w14:textId="77777777" w:rsidR="00E0410D" w:rsidRPr="00E0410D" w:rsidRDefault="00E0410D" w:rsidP="00535A40">
            <w:pPr>
              <w:wordWrap/>
              <w:autoSpaceDE/>
              <w:autoSpaceDN/>
              <w:ind w:left="270" w:hangingChars="150" w:hanging="27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Diet and exercise counseling without dietitian</w:t>
            </w:r>
          </w:p>
        </w:tc>
        <w:tc>
          <w:tcPr>
            <w:tcW w:w="155" w:type="dxa"/>
            <w:vAlign w:val="center"/>
          </w:tcPr>
          <w:p w14:paraId="3500C7D9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79FFA2C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41" w:type="dxa"/>
            <w:vAlign w:val="center"/>
          </w:tcPr>
          <w:p w14:paraId="5F14890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31DAB32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3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152" w:type="dxa"/>
            <w:vAlign w:val="center"/>
          </w:tcPr>
          <w:p w14:paraId="2E16D90C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3D9175F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0.10</w:t>
            </w:r>
          </w:p>
        </w:tc>
        <w:tc>
          <w:tcPr>
            <w:tcW w:w="152" w:type="dxa"/>
            <w:vAlign w:val="center"/>
          </w:tcPr>
          <w:p w14:paraId="1066EE4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57CEFA9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0.41 to 0.21</w:t>
            </w:r>
          </w:p>
        </w:tc>
        <w:tc>
          <w:tcPr>
            <w:tcW w:w="151" w:type="dxa"/>
            <w:vAlign w:val="center"/>
          </w:tcPr>
          <w:p w14:paraId="3A6F8D6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6490848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73" w:type="dxa"/>
          </w:tcPr>
          <w:p w14:paraId="53F0308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4082C59F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72FE05D2" w14:textId="73E43408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3ED071A7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Not provided or reported</w:t>
            </w:r>
          </w:p>
        </w:tc>
        <w:tc>
          <w:tcPr>
            <w:tcW w:w="155" w:type="dxa"/>
            <w:vAlign w:val="center"/>
          </w:tcPr>
          <w:p w14:paraId="5DA4DB4C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187DE55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41" w:type="dxa"/>
            <w:vAlign w:val="center"/>
          </w:tcPr>
          <w:p w14:paraId="30D37E8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3CA94DDE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6</w:t>
            </w:r>
          </w:p>
        </w:tc>
        <w:tc>
          <w:tcPr>
            <w:tcW w:w="152" w:type="dxa"/>
            <w:vAlign w:val="center"/>
          </w:tcPr>
          <w:p w14:paraId="461D152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64C1CC1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.20</w:t>
            </w:r>
          </w:p>
        </w:tc>
        <w:tc>
          <w:tcPr>
            <w:tcW w:w="152" w:type="dxa"/>
            <w:vAlign w:val="center"/>
          </w:tcPr>
          <w:p w14:paraId="79BF746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40E1A2C2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0.38 to 0.78</w:t>
            </w:r>
          </w:p>
        </w:tc>
        <w:tc>
          <w:tcPr>
            <w:tcW w:w="151" w:type="dxa"/>
            <w:vAlign w:val="center"/>
          </w:tcPr>
          <w:p w14:paraId="2B2DB263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13214580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NA</w:t>
            </w:r>
          </w:p>
        </w:tc>
        <w:tc>
          <w:tcPr>
            <w:tcW w:w="173" w:type="dxa"/>
          </w:tcPr>
          <w:p w14:paraId="0F4877F9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6A2F470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752736FC" w14:textId="32C49A88" w:rsidTr="0076417A">
        <w:trPr>
          <w:trHeight w:val="77"/>
        </w:trPr>
        <w:tc>
          <w:tcPr>
            <w:tcW w:w="2542" w:type="dxa"/>
            <w:noWrap/>
            <w:vAlign w:val="center"/>
          </w:tcPr>
          <w:p w14:paraId="163244A0" w14:textId="77777777" w:rsidR="00E0410D" w:rsidRPr="00E0410D" w:rsidRDefault="00E0410D" w:rsidP="00535A40">
            <w:pPr>
              <w:wordWrap/>
              <w:autoSpaceDE/>
              <w:autoSpaceDN/>
              <w:rPr>
                <w:rFonts w:ascii="Times New Roman" w:eastAsiaTheme="minorEastAsia" w:hAnsi="Times New Roman" w:cs="Times New Roman"/>
                <w:bCs/>
                <w:iCs/>
                <w:sz w:val="2"/>
                <w:szCs w:val="2"/>
              </w:rPr>
            </w:pPr>
          </w:p>
        </w:tc>
        <w:tc>
          <w:tcPr>
            <w:tcW w:w="155" w:type="dxa"/>
            <w:vAlign w:val="center"/>
          </w:tcPr>
          <w:p w14:paraId="217F6101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559" w:type="dxa"/>
            <w:noWrap/>
            <w:vAlign w:val="center"/>
          </w:tcPr>
          <w:p w14:paraId="2EB923A7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41" w:type="dxa"/>
            <w:vAlign w:val="center"/>
          </w:tcPr>
          <w:p w14:paraId="0F9991AA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825" w:type="dxa"/>
            <w:noWrap/>
            <w:vAlign w:val="center"/>
          </w:tcPr>
          <w:p w14:paraId="1175F1F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2" w:type="dxa"/>
            <w:vAlign w:val="center"/>
          </w:tcPr>
          <w:p w14:paraId="74D13878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017" w:type="dxa"/>
            <w:noWrap/>
            <w:vAlign w:val="center"/>
          </w:tcPr>
          <w:p w14:paraId="19705153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2" w:type="dxa"/>
            <w:vAlign w:val="center"/>
          </w:tcPr>
          <w:p w14:paraId="04ECAF34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306" w:type="dxa"/>
            <w:noWrap/>
            <w:vAlign w:val="center"/>
          </w:tcPr>
          <w:p w14:paraId="070A0D6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1" w:type="dxa"/>
            <w:vAlign w:val="center"/>
          </w:tcPr>
          <w:p w14:paraId="27B0BBAD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874" w:type="dxa"/>
            <w:vAlign w:val="center"/>
          </w:tcPr>
          <w:p w14:paraId="421CA979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73" w:type="dxa"/>
          </w:tcPr>
          <w:p w14:paraId="007E6E45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017" w:type="dxa"/>
          </w:tcPr>
          <w:p w14:paraId="0D590BB6" w14:textId="77777777" w:rsidR="00E0410D" w:rsidRPr="00E0410D" w:rsidRDefault="00E0410D" w:rsidP="00535A40">
            <w:pPr>
              <w:wordWrap/>
              <w:autoSpaceDE/>
              <w:autoSpaceDN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</w:tr>
      <w:tr w:rsidR="00E0410D" w:rsidRPr="00E0410D" w14:paraId="0FC0DE29" w14:textId="2C22F2E7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7C75523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/>
                <w:b/>
                <w:iCs/>
                <w:sz w:val="18"/>
                <w:szCs w:val="18"/>
              </w:rPr>
              <w:t>Change in NAS</w:t>
            </w:r>
          </w:p>
        </w:tc>
        <w:tc>
          <w:tcPr>
            <w:tcW w:w="155" w:type="dxa"/>
            <w:vAlign w:val="center"/>
          </w:tcPr>
          <w:p w14:paraId="3BE0CF3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3A796D5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" w:type="dxa"/>
            <w:vAlign w:val="center"/>
          </w:tcPr>
          <w:p w14:paraId="5F642A3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20B5A0F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72ECAA5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7C4F0B6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7F74E20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42110E2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vAlign w:val="center"/>
          </w:tcPr>
          <w:p w14:paraId="2357AFC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75FF2A1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3" w:type="dxa"/>
          </w:tcPr>
          <w:p w14:paraId="29D434E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4CFF099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47D03250" w14:textId="6F1FC71C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75178AA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ind w:firstLineChars="100" w:firstLine="18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Center</w:t>
            </w:r>
          </w:p>
        </w:tc>
        <w:tc>
          <w:tcPr>
            <w:tcW w:w="155" w:type="dxa"/>
            <w:vAlign w:val="center"/>
          </w:tcPr>
          <w:p w14:paraId="232F3EF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668FBEA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" w:type="dxa"/>
            <w:vAlign w:val="center"/>
          </w:tcPr>
          <w:p w14:paraId="33930C7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2B517F8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7097340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73B3579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4234297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6627FD4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vAlign w:val="center"/>
          </w:tcPr>
          <w:p w14:paraId="272C12A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60D3D77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3" w:type="dxa"/>
          </w:tcPr>
          <w:p w14:paraId="0E5B54D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60D16728" w14:textId="1AEB68AD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</w:tr>
      <w:tr w:rsidR="00E0410D" w:rsidRPr="00E0410D" w14:paraId="1248640C" w14:textId="5C6F6131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1926F6D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i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Multicenter</w:t>
            </w:r>
          </w:p>
        </w:tc>
        <w:tc>
          <w:tcPr>
            <w:tcW w:w="155" w:type="dxa"/>
            <w:vAlign w:val="center"/>
          </w:tcPr>
          <w:p w14:paraId="06D940E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579C5FE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41" w:type="dxa"/>
            <w:vAlign w:val="center"/>
          </w:tcPr>
          <w:p w14:paraId="2517BCF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1AB840D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152" w:type="dxa"/>
            <w:vAlign w:val="center"/>
          </w:tcPr>
          <w:p w14:paraId="299C696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70843A1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1.25</w:t>
            </w:r>
          </w:p>
        </w:tc>
        <w:tc>
          <w:tcPr>
            <w:tcW w:w="152" w:type="dxa"/>
            <w:vAlign w:val="center"/>
          </w:tcPr>
          <w:p w14:paraId="1BB605A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3103F4F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2.49 to 0.00</w:t>
            </w:r>
          </w:p>
        </w:tc>
        <w:tc>
          <w:tcPr>
            <w:tcW w:w="151" w:type="dxa"/>
            <w:vAlign w:val="center"/>
          </w:tcPr>
          <w:p w14:paraId="7FD8A58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35522B8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5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6.5</w:t>
            </w:r>
          </w:p>
        </w:tc>
        <w:tc>
          <w:tcPr>
            <w:tcW w:w="173" w:type="dxa"/>
          </w:tcPr>
          <w:p w14:paraId="1E651CB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280B8A0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3FE6437C" w14:textId="5DB9DC98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7E32D92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Intervention period</w:t>
            </w:r>
          </w:p>
        </w:tc>
        <w:tc>
          <w:tcPr>
            <w:tcW w:w="155" w:type="dxa"/>
            <w:vAlign w:val="center"/>
          </w:tcPr>
          <w:p w14:paraId="7FC1A13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42533C3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" w:type="dxa"/>
            <w:vAlign w:val="center"/>
          </w:tcPr>
          <w:p w14:paraId="0E39AD2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55B35F5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5D5E829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0DC40AB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34DAA7C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43634CB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vAlign w:val="center"/>
          </w:tcPr>
          <w:p w14:paraId="5382F70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624A91C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3" w:type="dxa"/>
          </w:tcPr>
          <w:p w14:paraId="0C0B031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1D814FD6" w14:textId="34D019C9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</w:tr>
      <w:tr w:rsidR="00E0410D" w:rsidRPr="00E0410D" w14:paraId="0C461DEE" w14:textId="04E0821D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7FB7D51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ind w:firstLineChars="50" w:firstLine="9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</w:t>
            </w:r>
            <w:r w:rsidRPr="00E0410D">
              <w:rPr>
                <w:rFonts w:ascii="Calibri" w:eastAsiaTheme="minorEastAsia" w:hAnsi="Calibri" w:cs="Calibri"/>
                <w:bCs/>
                <w:sz w:val="18"/>
                <w:szCs w:val="18"/>
              </w:rPr>
              <w:t>≤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24 weeks</w:t>
            </w:r>
          </w:p>
        </w:tc>
        <w:tc>
          <w:tcPr>
            <w:tcW w:w="155" w:type="dxa"/>
            <w:vAlign w:val="center"/>
          </w:tcPr>
          <w:p w14:paraId="4A76ECE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4F6A7AF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41" w:type="dxa"/>
            <w:vAlign w:val="center"/>
          </w:tcPr>
          <w:p w14:paraId="42FCEA1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7BAC63D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6</w:t>
            </w:r>
          </w:p>
        </w:tc>
        <w:tc>
          <w:tcPr>
            <w:tcW w:w="152" w:type="dxa"/>
            <w:vAlign w:val="center"/>
          </w:tcPr>
          <w:p w14:paraId="1F7E3A5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4892024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0.40</w:t>
            </w:r>
          </w:p>
        </w:tc>
        <w:tc>
          <w:tcPr>
            <w:tcW w:w="152" w:type="dxa"/>
            <w:vAlign w:val="center"/>
          </w:tcPr>
          <w:p w14:paraId="246E981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41CC8D1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1.96 to 1.16</w:t>
            </w:r>
          </w:p>
        </w:tc>
        <w:tc>
          <w:tcPr>
            <w:tcW w:w="151" w:type="dxa"/>
            <w:vAlign w:val="center"/>
          </w:tcPr>
          <w:p w14:paraId="5F4D2E5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2EF816B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73" w:type="dxa"/>
          </w:tcPr>
          <w:p w14:paraId="7C3EE07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13375A1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41037EE2" w14:textId="4D887BEC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78F6F3A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24-48 weeks</w:t>
            </w:r>
          </w:p>
        </w:tc>
        <w:tc>
          <w:tcPr>
            <w:tcW w:w="155" w:type="dxa"/>
            <w:vAlign w:val="center"/>
          </w:tcPr>
          <w:p w14:paraId="34EF00E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500160B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41" w:type="dxa"/>
            <w:vAlign w:val="center"/>
          </w:tcPr>
          <w:p w14:paraId="5FE880C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75A06D5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9</w:t>
            </w:r>
          </w:p>
        </w:tc>
        <w:tc>
          <w:tcPr>
            <w:tcW w:w="152" w:type="dxa"/>
            <w:vAlign w:val="center"/>
          </w:tcPr>
          <w:p w14:paraId="26906F4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0E0A2FF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1.72</w:t>
            </w:r>
          </w:p>
        </w:tc>
        <w:tc>
          <w:tcPr>
            <w:tcW w:w="152" w:type="dxa"/>
            <w:vAlign w:val="center"/>
          </w:tcPr>
          <w:p w14:paraId="37DE040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5B4D1AF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2.41 to -1.03</w:t>
            </w:r>
          </w:p>
        </w:tc>
        <w:tc>
          <w:tcPr>
            <w:tcW w:w="151" w:type="dxa"/>
            <w:vAlign w:val="center"/>
          </w:tcPr>
          <w:p w14:paraId="381160A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0DB6EE5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73" w:type="dxa"/>
          </w:tcPr>
          <w:p w14:paraId="09358E4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66A0FE4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03978817" w14:textId="4948EA79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3E27792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Risk of bias</w:t>
            </w:r>
          </w:p>
        </w:tc>
        <w:tc>
          <w:tcPr>
            <w:tcW w:w="155" w:type="dxa"/>
            <w:vAlign w:val="center"/>
          </w:tcPr>
          <w:p w14:paraId="0B5F608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6505E31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" w:type="dxa"/>
            <w:vAlign w:val="center"/>
          </w:tcPr>
          <w:p w14:paraId="2DE5EC5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68A83FD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19A5CF1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09071AE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709FA61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37B3DDE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vAlign w:val="center"/>
          </w:tcPr>
          <w:p w14:paraId="0A55CD0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18A6552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3" w:type="dxa"/>
          </w:tcPr>
          <w:p w14:paraId="5E7176D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41E862DB" w14:textId="3AB4A75E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</w:tr>
      <w:tr w:rsidR="00E0410D" w:rsidRPr="00E0410D" w14:paraId="5A418F63" w14:textId="0B253C1C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674C85A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Moderate</w:t>
            </w:r>
          </w:p>
        </w:tc>
        <w:tc>
          <w:tcPr>
            <w:tcW w:w="155" w:type="dxa"/>
            <w:vAlign w:val="center"/>
          </w:tcPr>
          <w:p w14:paraId="7DB0A42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7C96140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41" w:type="dxa"/>
            <w:vAlign w:val="center"/>
          </w:tcPr>
          <w:p w14:paraId="248B42A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0D89197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152" w:type="dxa"/>
            <w:vAlign w:val="center"/>
          </w:tcPr>
          <w:p w14:paraId="5FA2124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67A38B1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1.25</w:t>
            </w:r>
          </w:p>
        </w:tc>
        <w:tc>
          <w:tcPr>
            <w:tcW w:w="152" w:type="dxa"/>
            <w:vAlign w:val="center"/>
          </w:tcPr>
          <w:p w14:paraId="081C3A7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3DFBAEC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2.49 to -0.02</w:t>
            </w:r>
          </w:p>
        </w:tc>
        <w:tc>
          <w:tcPr>
            <w:tcW w:w="151" w:type="dxa"/>
            <w:vAlign w:val="center"/>
          </w:tcPr>
          <w:p w14:paraId="7B6D40C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295A80B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5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6.5</w:t>
            </w:r>
          </w:p>
        </w:tc>
        <w:tc>
          <w:tcPr>
            <w:tcW w:w="173" w:type="dxa"/>
          </w:tcPr>
          <w:p w14:paraId="0D9FB40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42CA9C3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00BB0A99" w14:textId="71D7560C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2026AD8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Lifestyle modification</w:t>
            </w:r>
          </w:p>
        </w:tc>
        <w:tc>
          <w:tcPr>
            <w:tcW w:w="155" w:type="dxa"/>
            <w:vAlign w:val="center"/>
          </w:tcPr>
          <w:p w14:paraId="06DB980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31639CF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" w:type="dxa"/>
            <w:vAlign w:val="center"/>
          </w:tcPr>
          <w:p w14:paraId="558A269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2FF868A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67D3555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317DA47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3C1AB24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6737551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vAlign w:val="center"/>
          </w:tcPr>
          <w:p w14:paraId="50C75B3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0B04533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3" w:type="dxa"/>
          </w:tcPr>
          <w:p w14:paraId="41044E9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5D474D1E" w14:textId="034A1114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</w:tr>
      <w:tr w:rsidR="00E0410D" w:rsidRPr="00E0410D" w14:paraId="3F106B6D" w14:textId="1366716F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22923473" w14:textId="77777777" w:rsidR="00E0410D" w:rsidRPr="00E0410D" w:rsidRDefault="00E0410D" w:rsidP="00535A40">
            <w:pPr>
              <w:wordWrap/>
              <w:autoSpaceDE/>
              <w:autoSpaceDN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i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Dietitian with exercise instruction</w:t>
            </w:r>
          </w:p>
        </w:tc>
        <w:tc>
          <w:tcPr>
            <w:tcW w:w="155" w:type="dxa"/>
            <w:vAlign w:val="center"/>
          </w:tcPr>
          <w:p w14:paraId="5DF2E15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49BBA97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41" w:type="dxa"/>
            <w:vAlign w:val="center"/>
          </w:tcPr>
          <w:p w14:paraId="3F61677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16CB184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9</w:t>
            </w:r>
          </w:p>
        </w:tc>
        <w:tc>
          <w:tcPr>
            <w:tcW w:w="152" w:type="dxa"/>
            <w:vAlign w:val="center"/>
          </w:tcPr>
          <w:p w14:paraId="086EF95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245F61A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1.72</w:t>
            </w:r>
          </w:p>
        </w:tc>
        <w:tc>
          <w:tcPr>
            <w:tcW w:w="152" w:type="dxa"/>
            <w:vAlign w:val="center"/>
          </w:tcPr>
          <w:p w14:paraId="7A31491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4FCDA48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2.41 to -1.03</w:t>
            </w:r>
          </w:p>
        </w:tc>
        <w:tc>
          <w:tcPr>
            <w:tcW w:w="151" w:type="dxa"/>
            <w:vAlign w:val="center"/>
          </w:tcPr>
          <w:p w14:paraId="1F2E09F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4442102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73" w:type="dxa"/>
          </w:tcPr>
          <w:p w14:paraId="238DDA4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13FB7EE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0A9A3CCC" w14:textId="32413F96" w:rsidTr="0076417A">
        <w:trPr>
          <w:trHeight w:val="134"/>
        </w:trPr>
        <w:tc>
          <w:tcPr>
            <w:tcW w:w="2542" w:type="dxa"/>
            <w:noWrap/>
            <w:vAlign w:val="center"/>
          </w:tcPr>
          <w:p w14:paraId="73F5FCFA" w14:textId="77777777" w:rsidR="00E0410D" w:rsidRPr="00E0410D" w:rsidRDefault="00E0410D" w:rsidP="00535A40">
            <w:pPr>
              <w:wordWrap/>
              <w:autoSpaceDE/>
              <w:autoSpaceDN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Not provided or reported</w:t>
            </w:r>
          </w:p>
        </w:tc>
        <w:tc>
          <w:tcPr>
            <w:tcW w:w="155" w:type="dxa"/>
            <w:vAlign w:val="center"/>
          </w:tcPr>
          <w:p w14:paraId="3EF6EE7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2228325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41" w:type="dxa"/>
            <w:vAlign w:val="center"/>
          </w:tcPr>
          <w:p w14:paraId="7B20E46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37E78D0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6</w:t>
            </w:r>
          </w:p>
        </w:tc>
        <w:tc>
          <w:tcPr>
            <w:tcW w:w="152" w:type="dxa"/>
            <w:vAlign w:val="center"/>
          </w:tcPr>
          <w:p w14:paraId="491AFDC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2B86447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0.40</w:t>
            </w:r>
          </w:p>
        </w:tc>
        <w:tc>
          <w:tcPr>
            <w:tcW w:w="152" w:type="dxa"/>
            <w:vAlign w:val="center"/>
          </w:tcPr>
          <w:p w14:paraId="58FC364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5EBC425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1.96 to 1.16</w:t>
            </w:r>
          </w:p>
        </w:tc>
        <w:tc>
          <w:tcPr>
            <w:tcW w:w="151" w:type="dxa"/>
            <w:vAlign w:val="center"/>
          </w:tcPr>
          <w:p w14:paraId="77494AE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51CAAD0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73" w:type="dxa"/>
          </w:tcPr>
          <w:p w14:paraId="7294EAA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55FB83A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5220A197" w14:textId="2CF770DF" w:rsidTr="0076417A">
        <w:trPr>
          <w:trHeight w:val="86"/>
        </w:trPr>
        <w:tc>
          <w:tcPr>
            <w:tcW w:w="2542" w:type="dxa"/>
            <w:noWrap/>
            <w:vAlign w:val="center"/>
          </w:tcPr>
          <w:p w14:paraId="5A1B1AF3" w14:textId="77777777" w:rsidR="00E0410D" w:rsidRPr="005C4AA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2"/>
                <w:szCs w:val="2"/>
              </w:rPr>
            </w:pPr>
          </w:p>
        </w:tc>
        <w:tc>
          <w:tcPr>
            <w:tcW w:w="155" w:type="dxa"/>
            <w:vAlign w:val="center"/>
          </w:tcPr>
          <w:p w14:paraId="5CE5C8FF" w14:textId="77777777" w:rsidR="00E0410D" w:rsidRPr="005C4AA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559" w:type="dxa"/>
            <w:noWrap/>
            <w:vAlign w:val="center"/>
          </w:tcPr>
          <w:p w14:paraId="765CCDFA" w14:textId="77777777" w:rsidR="00E0410D" w:rsidRPr="005C4AA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41" w:type="dxa"/>
            <w:vAlign w:val="center"/>
          </w:tcPr>
          <w:p w14:paraId="6156ECE0" w14:textId="77777777" w:rsidR="00E0410D" w:rsidRPr="005C4AA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825" w:type="dxa"/>
            <w:noWrap/>
            <w:vAlign w:val="center"/>
          </w:tcPr>
          <w:p w14:paraId="5ECA2D5B" w14:textId="77777777" w:rsidR="00E0410D" w:rsidRPr="005C4AA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2" w:type="dxa"/>
            <w:vAlign w:val="center"/>
          </w:tcPr>
          <w:p w14:paraId="0D3AF00D" w14:textId="77777777" w:rsidR="00E0410D" w:rsidRPr="005C4AA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017" w:type="dxa"/>
            <w:noWrap/>
            <w:vAlign w:val="center"/>
          </w:tcPr>
          <w:p w14:paraId="2917DD18" w14:textId="77777777" w:rsidR="00E0410D" w:rsidRPr="005C4AA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2" w:type="dxa"/>
            <w:vAlign w:val="center"/>
          </w:tcPr>
          <w:p w14:paraId="1389A84E" w14:textId="77777777" w:rsidR="00E0410D" w:rsidRPr="005C4AA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306" w:type="dxa"/>
            <w:noWrap/>
            <w:vAlign w:val="center"/>
          </w:tcPr>
          <w:p w14:paraId="230A6FDC" w14:textId="77777777" w:rsidR="00E0410D" w:rsidRPr="005C4AA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1" w:type="dxa"/>
            <w:vAlign w:val="center"/>
          </w:tcPr>
          <w:p w14:paraId="62721540" w14:textId="77777777" w:rsidR="00E0410D" w:rsidRPr="005C4AA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874" w:type="dxa"/>
            <w:vAlign w:val="center"/>
          </w:tcPr>
          <w:p w14:paraId="4DA61948" w14:textId="77777777" w:rsidR="00E0410D" w:rsidRPr="005C4AA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73" w:type="dxa"/>
          </w:tcPr>
          <w:p w14:paraId="6B0DD8FD" w14:textId="77777777" w:rsidR="00E0410D" w:rsidRPr="005C4AA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017" w:type="dxa"/>
          </w:tcPr>
          <w:p w14:paraId="0D4A55FA" w14:textId="77777777" w:rsidR="00E0410D" w:rsidRPr="005C4AA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</w:tr>
      <w:tr w:rsidR="00E0410D" w:rsidRPr="00E0410D" w14:paraId="6026E0AE" w14:textId="77D1193B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48E3F7C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/>
                <w:b/>
                <w:iCs/>
                <w:sz w:val="18"/>
                <w:szCs w:val="18"/>
              </w:rPr>
              <w:lastRenderedPageBreak/>
              <w:t>Change in ALT, IU/L</w:t>
            </w:r>
          </w:p>
        </w:tc>
        <w:tc>
          <w:tcPr>
            <w:tcW w:w="155" w:type="dxa"/>
            <w:vAlign w:val="center"/>
          </w:tcPr>
          <w:p w14:paraId="6CA5193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14C4DB8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" w:type="dxa"/>
            <w:vAlign w:val="center"/>
          </w:tcPr>
          <w:p w14:paraId="5F26726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6100BC2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743E137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0C7E393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6164C8A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727326F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vAlign w:val="center"/>
          </w:tcPr>
          <w:p w14:paraId="46AB436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33448BC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3" w:type="dxa"/>
          </w:tcPr>
          <w:p w14:paraId="6223D6F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13FA7F6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226AA73E" w14:textId="0BF63257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4E865AF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ind w:firstLineChars="100" w:firstLine="18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Center</w:t>
            </w:r>
          </w:p>
        </w:tc>
        <w:tc>
          <w:tcPr>
            <w:tcW w:w="155" w:type="dxa"/>
            <w:vAlign w:val="center"/>
          </w:tcPr>
          <w:p w14:paraId="135D655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010594C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" w:type="dxa"/>
            <w:vAlign w:val="center"/>
          </w:tcPr>
          <w:p w14:paraId="4E282A9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75F5EBF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76697E1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4817878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49B74F6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186D60C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vAlign w:val="center"/>
          </w:tcPr>
          <w:p w14:paraId="3726AE0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61EE0B9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3" w:type="dxa"/>
          </w:tcPr>
          <w:p w14:paraId="22129F9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3F80C30A" w14:textId="6AFA4E3C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.608</w:t>
            </w:r>
          </w:p>
        </w:tc>
      </w:tr>
      <w:tr w:rsidR="00E0410D" w:rsidRPr="00E0410D" w14:paraId="5122BD50" w14:textId="49C71B0B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709ECA4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i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Multicenter</w:t>
            </w:r>
          </w:p>
        </w:tc>
        <w:tc>
          <w:tcPr>
            <w:tcW w:w="155" w:type="dxa"/>
            <w:vAlign w:val="center"/>
          </w:tcPr>
          <w:p w14:paraId="16C27D4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3E4BE57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41" w:type="dxa"/>
            <w:vAlign w:val="center"/>
          </w:tcPr>
          <w:p w14:paraId="00AF626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635DA35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64</w:t>
            </w:r>
          </w:p>
        </w:tc>
        <w:tc>
          <w:tcPr>
            <w:tcW w:w="152" w:type="dxa"/>
            <w:vAlign w:val="center"/>
          </w:tcPr>
          <w:p w14:paraId="1A4F14E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66E0880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5.55</w:t>
            </w:r>
          </w:p>
        </w:tc>
        <w:tc>
          <w:tcPr>
            <w:tcW w:w="152" w:type="dxa"/>
            <w:vAlign w:val="center"/>
          </w:tcPr>
          <w:p w14:paraId="4ECF464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00C8653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10.91 to -0.20</w:t>
            </w:r>
          </w:p>
        </w:tc>
        <w:tc>
          <w:tcPr>
            <w:tcW w:w="151" w:type="dxa"/>
            <w:vAlign w:val="center"/>
          </w:tcPr>
          <w:p w14:paraId="22E0C5A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240A7D9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9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5.1</w:t>
            </w:r>
          </w:p>
        </w:tc>
        <w:tc>
          <w:tcPr>
            <w:tcW w:w="173" w:type="dxa"/>
          </w:tcPr>
          <w:p w14:paraId="29A25BA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54A3B81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46080FDD" w14:textId="27DA25B2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3CC58CF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ind w:firstLineChars="150" w:firstLine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Single center</w:t>
            </w:r>
          </w:p>
        </w:tc>
        <w:tc>
          <w:tcPr>
            <w:tcW w:w="155" w:type="dxa"/>
            <w:vAlign w:val="center"/>
          </w:tcPr>
          <w:p w14:paraId="01BCBC1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40887D3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41" w:type="dxa"/>
            <w:vAlign w:val="center"/>
          </w:tcPr>
          <w:p w14:paraId="4F38B66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4DBA247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93</w:t>
            </w:r>
          </w:p>
        </w:tc>
        <w:tc>
          <w:tcPr>
            <w:tcW w:w="152" w:type="dxa"/>
            <w:vAlign w:val="center"/>
          </w:tcPr>
          <w:p w14:paraId="7916F3E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0096CD1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3.46</w:t>
            </w:r>
          </w:p>
        </w:tc>
        <w:tc>
          <w:tcPr>
            <w:tcW w:w="152" w:type="dxa"/>
            <w:vAlign w:val="center"/>
          </w:tcPr>
          <w:p w14:paraId="3447AB6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3C86538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9.71 to 2.78</w:t>
            </w:r>
          </w:p>
        </w:tc>
        <w:tc>
          <w:tcPr>
            <w:tcW w:w="151" w:type="dxa"/>
            <w:vAlign w:val="center"/>
          </w:tcPr>
          <w:p w14:paraId="084006C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1B4FD0A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9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5.6</w:t>
            </w:r>
          </w:p>
        </w:tc>
        <w:tc>
          <w:tcPr>
            <w:tcW w:w="173" w:type="dxa"/>
          </w:tcPr>
          <w:p w14:paraId="5723D35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146E846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4589453A" w14:textId="6EDAED56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3E55661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Intervention period</w:t>
            </w:r>
          </w:p>
        </w:tc>
        <w:tc>
          <w:tcPr>
            <w:tcW w:w="155" w:type="dxa"/>
            <w:vAlign w:val="center"/>
          </w:tcPr>
          <w:p w14:paraId="6D3AE4F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076E925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" w:type="dxa"/>
            <w:vAlign w:val="center"/>
          </w:tcPr>
          <w:p w14:paraId="37F055C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1A1805D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26A4F2A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20FED46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6B2843E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02C284E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vAlign w:val="center"/>
          </w:tcPr>
          <w:p w14:paraId="7B719FE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5110692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3" w:type="dxa"/>
          </w:tcPr>
          <w:p w14:paraId="41F9513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14AE8EAB" w14:textId="0785FB52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.001</w:t>
            </w:r>
          </w:p>
        </w:tc>
      </w:tr>
      <w:tr w:rsidR="00E0410D" w:rsidRPr="00E0410D" w14:paraId="1206E3F4" w14:textId="07A3F31E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3E3194F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</w:t>
            </w:r>
            <w:r w:rsidRPr="00E0410D">
              <w:rPr>
                <w:rFonts w:ascii="Calibri" w:eastAsiaTheme="minorEastAsia" w:hAnsi="Calibri" w:cs="Calibri"/>
                <w:bCs/>
                <w:sz w:val="18"/>
                <w:szCs w:val="18"/>
              </w:rPr>
              <w:t>≤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24 weeks</w:t>
            </w:r>
          </w:p>
        </w:tc>
        <w:tc>
          <w:tcPr>
            <w:tcW w:w="155" w:type="dxa"/>
            <w:vAlign w:val="center"/>
          </w:tcPr>
          <w:p w14:paraId="0F2BB75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1B2583F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4</w:t>
            </w:r>
          </w:p>
        </w:tc>
        <w:tc>
          <w:tcPr>
            <w:tcW w:w="141" w:type="dxa"/>
            <w:vAlign w:val="center"/>
          </w:tcPr>
          <w:p w14:paraId="09452C4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3DC1199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3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57</w:t>
            </w:r>
          </w:p>
        </w:tc>
        <w:tc>
          <w:tcPr>
            <w:tcW w:w="152" w:type="dxa"/>
            <w:vAlign w:val="center"/>
          </w:tcPr>
          <w:p w14:paraId="3400196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02DBC3A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3.58</w:t>
            </w:r>
          </w:p>
        </w:tc>
        <w:tc>
          <w:tcPr>
            <w:tcW w:w="152" w:type="dxa"/>
            <w:vAlign w:val="center"/>
          </w:tcPr>
          <w:p w14:paraId="43ED0CA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780BEEC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6.72 to -0.45</w:t>
            </w:r>
          </w:p>
        </w:tc>
        <w:tc>
          <w:tcPr>
            <w:tcW w:w="151" w:type="dxa"/>
            <w:vAlign w:val="center"/>
          </w:tcPr>
          <w:p w14:paraId="7CD39C3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5D1D8B2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9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1.8</w:t>
            </w:r>
          </w:p>
        </w:tc>
        <w:tc>
          <w:tcPr>
            <w:tcW w:w="173" w:type="dxa"/>
          </w:tcPr>
          <w:p w14:paraId="5960C4C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70697BE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15E2DE73" w14:textId="19C23710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2D63CCE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24-48 weeks</w:t>
            </w:r>
          </w:p>
        </w:tc>
        <w:tc>
          <w:tcPr>
            <w:tcW w:w="155" w:type="dxa"/>
            <w:vAlign w:val="center"/>
          </w:tcPr>
          <w:p w14:paraId="68B780E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62D9A58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4</w:t>
            </w:r>
          </w:p>
        </w:tc>
        <w:tc>
          <w:tcPr>
            <w:tcW w:w="141" w:type="dxa"/>
            <w:vAlign w:val="center"/>
          </w:tcPr>
          <w:p w14:paraId="52AF933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34B086A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17</w:t>
            </w:r>
          </w:p>
        </w:tc>
        <w:tc>
          <w:tcPr>
            <w:tcW w:w="152" w:type="dxa"/>
            <w:vAlign w:val="center"/>
          </w:tcPr>
          <w:p w14:paraId="732A289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336492C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2.12</w:t>
            </w:r>
          </w:p>
        </w:tc>
        <w:tc>
          <w:tcPr>
            <w:tcW w:w="152" w:type="dxa"/>
            <w:vAlign w:val="center"/>
          </w:tcPr>
          <w:p w14:paraId="345FDFC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5D19401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7.32 to 11.57</w:t>
            </w:r>
          </w:p>
        </w:tc>
        <w:tc>
          <w:tcPr>
            <w:tcW w:w="151" w:type="dxa"/>
            <w:vAlign w:val="center"/>
          </w:tcPr>
          <w:p w14:paraId="2CBDA2C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021A8B0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9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5.1</w:t>
            </w:r>
          </w:p>
        </w:tc>
        <w:tc>
          <w:tcPr>
            <w:tcW w:w="173" w:type="dxa"/>
          </w:tcPr>
          <w:p w14:paraId="6B7B3CE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71DC431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6A45AF2F" w14:textId="2A065C77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3B7CA5B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&gt;48 weeks</w:t>
            </w:r>
          </w:p>
        </w:tc>
        <w:tc>
          <w:tcPr>
            <w:tcW w:w="155" w:type="dxa"/>
            <w:vAlign w:val="center"/>
          </w:tcPr>
          <w:p w14:paraId="37EF13D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69D8B9D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41" w:type="dxa"/>
            <w:vAlign w:val="center"/>
          </w:tcPr>
          <w:p w14:paraId="3A5EDA7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63F064F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8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152" w:type="dxa"/>
            <w:vAlign w:val="center"/>
          </w:tcPr>
          <w:p w14:paraId="185D5D9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50DC8D9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20.34</w:t>
            </w:r>
          </w:p>
        </w:tc>
        <w:tc>
          <w:tcPr>
            <w:tcW w:w="152" w:type="dxa"/>
            <w:vAlign w:val="center"/>
          </w:tcPr>
          <w:p w14:paraId="383015D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27C1F5D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22.95 to -17.73</w:t>
            </w:r>
          </w:p>
        </w:tc>
        <w:tc>
          <w:tcPr>
            <w:tcW w:w="151" w:type="dxa"/>
            <w:vAlign w:val="center"/>
          </w:tcPr>
          <w:p w14:paraId="5700860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4A21B2D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.0</w:t>
            </w:r>
          </w:p>
        </w:tc>
        <w:tc>
          <w:tcPr>
            <w:tcW w:w="173" w:type="dxa"/>
          </w:tcPr>
          <w:p w14:paraId="50DFE1F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37ED493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345AEE34" w14:textId="251F1741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0E5E9C0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Risk of bias</w:t>
            </w:r>
          </w:p>
        </w:tc>
        <w:tc>
          <w:tcPr>
            <w:tcW w:w="155" w:type="dxa"/>
            <w:vAlign w:val="center"/>
          </w:tcPr>
          <w:p w14:paraId="5E949F5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06B1D4E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" w:type="dxa"/>
            <w:vAlign w:val="center"/>
          </w:tcPr>
          <w:p w14:paraId="6F4164E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3AC8DA9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4676C99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5621886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5F7B386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1530995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vAlign w:val="center"/>
          </w:tcPr>
          <w:p w14:paraId="0477A67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7D396FA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3" w:type="dxa"/>
          </w:tcPr>
          <w:p w14:paraId="3B50688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16C77524" w14:textId="491C2832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.284</w:t>
            </w:r>
          </w:p>
        </w:tc>
      </w:tr>
      <w:tr w:rsidR="00E0410D" w:rsidRPr="00E0410D" w14:paraId="4041A894" w14:textId="7CE594FB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1F7110F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Low</w:t>
            </w:r>
          </w:p>
        </w:tc>
        <w:tc>
          <w:tcPr>
            <w:tcW w:w="155" w:type="dxa"/>
            <w:vAlign w:val="center"/>
          </w:tcPr>
          <w:p w14:paraId="4FA59A6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1F21D2E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9</w:t>
            </w:r>
          </w:p>
        </w:tc>
        <w:tc>
          <w:tcPr>
            <w:tcW w:w="141" w:type="dxa"/>
            <w:vAlign w:val="center"/>
          </w:tcPr>
          <w:p w14:paraId="6FA51EE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2C9F006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75</w:t>
            </w:r>
          </w:p>
        </w:tc>
        <w:tc>
          <w:tcPr>
            <w:tcW w:w="152" w:type="dxa"/>
            <w:vAlign w:val="center"/>
          </w:tcPr>
          <w:p w14:paraId="6ADF0E5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0A36E04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6.79</w:t>
            </w:r>
          </w:p>
        </w:tc>
        <w:tc>
          <w:tcPr>
            <w:tcW w:w="152" w:type="dxa"/>
            <w:vAlign w:val="center"/>
          </w:tcPr>
          <w:p w14:paraId="7647ADA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36DCFA8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12.67 to -0.92</w:t>
            </w:r>
          </w:p>
        </w:tc>
        <w:tc>
          <w:tcPr>
            <w:tcW w:w="151" w:type="dxa"/>
            <w:vAlign w:val="center"/>
          </w:tcPr>
          <w:p w14:paraId="56836BB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0AC7926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9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7.2</w:t>
            </w:r>
          </w:p>
        </w:tc>
        <w:tc>
          <w:tcPr>
            <w:tcW w:w="173" w:type="dxa"/>
          </w:tcPr>
          <w:p w14:paraId="4A21C46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0C77751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4F84EF64" w14:textId="5DD2A6A6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31ED020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Moderate</w:t>
            </w:r>
          </w:p>
        </w:tc>
        <w:tc>
          <w:tcPr>
            <w:tcW w:w="155" w:type="dxa"/>
            <w:vAlign w:val="center"/>
          </w:tcPr>
          <w:p w14:paraId="6C74366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41575E5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141" w:type="dxa"/>
            <w:vAlign w:val="center"/>
          </w:tcPr>
          <w:p w14:paraId="4FCBECE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5D4D237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82</w:t>
            </w:r>
          </w:p>
        </w:tc>
        <w:tc>
          <w:tcPr>
            <w:tcW w:w="152" w:type="dxa"/>
            <w:vAlign w:val="center"/>
          </w:tcPr>
          <w:p w14:paraId="7355ED6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4282A26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2.37</w:t>
            </w:r>
          </w:p>
        </w:tc>
        <w:tc>
          <w:tcPr>
            <w:tcW w:w="152" w:type="dxa"/>
            <w:vAlign w:val="center"/>
          </w:tcPr>
          <w:p w14:paraId="289E070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5180E37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7.93 to 3.19</w:t>
            </w:r>
          </w:p>
        </w:tc>
        <w:tc>
          <w:tcPr>
            <w:tcW w:w="151" w:type="dxa"/>
            <w:vAlign w:val="center"/>
          </w:tcPr>
          <w:p w14:paraId="58A4694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3668E44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8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9.7</w:t>
            </w:r>
          </w:p>
        </w:tc>
        <w:tc>
          <w:tcPr>
            <w:tcW w:w="173" w:type="dxa"/>
          </w:tcPr>
          <w:p w14:paraId="1165170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6E30731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107F0182" w14:textId="53BCA24F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39E0A5C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Lifestyle modification</w:t>
            </w:r>
          </w:p>
        </w:tc>
        <w:tc>
          <w:tcPr>
            <w:tcW w:w="155" w:type="dxa"/>
            <w:vAlign w:val="center"/>
          </w:tcPr>
          <w:p w14:paraId="7A454E1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4FD2818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" w:type="dxa"/>
            <w:vAlign w:val="center"/>
          </w:tcPr>
          <w:p w14:paraId="59C1085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5D68DC3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1AD4630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60E7B67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3450ED6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1FB00B9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vAlign w:val="center"/>
          </w:tcPr>
          <w:p w14:paraId="3FB8854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24DDD93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3" w:type="dxa"/>
          </w:tcPr>
          <w:p w14:paraId="702958D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7D41DBEF" w14:textId="626590A4" w:rsidR="00E0410D" w:rsidRPr="00E0410D" w:rsidRDefault="005C4AA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&lt;0.001</w:t>
            </w:r>
          </w:p>
        </w:tc>
      </w:tr>
      <w:tr w:rsidR="00E0410D" w:rsidRPr="00E0410D" w14:paraId="231B5178" w14:textId="629F6A11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73698DB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i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Dietitian with exercise instruction</w:t>
            </w:r>
          </w:p>
        </w:tc>
        <w:tc>
          <w:tcPr>
            <w:tcW w:w="155" w:type="dxa"/>
            <w:vAlign w:val="center"/>
          </w:tcPr>
          <w:p w14:paraId="336EE69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40904C5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3</w:t>
            </w:r>
          </w:p>
        </w:tc>
        <w:tc>
          <w:tcPr>
            <w:tcW w:w="141" w:type="dxa"/>
            <w:vAlign w:val="center"/>
          </w:tcPr>
          <w:p w14:paraId="7ACCEB7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2271E98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7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52" w:type="dxa"/>
            <w:vAlign w:val="center"/>
          </w:tcPr>
          <w:p w14:paraId="0717D96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38FBE83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9.14</w:t>
            </w:r>
          </w:p>
        </w:tc>
        <w:tc>
          <w:tcPr>
            <w:tcW w:w="152" w:type="dxa"/>
            <w:vAlign w:val="center"/>
          </w:tcPr>
          <w:p w14:paraId="330918E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7F0CCD8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21.89 to 3.61</w:t>
            </w:r>
          </w:p>
        </w:tc>
        <w:tc>
          <w:tcPr>
            <w:tcW w:w="151" w:type="dxa"/>
            <w:vAlign w:val="center"/>
          </w:tcPr>
          <w:p w14:paraId="293580B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0496FF9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8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1.8</w:t>
            </w:r>
          </w:p>
        </w:tc>
        <w:tc>
          <w:tcPr>
            <w:tcW w:w="173" w:type="dxa"/>
          </w:tcPr>
          <w:p w14:paraId="2D59BC3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66955A9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56FCA2DC" w14:textId="0AC08AC7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6A111F1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Dietitian without exercise instruction</w:t>
            </w:r>
          </w:p>
        </w:tc>
        <w:tc>
          <w:tcPr>
            <w:tcW w:w="155" w:type="dxa"/>
            <w:vAlign w:val="center"/>
          </w:tcPr>
          <w:p w14:paraId="2DE1AB0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456B6CA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41" w:type="dxa"/>
            <w:vAlign w:val="center"/>
          </w:tcPr>
          <w:p w14:paraId="4533601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5EF91E2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5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152" w:type="dxa"/>
            <w:vAlign w:val="center"/>
          </w:tcPr>
          <w:p w14:paraId="16069DE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16E56C2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23.00</w:t>
            </w:r>
          </w:p>
        </w:tc>
        <w:tc>
          <w:tcPr>
            <w:tcW w:w="152" w:type="dxa"/>
            <w:vAlign w:val="center"/>
          </w:tcPr>
          <w:p w14:paraId="7A740DC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514283A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30.79 to -15.21</w:t>
            </w:r>
          </w:p>
        </w:tc>
        <w:tc>
          <w:tcPr>
            <w:tcW w:w="151" w:type="dxa"/>
            <w:vAlign w:val="center"/>
          </w:tcPr>
          <w:p w14:paraId="7FC1AC8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4405AC5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NA</w:t>
            </w:r>
          </w:p>
        </w:tc>
        <w:tc>
          <w:tcPr>
            <w:tcW w:w="173" w:type="dxa"/>
          </w:tcPr>
          <w:p w14:paraId="1AC644F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4350F7D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6C567773" w14:textId="14410F2F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3500BA8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Diet and exercise counseling without dietitian</w:t>
            </w:r>
          </w:p>
        </w:tc>
        <w:tc>
          <w:tcPr>
            <w:tcW w:w="155" w:type="dxa"/>
            <w:vAlign w:val="center"/>
          </w:tcPr>
          <w:p w14:paraId="7800700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43D6DC7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5</w:t>
            </w:r>
          </w:p>
        </w:tc>
        <w:tc>
          <w:tcPr>
            <w:tcW w:w="141" w:type="dxa"/>
            <w:vAlign w:val="center"/>
          </w:tcPr>
          <w:p w14:paraId="24D3A68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66A7795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61</w:t>
            </w:r>
          </w:p>
        </w:tc>
        <w:tc>
          <w:tcPr>
            <w:tcW w:w="152" w:type="dxa"/>
            <w:vAlign w:val="center"/>
          </w:tcPr>
          <w:p w14:paraId="41E67CE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4251BD1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5.61</w:t>
            </w:r>
          </w:p>
        </w:tc>
        <w:tc>
          <w:tcPr>
            <w:tcW w:w="152" w:type="dxa"/>
            <w:vAlign w:val="center"/>
          </w:tcPr>
          <w:p w14:paraId="54D131F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7877AE0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13.34 to 2.12</w:t>
            </w:r>
          </w:p>
        </w:tc>
        <w:tc>
          <w:tcPr>
            <w:tcW w:w="151" w:type="dxa"/>
            <w:vAlign w:val="center"/>
          </w:tcPr>
          <w:p w14:paraId="225CD4D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5E5EAEF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9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7.7</w:t>
            </w:r>
          </w:p>
        </w:tc>
        <w:tc>
          <w:tcPr>
            <w:tcW w:w="173" w:type="dxa"/>
          </w:tcPr>
          <w:p w14:paraId="7376895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257F7EB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00A8D887" w14:textId="272CD746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4C315EA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Diet counseling without dietitian</w:t>
            </w:r>
          </w:p>
        </w:tc>
        <w:tc>
          <w:tcPr>
            <w:tcW w:w="155" w:type="dxa"/>
            <w:vAlign w:val="center"/>
          </w:tcPr>
          <w:p w14:paraId="1D08170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5A68983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41" w:type="dxa"/>
            <w:vAlign w:val="center"/>
          </w:tcPr>
          <w:p w14:paraId="79A4A86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3CDCA41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152" w:type="dxa"/>
            <w:vAlign w:val="center"/>
          </w:tcPr>
          <w:p w14:paraId="77902D8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712F2A5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3.00</w:t>
            </w:r>
          </w:p>
        </w:tc>
        <w:tc>
          <w:tcPr>
            <w:tcW w:w="152" w:type="dxa"/>
            <w:vAlign w:val="center"/>
          </w:tcPr>
          <w:p w14:paraId="39795D7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0002BDA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10.43 to 4.43</w:t>
            </w:r>
          </w:p>
        </w:tc>
        <w:tc>
          <w:tcPr>
            <w:tcW w:w="151" w:type="dxa"/>
            <w:vAlign w:val="center"/>
          </w:tcPr>
          <w:p w14:paraId="04325DF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1B4BFD0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73" w:type="dxa"/>
          </w:tcPr>
          <w:p w14:paraId="1C4DF50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75BEBF1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4986900D" w14:textId="31B617F2" w:rsidTr="0076417A">
        <w:trPr>
          <w:trHeight w:val="136"/>
        </w:trPr>
        <w:tc>
          <w:tcPr>
            <w:tcW w:w="2542" w:type="dxa"/>
            <w:noWrap/>
            <w:vAlign w:val="center"/>
          </w:tcPr>
          <w:p w14:paraId="68876BE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Not provided or reported</w:t>
            </w:r>
          </w:p>
        </w:tc>
        <w:tc>
          <w:tcPr>
            <w:tcW w:w="155" w:type="dxa"/>
            <w:vAlign w:val="center"/>
          </w:tcPr>
          <w:p w14:paraId="2E43C4A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78DD0FE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41" w:type="dxa"/>
            <w:vAlign w:val="center"/>
          </w:tcPr>
          <w:p w14:paraId="53B77F0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4190603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50</w:t>
            </w:r>
          </w:p>
        </w:tc>
        <w:tc>
          <w:tcPr>
            <w:tcW w:w="152" w:type="dxa"/>
            <w:vAlign w:val="center"/>
          </w:tcPr>
          <w:p w14:paraId="5AC72A4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25AE47B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1.02</w:t>
            </w:r>
          </w:p>
        </w:tc>
        <w:tc>
          <w:tcPr>
            <w:tcW w:w="152" w:type="dxa"/>
            <w:vAlign w:val="center"/>
          </w:tcPr>
          <w:p w14:paraId="2A0190A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1917C68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6.14 to 4.11</w:t>
            </w:r>
          </w:p>
        </w:tc>
        <w:tc>
          <w:tcPr>
            <w:tcW w:w="151" w:type="dxa"/>
            <w:vAlign w:val="center"/>
          </w:tcPr>
          <w:p w14:paraId="402779F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457FB60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9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5.2</w:t>
            </w:r>
          </w:p>
        </w:tc>
        <w:tc>
          <w:tcPr>
            <w:tcW w:w="173" w:type="dxa"/>
          </w:tcPr>
          <w:p w14:paraId="7A46150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6DA11EB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50C4A67D" w14:textId="5923E117" w:rsidTr="0076417A">
        <w:trPr>
          <w:trHeight w:val="67"/>
        </w:trPr>
        <w:tc>
          <w:tcPr>
            <w:tcW w:w="2542" w:type="dxa"/>
            <w:noWrap/>
            <w:vAlign w:val="center"/>
          </w:tcPr>
          <w:p w14:paraId="4A511A2A" w14:textId="77777777" w:rsidR="00E0410D" w:rsidRPr="005B0A9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2"/>
                <w:szCs w:val="2"/>
              </w:rPr>
            </w:pPr>
          </w:p>
        </w:tc>
        <w:tc>
          <w:tcPr>
            <w:tcW w:w="155" w:type="dxa"/>
            <w:vAlign w:val="center"/>
          </w:tcPr>
          <w:p w14:paraId="24659620" w14:textId="77777777" w:rsidR="00E0410D" w:rsidRPr="005B0A9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559" w:type="dxa"/>
            <w:noWrap/>
            <w:vAlign w:val="center"/>
          </w:tcPr>
          <w:p w14:paraId="683D0D6F" w14:textId="77777777" w:rsidR="00E0410D" w:rsidRPr="005B0A9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41" w:type="dxa"/>
            <w:vAlign w:val="center"/>
          </w:tcPr>
          <w:p w14:paraId="093943EE" w14:textId="77777777" w:rsidR="00E0410D" w:rsidRPr="005B0A9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825" w:type="dxa"/>
            <w:noWrap/>
            <w:vAlign w:val="center"/>
          </w:tcPr>
          <w:p w14:paraId="74EFA473" w14:textId="77777777" w:rsidR="00E0410D" w:rsidRPr="005B0A9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2" w:type="dxa"/>
            <w:vAlign w:val="center"/>
          </w:tcPr>
          <w:p w14:paraId="2884C950" w14:textId="77777777" w:rsidR="00E0410D" w:rsidRPr="005B0A9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017" w:type="dxa"/>
            <w:noWrap/>
            <w:vAlign w:val="center"/>
          </w:tcPr>
          <w:p w14:paraId="092BCD85" w14:textId="77777777" w:rsidR="00E0410D" w:rsidRPr="005B0A9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2" w:type="dxa"/>
            <w:vAlign w:val="center"/>
          </w:tcPr>
          <w:p w14:paraId="7078176B" w14:textId="77777777" w:rsidR="00E0410D" w:rsidRPr="005B0A9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306" w:type="dxa"/>
            <w:noWrap/>
            <w:vAlign w:val="center"/>
          </w:tcPr>
          <w:p w14:paraId="4A27553D" w14:textId="77777777" w:rsidR="00E0410D" w:rsidRPr="005B0A9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51" w:type="dxa"/>
            <w:vAlign w:val="center"/>
          </w:tcPr>
          <w:p w14:paraId="61FDD841" w14:textId="77777777" w:rsidR="00E0410D" w:rsidRPr="005B0A9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874" w:type="dxa"/>
            <w:vAlign w:val="center"/>
          </w:tcPr>
          <w:p w14:paraId="625E204F" w14:textId="77777777" w:rsidR="00E0410D" w:rsidRPr="005B0A9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73" w:type="dxa"/>
          </w:tcPr>
          <w:p w14:paraId="7BB3A638" w14:textId="77777777" w:rsidR="00E0410D" w:rsidRPr="005B0A9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017" w:type="dxa"/>
          </w:tcPr>
          <w:p w14:paraId="35FCA416" w14:textId="77777777" w:rsidR="00E0410D" w:rsidRPr="005B0A9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2"/>
                <w:szCs w:val="2"/>
              </w:rPr>
            </w:pPr>
          </w:p>
        </w:tc>
      </w:tr>
      <w:tr w:rsidR="00E0410D" w:rsidRPr="00E0410D" w14:paraId="3F466BDF" w14:textId="382FAFA4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2333E26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/>
                <w:b/>
                <w:iCs/>
                <w:sz w:val="18"/>
                <w:szCs w:val="18"/>
              </w:rPr>
              <w:t>Change in AST, IU/L</w:t>
            </w:r>
          </w:p>
        </w:tc>
        <w:tc>
          <w:tcPr>
            <w:tcW w:w="155" w:type="dxa"/>
            <w:vAlign w:val="center"/>
          </w:tcPr>
          <w:p w14:paraId="1882415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5811AD5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" w:type="dxa"/>
            <w:vAlign w:val="center"/>
          </w:tcPr>
          <w:p w14:paraId="3933399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7D3654E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2863774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0AE3F7E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66A9035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7CF339C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vAlign w:val="center"/>
          </w:tcPr>
          <w:p w14:paraId="19FCD1E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130D446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3" w:type="dxa"/>
          </w:tcPr>
          <w:p w14:paraId="5B75DFE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541C290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00CD9935" w14:textId="575F4956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0BA50F8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ind w:firstLineChars="100" w:firstLine="18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Center</w:t>
            </w:r>
          </w:p>
        </w:tc>
        <w:tc>
          <w:tcPr>
            <w:tcW w:w="155" w:type="dxa"/>
            <w:vAlign w:val="center"/>
          </w:tcPr>
          <w:p w14:paraId="565236E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2B118CA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" w:type="dxa"/>
            <w:vAlign w:val="center"/>
          </w:tcPr>
          <w:p w14:paraId="5B4E57E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678F4CA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7F7D6A2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095F3EA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25F4564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299EBD0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vAlign w:val="center"/>
          </w:tcPr>
          <w:p w14:paraId="49C7A51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0B1454F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3" w:type="dxa"/>
          </w:tcPr>
          <w:p w14:paraId="4020606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351EA8AE" w14:textId="0E5BB87D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.322</w:t>
            </w:r>
          </w:p>
        </w:tc>
      </w:tr>
      <w:tr w:rsidR="00E0410D" w:rsidRPr="00E0410D" w14:paraId="42E3E1B2" w14:textId="7439F892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6A7B3E1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i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Multicenter</w:t>
            </w:r>
          </w:p>
        </w:tc>
        <w:tc>
          <w:tcPr>
            <w:tcW w:w="155" w:type="dxa"/>
            <w:vAlign w:val="center"/>
          </w:tcPr>
          <w:p w14:paraId="1509451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1FACF8D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7</w:t>
            </w:r>
          </w:p>
        </w:tc>
        <w:tc>
          <w:tcPr>
            <w:tcW w:w="141" w:type="dxa"/>
            <w:vAlign w:val="center"/>
          </w:tcPr>
          <w:p w14:paraId="49D26C3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288EC20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59</w:t>
            </w:r>
          </w:p>
        </w:tc>
        <w:tc>
          <w:tcPr>
            <w:tcW w:w="152" w:type="dxa"/>
            <w:vAlign w:val="center"/>
          </w:tcPr>
          <w:p w14:paraId="07B6D2B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0BBEDBE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3.75</w:t>
            </w:r>
          </w:p>
        </w:tc>
        <w:tc>
          <w:tcPr>
            <w:tcW w:w="152" w:type="dxa"/>
            <w:vAlign w:val="center"/>
          </w:tcPr>
          <w:p w14:paraId="3407C8F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29B5C2F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8.86 to 1.37</w:t>
            </w:r>
          </w:p>
        </w:tc>
        <w:tc>
          <w:tcPr>
            <w:tcW w:w="151" w:type="dxa"/>
            <w:vAlign w:val="center"/>
          </w:tcPr>
          <w:p w14:paraId="3D0439C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6629FAF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9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7.8</w:t>
            </w:r>
          </w:p>
        </w:tc>
        <w:tc>
          <w:tcPr>
            <w:tcW w:w="173" w:type="dxa"/>
          </w:tcPr>
          <w:p w14:paraId="1F2860B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6B13F55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6240D80B" w14:textId="77B82421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3B5631B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ind w:firstLineChars="150" w:firstLine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Single center</w:t>
            </w:r>
          </w:p>
        </w:tc>
        <w:tc>
          <w:tcPr>
            <w:tcW w:w="155" w:type="dxa"/>
            <w:vAlign w:val="center"/>
          </w:tcPr>
          <w:p w14:paraId="74BF3C2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6774C21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41" w:type="dxa"/>
            <w:vAlign w:val="center"/>
          </w:tcPr>
          <w:p w14:paraId="0546151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6CA2EF8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93</w:t>
            </w:r>
          </w:p>
        </w:tc>
        <w:tc>
          <w:tcPr>
            <w:tcW w:w="152" w:type="dxa"/>
            <w:vAlign w:val="center"/>
          </w:tcPr>
          <w:p w14:paraId="41CD3E9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79E78B4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1.72</w:t>
            </w:r>
          </w:p>
        </w:tc>
        <w:tc>
          <w:tcPr>
            <w:tcW w:w="152" w:type="dxa"/>
            <w:vAlign w:val="center"/>
          </w:tcPr>
          <w:p w14:paraId="42D84F1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7F5EBC5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3.97 to 0.53</w:t>
            </w:r>
          </w:p>
        </w:tc>
        <w:tc>
          <w:tcPr>
            <w:tcW w:w="151" w:type="dxa"/>
            <w:vAlign w:val="center"/>
          </w:tcPr>
          <w:p w14:paraId="706CE63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1CC7DED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8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7.4</w:t>
            </w:r>
          </w:p>
        </w:tc>
        <w:tc>
          <w:tcPr>
            <w:tcW w:w="173" w:type="dxa"/>
          </w:tcPr>
          <w:p w14:paraId="5197E27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4AD8652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0151B170" w14:textId="6AAD1BD3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6CAD094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Intervention period</w:t>
            </w:r>
          </w:p>
        </w:tc>
        <w:tc>
          <w:tcPr>
            <w:tcW w:w="155" w:type="dxa"/>
            <w:vAlign w:val="center"/>
          </w:tcPr>
          <w:p w14:paraId="454A604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515C827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" w:type="dxa"/>
            <w:vAlign w:val="center"/>
          </w:tcPr>
          <w:p w14:paraId="650721E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5DAC2D4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3151C38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28C6D78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6F4631F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72F7190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vAlign w:val="center"/>
          </w:tcPr>
          <w:p w14:paraId="0C892FF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0600DBC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3" w:type="dxa"/>
          </w:tcPr>
          <w:p w14:paraId="1675CCB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403C40B5" w14:textId="7EAAC33F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.006</w:t>
            </w:r>
          </w:p>
        </w:tc>
      </w:tr>
      <w:tr w:rsidR="00E0410D" w:rsidRPr="00E0410D" w14:paraId="48B4623F" w14:textId="628B359F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3610BED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</w:t>
            </w:r>
            <w:r w:rsidRPr="00E0410D">
              <w:rPr>
                <w:rFonts w:ascii="Calibri" w:eastAsiaTheme="minorEastAsia" w:hAnsi="Calibri" w:cs="Calibri"/>
                <w:bCs/>
                <w:sz w:val="18"/>
                <w:szCs w:val="18"/>
              </w:rPr>
              <w:t>≤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24 weeks</w:t>
            </w:r>
          </w:p>
        </w:tc>
        <w:tc>
          <w:tcPr>
            <w:tcW w:w="155" w:type="dxa"/>
            <w:vAlign w:val="center"/>
          </w:tcPr>
          <w:p w14:paraId="3B7573C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23E7776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141" w:type="dxa"/>
            <w:vAlign w:val="center"/>
          </w:tcPr>
          <w:p w14:paraId="01DC89A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0499A05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52</w:t>
            </w:r>
          </w:p>
        </w:tc>
        <w:tc>
          <w:tcPr>
            <w:tcW w:w="152" w:type="dxa"/>
            <w:vAlign w:val="center"/>
          </w:tcPr>
          <w:p w14:paraId="14A8E6D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2EAC067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1.57</w:t>
            </w:r>
          </w:p>
        </w:tc>
        <w:tc>
          <w:tcPr>
            <w:tcW w:w="152" w:type="dxa"/>
            <w:vAlign w:val="center"/>
          </w:tcPr>
          <w:p w14:paraId="1881857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3BEA3A8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3.90 to 0</w:t>
            </w: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.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75</w:t>
            </w:r>
          </w:p>
        </w:tc>
        <w:tc>
          <w:tcPr>
            <w:tcW w:w="151" w:type="dxa"/>
            <w:vAlign w:val="center"/>
          </w:tcPr>
          <w:p w14:paraId="23D50F4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3FB7BCB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8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8.1</w:t>
            </w:r>
          </w:p>
        </w:tc>
        <w:tc>
          <w:tcPr>
            <w:tcW w:w="173" w:type="dxa"/>
          </w:tcPr>
          <w:p w14:paraId="16B00CD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7AE91FB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67983FD5" w14:textId="5C72B59A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4B29EE3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24-48 weeks</w:t>
            </w:r>
          </w:p>
        </w:tc>
        <w:tc>
          <w:tcPr>
            <w:tcW w:w="155" w:type="dxa"/>
            <w:vAlign w:val="center"/>
          </w:tcPr>
          <w:p w14:paraId="22A594D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454AFD0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4</w:t>
            </w:r>
          </w:p>
        </w:tc>
        <w:tc>
          <w:tcPr>
            <w:tcW w:w="141" w:type="dxa"/>
            <w:vAlign w:val="center"/>
          </w:tcPr>
          <w:p w14:paraId="68D9CCF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0699B86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17</w:t>
            </w:r>
          </w:p>
        </w:tc>
        <w:tc>
          <w:tcPr>
            <w:tcW w:w="152" w:type="dxa"/>
            <w:vAlign w:val="center"/>
          </w:tcPr>
          <w:p w14:paraId="52447E5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28AED20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0.42</w:t>
            </w:r>
          </w:p>
        </w:tc>
        <w:tc>
          <w:tcPr>
            <w:tcW w:w="152" w:type="dxa"/>
            <w:vAlign w:val="center"/>
          </w:tcPr>
          <w:p w14:paraId="55BC1FE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2D208DB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1.44 to 0.60</w:t>
            </w:r>
          </w:p>
        </w:tc>
        <w:tc>
          <w:tcPr>
            <w:tcW w:w="151" w:type="dxa"/>
            <w:vAlign w:val="center"/>
          </w:tcPr>
          <w:p w14:paraId="54E9E3D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2BD7D0E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.0</w:t>
            </w:r>
          </w:p>
        </w:tc>
        <w:tc>
          <w:tcPr>
            <w:tcW w:w="173" w:type="dxa"/>
          </w:tcPr>
          <w:p w14:paraId="694F725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27E3325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4FB99237" w14:textId="520F74FF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56D5C87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&gt;48 weeks</w:t>
            </w:r>
          </w:p>
        </w:tc>
        <w:tc>
          <w:tcPr>
            <w:tcW w:w="155" w:type="dxa"/>
            <w:vAlign w:val="center"/>
          </w:tcPr>
          <w:p w14:paraId="6277466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14D4D5D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41" w:type="dxa"/>
            <w:vAlign w:val="center"/>
          </w:tcPr>
          <w:p w14:paraId="441BFBE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009AED1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8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152" w:type="dxa"/>
            <w:vAlign w:val="center"/>
          </w:tcPr>
          <w:p w14:paraId="5286329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0150B82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10.18</w:t>
            </w:r>
          </w:p>
        </w:tc>
        <w:tc>
          <w:tcPr>
            <w:tcW w:w="152" w:type="dxa"/>
            <w:vAlign w:val="center"/>
          </w:tcPr>
          <w:p w14:paraId="10B4C26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019298E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18.90 to -1.47</w:t>
            </w:r>
          </w:p>
        </w:tc>
        <w:tc>
          <w:tcPr>
            <w:tcW w:w="151" w:type="dxa"/>
            <w:vAlign w:val="center"/>
          </w:tcPr>
          <w:p w14:paraId="7001813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04C71DA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8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3.6</w:t>
            </w:r>
          </w:p>
        </w:tc>
        <w:tc>
          <w:tcPr>
            <w:tcW w:w="173" w:type="dxa"/>
          </w:tcPr>
          <w:p w14:paraId="50BA100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0D07017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6919FD98" w14:textId="60D103C8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1D2B27E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Risk of bias</w:t>
            </w:r>
          </w:p>
        </w:tc>
        <w:tc>
          <w:tcPr>
            <w:tcW w:w="155" w:type="dxa"/>
            <w:vAlign w:val="center"/>
          </w:tcPr>
          <w:p w14:paraId="1BA61C7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4E9FA5E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" w:type="dxa"/>
            <w:vAlign w:val="center"/>
          </w:tcPr>
          <w:p w14:paraId="5DAC552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374A8E0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4237A7D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6C2EC24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58DF786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101AEF3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vAlign w:val="center"/>
          </w:tcPr>
          <w:p w14:paraId="74571A9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4CA4135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3" w:type="dxa"/>
          </w:tcPr>
          <w:p w14:paraId="05AC625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414654A4" w14:textId="58C77A11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.216</w:t>
            </w:r>
          </w:p>
        </w:tc>
      </w:tr>
      <w:tr w:rsidR="00E0410D" w:rsidRPr="00E0410D" w14:paraId="4D2163ED" w14:textId="4229DCAA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252294A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Low</w:t>
            </w:r>
          </w:p>
        </w:tc>
        <w:tc>
          <w:tcPr>
            <w:tcW w:w="155" w:type="dxa"/>
            <w:vAlign w:val="center"/>
          </w:tcPr>
          <w:p w14:paraId="3AAC80E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06D9583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8</w:t>
            </w:r>
          </w:p>
        </w:tc>
        <w:tc>
          <w:tcPr>
            <w:tcW w:w="141" w:type="dxa"/>
            <w:vAlign w:val="center"/>
          </w:tcPr>
          <w:p w14:paraId="5B1AD27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2F09ACF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33</w:t>
            </w:r>
          </w:p>
        </w:tc>
        <w:tc>
          <w:tcPr>
            <w:tcW w:w="152" w:type="dxa"/>
            <w:vAlign w:val="center"/>
          </w:tcPr>
          <w:p w14:paraId="213DA2B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5497897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3.83</w:t>
            </w:r>
          </w:p>
        </w:tc>
        <w:tc>
          <w:tcPr>
            <w:tcW w:w="152" w:type="dxa"/>
            <w:vAlign w:val="center"/>
          </w:tcPr>
          <w:p w14:paraId="54825FC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28A1D15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8.02 to 0.36</w:t>
            </w:r>
          </w:p>
        </w:tc>
        <w:tc>
          <w:tcPr>
            <w:tcW w:w="151" w:type="dxa"/>
            <w:vAlign w:val="center"/>
          </w:tcPr>
          <w:p w14:paraId="62E9450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2A0A2DD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9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7.7</w:t>
            </w:r>
          </w:p>
        </w:tc>
        <w:tc>
          <w:tcPr>
            <w:tcW w:w="173" w:type="dxa"/>
          </w:tcPr>
          <w:p w14:paraId="568EA3F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3935A0E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2F99FB65" w14:textId="596AE47B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150350F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 Moderate</w:t>
            </w:r>
          </w:p>
        </w:tc>
        <w:tc>
          <w:tcPr>
            <w:tcW w:w="155" w:type="dxa"/>
            <w:vAlign w:val="center"/>
          </w:tcPr>
          <w:p w14:paraId="3B45F3B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05A3811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9</w:t>
            </w:r>
          </w:p>
        </w:tc>
        <w:tc>
          <w:tcPr>
            <w:tcW w:w="141" w:type="dxa"/>
            <w:vAlign w:val="center"/>
          </w:tcPr>
          <w:p w14:paraId="6C9CC98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55ECA01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19</w:t>
            </w:r>
          </w:p>
        </w:tc>
        <w:tc>
          <w:tcPr>
            <w:tcW w:w="152" w:type="dxa"/>
            <w:vAlign w:val="center"/>
          </w:tcPr>
          <w:p w14:paraId="71C5FD4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53934B3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0.66</w:t>
            </w:r>
          </w:p>
        </w:tc>
        <w:tc>
          <w:tcPr>
            <w:tcW w:w="152" w:type="dxa"/>
            <w:vAlign w:val="center"/>
          </w:tcPr>
          <w:p w14:paraId="54BA3C1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07A07C3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1.38 to 0.06</w:t>
            </w:r>
          </w:p>
        </w:tc>
        <w:tc>
          <w:tcPr>
            <w:tcW w:w="151" w:type="dxa"/>
            <w:vAlign w:val="center"/>
          </w:tcPr>
          <w:p w14:paraId="32CA7B3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1CE4AA2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.0</w:t>
            </w:r>
          </w:p>
        </w:tc>
        <w:tc>
          <w:tcPr>
            <w:tcW w:w="173" w:type="dxa"/>
          </w:tcPr>
          <w:p w14:paraId="5BAAF5B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48A0688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7BF6C6CD" w14:textId="4CD806F2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414E135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 Lifestyle modification</w:t>
            </w:r>
          </w:p>
        </w:tc>
        <w:tc>
          <w:tcPr>
            <w:tcW w:w="155" w:type="dxa"/>
            <w:vAlign w:val="center"/>
          </w:tcPr>
          <w:p w14:paraId="6B485BD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51F887F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" w:type="dxa"/>
            <w:vAlign w:val="center"/>
          </w:tcPr>
          <w:p w14:paraId="468523E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7CBF944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5CA88AE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48E5F71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2" w:type="dxa"/>
            <w:vAlign w:val="center"/>
          </w:tcPr>
          <w:p w14:paraId="3946180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5113E3F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1" w:type="dxa"/>
            <w:vAlign w:val="center"/>
          </w:tcPr>
          <w:p w14:paraId="031D290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10BC21DA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3" w:type="dxa"/>
          </w:tcPr>
          <w:p w14:paraId="5324140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2A2220BF" w14:textId="1A7AD8F8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.659</w:t>
            </w:r>
          </w:p>
        </w:tc>
      </w:tr>
      <w:tr w:rsidR="00E0410D" w:rsidRPr="00E0410D" w14:paraId="0C4CB305" w14:textId="7A4F1A0C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45359BF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i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Dietitian with exercise instruction</w:t>
            </w:r>
          </w:p>
        </w:tc>
        <w:tc>
          <w:tcPr>
            <w:tcW w:w="155" w:type="dxa"/>
            <w:vAlign w:val="center"/>
          </w:tcPr>
          <w:p w14:paraId="34ACFF0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6BBFFD5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</w:p>
        </w:tc>
        <w:tc>
          <w:tcPr>
            <w:tcW w:w="141" w:type="dxa"/>
            <w:vAlign w:val="center"/>
          </w:tcPr>
          <w:p w14:paraId="3F66D7F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6778AF3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4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52" w:type="dxa"/>
            <w:vAlign w:val="center"/>
          </w:tcPr>
          <w:p w14:paraId="1BE7CF6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270CF2F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6.79</w:t>
            </w:r>
          </w:p>
        </w:tc>
        <w:tc>
          <w:tcPr>
            <w:tcW w:w="152" w:type="dxa"/>
            <w:vAlign w:val="center"/>
          </w:tcPr>
          <w:p w14:paraId="36D0F4C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094C098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14.44 to 0.86</w:t>
            </w:r>
          </w:p>
        </w:tc>
        <w:tc>
          <w:tcPr>
            <w:tcW w:w="151" w:type="dxa"/>
            <w:vAlign w:val="center"/>
          </w:tcPr>
          <w:p w14:paraId="45157A1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63F8E71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9.0</w:t>
            </w:r>
          </w:p>
        </w:tc>
        <w:tc>
          <w:tcPr>
            <w:tcW w:w="173" w:type="dxa"/>
          </w:tcPr>
          <w:p w14:paraId="2E3A17E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05B2B7F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18C4152C" w14:textId="3448D63A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757C79B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Dietitian without exercise instruction</w:t>
            </w:r>
          </w:p>
        </w:tc>
        <w:tc>
          <w:tcPr>
            <w:tcW w:w="155" w:type="dxa"/>
            <w:vAlign w:val="center"/>
          </w:tcPr>
          <w:p w14:paraId="435561F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3D9BA1C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41" w:type="dxa"/>
            <w:vAlign w:val="center"/>
          </w:tcPr>
          <w:p w14:paraId="169A753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3E8E6BC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5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152" w:type="dxa"/>
            <w:vAlign w:val="center"/>
          </w:tcPr>
          <w:p w14:paraId="78C8C99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49EA971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5.00</w:t>
            </w:r>
          </w:p>
        </w:tc>
        <w:tc>
          <w:tcPr>
            <w:tcW w:w="152" w:type="dxa"/>
            <w:vAlign w:val="center"/>
          </w:tcPr>
          <w:p w14:paraId="47B2791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24DB276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12.02 to 2.02</w:t>
            </w:r>
          </w:p>
        </w:tc>
        <w:tc>
          <w:tcPr>
            <w:tcW w:w="151" w:type="dxa"/>
            <w:vAlign w:val="center"/>
          </w:tcPr>
          <w:p w14:paraId="0682F33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68B9F85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73" w:type="dxa"/>
          </w:tcPr>
          <w:p w14:paraId="7081764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31A3118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4C41BAF0" w14:textId="57E44793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356D013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Diet and exercise counseling without dietitian</w:t>
            </w:r>
          </w:p>
        </w:tc>
        <w:tc>
          <w:tcPr>
            <w:tcW w:w="155" w:type="dxa"/>
            <w:vAlign w:val="center"/>
          </w:tcPr>
          <w:p w14:paraId="31D478B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3F27E73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4</w:t>
            </w:r>
          </w:p>
        </w:tc>
        <w:tc>
          <w:tcPr>
            <w:tcW w:w="141" w:type="dxa"/>
            <w:vAlign w:val="center"/>
          </w:tcPr>
          <w:p w14:paraId="78DED211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172DDE4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1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19</w:t>
            </w:r>
          </w:p>
        </w:tc>
        <w:tc>
          <w:tcPr>
            <w:tcW w:w="152" w:type="dxa"/>
            <w:vAlign w:val="center"/>
          </w:tcPr>
          <w:p w14:paraId="55B3EB5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7257EA8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3.89</w:t>
            </w:r>
          </w:p>
        </w:tc>
        <w:tc>
          <w:tcPr>
            <w:tcW w:w="152" w:type="dxa"/>
            <w:vAlign w:val="center"/>
          </w:tcPr>
          <w:p w14:paraId="31CE18C9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4A99B0B5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 xml:space="preserve">10.78 </w:t>
            </w: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t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o 3.01</w:t>
            </w:r>
          </w:p>
        </w:tc>
        <w:tc>
          <w:tcPr>
            <w:tcW w:w="151" w:type="dxa"/>
            <w:vAlign w:val="center"/>
          </w:tcPr>
          <w:p w14:paraId="051CF9DB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43AA01D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9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8.9</w:t>
            </w:r>
          </w:p>
        </w:tc>
        <w:tc>
          <w:tcPr>
            <w:tcW w:w="173" w:type="dxa"/>
          </w:tcPr>
          <w:p w14:paraId="724D320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1684734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5325FB91" w14:textId="7246809E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10AD6D5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Diet counseling without dietitian</w:t>
            </w:r>
          </w:p>
        </w:tc>
        <w:tc>
          <w:tcPr>
            <w:tcW w:w="155" w:type="dxa"/>
            <w:vAlign w:val="center"/>
          </w:tcPr>
          <w:p w14:paraId="6849835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67418D4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141" w:type="dxa"/>
            <w:vAlign w:val="center"/>
          </w:tcPr>
          <w:p w14:paraId="58D5DEB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1FCE115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152" w:type="dxa"/>
            <w:vAlign w:val="center"/>
          </w:tcPr>
          <w:p w14:paraId="3F7BD79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0D09F93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0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.00</w:t>
            </w:r>
          </w:p>
        </w:tc>
        <w:tc>
          <w:tcPr>
            <w:tcW w:w="152" w:type="dxa"/>
            <w:vAlign w:val="center"/>
          </w:tcPr>
          <w:p w14:paraId="52ABAD5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1F26D3E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3.90 to 3.90</w:t>
            </w:r>
          </w:p>
        </w:tc>
        <w:tc>
          <w:tcPr>
            <w:tcW w:w="151" w:type="dxa"/>
            <w:vAlign w:val="center"/>
          </w:tcPr>
          <w:p w14:paraId="2F9D10B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3796888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N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173" w:type="dxa"/>
          </w:tcPr>
          <w:p w14:paraId="7976642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4DEC76BE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  <w:tr w:rsidR="00E0410D" w:rsidRPr="00E0410D" w14:paraId="07C2A35A" w14:textId="039443C0" w:rsidTr="0076417A">
        <w:trPr>
          <w:trHeight w:val="266"/>
        </w:trPr>
        <w:tc>
          <w:tcPr>
            <w:tcW w:w="2542" w:type="dxa"/>
            <w:noWrap/>
            <w:vAlign w:val="center"/>
          </w:tcPr>
          <w:p w14:paraId="7330CF80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ind w:left="270" w:hangingChars="150" w:hanging="270"/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iCs/>
                <w:sz w:val="18"/>
                <w:szCs w:val="18"/>
              </w:rPr>
              <w:t xml:space="preserve"> </w:t>
            </w:r>
            <w:r w:rsidRPr="00E0410D">
              <w:rPr>
                <w:rFonts w:ascii="Times New Roman" w:eastAsiaTheme="minorEastAsia" w:hAnsi="Times New Roman" w:cs="Times New Roman"/>
                <w:bCs/>
                <w:iCs/>
                <w:sz w:val="18"/>
                <w:szCs w:val="18"/>
              </w:rPr>
              <w:t xml:space="preserve">  Not provided or reported</w:t>
            </w:r>
          </w:p>
        </w:tc>
        <w:tc>
          <w:tcPr>
            <w:tcW w:w="155" w:type="dxa"/>
            <w:vAlign w:val="center"/>
          </w:tcPr>
          <w:p w14:paraId="32955BE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59" w:type="dxa"/>
            <w:noWrap/>
            <w:vAlign w:val="center"/>
          </w:tcPr>
          <w:p w14:paraId="26F4B22C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9</w:t>
            </w:r>
          </w:p>
        </w:tc>
        <w:tc>
          <w:tcPr>
            <w:tcW w:w="141" w:type="dxa"/>
            <w:vAlign w:val="center"/>
          </w:tcPr>
          <w:p w14:paraId="14640D5D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5" w:type="dxa"/>
            <w:noWrap/>
            <w:vAlign w:val="center"/>
          </w:tcPr>
          <w:p w14:paraId="5D617848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2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17</w:t>
            </w:r>
          </w:p>
        </w:tc>
        <w:tc>
          <w:tcPr>
            <w:tcW w:w="152" w:type="dxa"/>
            <w:vAlign w:val="center"/>
          </w:tcPr>
          <w:p w14:paraId="7F5057A4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  <w:noWrap/>
            <w:vAlign w:val="center"/>
          </w:tcPr>
          <w:p w14:paraId="483F279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1.44</w:t>
            </w:r>
          </w:p>
        </w:tc>
        <w:tc>
          <w:tcPr>
            <w:tcW w:w="152" w:type="dxa"/>
            <w:vAlign w:val="center"/>
          </w:tcPr>
          <w:p w14:paraId="39DE8CD2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6" w:type="dxa"/>
            <w:noWrap/>
            <w:vAlign w:val="center"/>
          </w:tcPr>
          <w:p w14:paraId="29CD1A46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-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4.04 to 1.16</w:t>
            </w:r>
          </w:p>
        </w:tc>
        <w:tc>
          <w:tcPr>
            <w:tcW w:w="151" w:type="dxa"/>
            <w:vAlign w:val="center"/>
          </w:tcPr>
          <w:p w14:paraId="3C75BBEF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74" w:type="dxa"/>
            <w:vAlign w:val="center"/>
          </w:tcPr>
          <w:p w14:paraId="0BB784C3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  <w:r w:rsidRPr="00E0410D">
              <w:rPr>
                <w:rFonts w:ascii="Times New Roman" w:eastAsiaTheme="minorEastAsia" w:hAnsi="Times New Roman" w:cs="Times New Roman" w:hint="eastAsia"/>
                <w:bCs/>
                <w:sz w:val="18"/>
                <w:szCs w:val="18"/>
              </w:rPr>
              <w:t>8</w:t>
            </w:r>
            <w:r w:rsidRPr="00E0410D"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  <w:t>8.6</w:t>
            </w:r>
          </w:p>
        </w:tc>
        <w:tc>
          <w:tcPr>
            <w:tcW w:w="173" w:type="dxa"/>
          </w:tcPr>
          <w:p w14:paraId="194F5A0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017" w:type="dxa"/>
          </w:tcPr>
          <w:p w14:paraId="143D84E7" w14:textId="77777777" w:rsidR="00E0410D" w:rsidRPr="00E0410D" w:rsidRDefault="00E0410D" w:rsidP="00535A40">
            <w:pPr>
              <w:wordWrap/>
              <w:autoSpaceDE/>
              <w:autoSpaceDN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8"/>
                <w:szCs w:val="18"/>
              </w:rPr>
            </w:pPr>
          </w:p>
        </w:tc>
      </w:tr>
    </w:tbl>
    <w:p w14:paraId="51017089" w14:textId="77777777" w:rsidR="002309A3" w:rsidRDefault="002309A3" w:rsidP="002309A3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7D56AA02" w14:textId="77777777" w:rsidR="00CE430C" w:rsidRPr="00CE430C" w:rsidRDefault="00CE430C" w:rsidP="00CE430C">
      <w:pPr>
        <w:rPr>
          <w:rFonts w:ascii="Times New Roman" w:eastAsiaTheme="minorEastAsia" w:hAnsi="Times New Roman" w:cs="Times New Roman"/>
        </w:rPr>
      </w:pPr>
      <w:r w:rsidRPr="00CE430C">
        <w:rPr>
          <w:rFonts w:ascii="Times New Roman" w:eastAsiaTheme="minorEastAsia" w:hAnsi="Times New Roman" w:cs="Times New Roman"/>
        </w:rPr>
        <w:t>CI, confidence interval, NAS, nonalcoholic fatty liver disease activity score; ALT, alanine aminotransferase; AST, aspartate aminotransferase</w:t>
      </w:r>
    </w:p>
    <w:p w14:paraId="00C4F89B" w14:textId="77777777" w:rsidR="00CE430C" w:rsidRPr="00CE430C" w:rsidRDefault="00CE430C" w:rsidP="00CE430C">
      <w:pPr>
        <w:rPr>
          <w:rFonts w:ascii="Times New Roman" w:eastAsiaTheme="minorEastAsia" w:hAnsi="Times New Roman" w:cs="Times New Roman"/>
        </w:rPr>
      </w:pPr>
    </w:p>
    <w:p w14:paraId="274FBEC1" w14:textId="1F81F8C0" w:rsidR="002309A3" w:rsidRPr="00CE430C" w:rsidRDefault="00CE430C" w:rsidP="00CE430C">
      <w:pPr>
        <w:rPr>
          <w:sz w:val="20"/>
          <w:szCs w:val="20"/>
        </w:rPr>
      </w:pPr>
      <w:r w:rsidRPr="004945B6">
        <w:rPr>
          <w:rFonts w:ascii="Times New Roman" w:eastAsiaTheme="minorEastAsia" w:hAnsi="Times New Roman" w:cs="Times New Roman"/>
          <w:i/>
          <w:iCs/>
        </w:rPr>
        <w:t>P</w:t>
      </w:r>
      <w:r w:rsidRPr="00CE430C">
        <w:rPr>
          <w:rFonts w:ascii="Times New Roman" w:eastAsiaTheme="minorEastAsia" w:hAnsi="Times New Roman" w:cs="Times New Roman"/>
        </w:rPr>
        <w:t xml:space="preserve"> value &lt;0.05 denotes statistical significance.</w:t>
      </w:r>
    </w:p>
    <w:p w14:paraId="20119351" w14:textId="77777777" w:rsidR="002309A3" w:rsidRPr="002309A3" w:rsidRDefault="002309A3" w:rsidP="00815A8E">
      <w:pPr>
        <w:rPr>
          <w:rFonts w:eastAsiaTheme="minorEastAsia"/>
        </w:rPr>
      </w:pPr>
    </w:p>
    <w:sectPr w:rsidR="002309A3" w:rsidRPr="002309A3" w:rsidSect="000F676A">
      <w:pgSz w:w="11906" w:h="16838"/>
      <w:pgMar w:top="1440" w:right="1440" w:bottom="1440" w:left="1440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D93E09" w14:textId="77777777" w:rsidR="00B52BA2" w:rsidRDefault="00B52BA2" w:rsidP="009D419F">
      <w:r>
        <w:separator/>
      </w:r>
    </w:p>
  </w:endnote>
  <w:endnote w:type="continuationSeparator" w:id="0">
    <w:p w14:paraId="4F68E3C8" w14:textId="77777777" w:rsidR="00B52BA2" w:rsidRDefault="00B52BA2" w:rsidP="009D419F">
      <w:r>
        <w:continuationSeparator/>
      </w:r>
    </w:p>
  </w:endnote>
  <w:endnote w:type="continuationNotice" w:id="1">
    <w:p w14:paraId="78D17591" w14:textId="77777777" w:rsidR="00B52BA2" w:rsidRDefault="00B52B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51802892"/>
      <w:docPartObj>
        <w:docPartGallery w:val="Page Numbers (Bottom of Page)"/>
        <w:docPartUnique/>
      </w:docPartObj>
    </w:sdtPr>
    <w:sdtEndPr/>
    <w:sdtContent>
      <w:p w14:paraId="28D48343" w14:textId="08B1A6AE" w:rsidR="0090092D" w:rsidRDefault="0090092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0EDEBAD1" w14:textId="77777777" w:rsidR="00B52BA2" w:rsidRDefault="00B52BA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F053E8" w14:textId="77777777" w:rsidR="00B52BA2" w:rsidRDefault="00B52BA2" w:rsidP="009D419F">
      <w:r>
        <w:separator/>
      </w:r>
    </w:p>
  </w:footnote>
  <w:footnote w:type="continuationSeparator" w:id="0">
    <w:p w14:paraId="406391A6" w14:textId="77777777" w:rsidR="00B52BA2" w:rsidRDefault="00B52BA2" w:rsidP="009D419F">
      <w:r>
        <w:continuationSeparator/>
      </w:r>
    </w:p>
  </w:footnote>
  <w:footnote w:type="continuationNotice" w:id="1">
    <w:p w14:paraId="51DEB9A1" w14:textId="77777777" w:rsidR="00B52BA2" w:rsidRDefault="00B52BA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M1NjQxNzQxszQzs7BU0lEKTi0uzszPAykwNDWoBQCcAVbfLgAAAA=="/>
  </w:docVars>
  <w:rsids>
    <w:rsidRoot w:val="009A7AAD"/>
    <w:rsid w:val="0000027D"/>
    <w:rsid w:val="000007CE"/>
    <w:rsid w:val="00000A24"/>
    <w:rsid w:val="00000D87"/>
    <w:rsid w:val="00001E34"/>
    <w:rsid w:val="000029A8"/>
    <w:rsid w:val="00003EC0"/>
    <w:rsid w:val="0000440A"/>
    <w:rsid w:val="00004FBD"/>
    <w:rsid w:val="00005286"/>
    <w:rsid w:val="00005605"/>
    <w:rsid w:val="000057C5"/>
    <w:rsid w:val="00006299"/>
    <w:rsid w:val="000064CD"/>
    <w:rsid w:val="00006968"/>
    <w:rsid w:val="00006F7A"/>
    <w:rsid w:val="000104C7"/>
    <w:rsid w:val="00011073"/>
    <w:rsid w:val="00011240"/>
    <w:rsid w:val="000139CC"/>
    <w:rsid w:val="00013D2F"/>
    <w:rsid w:val="00014F13"/>
    <w:rsid w:val="00015001"/>
    <w:rsid w:val="00015B02"/>
    <w:rsid w:val="00017664"/>
    <w:rsid w:val="00017AEB"/>
    <w:rsid w:val="00017CB4"/>
    <w:rsid w:val="00021C11"/>
    <w:rsid w:val="000228D8"/>
    <w:rsid w:val="0002320A"/>
    <w:rsid w:val="00023407"/>
    <w:rsid w:val="00024A15"/>
    <w:rsid w:val="00025427"/>
    <w:rsid w:val="00025546"/>
    <w:rsid w:val="00025D4E"/>
    <w:rsid w:val="00025E12"/>
    <w:rsid w:val="0002632B"/>
    <w:rsid w:val="00030154"/>
    <w:rsid w:val="000311F8"/>
    <w:rsid w:val="00031C2C"/>
    <w:rsid w:val="000327CB"/>
    <w:rsid w:val="000339D1"/>
    <w:rsid w:val="00033A9C"/>
    <w:rsid w:val="000340E3"/>
    <w:rsid w:val="00034780"/>
    <w:rsid w:val="00034CB1"/>
    <w:rsid w:val="000359AA"/>
    <w:rsid w:val="0003657D"/>
    <w:rsid w:val="00037169"/>
    <w:rsid w:val="000375F0"/>
    <w:rsid w:val="00037FDE"/>
    <w:rsid w:val="000407E2"/>
    <w:rsid w:val="00041228"/>
    <w:rsid w:val="00041428"/>
    <w:rsid w:val="0004152E"/>
    <w:rsid w:val="000415FE"/>
    <w:rsid w:val="00041668"/>
    <w:rsid w:val="00041BE0"/>
    <w:rsid w:val="000423AA"/>
    <w:rsid w:val="00042817"/>
    <w:rsid w:val="00042A23"/>
    <w:rsid w:val="000438C5"/>
    <w:rsid w:val="00043F9A"/>
    <w:rsid w:val="00045FE1"/>
    <w:rsid w:val="000466B2"/>
    <w:rsid w:val="0004673B"/>
    <w:rsid w:val="00046BC2"/>
    <w:rsid w:val="00046D1A"/>
    <w:rsid w:val="00046E14"/>
    <w:rsid w:val="00047C88"/>
    <w:rsid w:val="0005121F"/>
    <w:rsid w:val="00051E76"/>
    <w:rsid w:val="00053455"/>
    <w:rsid w:val="00053EB9"/>
    <w:rsid w:val="000544C6"/>
    <w:rsid w:val="00054753"/>
    <w:rsid w:val="000548A4"/>
    <w:rsid w:val="00054BDA"/>
    <w:rsid w:val="000561F9"/>
    <w:rsid w:val="000600CE"/>
    <w:rsid w:val="00060170"/>
    <w:rsid w:val="00061279"/>
    <w:rsid w:val="00061D62"/>
    <w:rsid w:val="00061E29"/>
    <w:rsid w:val="00062044"/>
    <w:rsid w:val="000627AA"/>
    <w:rsid w:val="000630D0"/>
    <w:rsid w:val="0006357F"/>
    <w:rsid w:val="00064F25"/>
    <w:rsid w:val="0006519F"/>
    <w:rsid w:val="000657C0"/>
    <w:rsid w:val="000657D4"/>
    <w:rsid w:val="00066607"/>
    <w:rsid w:val="00066C6A"/>
    <w:rsid w:val="00067683"/>
    <w:rsid w:val="00067829"/>
    <w:rsid w:val="00067E1C"/>
    <w:rsid w:val="000700EC"/>
    <w:rsid w:val="000700F4"/>
    <w:rsid w:val="0007089D"/>
    <w:rsid w:val="000714FA"/>
    <w:rsid w:val="00071633"/>
    <w:rsid w:val="00073C9D"/>
    <w:rsid w:val="00074C53"/>
    <w:rsid w:val="000750BA"/>
    <w:rsid w:val="000758B0"/>
    <w:rsid w:val="00076059"/>
    <w:rsid w:val="0007643F"/>
    <w:rsid w:val="0007677E"/>
    <w:rsid w:val="00076B14"/>
    <w:rsid w:val="00076F6F"/>
    <w:rsid w:val="0007713B"/>
    <w:rsid w:val="0007749D"/>
    <w:rsid w:val="00077A38"/>
    <w:rsid w:val="00080049"/>
    <w:rsid w:val="000810BB"/>
    <w:rsid w:val="000816B5"/>
    <w:rsid w:val="00081C59"/>
    <w:rsid w:val="00081E27"/>
    <w:rsid w:val="0008209F"/>
    <w:rsid w:val="00082E21"/>
    <w:rsid w:val="000834A0"/>
    <w:rsid w:val="00083C25"/>
    <w:rsid w:val="00084442"/>
    <w:rsid w:val="00084665"/>
    <w:rsid w:val="00084C7C"/>
    <w:rsid w:val="00084F5F"/>
    <w:rsid w:val="00085E2E"/>
    <w:rsid w:val="00085FA4"/>
    <w:rsid w:val="00086DB1"/>
    <w:rsid w:val="00087C12"/>
    <w:rsid w:val="00090119"/>
    <w:rsid w:val="00090ADA"/>
    <w:rsid w:val="00091215"/>
    <w:rsid w:val="000917E4"/>
    <w:rsid w:val="00091C10"/>
    <w:rsid w:val="000923D3"/>
    <w:rsid w:val="00092D0C"/>
    <w:rsid w:val="00092E83"/>
    <w:rsid w:val="000946AC"/>
    <w:rsid w:val="0009478D"/>
    <w:rsid w:val="00094873"/>
    <w:rsid w:val="00094EEA"/>
    <w:rsid w:val="00095325"/>
    <w:rsid w:val="00095687"/>
    <w:rsid w:val="00095BC1"/>
    <w:rsid w:val="00096009"/>
    <w:rsid w:val="000960B5"/>
    <w:rsid w:val="0009637D"/>
    <w:rsid w:val="00096931"/>
    <w:rsid w:val="00096A69"/>
    <w:rsid w:val="00096D19"/>
    <w:rsid w:val="000970E8"/>
    <w:rsid w:val="00097152"/>
    <w:rsid w:val="00097DB5"/>
    <w:rsid w:val="000A0D21"/>
    <w:rsid w:val="000A109C"/>
    <w:rsid w:val="000A256E"/>
    <w:rsid w:val="000A2FBD"/>
    <w:rsid w:val="000A3511"/>
    <w:rsid w:val="000A3A0F"/>
    <w:rsid w:val="000A3FAB"/>
    <w:rsid w:val="000A4696"/>
    <w:rsid w:val="000A6FE6"/>
    <w:rsid w:val="000B0863"/>
    <w:rsid w:val="000B0E82"/>
    <w:rsid w:val="000B1243"/>
    <w:rsid w:val="000B1344"/>
    <w:rsid w:val="000B1840"/>
    <w:rsid w:val="000B381D"/>
    <w:rsid w:val="000B3B71"/>
    <w:rsid w:val="000B490E"/>
    <w:rsid w:val="000B58B3"/>
    <w:rsid w:val="000B6118"/>
    <w:rsid w:val="000B6653"/>
    <w:rsid w:val="000B6704"/>
    <w:rsid w:val="000B6DEE"/>
    <w:rsid w:val="000B7805"/>
    <w:rsid w:val="000B79AF"/>
    <w:rsid w:val="000B7A5A"/>
    <w:rsid w:val="000C0911"/>
    <w:rsid w:val="000C127E"/>
    <w:rsid w:val="000C1733"/>
    <w:rsid w:val="000C18DB"/>
    <w:rsid w:val="000C1DCF"/>
    <w:rsid w:val="000C1F00"/>
    <w:rsid w:val="000C2314"/>
    <w:rsid w:val="000C2FBC"/>
    <w:rsid w:val="000C3238"/>
    <w:rsid w:val="000C3A24"/>
    <w:rsid w:val="000C3C5B"/>
    <w:rsid w:val="000C3F39"/>
    <w:rsid w:val="000C3F8D"/>
    <w:rsid w:val="000C406F"/>
    <w:rsid w:val="000C45B6"/>
    <w:rsid w:val="000C4B0A"/>
    <w:rsid w:val="000C4CFE"/>
    <w:rsid w:val="000C56D2"/>
    <w:rsid w:val="000C6D3B"/>
    <w:rsid w:val="000C7BBF"/>
    <w:rsid w:val="000C7F5D"/>
    <w:rsid w:val="000D1D80"/>
    <w:rsid w:val="000D1DBF"/>
    <w:rsid w:val="000D3289"/>
    <w:rsid w:val="000D38C0"/>
    <w:rsid w:val="000D46E1"/>
    <w:rsid w:val="000D4D22"/>
    <w:rsid w:val="000D62D3"/>
    <w:rsid w:val="000D6F16"/>
    <w:rsid w:val="000D770F"/>
    <w:rsid w:val="000E025B"/>
    <w:rsid w:val="000E0780"/>
    <w:rsid w:val="000E0F35"/>
    <w:rsid w:val="000E1385"/>
    <w:rsid w:val="000E2569"/>
    <w:rsid w:val="000E2F50"/>
    <w:rsid w:val="000E3423"/>
    <w:rsid w:val="000E36CB"/>
    <w:rsid w:val="000E4447"/>
    <w:rsid w:val="000E542E"/>
    <w:rsid w:val="000E65C8"/>
    <w:rsid w:val="000E6AA4"/>
    <w:rsid w:val="000E7D46"/>
    <w:rsid w:val="000F02C7"/>
    <w:rsid w:val="000F0D79"/>
    <w:rsid w:val="000F13BC"/>
    <w:rsid w:val="000F33CA"/>
    <w:rsid w:val="000F39C9"/>
    <w:rsid w:val="000F46F9"/>
    <w:rsid w:val="000F5317"/>
    <w:rsid w:val="000F5512"/>
    <w:rsid w:val="000F5533"/>
    <w:rsid w:val="000F554E"/>
    <w:rsid w:val="000F5DAF"/>
    <w:rsid w:val="000F676A"/>
    <w:rsid w:val="00100247"/>
    <w:rsid w:val="001002C8"/>
    <w:rsid w:val="00100B16"/>
    <w:rsid w:val="00101209"/>
    <w:rsid w:val="001027E5"/>
    <w:rsid w:val="00102B2C"/>
    <w:rsid w:val="00103CB6"/>
    <w:rsid w:val="001040E5"/>
    <w:rsid w:val="00104A19"/>
    <w:rsid w:val="00104BF1"/>
    <w:rsid w:val="00104C06"/>
    <w:rsid w:val="00104E0D"/>
    <w:rsid w:val="00106E75"/>
    <w:rsid w:val="0011018B"/>
    <w:rsid w:val="001101F2"/>
    <w:rsid w:val="0011086B"/>
    <w:rsid w:val="00110BA3"/>
    <w:rsid w:val="00111022"/>
    <w:rsid w:val="00112416"/>
    <w:rsid w:val="00113E31"/>
    <w:rsid w:val="0011429F"/>
    <w:rsid w:val="00114694"/>
    <w:rsid w:val="00114D12"/>
    <w:rsid w:val="0011575C"/>
    <w:rsid w:val="00115CAE"/>
    <w:rsid w:val="00116236"/>
    <w:rsid w:val="00116FC9"/>
    <w:rsid w:val="001170CC"/>
    <w:rsid w:val="00117E1C"/>
    <w:rsid w:val="00120941"/>
    <w:rsid w:val="00120B22"/>
    <w:rsid w:val="00121848"/>
    <w:rsid w:val="001221EE"/>
    <w:rsid w:val="00122C14"/>
    <w:rsid w:val="00122E5F"/>
    <w:rsid w:val="0012383F"/>
    <w:rsid w:val="00123A77"/>
    <w:rsid w:val="0012487F"/>
    <w:rsid w:val="001252FD"/>
    <w:rsid w:val="00125777"/>
    <w:rsid w:val="001258CE"/>
    <w:rsid w:val="00125BE9"/>
    <w:rsid w:val="00126657"/>
    <w:rsid w:val="001313B0"/>
    <w:rsid w:val="00131EC5"/>
    <w:rsid w:val="00131F4F"/>
    <w:rsid w:val="0013302D"/>
    <w:rsid w:val="001335DF"/>
    <w:rsid w:val="0013380E"/>
    <w:rsid w:val="00133968"/>
    <w:rsid w:val="00133AC4"/>
    <w:rsid w:val="00133C35"/>
    <w:rsid w:val="00133F26"/>
    <w:rsid w:val="00134971"/>
    <w:rsid w:val="00136060"/>
    <w:rsid w:val="00136498"/>
    <w:rsid w:val="00136570"/>
    <w:rsid w:val="001368F4"/>
    <w:rsid w:val="0013791E"/>
    <w:rsid w:val="00140E9B"/>
    <w:rsid w:val="00141110"/>
    <w:rsid w:val="00141422"/>
    <w:rsid w:val="00143927"/>
    <w:rsid w:val="00143C5E"/>
    <w:rsid w:val="00144BD5"/>
    <w:rsid w:val="0014513F"/>
    <w:rsid w:val="00145A72"/>
    <w:rsid w:val="00145F0A"/>
    <w:rsid w:val="00146285"/>
    <w:rsid w:val="00147294"/>
    <w:rsid w:val="00150A0B"/>
    <w:rsid w:val="001515A3"/>
    <w:rsid w:val="00151615"/>
    <w:rsid w:val="0015217B"/>
    <w:rsid w:val="00152668"/>
    <w:rsid w:val="00152C58"/>
    <w:rsid w:val="00154403"/>
    <w:rsid w:val="00154A0D"/>
    <w:rsid w:val="001554E6"/>
    <w:rsid w:val="00155F24"/>
    <w:rsid w:val="00156484"/>
    <w:rsid w:val="0015649C"/>
    <w:rsid w:val="001566E7"/>
    <w:rsid w:val="001569EF"/>
    <w:rsid w:val="00156BE8"/>
    <w:rsid w:val="001577A7"/>
    <w:rsid w:val="00160058"/>
    <w:rsid w:val="001621C8"/>
    <w:rsid w:val="0016239B"/>
    <w:rsid w:val="001628EB"/>
    <w:rsid w:val="00162A7D"/>
    <w:rsid w:val="00162EB0"/>
    <w:rsid w:val="00163A88"/>
    <w:rsid w:val="0016423E"/>
    <w:rsid w:val="001647BC"/>
    <w:rsid w:val="0016487B"/>
    <w:rsid w:val="0016492D"/>
    <w:rsid w:val="00165026"/>
    <w:rsid w:val="001663BC"/>
    <w:rsid w:val="0016682E"/>
    <w:rsid w:val="001673A4"/>
    <w:rsid w:val="00167AA7"/>
    <w:rsid w:val="00167DAC"/>
    <w:rsid w:val="00170151"/>
    <w:rsid w:val="0017018D"/>
    <w:rsid w:val="00170B77"/>
    <w:rsid w:val="00170CFA"/>
    <w:rsid w:val="00171D01"/>
    <w:rsid w:val="00172C09"/>
    <w:rsid w:val="00173EF5"/>
    <w:rsid w:val="00174D89"/>
    <w:rsid w:val="00176469"/>
    <w:rsid w:val="00181C0D"/>
    <w:rsid w:val="00181F0D"/>
    <w:rsid w:val="00183138"/>
    <w:rsid w:val="0018468E"/>
    <w:rsid w:val="0018570B"/>
    <w:rsid w:val="00186C3F"/>
    <w:rsid w:val="00186EC2"/>
    <w:rsid w:val="00187419"/>
    <w:rsid w:val="001875D8"/>
    <w:rsid w:val="001879FC"/>
    <w:rsid w:val="00187E33"/>
    <w:rsid w:val="00190E80"/>
    <w:rsid w:val="0019252B"/>
    <w:rsid w:val="001932E6"/>
    <w:rsid w:val="00194F99"/>
    <w:rsid w:val="00195A54"/>
    <w:rsid w:val="00196416"/>
    <w:rsid w:val="001972D5"/>
    <w:rsid w:val="00197417"/>
    <w:rsid w:val="001976A1"/>
    <w:rsid w:val="00197AFC"/>
    <w:rsid w:val="001A08AE"/>
    <w:rsid w:val="001A0F22"/>
    <w:rsid w:val="001A0FD9"/>
    <w:rsid w:val="001A1C86"/>
    <w:rsid w:val="001A21A3"/>
    <w:rsid w:val="001A39AD"/>
    <w:rsid w:val="001A3F3F"/>
    <w:rsid w:val="001A40C3"/>
    <w:rsid w:val="001A582A"/>
    <w:rsid w:val="001A6029"/>
    <w:rsid w:val="001A6416"/>
    <w:rsid w:val="001A6BC5"/>
    <w:rsid w:val="001A7A68"/>
    <w:rsid w:val="001B060A"/>
    <w:rsid w:val="001B1009"/>
    <w:rsid w:val="001B1AFD"/>
    <w:rsid w:val="001B2868"/>
    <w:rsid w:val="001B2AA5"/>
    <w:rsid w:val="001B3879"/>
    <w:rsid w:val="001B3E50"/>
    <w:rsid w:val="001B4438"/>
    <w:rsid w:val="001B4C4E"/>
    <w:rsid w:val="001B4CFA"/>
    <w:rsid w:val="001B4E19"/>
    <w:rsid w:val="001B5442"/>
    <w:rsid w:val="001B5ADE"/>
    <w:rsid w:val="001B60CA"/>
    <w:rsid w:val="001B633D"/>
    <w:rsid w:val="001B743F"/>
    <w:rsid w:val="001B7F2E"/>
    <w:rsid w:val="001C0949"/>
    <w:rsid w:val="001C0A9D"/>
    <w:rsid w:val="001C0A9E"/>
    <w:rsid w:val="001C0EBC"/>
    <w:rsid w:val="001C23B5"/>
    <w:rsid w:val="001C2619"/>
    <w:rsid w:val="001C2DE2"/>
    <w:rsid w:val="001C39A3"/>
    <w:rsid w:val="001C51D5"/>
    <w:rsid w:val="001C5B95"/>
    <w:rsid w:val="001C5C7C"/>
    <w:rsid w:val="001C6CE7"/>
    <w:rsid w:val="001C6FCC"/>
    <w:rsid w:val="001D09BC"/>
    <w:rsid w:val="001D0BB6"/>
    <w:rsid w:val="001D1B61"/>
    <w:rsid w:val="001D1FB3"/>
    <w:rsid w:val="001D2EBE"/>
    <w:rsid w:val="001D4104"/>
    <w:rsid w:val="001D421A"/>
    <w:rsid w:val="001D479E"/>
    <w:rsid w:val="001D4B6E"/>
    <w:rsid w:val="001D61FD"/>
    <w:rsid w:val="001D6C03"/>
    <w:rsid w:val="001D71E6"/>
    <w:rsid w:val="001E00F3"/>
    <w:rsid w:val="001E0C63"/>
    <w:rsid w:val="001E0C84"/>
    <w:rsid w:val="001E23F3"/>
    <w:rsid w:val="001E4F45"/>
    <w:rsid w:val="001E538B"/>
    <w:rsid w:val="001E605B"/>
    <w:rsid w:val="001E6B99"/>
    <w:rsid w:val="001E7871"/>
    <w:rsid w:val="001F1879"/>
    <w:rsid w:val="001F278B"/>
    <w:rsid w:val="001F2BB1"/>
    <w:rsid w:val="001F34B4"/>
    <w:rsid w:val="001F39DA"/>
    <w:rsid w:val="001F4CC8"/>
    <w:rsid w:val="001F5B01"/>
    <w:rsid w:val="001F6323"/>
    <w:rsid w:val="001F675B"/>
    <w:rsid w:val="001F6AF5"/>
    <w:rsid w:val="001F784C"/>
    <w:rsid w:val="002001E0"/>
    <w:rsid w:val="00200A7E"/>
    <w:rsid w:val="00200BB0"/>
    <w:rsid w:val="00200CB0"/>
    <w:rsid w:val="00200E90"/>
    <w:rsid w:val="002028FA"/>
    <w:rsid w:val="00203630"/>
    <w:rsid w:val="0020382A"/>
    <w:rsid w:val="00203B20"/>
    <w:rsid w:val="002061BE"/>
    <w:rsid w:val="002065EE"/>
    <w:rsid w:val="00206C1A"/>
    <w:rsid w:val="00206C3C"/>
    <w:rsid w:val="002077A8"/>
    <w:rsid w:val="002078BD"/>
    <w:rsid w:val="00207A85"/>
    <w:rsid w:val="00211116"/>
    <w:rsid w:val="002117E7"/>
    <w:rsid w:val="00211D8C"/>
    <w:rsid w:val="0021270D"/>
    <w:rsid w:val="0021326A"/>
    <w:rsid w:val="0021389F"/>
    <w:rsid w:val="00213E01"/>
    <w:rsid w:val="00215F9C"/>
    <w:rsid w:val="0021632E"/>
    <w:rsid w:val="00216494"/>
    <w:rsid w:val="002168F3"/>
    <w:rsid w:val="00220525"/>
    <w:rsid w:val="00220ACA"/>
    <w:rsid w:val="00221367"/>
    <w:rsid w:val="00221394"/>
    <w:rsid w:val="00221F48"/>
    <w:rsid w:val="00222051"/>
    <w:rsid w:val="002225E1"/>
    <w:rsid w:val="00222D3E"/>
    <w:rsid w:val="0022389F"/>
    <w:rsid w:val="00224150"/>
    <w:rsid w:val="00224557"/>
    <w:rsid w:val="00225374"/>
    <w:rsid w:val="00225635"/>
    <w:rsid w:val="00225919"/>
    <w:rsid w:val="002274B3"/>
    <w:rsid w:val="00227981"/>
    <w:rsid w:val="00230403"/>
    <w:rsid w:val="002309A3"/>
    <w:rsid w:val="00230E84"/>
    <w:rsid w:val="00232492"/>
    <w:rsid w:val="00232BF2"/>
    <w:rsid w:val="002349DA"/>
    <w:rsid w:val="00235FB1"/>
    <w:rsid w:val="00236049"/>
    <w:rsid w:val="00236C71"/>
    <w:rsid w:val="0023733F"/>
    <w:rsid w:val="0023749F"/>
    <w:rsid w:val="0023759E"/>
    <w:rsid w:val="00237BFD"/>
    <w:rsid w:val="0024042C"/>
    <w:rsid w:val="0024082B"/>
    <w:rsid w:val="00240C94"/>
    <w:rsid w:val="00240E57"/>
    <w:rsid w:val="00240FB4"/>
    <w:rsid w:val="002411E8"/>
    <w:rsid w:val="00242205"/>
    <w:rsid w:val="002423D9"/>
    <w:rsid w:val="002429FD"/>
    <w:rsid w:val="0024317A"/>
    <w:rsid w:val="0024345F"/>
    <w:rsid w:val="00243564"/>
    <w:rsid w:val="00243F6A"/>
    <w:rsid w:val="00244D06"/>
    <w:rsid w:val="00244F26"/>
    <w:rsid w:val="002456FB"/>
    <w:rsid w:val="0024594F"/>
    <w:rsid w:val="0024619F"/>
    <w:rsid w:val="002461C9"/>
    <w:rsid w:val="00246AFA"/>
    <w:rsid w:val="00250908"/>
    <w:rsid w:val="00250E2E"/>
    <w:rsid w:val="002516E0"/>
    <w:rsid w:val="00251A05"/>
    <w:rsid w:val="00253403"/>
    <w:rsid w:val="00253AFB"/>
    <w:rsid w:val="002540D5"/>
    <w:rsid w:val="00255599"/>
    <w:rsid w:val="0025715A"/>
    <w:rsid w:val="002576EC"/>
    <w:rsid w:val="00257AE0"/>
    <w:rsid w:val="002601D5"/>
    <w:rsid w:val="0026171A"/>
    <w:rsid w:val="00261AD3"/>
    <w:rsid w:val="00262403"/>
    <w:rsid w:val="0026246C"/>
    <w:rsid w:val="0026265C"/>
    <w:rsid w:val="00263452"/>
    <w:rsid w:val="00263474"/>
    <w:rsid w:val="00263FAA"/>
    <w:rsid w:val="00264CC7"/>
    <w:rsid w:val="0026515E"/>
    <w:rsid w:val="002652A6"/>
    <w:rsid w:val="002656FD"/>
    <w:rsid w:val="00265D52"/>
    <w:rsid w:val="00266F2E"/>
    <w:rsid w:val="0026742A"/>
    <w:rsid w:val="00267485"/>
    <w:rsid w:val="00267E3D"/>
    <w:rsid w:val="00267F3A"/>
    <w:rsid w:val="002708A1"/>
    <w:rsid w:val="0027096A"/>
    <w:rsid w:val="00271CE4"/>
    <w:rsid w:val="002723E6"/>
    <w:rsid w:val="002726CB"/>
    <w:rsid w:val="002728EB"/>
    <w:rsid w:val="0027297B"/>
    <w:rsid w:val="00272AFF"/>
    <w:rsid w:val="00272E56"/>
    <w:rsid w:val="002731CB"/>
    <w:rsid w:val="002737B2"/>
    <w:rsid w:val="00274431"/>
    <w:rsid w:val="00274761"/>
    <w:rsid w:val="00275075"/>
    <w:rsid w:val="002752B2"/>
    <w:rsid w:val="00275B80"/>
    <w:rsid w:val="00275E12"/>
    <w:rsid w:val="00277379"/>
    <w:rsid w:val="00277D83"/>
    <w:rsid w:val="002800DC"/>
    <w:rsid w:val="00280EB1"/>
    <w:rsid w:val="00281484"/>
    <w:rsid w:val="002816F8"/>
    <w:rsid w:val="00281D5C"/>
    <w:rsid w:val="00281FC3"/>
    <w:rsid w:val="0028299D"/>
    <w:rsid w:val="0028366F"/>
    <w:rsid w:val="00283865"/>
    <w:rsid w:val="00284509"/>
    <w:rsid w:val="002845CD"/>
    <w:rsid w:val="0028562F"/>
    <w:rsid w:val="00285B13"/>
    <w:rsid w:val="00286254"/>
    <w:rsid w:val="00286439"/>
    <w:rsid w:val="0028763D"/>
    <w:rsid w:val="002876A5"/>
    <w:rsid w:val="00287CCC"/>
    <w:rsid w:val="00287D55"/>
    <w:rsid w:val="00290814"/>
    <w:rsid w:val="00291361"/>
    <w:rsid w:val="00293217"/>
    <w:rsid w:val="0029367F"/>
    <w:rsid w:val="00294400"/>
    <w:rsid w:val="00294DD2"/>
    <w:rsid w:val="00297592"/>
    <w:rsid w:val="002A007D"/>
    <w:rsid w:val="002A079E"/>
    <w:rsid w:val="002A2314"/>
    <w:rsid w:val="002A31CF"/>
    <w:rsid w:val="002A32A6"/>
    <w:rsid w:val="002A33D5"/>
    <w:rsid w:val="002A4A51"/>
    <w:rsid w:val="002A5DB7"/>
    <w:rsid w:val="002A5E91"/>
    <w:rsid w:val="002A6A42"/>
    <w:rsid w:val="002A7B97"/>
    <w:rsid w:val="002A7DED"/>
    <w:rsid w:val="002B1406"/>
    <w:rsid w:val="002B2F33"/>
    <w:rsid w:val="002B37F9"/>
    <w:rsid w:val="002B41B7"/>
    <w:rsid w:val="002B622C"/>
    <w:rsid w:val="002B62A4"/>
    <w:rsid w:val="002B682B"/>
    <w:rsid w:val="002B6890"/>
    <w:rsid w:val="002B6AD2"/>
    <w:rsid w:val="002C0720"/>
    <w:rsid w:val="002C0FCC"/>
    <w:rsid w:val="002C1ACC"/>
    <w:rsid w:val="002C20BF"/>
    <w:rsid w:val="002C2D61"/>
    <w:rsid w:val="002C2F7A"/>
    <w:rsid w:val="002C3536"/>
    <w:rsid w:val="002C3FAE"/>
    <w:rsid w:val="002C3FBD"/>
    <w:rsid w:val="002C436F"/>
    <w:rsid w:val="002C59EE"/>
    <w:rsid w:val="002C5BDB"/>
    <w:rsid w:val="002C6379"/>
    <w:rsid w:val="002C74AF"/>
    <w:rsid w:val="002C7B1A"/>
    <w:rsid w:val="002D1E03"/>
    <w:rsid w:val="002D1ED5"/>
    <w:rsid w:val="002D1FBF"/>
    <w:rsid w:val="002D3794"/>
    <w:rsid w:val="002D3B8B"/>
    <w:rsid w:val="002D40E8"/>
    <w:rsid w:val="002D41E3"/>
    <w:rsid w:val="002D444B"/>
    <w:rsid w:val="002D52F2"/>
    <w:rsid w:val="002D5390"/>
    <w:rsid w:val="002D5933"/>
    <w:rsid w:val="002D5F8C"/>
    <w:rsid w:val="002E0AD1"/>
    <w:rsid w:val="002E0C14"/>
    <w:rsid w:val="002E1526"/>
    <w:rsid w:val="002E1DCC"/>
    <w:rsid w:val="002E20A0"/>
    <w:rsid w:val="002E2218"/>
    <w:rsid w:val="002E222D"/>
    <w:rsid w:val="002E236E"/>
    <w:rsid w:val="002E2B4F"/>
    <w:rsid w:val="002E2FFC"/>
    <w:rsid w:val="002E32D3"/>
    <w:rsid w:val="002E355A"/>
    <w:rsid w:val="002E3E2E"/>
    <w:rsid w:val="002E40AB"/>
    <w:rsid w:val="002E5352"/>
    <w:rsid w:val="002E737B"/>
    <w:rsid w:val="002E75A8"/>
    <w:rsid w:val="002E7D20"/>
    <w:rsid w:val="002F08AC"/>
    <w:rsid w:val="002F1F92"/>
    <w:rsid w:val="002F3687"/>
    <w:rsid w:val="002F42E9"/>
    <w:rsid w:val="002F447E"/>
    <w:rsid w:val="002F6821"/>
    <w:rsid w:val="002F6981"/>
    <w:rsid w:val="0030037D"/>
    <w:rsid w:val="003025E6"/>
    <w:rsid w:val="00302D1B"/>
    <w:rsid w:val="00303B7C"/>
    <w:rsid w:val="0030493F"/>
    <w:rsid w:val="003051F8"/>
    <w:rsid w:val="00305897"/>
    <w:rsid w:val="003069C4"/>
    <w:rsid w:val="00306A37"/>
    <w:rsid w:val="00306F74"/>
    <w:rsid w:val="003106F7"/>
    <w:rsid w:val="00310ADA"/>
    <w:rsid w:val="00310EE5"/>
    <w:rsid w:val="00310F4D"/>
    <w:rsid w:val="0031117D"/>
    <w:rsid w:val="003119A3"/>
    <w:rsid w:val="00311C41"/>
    <w:rsid w:val="00312737"/>
    <w:rsid w:val="00313052"/>
    <w:rsid w:val="00313107"/>
    <w:rsid w:val="00313AFF"/>
    <w:rsid w:val="00313B37"/>
    <w:rsid w:val="0031450E"/>
    <w:rsid w:val="003145C7"/>
    <w:rsid w:val="003151D1"/>
    <w:rsid w:val="003152F9"/>
    <w:rsid w:val="003154F0"/>
    <w:rsid w:val="003160FB"/>
    <w:rsid w:val="0031718C"/>
    <w:rsid w:val="00317929"/>
    <w:rsid w:val="00317BA7"/>
    <w:rsid w:val="00317C55"/>
    <w:rsid w:val="00320BAA"/>
    <w:rsid w:val="003212BC"/>
    <w:rsid w:val="003217D1"/>
    <w:rsid w:val="003218B9"/>
    <w:rsid w:val="00321DD3"/>
    <w:rsid w:val="00321DE3"/>
    <w:rsid w:val="00322F02"/>
    <w:rsid w:val="0032305F"/>
    <w:rsid w:val="003236B8"/>
    <w:rsid w:val="003238DD"/>
    <w:rsid w:val="00323D0B"/>
    <w:rsid w:val="00324088"/>
    <w:rsid w:val="00324096"/>
    <w:rsid w:val="003247B6"/>
    <w:rsid w:val="003247FE"/>
    <w:rsid w:val="00324988"/>
    <w:rsid w:val="0032507F"/>
    <w:rsid w:val="003251D4"/>
    <w:rsid w:val="00325735"/>
    <w:rsid w:val="003269A6"/>
    <w:rsid w:val="00326CBD"/>
    <w:rsid w:val="003276C3"/>
    <w:rsid w:val="003279C0"/>
    <w:rsid w:val="00327A83"/>
    <w:rsid w:val="003300FE"/>
    <w:rsid w:val="00330B4E"/>
    <w:rsid w:val="00331585"/>
    <w:rsid w:val="00333BF3"/>
    <w:rsid w:val="003346A5"/>
    <w:rsid w:val="0033545E"/>
    <w:rsid w:val="00335A35"/>
    <w:rsid w:val="00335D67"/>
    <w:rsid w:val="00335D7B"/>
    <w:rsid w:val="00337038"/>
    <w:rsid w:val="00337F8B"/>
    <w:rsid w:val="0034020E"/>
    <w:rsid w:val="00340300"/>
    <w:rsid w:val="003407D1"/>
    <w:rsid w:val="00341A51"/>
    <w:rsid w:val="00342327"/>
    <w:rsid w:val="0034354E"/>
    <w:rsid w:val="003435EC"/>
    <w:rsid w:val="0034568B"/>
    <w:rsid w:val="003458FC"/>
    <w:rsid w:val="0034692E"/>
    <w:rsid w:val="0034759F"/>
    <w:rsid w:val="003475D2"/>
    <w:rsid w:val="003479BD"/>
    <w:rsid w:val="00347EE9"/>
    <w:rsid w:val="00350661"/>
    <w:rsid w:val="00351395"/>
    <w:rsid w:val="0035201B"/>
    <w:rsid w:val="0035213E"/>
    <w:rsid w:val="003526FA"/>
    <w:rsid w:val="00352723"/>
    <w:rsid w:val="00352774"/>
    <w:rsid w:val="00355388"/>
    <w:rsid w:val="0035719F"/>
    <w:rsid w:val="0036022E"/>
    <w:rsid w:val="003625E1"/>
    <w:rsid w:val="003626BF"/>
    <w:rsid w:val="0036336D"/>
    <w:rsid w:val="00364673"/>
    <w:rsid w:val="003656A2"/>
    <w:rsid w:val="00365BD1"/>
    <w:rsid w:val="0037033C"/>
    <w:rsid w:val="00370A39"/>
    <w:rsid w:val="00370CDB"/>
    <w:rsid w:val="003714AD"/>
    <w:rsid w:val="0037219B"/>
    <w:rsid w:val="0037231F"/>
    <w:rsid w:val="0037247C"/>
    <w:rsid w:val="0037374D"/>
    <w:rsid w:val="003738C9"/>
    <w:rsid w:val="003739D8"/>
    <w:rsid w:val="00373D90"/>
    <w:rsid w:val="003742BC"/>
    <w:rsid w:val="00374C2C"/>
    <w:rsid w:val="00374CA3"/>
    <w:rsid w:val="0037585E"/>
    <w:rsid w:val="00375C84"/>
    <w:rsid w:val="00376307"/>
    <w:rsid w:val="0037730C"/>
    <w:rsid w:val="003775AE"/>
    <w:rsid w:val="00377CBC"/>
    <w:rsid w:val="00380784"/>
    <w:rsid w:val="003808B9"/>
    <w:rsid w:val="00380CB4"/>
    <w:rsid w:val="00380E2A"/>
    <w:rsid w:val="00381CFE"/>
    <w:rsid w:val="00381E8B"/>
    <w:rsid w:val="003835D3"/>
    <w:rsid w:val="003837E3"/>
    <w:rsid w:val="003844B0"/>
    <w:rsid w:val="00384898"/>
    <w:rsid w:val="0038593A"/>
    <w:rsid w:val="0038634A"/>
    <w:rsid w:val="00386457"/>
    <w:rsid w:val="00386CF9"/>
    <w:rsid w:val="00387231"/>
    <w:rsid w:val="0039013E"/>
    <w:rsid w:val="00391972"/>
    <w:rsid w:val="003928D4"/>
    <w:rsid w:val="003932B4"/>
    <w:rsid w:val="003932CD"/>
    <w:rsid w:val="003936E3"/>
    <w:rsid w:val="00393A7B"/>
    <w:rsid w:val="00393D31"/>
    <w:rsid w:val="00393E4C"/>
    <w:rsid w:val="003941F8"/>
    <w:rsid w:val="0039530B"/>
    <w:rsid w:val="00395CA2"/>
    <w:rsid w:val="00395F55"/>
    <w:rsid w:val="00397400"/>
    <w:rsid w:val="00397BB1"/>
    <w:rsid w:val="00397CCF"/>
    <w:rsid w:val="003A01DF"/>
    <w:rsid w:val="003A054B"/>
    <w:rsid w:val="003A06B2"/>
    <w:rsid w:val="003A0AF6"/>
    <w:rsid w:val="003A0BAC"/>
    <w:rsid w:val="003A0F73"/>
    <w:rsid w:val="003A1316"/>
    <w:rsid w:val="003A19F4"/>
    <w:rsid w:val="003A1E86"/>
    <w:rsid w:val="003A26F0"/>
    <w:rsid w:val="003A2898"/>
    <w:rsid w:val="003A2A0C"/>
    <w:rsid w:val="003A33DC"/>
    <w:rsid w:val="003A44E8"/>
    <w:rsid w:val="003A490F"/>
    <w:rsid w:val="003A49E6"/>
    <w:rsid w:val="003A4CAC"/>
    <w:rsid w:val="003A5447"/>
    <w:rsid w:val="003A68E9"/>
    <w:rsid w:val="003A7728"/>
    <w:rsid w:val="003A7C6B"/>
    <w:rsid w:val="003B1DBE"/>
    <w:rsid w:val="003B34A2"/>
    <w:rsid w:val="003B4A76"/>
    <w:rsid w:val="003B4FC5"/>
    <w:rsid w:val="003B56B2"/>
    <w:rsid w:val="003B5DF9"/>
    <w:rsid w:val="003B60D3"/>
    <w:rsid w:val="003B612A"/>
    <w:rsid w:val="003B64D3"/>
    <w:rsid w:val="003B79BF"/>
    <w:rsid w:val="003C01C7"/>
    <w:rsid w:val="003C0D31"/>
    <w:rsid w:val="003C117D"/>
    <w:rsid w:val="003C17B8"/>
    <w:rsid w:val="003C1C10"/>
    <w:rsid w:val="003C1F19"/>
    <w:rsid w:val="003C265E"/>
    <w:rsid w:val="003C40D2"/>
    <w:rsid w:val="003C45EC"/>
    <w:rsid w:val="003C54FF"/>
    <w:rsid w:val="003C7D64"/>
    <w:rsid w:val="003D0106"/>
    <w:rsid w:val="003D145D"/>
    <w:rsid w:val="003D26E6"/>
    <w:rsid w:val="003D2EE1"/>
    <w:rsid w:val="003D49C2"/>
    <w:rsid w:val="003D4C85"/>
    <w:rsid w:val="003D55C1"/>
    <w:rsid w:val="003D5E1D"/>
    <w:rsid w:val="003D6040"/>
    <w:rsid w:val="003E0434"/>
    <w:rsid w:val="003E0D00"/>
    <w:rsid w:val="003E1659"/>
    <w:rsid w:val="003E277E"/>
    <w:rsid w:val="003E3417"/>
    <w:rsid w:val="003E4BD4"/>
    <w:rsid w:val="003E5276"/>
    <w:rsid w:val="003E586C"/>
    <w:rsid w:val="003E6364"/>
    <w:rsid w:val="003E65E0"/>
    <w:rsid w:val="003E6B18"/>
    <w:rsid w:val="003E6F42"/>
    <w:rsid w:val="003E7DF5"/>
    <w:rsid w:val="003F0045"/>
    <w:rsid w:val="003F0925"/>
    <w:rsid w:val="003F0985"/>
    <w:rsid w:val="003F0C83"/>
    <w:rsid w:val="003F0C8E"/>
    <w:rsid w:val="003F15B4"/>
    <w:rsid w:val="003F1E36"/>
    <w:rsid w:val="003F1E7F"/>
    <w:rsid w:val="003F24FC"/>
    <w:rsid w:val="003F30FB"/>
    <w:rsid w:val="003F3D31"/>
    <w:rsid w:val="003F3E02"/>
    <w:rsid w:val="003F4522"/>
    <w:rsid w:val="003F47F4"/>
    <w:rsid w:val="003F4894"/>
    <w:rsid w:val="003F4C0A"/>
    <w:rsid w:val="003F53FE"/>
    <w:rsid w:val="003F6373"/>
    <w:rsid w:val="003F770D"/>
    <w:rsid w:val="003F7751"/>
    <w:rsid w:val="00400F70"/>
    <w:rsid w:val="00401E57"/>
    <w:rsid w:val="0040260F"/>
    <w:rsid w:val="004027FA"/>
    <w:rsid w:val="00402A85"/>
    <w:rsid w:val="00402BF8"/>
    <w:rsid w:val="00403605"/>
    <w:rsid w:val="00404390"/>
    <w:rsid w:val="00404E4E"/>
    <w:rsid w:val="00405D91"/>
    <w:rsid w:val="004064C9"/>
    <w:rsid w:val="00406B91"/>
    <w:rsid w:val="00412793"/>
    <w:rsid w:val="004127D0"/>
    <w:rsid w:val="00412EF4"/>
    <w:rsid w:val="00412F14"/>
    <w:rsid w:val="004131B6"/>
    <w:rsid w:val="00414132"/>
    <w:rsid w:val="00415383"/>
    <w:rsid w:val="00416080"/>
    <w:rsid w:val="00416F1C"/>
    <w:rsid w:val="00417995"/>
    <w:rsid w:val="00420073"/>
    <w:rsid w:val="004203AB"/>
    <w:rsid w:val="00420463"/>
    <w:rsid w:val="00420807"/>
    <w:rsid w:val="00420CD9"/>
    <w:rsid w:val="00420E3B"/>
    <w:rsid w:val="004219D0"/>
    <w:rsid w:val="00421DB0"/>
    <w:rsid w:val="00423E42"/>
    <w:rsid w:val="0042410A"/>
    <w:rsid w:val="00424EE2"/>
    <w:rsid w:val="00425264"/>
    <w:rsid w:val="00426886"/>
    <w:rsid w:val="00426A66"/>
    <w:rsid w:val="00430001"/>
    <w:rsid w:val="00431E04"/>
    <w:rsid w:val="004322C4"/>
    <w:rsid w:val="00432363"/>
    <w:rsid w:val="00434B49"/>
    <w:rsid w:val="0043573C"/>
    <w:rsid w:val="00435DF5"/>
    <w:rsid w:val="004363BF"/>
    <w:rsid w:val="00436F22"/>
    <w:rsid w:val="0043712B"/>
    <w:rsid w:val="004371C8"/>
    <w:rsid w:val="0043731D"/>
    <w:rsid w:val="00437606"/>
    <w:rsid w:val="00440A0F"/>
    <w:rsid w:val="00441E07"/>
    <w:rsid w:val="004422DC"/>
    <w:rsid w:val="00442589"/>
    <w:rsid w:val="004429CB"/>
    <w:rsid w:val="0044366C"/>
    <w:rsid w:val="00443ACC"/>
    <w:rsid w:val="00444D75"/>
    <w:rsid w:val="0044606C"/>
    <w:rsid w:val="00446874"/>
    <w:rsid w:val="00446E2F"/>
    <w:rsid w:val="0045066F"/>
    <w:rsid w:val="00450765"/>
    <w:rsid w:val="00450A5B"/>
    <w:rsid w:val="00450F57"/>
    <w:rsid w:val="00451461"/>
    <w:rsid w:val="00451D74"/>
    <w:rsid w:val="004520BC"/>
    <w:rsid w:val="00452C1D"/>
    <w:rsid w:val="00452FE7"/>
    <w:rsid w:val="00453542"/>
    <w:rsid w:val="004535C4"/>
    <w:rsid w:val="00453884"/>
    <w:rsid w:val="00454536"/>
    <w:rsid w:val="00454CE0"/>
    <w:rsid w:val="0045573A"/>
    <w:rsid w:val="004558AE"/>
    <w:rsid w:val="00455BD8"/>
    <w:rsid w:val="004567C5"/>
    <w:rsid w:val="00456EFB"/>
    <w:rsid w:val="0045774E"/>
    <w:rsid w:val="00461AF8"/>
    <w:rsid w:val="00464295"/>
    <w:rsid w:val="004646DA"/>
    <w:rsid w:val="004647C4"/>
    <w:rsid w:val="0046567F"/>
    <w:rsid w:val="0046615B"/>
    <w:rsid w:val="0046709E"/>
    <w:rsid w:val="00467A7B"/>
    <w:rsid w:val="0047108C"/>
    <w:rsid w:val="00471953"/>
    <w:rsid w:val="004724E4"/>
    <w:rsid w:val="00472BA1"/>
    <w:rsid w:val="004737B4"/>
    <w:rsid w:val="0047418A"/>
    <w:rsid w:val="004743D1"/>
    <w:rsid w:val="004749EF"/>
    <w:rsid w:val="00475485"/>
    <w:rsid w:val="004764BC"/>
    <w:rsid w:val="004765F5"/>
    <w:rsid w:val="004805F4"/>
    <w:rsid w:val="004814F8"/>
    <w:rsid w:val="00482FC2"/>
    <w:rsid w:val="0048387B"/>
    <w:rsid w:val="004849A0"/>
    <w:rsid w:val="00484F88"/>
    <w:rsid w:val="004850A5"/>
    <w:rsid w:val="00485269"/>
    <w:rsid w:val="00485592"/>
    <w:rsid w:val="0048606A"/>
    <w:rsid w:val="0048616F"/>
    <w:rsid w:val="0048653F"/>
    <w:rsid w:val="00486A00"/>
    <w:rsid w:val="00487142"/>
    <w:rsid w:val="00487B22"/>
    <w:rsid w:val="0049456E"/>
    <w:rsid w:val="004945B6"/>
    <w:rsid w:val="004952CC"/>
    <w:rsid w:val="00495DF0"/>
    <w:rsid w:val="00496361"/>
    <w:rsid w:val="00496462"/>
    <w:rsid w:val="00496F43"/>
    <w:rsid w:val="004A0952"/>
    <w:rsid w:val="004A10CD"/>
    <w:rsid w:val="004A1DA1"/>
    <w:rsid w:val="004A1E64"/>
    <w:rsid w:val="004A29BC"/>
    <w:rsid w:val="004A2C8D"/>
    <w:rsid w:val="004A2D91"/>
    <w:rsid w:val="004A2E6B"/>
    <w:rsid w:val="004A3015"/>
    <w:rsid w:val="004A37F2"/>
    <w:rsid w:val="004A5191"/>
    <w:rsid w:val="004A52FB"/>
    <w:rsid w:val="004A58F6"/>
    <w:rsid w:val="004B1A68"/>
    <w:rsid w:val="004B1CE4"/>
    <w:rsid w:val="004B1E30"/>
    <w:rsid w:val="004B1F5A"/>
    <w:rsid w:val="004B269B"/>
    <w:rsid w:val="004B359B"/>
    <w:rsid w:val="004B48D6"/>
    <w:rsid w:val="004B4AAB"/>
    <w:rsid w:val="004B4F36"/>
    <w:rsid w:val="004B5242"/>
    <w:rsid w:val="004B5C61"/>
    <w:rsid w:val="004B6831"/>
    <w:rsid w:val="004C0637"/>
    <w:rsid w:val="004C0E1B"/>
    <w:rsid w:val="004C12E0"/>
    <w:rsid w:val="004C1613"/>
    <w:rsid w:val="004C1BE6"/>
    <w:rsid w:val="004C22C9"/>
    <w:rsid w:val="004C24FD"/>
    <w:rsid w:val="004C2D2C"/>
    <w:rsid w:val="004C314F"/>
    <w:rsid w:val="004C3259"/>
    <w:rsid w:val="004C32B3"/>
    <w:rsid w:val="004C48BC"/>
    <w:rsid w:val="004C50D7"/>
    <w:rsid w:val="004C511F"/>
    <w:rsid w:val="004C593A"/>
    <w:rsid w:val="004C71CE"/>
    <w:rsid w:val="004C7422"/>
    <w:rsid w:val="004D0774"/>
    <w:rsid w:val="004D07EB"/>
    <w:rsid w:val="004D1790"/>
    <w:rsid w:val="004D1959"/>
    <w:rsid w:val="004D1D78"/>
    <w:rsid w:val="004D2381"/>
    <w:rsid w:val="004D347C"/>
    <w:rsid w:val="004D34EB"/>
    <w:rsid w:val="004D41EA"/>
    <w:rsid w:val="004D43DC"/>
    <w:rsid w:val="004D4C13"/>
    <w:rsid w:val="004D5E0E"/>
    <w:rsid w:val="004D67B8"/>
    <w:rsid w:val="004D6B8F"/>
    <w:rsid w:val="004D6E2E"/>
    <w:rsid w:val="004D6E59"/>
    <w:rsid w:val="004D6E5A"/>
    <w:rsid w:val="004E155F"/>
    <w:rsid w:val="004E162F"/>
    <w:rsid w:val="004E1765"/>
    <w:rsid w:val="004E1F40"/>
    <w:rsid w:val="004E3BB9"/>
    <w:rsid w:val="004E3E29"/>
    <w:rsid w:val="004E5F42"/>
    <w:rsid w:val="004E5FC9"/>
    <w:rsid w:val="004E67CE"/>
    <w:rsid w:val="004E7A7D"/>
    <w:rsid w:val="004F07CA"/>
    <w:rsid w:val="004F1416"/>
    <w:rsid w:val="004F24C3"/>
    <w:rsid w:val="004F2987"/>
    <w:rsid w:val="004F2AF7"/>
    <w:rsid w:val="004F2CBD"/>
    <w:rsid w:val="004F3502"/>
    <w:rsid w:val="004F3810"/>
    <w:rsid w:val="004F3F1B"/>
    <w:rsid w:val="004F477E"/>
    <w:rsid w:val="004F4E92"/>
    <w:rsid w:val="004F5973"/>
    <w:rsid w:val="004F6673"/>
    <w:rsid w:val="004F6C77"/>
    <w:rsid w:val="004F70F4"/>
    <w:rsid w:val="004F7111"/>
    <w:rsid w:val="004F725D"/>
    <w:rsid w:val="0050043D"/>
    <w:rsid w:val="00501199"/>
    <w:rsid w:val="00501ED2"/>
    <w:rsid w:val="0050308F"/>
    <w:rsid w:val="00503D17"/>
    <w:rsid w:val="0050462B"/>
    <w:rsid w:val="00504A98"/>
    <w:rsid w:val="00504CF9"/>
    <w:rsid w:val="00505C5B"/>
    <w:rsid w:val="00510EFC"/>
    <w:rsid w:val="00511632"/>
    <w:rsid w:val="005119E8"/>
    <w:rsid w:val="00511EEE"/>
    <w:rsid w:val="005123A5"/>
    <w:rsid w:val="00512489"/>
    <w:rsid w:val="00512822"/>
    <w:rsid w:val="00512930"/>
    <w:rsid w:val="00512E5C"/>
    <w:rsid w:val="0051366E"/>
    <w:rsid w:val="00513C6A"/>
    <w:rsid w:val="00513C98"/>
    <w:rsid w:val="00514590"/>
    <w:rsid w:val="00514923"/>
    <w:rsid w:val="00514DD5"/>
    <w:rsid w:val="005156B6"/>
    <w:rsid w:val="005157D9"/>
    <w:rsid w:val="005158BA"/>
    <w:rsid w:val="00516537"/>
    <w:rsid w:val="00516AAE"/>
    <w:rsid w:val="00516FA5"/>
    <w:rsid w:val="0051718A"/>
    <w:rsid w:val="0051766D"/>
    <w:rsid w:val="005176D3"/>
    <w:rsid w:val="00520BA4"/>
    <w:rsid w:val="00520D71"/>
    <w:rsid w:val="0052127F"/>
    <w:rsid w:val="005214A8"/>
    <w:rsid w:val="0052272C"/>
    <w:rsid w:val="005229B3"/>
    <w:rsid w:val="00522D95"/>
    <w:rsid w:val="00524FBE"/>
    <w:rsid w:val="00525687"/>
    <w:rsid w:val="00525F6D"/>
    <w:rsid w:val="00526B59"/>
    <w:rsid w:val="005301B4"/>
    <w:rsid w:val="00530BAE"/>
    <w:rsid w:val="005319D7"/>
    <w:rsid w:val="00531C30"/>
    <w:rsid w:val="00531EA6"/>
    <w:rsid w:val="005323F0"/>
    <w:rsid w:val="00533323"/>
    <w:rsid w:val="00533D87"/>
    <w:rsid w:val="00534CD5"/>
    <w:rsid w:val="00534F0C"/>
    <w:rsid w:val="0053527A"/>
    <w:rsid w:val="00535420"/>
    <w:rsid w:val="00535A40"/>
    <w:rsid w:val="00535E51"/>
    <w:rsid w:val="00536276"/>
    <w:rsid w:val="0053645D"/>
    <w:rsid w:val="005368EA"/>
    <w:rsid w:val="00536A84"/>
    <w:rsid w:val="00536A91"/>
    <w:rsid w:val="005402F1"/>
    <w:rsid w:val="00541E9C"/>
    <w:rsid w:val="0054240E"/>
    <w:rsid w:val="00542D27"/>
    <w:rsid w:val="00542E47"/>
    <w:rsid w:val="00543007"/>
    <w:rsid w:val="0054330B"/>
    <w:rsid w:val="00543AA9"/>
    <w:rsid w:val="00544BDD"/>
    <w:rsid w:val="005463C0"/>
    <w:rsid w:val="00546449"/>
    <w:rsid w:val="00546680"/>
    <w:rsid w:val="005466AF"/>
    <w:rsid w:val="00546BE8"/>
    <w:rsid w:val="00547196"/>
    <w:rsid w:val="005507BE"/>
    <w:rsid w:val="00550E33"/>
    <w:rsid w:val="00551251"/>
    <w:rsid w:val="005512AF"/>
    <w:rsid w:val="0055185D"/>
    <w:rsid w:val="00552267"/>
    <w:rsid w:val="00553085"/>
    <w:rsid w:val="0055336A"/>
    <w:rsid w:val="005543AE"/>
    <w:rsid w:val="0055465B"/>
    <w:rsid w:val="005548D8"/>
    <w:rsid w:val="0055504D"/>
    <w:rsid w:val="00555275"/>
    <w:rsid w:val="0055534B"/>
    <w:rsid w:val="005556F5"/>
    <w:rsid w:val="00555F9D"/>
    <w:rsid w:val="00555FEE"/>
    <w:rsid w:val="00556C5C"/>
    <w:rsid w:val="00557CBE"/>
    <w:rsid w:val="0056127F"/>
    <w:rsid w:val="005619FA"/>
    <w:rsid w:val="00565279"/>
    <w:rsid w:val="00565405"/>
    <w:rsid w:val="00566742"/>
    <w:rsid w:val="0056694B"/>
    <w:rsid w:val="00566C50"/>
    <w:rsid w:val="00567A72"/>
    <w:rsid w:val="00567FED"/>
    <w:rsid w:val="00570C35"/>
    <w:rsid w:val="00571021"/>
    <w:rsid w:val="00571314"/>
    <w:rsid w:val="00571BCE"/>
    <w:rsid w:val="00571CF1"/>
    <w:rsid w:val="00571D58"/>
    <w:rsid w:val="00571D76"/>
    <w:rsid w:val="005725C8"/>
    <w:rsid w:val="00572B96"/>
    <w:rsid w:val="00573DFB"/>
    <w:rsid w:val="00574B41"/>
    <w:rsid w:val="00575696"/>
    <w:rsid w:val="00575CAC"/>
    <w:rsid w:val="00576616"/>
    <w:rsid w:val="00577090"/>
    <w:rsid w:val="00577C02"/>
    <w:rsid w:val="00582F04"/>
    <w:rsid w:val="00584024"/>
    <w:rsid w:val="005843CA"/>
    <w:rsid w:val="005850F9"/>
    <w:rsid w:val="0058642F"/>
    <w:rsid w:val="00586593"/>
    <w:rsid w:val="00586915"/>
    <w:rsid w:val="00586CD3"/>
    <w:rsid w:val="00590462"/>
    <w:rsid w:val="005906E3"/>
    <w:rsid w:val="00590BAA"/>
    <w:rsid w:val="00592CEB"/>
    <w:rsid w:val="00594248"/>
    <w:rsid w:val="005942D5"/>
    <w:rsid w:val="005945B7"/>
    <w:rsid w:val="00594FBA"/>
    <w:rsid w:val="00597275"/>
    <w:rsid w:val="005974E7"/>
    <w:rsid w:val="005A0F89"/>
    <w:rsid w:val="005A1E06"/>
    <w:rsid w:val="005A3328"/>
    <w:rsid w:val="005A356F"/>
    <w:rsid w:val="005A4876"/>
    <w:rsid w:val="005A58B9"/>
    <w:rsid w:val="005A6371"/>
    <w:rsid w:val="005A6B9B"/>
    <w:rsid w:val="005B0A9D"/>
    <w:rsid w:val="005B27D4"/>
    <w:rsid w:val="005B282B"/>
    <w:rsid w:val="005B2965"/>
    <w:rsid w:val="005B47CF"/>
    <w:rsid w:val="005B486B"/>
    <w:rsid w:val="005B49A7"/>
    <w:rsid w:val="005B4B75"/>
    <w:rsid w:val="005B4F77"/>
    <w:rsid w:val="005B4FE3"/>
    <w:rsid w:val="005B5012"/>
    <w:rsid w:val="005B53AF"/>
    <w:rsid w:val="005B5C69"/>
    <w:rsid w:val="005B67DF"/>
    <w:rsid w:val="005B6B47"/>
    <w:rsid w:val="005B7721"/>
    <w:rsid w:val="005C16F7"/>
    <w:rsid w:val="005C2974"/>
    <w:rsid w:val="005C2C2F"/>
    <w:rsid w:val="005C30DE"/>
    <w:rsid w:val="005C317E"/>
    <w:rsid w:val="005C3714"/>
    <w:rsid w:val="005C48F6"/>
    <w:rsid w:val="005C4973"/>
    <w:rsid w:val="005C4AAD"/>
    <w:rsid w:val="005C4BF7"/>
    <w:rsid w:val="005C4CBC"/>
    <w:rsid w:val="005C518D"/>
    <w:rsid w:val="005C51DE"/>
    <w:rsid w:val="005C5BA3"/>
    <w:rsid w:val="005C628A"/>
    <w:rsid w:val="005C6745"/>
    <w:rsid w:val="005C748B"/>
    <w:rsid w:val="005C762D"/>
    <w:rsid w:val="005D0256"/>
    <w:rsid w:val="005D0E4A"/>
    <w:rsid w:val="005D1CBE"/>
    <w:rsid w:val="005D2129"/>
    <w:rsid w:val="005D2A3D"/>
    <w:rsid w:val="005D2D13"/>
    <w:rsid w:val="005D3CC1"/>
    <w:rsid w:val="005D4FD9"/>
    <w:rsid w:val="005D51D6"/>
    <w:rsid w:val="005D69F0"/>
    <w:rsid w:val="005D6A6A"/>
    <w:rsid w:val="005D6DDB"/>
    <w:rsid w:val="005D7F10"/>
    <w:rsid w:val="005E08BD"/>
    <w:rsid w:val="005E0994"/>
    <w:rsid w:val="005E0C2B"/>
    <w:rsid w:val="005E1103"/>
    <w:rsid w:val="005E13E2"/>
    <w:rsid w:val="005E19F2"/>
    <w:rsid w:val="005E2070"/>
    <w:rsid w:val="005E245B"/>
    <w:rsid w:val="005E3F79"/>
    <w:rsid w:val="005E408C"/>
    <w:rsid w:val="005E4F53"/>
    <w:rsid w:val="005E580C"/>
    <w:rsid w:val="005E611A"/>
    <w:rsid w:val="005E64C7"/>
    <w:rsid w:val="005E6CC8"/>
    <w:rsid w:val="005E7119"/>
    <w:rsid w:val="005E7383"/>
    <w:rsid w:val="005E73AC"/>
    <w:rsid w:val="005F2E98"/>
    <w:rsid w:val="005F3D58"/>
    <w:rsid w:val="005F4192"/>
    <w:rsid w:val="005F4417"/>
    <w:rsid w:val="005F474D"/>
    <w:rsid w:val="005F5B00"/>
    <w:rsid w:val="005F5FE4"/>
    <w:rsid w:val="005F6937"/>
    <w:rsid w:val="005F734B"/>
    <w:rsid w:val="005F7938"/>
    <w:rsid w:val="00600482"/>
    <w:rsid w:val="00601642"/>
    <w:rsid w:val="00602026"/>
    <w:rsid w:val="00603B18"/>
    <w:rsid w:val="00604AF5"/>
    <w:rsid w:val="0060538A"/>
    <w:rsid w:val="00605856"/>
    <w:rsid w:val="00605DA9"/>
    <w:rsid w:val="00606667"/>
    <w:rsid w:val="00606A03"/>
    <w:rsid w:val="00607989"/>
    <w:rsid w:val="00607B22"/>
    <w:rsid w:val="00610702"/>
    <w:rsid w:val="00611251"/>
    <w:rsid w:val="006131DC"/>
    <w:rsid w:val="006137FC"/>
    <w:rsid w:val="00614046"/>
    <w:rsid w:val="0061413A"/>
    <w:rsid w:val="00614680"/>
    <w:rsid w:val="00614AE2"/>
    <w:rsid w:val="00615D25"/>
    <w:rsid w:val="00616E04"/>
    <w:rsid w:val="0062021F"/>
    <w:rsid w:val="00620473"/>
    <w:rsid w:val="00620CFD"/>
    <w:rsid w:val="00620FA7"/>
    <w:rsid w:val="00621CB4"/>
    <w:rsid w:val="00623C28"/>
    <w:rsid w:val="00624524"/>
    <w:rsid w:val="00624851"/>
    <w:rsid w:val="00627B6D"/>
    <w:rsid w:val="00630A95"/>
    <w:rsid w:val="00630FAA"/>
    <w:rsid w:val="006310AC"/>
    <w:rsid w:val="00631226"/>
    <w:rsid w:val="00631A8C"/>
    <w:rsid w:val="00631F2F"/>
    <w:rsid w:val="00632E69"/>
    <w:rsid w:val="00633344"/>
    <w:rsid w:val="00633AD9"/>
    <w:rsid w:val="006362A2"/>
    <w:rsid w:val="00637FC2"/>
    <w:rsid w:val="00640666"/>
    <w:rsid w:val="00640D9D"/>
    <w:rsid w:val="00640EFE"/>
    <w:rsid w:val="00643C31"/>
    <w:rsid w:val="00643CD2"/>
    <w:rsid w:val="00643DE4"/>
    <w:rsid w:val="006444EE"/>
    <w:rsid w:val="00644B98"/>
    <w:rsid w:val="00645620"/>
    <w:rsid w:val="00645ACC"/>
    <w:rsid w:val="00646A02"/>
    <w:rsid w:val="00646BF2"/>
    <w:rsid w:val="0064795B"/>
    <w:rsid w:val="0065014A"/>
    <w:rsid w:val="00650159"/>
    <w:rsid w:val="006511DE"/>
    <w:rsid w:val="00651793"/>
    <w:rsid w:val="0065218E"/>
    <w:rsid w:val="006523D4"/>
    <w:rsid w:val="006523F9"/>
    <w:rsid w:val="00652FC7"/>
    <w:rsid w:val="006533F8"/>
    <w:rsid w:val="006537E5"/>
    <w:rsid w:val="00653DFB"/>
    <w:rsid w:val="00654058"/>
    <w:rsid w:val="00654E36"/>
    <w:rsid w:val="00655BD0"/>
    <w:rsid w:val="006569A8"/>
    <w:rsid w:val="00656BC3"/>
    <w:rsid w:val="00657D34"/>
    <w:rsid w:val="00661EB7"/>
    <w:rsid w:val="0066323E"/>
    <w:rsid w:val="006632DD"/>
    <w:rsid w:val="00663BC0"/>
    <w:rsid w:val="006640EE"/>
    <w:rsid w:val="0066484D"/>
    <w:rsid w:val="00664866"/>
    <w:rsid w:val="006651A7"/>
    <w:rsid w:val="006654B8"/>
    <w:rsid w:val="00665C8E"/>
    <w:rsid w:val="006661B7"/>
    <w:rsid w:val="0066673C"/>
    <w:rsid w:val="00666A36"/>
    <w:rsid w:val="00667655"/>
    <w:rsid w:val="0067009C"/>
    <w:rsid w:val="006704BE"/>
    <w:rsid w:val="00671FD9"/>
    <w:rsid w:val="00672747"/>
    <w:rsid w:val="006741D6"/>
    <w:rsid w:val="006751BA"/>
    <w:rsid w:val="0067561C"/>
    <w:rsid w:val="00675D7E"/>
    <w:rsid w:val="00675FBA"/>
    <w:rsid w:val="00676A18"/>
    <w:rsid w:val="006773EB"/>
    <w:rsid w:val="00677957"/>
    <w:rsid w:val="00680C90"/>
    <w:rsid w:val="006810E1"/>
    <w:rsid w:val="00681372"/>
    <w:rsid w:val="00681C6D"/>
    <w:rsid w:val="006822A6"/>
    <w:rsid w:val="00683F1D"/>
    <w:rsid w:val="00684347"/>
    <w:rsid w:val="00685F6A"/>
    <w:rsid w:val="00685FF3"/>
    <w:rsid w:val="00686683"/>
    <w:rsid w:val="00686D46"/>
    <w:rsid w:val="0068711E"/>
    <w:rsid w:val="006875C4"/>
    <w:rsid w:val="00690464"/>
    <w:rsid w:val="006908CE"/>
    <w:rsid w:val="00690DEF"/>
    <w:rsid w:val="00691684"/>
    <w:rsid w:val="00691EC9"/>
    <w:rsid w:val="006923AF"/>
    <w:rsid w:val="00692ACD"/>
    <w:rsid w:val="006933BA"/>
    <w:rsid w:val="00693BD2"/>
    <w:rsid w:val="00694A95"/>
    <w:rsid w:val="00694FAF"/>
    <w:rsid w:val="006974B4"/>
    <w:rsid w:val="006A0A6F"/>
    <w:rsid w:val="006A246D"/>
    <w:rsid w:val="006A2856"/>
    <w:rsid w:val="006A2DCE"/>
    <w:rsid w:val="006A2E14"/>
    <w:rsid w:val="006A53D7"/>
    <w:rsid w:val="006A68F8"/>
    <w:rsid w:val="006A6C2B"/>
    <w:rsid w:val="006A74BC"/>
    <w:rsid w:val="006A75C2"/>
    <w:rsid w:val="006B0838"/>
    <w:rsid w:val="006B0A45"/>
    <w:rsid w:val="006B12C0"/>
    <w:rsid w:val="006B142E"/>
    <w:rsid w:val="006B158E"/>
    <w:rsid w:val="006B187A"/>
    <w:rsid w:val="006B308D"/>
    <w:rsid w:val="006B34CB"/>
    <w:rsid w:val="006B4518"/>
    <w:rsid w:val="006B47C8"/>
    <w:rsid w:val="006B496E"/>
    <w:rsid w:val="006B5334"/>
    <w:rsid w:val="006B6168"/>
    <w:rsid w:val="006B659A"/>
    <w:rsid w:val="006B6D4D"/>
    <w:rsid w:val="006C021C"/>
    <w:rsid w:val="006C0898"/>
    <w:rsid w:val="006C1EEA"/>
    <w:rsid w:val="006C23BB"/>
    <w:rsid w:val="006C271A"/>
    <w:rsid w:val="006C2A37"/>
    <w:rsid w:val="006C2C06"/>
    <w:rsid w:val="006C3100"/>
    <w:rsid w:val="006C345D"/>
    <w:rsid w:val="006C3674"/>
    <w:rsid w:val="006C4B7B"/>
    <w:rsid w:val="006C4C71"/>
    <w:rsid w:val="006C5843"/>
    <w:rsid w:val="006C59B3"/>
    <w:rsid w:val="006C59E1"/>
    <w:rsid w:val="006C614D"/>
    <w:rsid w:val="006C651B"/>
    <w:rsid w:val="006D023C"/>
    <w:rsid w:val="006D0345"/>
    <w:rsid w:val="006D0BFA"/>
    <w:rsid w:val="006D203A"/>
    <w:rsid w:val="006D2825"/>
    <w:rsid w:val="006D2832"/>
    <w:rsid w:val="006D37A8"/>
    <w:rsid w:val="006D3FB0"/>
    <w:rsid w:val="006D437C"/>
    <w:rsid w:val="006D5693"/>
    <w:rsid w:val="006D5800"/>
    <w:rsid w:val="006D583B"/>
    <w:rsid w:val="006D58CD"/>
    <w:rsid w:val="006D599C"/>
    <w:rsid w:val="006D5CF0"/>
    <w:rsid w:val="006D6019"/>
    <w:rsid w:val="006D68A9"/>
    <w:rsid w:val="006D6C90"/>
    <w:rsid w:val="006D6C96"/>
    <w:rsid w:val="006D702A"/>
    <w:rsid w:val="006D7314"/>
    <w:rsid w:val="006E08F5"/>
    <w:rsid w:val="006E0CCE"/>
    <w:rsid w:val="006E2EAE"/>
    <w:rsid w:val="006E41E5"/>
    <w:rsid w:val="006E536D"/>
    <w:rsid w:val="006E5B76"/>
    <w:rsid w:val="006E5DA1"/>
    <w:rsid w:val="006E65D6"/>
    <w:rsid w:val="006E6B23"/>
    <w:rsid w:val="006E6EA6"/>
    <w:rsid w:val="006E713C"/>
    <w:rsid w:val="006E755A"/>
    <w:rsid w:val="006E7811"/>
    <w:rsid w:val="006E7815"/>
    <w:rsid w:val="006E7F3C"/>
    <w:rsid w:val="006F14C7"/>
    <w:rsid w:val="006F1CDA"/>
    <w:rsid w:val="006F2E68"/>
    <w:rsid w:val="006F4F61"/>
    <w:rsid w:val="006F5F9C"/>
    <w:rsid w:val="006F743A"/>
    <w:rsid w:val="006F7C60"/>
    <w:rsid w:val="006F7CE7"/>
    <w:rsid w:val="007032E5"/>
    <w:rsid w:val="00703971"/>
    <w:rsid w:val="0070470B"/>
    <w:rsid w:val="00705CBD"/>
    <w:rsid w:val="00707100"/>
    <w:rsid w:val="007101A6"/>
    <w:rsid w:val="007123CB"/>
    <w:rsid w:val="0071274D"/>
    <w:rsid w:val="007147B9"/>
    <w:rsid w:val="00714BED"/>
    <w:rsid w:val="007153E1"/>
    <w:rsid w:val="007163EB"/>
    <w:rsid w:val="00717831"/>
    <w:rsid w:val="00717A01"/>
    <w:rsid w:val="00722770"/>
    <w:rsid w:val="007238D0"/>
    <w:rsid w:val="00724283"/>
    <w:rsid w:val="00724CD3"/>
    <w:rsid w:val="00725067"/>
    <w:rsid w:val="007260DC"/>
    <w:rsid w:val="007270B2"/>
    <w:rsid w:val="00727693"/>
    <w:rsid w:val="00730FA9"/>
    <w:rsid w:val="00731590"/>
    <w:rsid w:val="007318A9"/>
    <w:rsid w:val="007338EE"/>
    <w:rsid w:val="007342B3"/>
    <w:rsid w:val="0073584F"/>
    <w:rsid w:val="00735A7D"/>
    <w:rsid w:val="00735EBC"/>
    <w:rsid w:val="00736003"/>
    <w:rsid w:val="007376A6"/>
    <w:rsid w:val="00737A66"/>
    <w:rsid w:val="00737FDB"/>
    <w:rsid w:val="00740786"/>
    <w:rsid w:val="00741747"/>
    <w:rsid w:val="0074174D"/>
    <w:rsid w:val="007419EE"/>
    <w:rsid w:val="00744DC9"/>
    <w:rsid w:val="007454D1"/>
    <w:rsid w:val="00747823"/>
    <w:rsid w:val="00747E42"/>
    <w:rsid w:val="00750B11"/>
    <w:rsid w:val="0075268C"/>
    <w:rsid w:val="00752DB4"/>
    <w:rsid w:val="00752DFC"/>
    <w:rsid w:val="007531FB"/>
    <w:rsid w:val="0075385A"/>
    <w:rsid w:val="0075498F"/>
    <w:rsid w:val="00754EB3"/>
    <w:rsid w:val="007558DF"/>
    <w:rsid w:val="007566FD"/>
    <w:rsid w:val="00756F05"/>
    <w:rsid w:val="00757DC6"/>
    <w:rsid w:val="007600FA"/>
    <w:rsid w:val="0076080A"/>
    <w:rsid w:val="007609BB"/>
    <w:rsid w:val="007631C7"/>
    <w:rsid w:val="007632B0"/>
    <w:rsid w:val="007633BC"/>
    <w:rsid w:val="00763F01"/>
    <w:rsid w:val="0076417A"/>
    <w:rsid w:val="0076478B"/>
    <w:rsid w:val="0076602F"/>
    <w:rsid w:val="00766B60"/>
    <w:rsid w:val="00766E6F"/>
    <w:rsid w:val="007673A3"/>
    <w:rsid w:val="00767ED2"/>
    <w:rsid w:val="00767F1E"/>
    <w:rsid w:val="007701B7"/>
    <w:rsid w:val="00770245"/>
    <w:rsid w:val="007710DB"/>
    <w:rsid w:val="0077197A"/>
    <w:rsid w:val="00772648"/>
    <w:rsid w:val="007754A0"/>
    <w:rsid w:val="00775FEE"/>
    <w:rsid w:val="0077617D"/>
    <w:rsid w:val="0077739D"/>
    <w:rsid w:val="007773C5"/>
    <w:rsid w:val="00777796"/>
    <w:rsid w:val="007778A9"/>
    <w:rsid w:val="00777BC5"/>
    <w:rsid w:val="00780B10"/>
    <w:rsid w:val="00780F67"/>
    <w:rsid w:val="00781F1D"/>
    <w:rsid w:val="00782142"/>
    <w:rsid w:val="007823A2"/>
    <w:rsid w:val="0078244D"/>
    <w:rsid w:val="00782CD3"/>
    <w:rsid w:val="00782DD0"/>
    <w:rsid w:val="00784443"/>
    <w:rsid w:val="0078467B"/>
    <w:rsid w:val="0078563E"/>
    <w:rsid w:val="007861E2"/>
    <w:rsid w:val="007863D3"/>
    <w:rsid w:val="00786B23"/>
    <w:rsid w:val="00790075"/>
    <w:rsid w:val="00790734"/>
    <w:rsid w:val="00791F5E"/>
    <w:rsid w:val="00793BE0"/>
    <w:rsid w:val="00794891"/>
    <w:rsid w:val="007951EE"/>
    <w:rsid w:val="00795C3B"/>
    <w:rsid w:val="00795F2B"/>
    <w:rsid w:val="00796640"/>
    <w:rsid w:val="00796AAA"/>
    <w:rsid w:val="0079701E"/>
    <w:rsid w:val="007972B8"/>
    <w:rsid w:val="007976C7"/>
    <w:rsid w:val="007A06DC"/>
    <w:rsid w:val="007A1106"/>
    <w:rsid w:val="007A1508"/>
    <w:rsid w:val="007A1E54"/>
    <w:rsid w:val="007A238A"/>
    <w:rsid w:val="007A2696"/>
    <w:rsid w:val="007A2FC8"/>
    <w:rsid w:val="007A3D71"/>
    <w:rsid w:val="007A3F81"/>
    <w:rsid w:val="007A4A6A"/>
    <w:rsid w:val="007A6253"/>
    <w:rsid w:val="007A6649"/>
    <w:rsid w:val="007A6D1A"/>
    <w:rsid w:val="007A7B8A"/>
    <w:rsid w:val="007A7D73"/>
    <w:rsid w:val="007B06D2"/>
    <w:rsid w:val="007B179D"/>
    <w:rsid w:val="007B27BE"/>
    <w:rsid w:val="007B4D06"/>
    <w:rsid w:val="007B527C"/>
    <w:rsid w:val="007B6048"/>
    <w:rsid w:val="007B6BBC"/>
    <w:rsid w:val="007B71D4"/>
    <w:rsid w:val="007B7BF2"/>
    <w:rsid w:val="007B7C7B"/>
    <w:rsid w:val="007C125C"/>
    <w:rsid w:val="007C1273"/>
    <w:rsid w:val="007C4B23"/>
    <w:rsid w:val="007C4D93"/>
    <w:rsid w:val="007C4DEC"/>
    <w:rsid w:val="007C5CC1"/>
    <w:rsid w:val="007C61B6"/>
    <w:rsid w:val="007C69C9"/>
    <w:rsid w:val="007C6AE8"/>
    <w:rsid w:val="007C6B62"/>
    <w:rsid w:val="007D0D71"/>
    <w:rsid w:val="007D0EC2"/>
    <w:rsid w:val="007D17C2"/>
    <w:rsid w:val="007D1895"/>
    <w:rsid w:val="007D1A42"/>
    <w:rsid w:val="007D1D21"/>
    <w:rsid w:val="007D1F9B"/>
    <w:rsid w:val="007D367B"/>
    <w:rsid w:val="007D4522"/>
    <w:rsid w:val="007D4663"/>
    <w:rsid w:val="007D4A69"/>
    <w:rsid w:val="007D4EB9"/>
    <w:rsid w:val="007D4F75"/>
    <w:rsid w:val="007D5C41"/>
    <w:rsid w:val="007D5D15"/>
    <w:rsid w:val="007D6C5F"/>
    <w:rsid w:val="007D727C"/>
    <w:rsid w:val="007E06D8"/>
    <w:rsid w:val="007E11B9"/>
    <w:rsid w:val="007E16E5"/>
    <w:rsid w:val="007E1778"/>
    <w:rsid w:val="007E1CEA"/>
    <w:rsid w:val="007E26E3"/>
    <w:rsid w:val="007E2A08"/>
    <w:rsid w:val="007E2A28"/>
    <w:rsid w:val="007E3B77"/>
    <w:rsid w:val="007E42D1"/>
    <w:rsid w:val="007E498A"/>
    <w:rsid w:val="007E5856"/>
    <w:rsid w:val="007E5DBD"/>
    <w:rsid w:val="007E6E0D"/>
    <w:rsid w:val="007E74B8"/>
    <w:rsid w:val="007E758F"/>
    <w:rsid w:val="007E79A8"/>
    <w:rsid w:val="007E7C2D"/>
    <w:rsid w:val="007F08EE"/>
    <w:rsid w:val="007F17B4"/>
    <w:rsid w:val="007F1E48"/>
    <w:rsid w:val="007F27F0"/>
    <w:rsid w:val="007F30EB"/>
    <w:rsid w:val="007F4085"/>
    <w:rsid w:val="007F535D"/>
    <w:rsid w:val="007F57F0"/>
    <w:rsid w:val="007F5BD9"/>
    <w:rsid w:val="007F6091"/>
    <w:rsid w:val="007F7333"/>
    <w:rsid w:val="007F7981"/>
    <w:rsid w:val="0080022B"/>
    <w:rsid w:val="00800378"/>
    <w:rsid w:val="00800393"/>
    <w:rsid w:val="00800C1E"/>
    <w:rsid w:val="00803327"/>
    <w:rsid w:val="008035A1"/>
    <w:rsid w:val="008035F4"/>
    <w:rsid w:val="0080388A"/>
    <w:rsid w:val="00804CEA"/>
    <w:rsid w:val="008059FB"/>
    <w:rsid w:val="008062AA"/>
    <w:rsid w:val="00806307"/>
    <w:rsid w:val="00806315"/>
    <w:rsid w:val="00807EB7"/>
    <w:rsid w:val="00810B8D"/>
    <w:rsid w:val="00810DBF"/>
    <w:rsid w:val="008118F6"/>
    <w:rsid w:val="00811C0C"/>
    <w:rsid w:val="00813460"/>
    <w:rsid w:val="008134A9"/>
    <w:rsid w:val="00814E65"/>
    <w:rsid w:val="00815541"/>
    <w:rsid w:val="008155E6"/>
    <w:rsid w:val="00815A8E"/>
    <w:rsid w:val="00816681"/>
    <w:rsid w:val="00816AD3"/>
    <w:rsid w:val="00817624"/>
    <w:rsid w:val="00817BE8"/>
    <w:rsid w:val="00820062"/>
    <w:rsid w:val="00820B2A"/>
    <w:rsid w:val="008215AD"/>
    <w:rsid w:val="008238D2"/>
    <w:rsid w:val="00823F2B"/>
    <w:rsid w:val="00825F74"/>
    <w:rsid w:val="00825FD3"/>
    <w:rsid w:val="008265D4"/>
    <w:rsid w:val="008266E9"/>
    <w:rsid w:val="0082693B"/>
    <w:rsid w:val="0082698C"/>
    <w:rsid w:val="00826DBA"/>
    <w:rsid w:val="00830BB9"/>
    <w:rsid w:val="00830EB2"/>
    <w:rsid w:val="00831278"/>
    <w:rsid w:val="0083133B"/>
    <w:rsid w:val="00831A86"/>
    <w:rsid w:val="00833225"/>
    <w:rsid w:val="00834391"/>
    <w:rsid w:val="0083499E"/>
    <w:rsid w:val="008350F2"/>
    <w:rsid w:val="00835133"/>
    <w:rsid w:val="008352E3"/>
    <w:rsid w:val="008360E8"/>
    <w:rsid w:val="008366EB"/>
    <w:rsid w:val="00836B94"/>
    <w:rsid w:val="00836DCE"/>
    <w:rsid w:val="00840212"/>
    <w:rsid w:val="0084046E"/>
    <w:rsid w:val="00840DCB"/>
    <w:rsid w:val="00841A0B"/>
    <w:rsid w:val="0084207A"/>
    <w:rsid w:val="0084297F"/>
    <w:rsid w:val="00842B3C"/>
    <w:rsid w:val="00843B14"/>
    <w:rsid w:val="00844523"/>
    <w:rsid w:val="008447D2"/>
    <w:rsid w:val="00846E1E"/>
    <w:rsid w:val="0084751C"/>
    <w:rsid w:val="00847570"/>
    <w:rsid w:val="0084777B"/>
    <w:rsid w:val="00847DD8"/>
    <w:rsid w:val="008501BC"/>
    <w:rsid w:val="00850E6B"/>
    <w:rsid w:val="00850ECF"/>
    <w:rsid w:val="00851AC1"/>
    <w:rsid w:val="00851BFC"/>
    <w:rsid w:val="00851DA1"/>
    <w:rsid w:val="00851FBD"/>
    <w:rsid w:val="0085222C"/>
    <w:rsid w:val="0085241D"/>
    <w:rsid w:val="00852663"/>
    <w:rsid w:val="00852F9A"/>
    <w:rsid w:val="00853994"/>
    <w:rsid w:val="00853BA3"/>
    <w:rsid w:val="00855C44"/>
    <w:rsid w:val="0085684D"/>
    <w:rsid w:val="00857A52"/>
    <w:rsid w:val="008604D1"/>
    <w:rsid w:val="00860C00"/>
    <w:rsid w:val="00860CA6"/>
    <w:rsid w:val="00860EC6"/>
    <w:rsid w:val="00861436"/>
    <w:rsid w:val="008619B6"/>
    <w:rsid w:val="00862728"/>
    <w:rsid w:val="00862FAB"/>
    <w:rsid w:val="008644C7"/>
    <w:rsid w:val="0086479C"/>
    <w:rsid w:val="00865302"/>
    <w:rsid w:val="008664CF"/>
    <w:rsid w:val="0086710F"/>
    <w:rsid w:val="00870EC0"/>
    <w:rsid w:val="00870EE3"/>
    <w:rsid w:val="00870EF5"/>
    <w:rsid w:val="0087222A"/>
    <w:rsid w:val="0087459A"/>
    <w:rsid w:val="00874714"/>
    <w:rsid w:val="00874885"/>
    <w:rsid w:val="00874A67"/>
    <w:rsid w:val="008753B6"/>
    <w:rsid w:val="00875E51"/>
    <w:rsid w:val="00876800"/>
    <w:rsid w:val="00876A1E"/>
    <w:rsid w:val="00876E61"/>
    <w:rsid w:val="00877B85"/>
    <w:rsid w:val="00877D52"/>
    <w:rsid w:val="008801AE"/>
    <w:rsid w:val="0088134F"/>
    <w:rsid w:val="0088219F"/>
    <w:rsid w:val="0088223F"/>
    <w:rsid w:val="00885A46"/>
    <w:rsid w:val="008862D6"/>
    <w:rsid w:val="008866E6"/>
    <w:rsid w:val="008870F2"/>
    <w:rsid w:val="00887710"/>
    <w:rsid w:val="00887A29"/>
    <w:rsid w:val="00887DB3"/>
    <w:rsid w:val="00887DC7"/>
    <w:rsid w:val="00890A29"/>
    <w:rsid w:val="008913DA"/>
    <w:rsid w:val="008929F3"/>
    <w:rsid w:val="00892CB2"/>
    <w:rsid w:val="0089327E"/>
    <w:rsid w:val="008938F3"/>
    <w:rsid w:val="008945CE"/>
    <w:rsid w:val="00894D84"/>
    <w:rsid w:val="0089502F"/>
    <w:rsid w:val="00896920"/>
    <w:rsid w:val="008978FD"/>
    <w:rsid w:val="008A103A"/>
    <w:rsid w:val="008A15EE"/>
    <w:rsid w:val="008A218C"/>
    <w:rsid w:val="008A24FD"/>
    <w:rsid w:val="008A38E8"/>
    <w:rsid w:val="008A41BF"/>
    <w:rsid w:val="008A43BA"/>
    <w:rsid w:val="008A51A6"/>
    <w:rsid w:val="008A5715"/>
    <w:rsid w:val="008A5745"/>
    <w:rsid w:val="008A5EE5"/>
    <w:rsid w:val="008A63A1"/>
    <w:rsid w:val="008A7070"/>
    <w:rsid w:val="008A73E1"/>
    <w:rsid w:val="008A786F"/>
    <w:rsid w:val="008B0395"/>
    <w:rsid w:val="008B0CD4"/>
    <w:rsid w:val="008B0D1E"/>
    <w:rsid w:val="008B1EB3"/>
    <w:rsid w:val="008B2086"/>
    <w:rsid w:val="008B251C"/>
    <w:rsid w:val="008B33BC"/>
    <w:rsid w:val="008B3D1F"/>
    <w:rsid w:val="008B3F5B"/>
    <w:rsid w:val="008B4373"/>
    <w:rsid w:val="008B56BC"/>
    <w:rsid w:val="008B5C93"/>
    <w:rsid w:val="008B6164"/>
    <w:rsid w:val="008B65EB"/>
    <w:rsid w:val="008B67C8"/>
    <w:rsid w:val="008B67D1"/>
    <w:rsid w:val="008C0882"/>
    <w:rsid w:val="008C24A9"/>
    <w:rsid w:val="008C27A6"/>
    <w:rsid w:val="008C308C"/>
    <w:rsid w:val="008C3DEB"/>
    <w:rsid w:val="008C42FF"/>
    <w:rsid w:val="008C4F79"/>
    <w:rsid w:val="008C6575"/>
    <w:rsid w:val="008C6D2F"/>
    <w:rsid w:val="008C7978"/>
    <w:rsid w:val="008D0507"/>
    <w:rsid w:val="008D1267"/>
    <w:rsid w:val="008D12E8"/>
    <w:rsid w:val="008D1403"/>
    <w:rsid w:val="008D2238"/>
    <w:rsid w:val="008D2BB0"/>
    <w:rsid w:val="008D3228"/>
    <w:rsid w:val="008D32FD"/>
    <w:rsid w:val="008D425A"/>
    <w:rsid w:val="008D448C"/>
    <w:rsid w:val="008D4DA8"/>
    <w:rsid w:val="008D4EB7"/>
    <w:rsid w:val="008D56F9"/>
    <w:rsid w:val="008D574E"/>
    <w:rsid w:val="008D5852"/>
    <w:rsid w:val="008D5AEA"/>
    <w:rsid w:val="008D622D"/>
    <w:rsid w:val="008D754E"/>
    <w:rsid w:val="008D7C94"/>
    <w:rsid w:val="008E087F"/>
    <w:rsid w:val="008E0A82"/>
    <w:rsid w:val="008E1668"/>
    <w:rsid w:val="008E34F2"/>
    <w:rsid w:val="008E488C"/>
    <w:rsid w:val="008E4F4C"/>
    <w:rsid w:val="008E5E85"/>
    <w:rsid w:val="008E619E"/>
    <w:rsid w:val="008E6C5E"/>
    <w:rsid w:val="008F0A65"/>
    <w:rsid w:val="008F1500"/>
    <w:rsid w:val="008F18A9"/>
    <w:rsid w:val="008F297D"/>
    <w:rsid w:val="008F3F52"/>
    <w:rsid w:val="008F496C"/>
    <w:rsid w:val="008F62B3"/>
    <w:rsid w:val="008F6D76"/>
    <w:rsid w:val="008F7232"/>
    <w:rsid w:val="008F7D27"/>
    <w:rsid w:val="008F7DF6"/>
    <w:rsid w:val="00900699"/>
    <w:rsid w:val="0090092D"/>
    <w:rsid w:val="00900B54"/>
    <w:rsid w:val="00902CD4"/>
    <w:rsid w:val="009037F4"/>
    <w:rsid w:val="009041E5"/>
    <w:rsid w:val="0090468B"/>
    <w:rsid w:val="00904EC0"/>
    <w:rsid w:val="00906B5B"/>
    <w:rsid w:val="009100E3"/>
    <w:rsid w:val="009102A4"/>
    <w:rsid w:val="0091129A"/>
    <w:rsid w:val="00911E4D"/>
    <w:rsid w:val="0091279F"/>
    <w:rsid w:val="009136A5"/>
    <w:rsid w:val="00914431"/>
    <w:rsid w:val="00914A1C"/>
    <w:rsid w:val="00915275"/>
    <w:rsid w:val="00915B1D"/>
    <w:rsid w:val="00916F75"/>
    <w:rsid w:val="00917798"/>
    <w:rsid w:val="00917BFB"/>
    <w:rsid w:val="00920556"/>
    <w:rsid w:val="00920857"/>
    <w:rsid w:val="00922690"/>
    <w:rsid w:val="009226CE"/>
    <w:rsid w:val="00922D3B"/>
    <w:rsid w:val="00923BF9"/>
    <w:rsid w:val="00923CF8"/>
    <w:rsid w:val="0092424A"/>
    <w:rsid w:val="0092667D"/>
    <w:rsid w:val="00926D72"/>
    <w:rsid w:val="00927068"/>
    <w:rsid w:val="009279B2"/>
    <w:rsid w:val="00927B12"/>
    <w:rsid w:val="00931009"/>
    <w:rsid w:val="00931485"/>
    <w:rsid w:val="0093168C"/>
    <w:rsid w:val="00931728"/>
    <w:rsid w:val="00931EA3"/>
    <w:rsid w:val="00932251"/>
    <w:rsid w:val="00933988"/>
    <w:rsid w:val="00933DBB"/>
    <w:rsid w:val="00933FF7"/>
    <w:rsid w:val="00934482"/>
    <w:rsid w:val="00935517"/>
    <w:rsid w:val="0093696A"/>
    <w:rsid w:val="00936CA0"/>
    <w:rsid w:val="0093736A"/>
    <w:rsid w:val="0093788D"/>
    <w:rsid w:val="00937C9D"/>
    <w:rsid w:val="00941BE7"/>
    <w:rsid w:val="009421F3"/>
    <w:rsid w:val="00942B2F"/>
    <w:rsid w:val="00943267"/>
    <w:rsid w:val="009444D6"/>
    <w:rsid w:val="00944AA9"/>
    <w:rsid w:val="00944C56"/>
    <w:rsid w:val="00945089"/>
    <w:rsid w:val="009458DA"/>
    <w:rsid w:val="00946384"/>
    <w:rsid w:val="00946A70"/>
    <w:rsid w:val="00946B32"/>
    <w:rsid w:val="00946FAF"/>
    <w:rsid w:val="00947875"/>
    <w:rsid w:val="0095061B"/>
    <w:rsid w:val="009511FD"/>
    <w:rsid w:val="009514F2"/>
    <w:rsid w:val="00951D74"/>
    <w:rsid w:val="00951D7D"/>
    <w:rsid w:val="00952135"/>
    <w:rsid w:val="00952568"/>
    <w:rsid w:val="00952ABC"/>
    <w:rsid w:val="00952DCC"/>
    <w:rsid w:val="0095327C"/>
    <w:rsid w:val="00953B8C"/>
    <w:rsid w:val="00953EB2"/>
    <w:rsid w:val="0095431A"/>
    <w:rsid w:val="00954700"/>
    <w:rsid w:val="00954A1D"/>
    <w:rsid w:val="00955646"/>
    <w:rsid w:val="00955CC5"/>
    <w:rsid w:val="009575E1"/>
    <w:rsid w:val="0096021C"/>
    <w:rsid w:val="0096122E"/>
    <w:rsid w:val="00961480"/>
    <w:rsid w:val="00961711"/>
    <w:rsid w:val="0096186D"/>
    <w:rsid w:val="00962141"/>
    <w:rsid w:val="009626BB"/>
    <w:rsid w:val="00962BD6"/>
    <w:rsid w:val="009634DC"/>
    <w:rsid w:val="00963927"/>
    <w:rsid w:val="00963FDB"/>
    <w:rsid w:val="00965FF3"/>
    <w:rsid w:val="00966070"/>
    <w:rsid w:val="009662AD"/>
    <w:rsid w:val="009666FB"/>
    <w:rsid w:val="00966BEE"/>
    <w:rsid w:val="0097008E"/>
    <w:rsid w:val="00970187"/>
    <w:rsid w:val="009701D7"/>
    <w:rsid w:val="0097207F"/>
    <w:rsid w:val="0097219D"/>
    <w:rsid w:val="009729EC"/>
    <w:rsid w:val="00973494"/>
    <w:rsid w:val="00975012"/>
    <w:rsid w:val="009752A7"/>
    <w:rsid w:val="00975370"/>
    <w:rsid w:val="00975472"/>
    <w:rsid w:val="009758E2"/>
    <w:rsid w:val="009759BF"/>
    <w:rsid w:val="00976BCA"/>
    <w:rsid w:val="00976FED"/>
    <w:rsid w:val="009770B9"/>
    <w:rsid w:val="0098083B"/>
    <w:rsid w:val="0098102A"/>
    <w:rsid w:val="00982321"/>
    <w:rsid w:val="009832DE"/>
    <w:rsid w:val="00983FAE"/>
    <w:rsid w:val="0098468D"/>
    <w:rsid w:val="00985B7F"/>
    <w:rsid w:val="00986CD1"/>
    <w:rsid w:val="00986FA7"/>
    <w:rsid w:val="00987641"/>
    <w:rsid w:val="00987652"/>
    <w:rsid w:val="00987A5A"/>
    <w:rsid w:val="00987FE2"/>
    <w:rsid w:val="00990222"/>
    <w:rsid w:val="00990798"/>
    <w:rsid w:val="00991783"/>
    <w:rsid w:val="00991DAB"/>
    <w:rsid w:val="0099224C"/>
    <w:rsid w:val="00992931"/>
    <w:rsid w:val="00992EBD"/>
    <w:rsid w:val="00993F66"/>
    <w:rsid w:val="00994877"/>
    <w:rsid w:val="00994CD5"/>
    <w:rsid w:val="00995242"/>
    <w:rsid w:val="009952CE"/>
    <w:rsid w:val="0099567D"/>
    <w:rsid w:val="009957DC"/>
    <w:rsid w:val="00996DDB"/>
    <w:rsid w:val="009974B4"/>
    <w:rsid w:val="00997E21"/>
    <w:rsid w:val="009A0CFE"/>
    <w:rsid w:val="009A107B"/>
    <w:rsid w:val="009A1B12"/>
    <w:rsid w:val="009A1C63"/>
    <w:rsid w:val="009A2255"/>
    <w:rsid w:val="009A37C3"/>
    <w:rsid w:val="009A3C98"/>
    <w:rsid w:val="009A4573"/>
    <w:rsid w:val="009A4EFE"/>
    <w:rsid w:val="009A59E2"/>
    <w:rsid w:val="009A6DC3"/>
    <w:rsid w:val="009A7AAD"/>
    <w:rsid w:val="009A7ACA"/>
    <w:rsid w:val="009A7DE3"/>
    <w:rsid w:val="009B0F20"/>
    <w:rsid w:val="009B24A8"/>
    <w:rsid w:val="009B25E2"/>
    <w:rsid w:val="009B299A"/>
    <w:rsid w:val="009B2B2F"/>
    <w:rsid w:val="009B3203"/>
    <w:rsid w:val="009B4ED3"/>
    <w:rsid w:val="009B55D6"/>
    <w:rsid w:val="009B5A48"/>
    <w:rsid w:val="009B690C"/>
    <w:rsid w:val="009B69CF"/>
    <w:rsid w:val="009B717D"/>
    <w:rsid w:val="009B78B3"/>
    <w:rsid w:val="009C2ECB"/>
    <w:rsid w:val="009C3BAE"/>
    <w:rsid w:val="009C4E11"/>
    <w:rsid w:val="009C5002"/>
    <w:rsid w:val="009C5306"/>
    <w:rsid w:val="009C5CB2"/>
    <w:rsid w:val="009C5DF9"/>
    <w:rsid w:val="009C74CC"/>
    <w:rsid w:val="009C7897"/>
    <w:rsid w:val="009C7B7F"/>
    <w:rsid w:val="009D151C"/>
    <w:rsid w:val="009D1918"/>
    <w:rsid w:val="009D1A21"/>
    <w:rsid w:val="009D339C"/>
    <w:rsid w:val="009D353C"/>
    <w:rsid w:val="009D3EB8"/>
    <w:rsid w:val="009D419F"/>
    <w:rsid w:val="009D4508"/>
    <w:rsid w:val="009D537B"/>
    <w:rsid w:val="009D541C"/>
    <w:rsid w:val="009D581D"/>
    <w:rsid w:val="009D60E1"/>
    <w:rsid w:val="009D6505"/>
    <w:rsid w:val="009D7234"/>
    <w:rsid w:val="009D7E68"/>
    <w:rsid w:val="009E031F"/>
    <w:rsid w:val="009E0D86"/>
    <w:rsid w:val="009E238C"/>
    <w:rsid w:val="009E492A"/>
    <w:rsid w:val="009E57DB"/>
    <w:rsid w:val="009E5E5A"/>
    <w:rsid w:val="009E6641"/>
    <w:rsid w:val="009E6A73"/>
    <w:rsid w:val="009E7DED"/>
    <w:rsid w:val="009F0B9D"/>
    <w:rsid w:val="009F1DFF"/>
    <w:rsid w:val="009F2CE2"/>
    <w:rsid w:val="009F2F88"/>
    <w:rsid w:val="009F319D"/>
    <w:rsid w:val="009F3D8A"/>
    <w:rsid w:val="009F455F"/>
    <w:rsid w:val="009F45EC"/>
    <w:rsid w:val="009F4ED2"/>
    <w:rsid w:val="009F4FAF"/>
    <w:rsid w:val="009F50E7"/>
    <w:rsid w:val="009F5565"/>
    <w:rsid w:val="009F5EF1"/>
    <w:rsid w:val="009F6671"/>
    <w:rsid w:val="009F7194"/>
    <w:rsid w:val="009F7951"/>
    <w:rsid w:val="009F7A53"/>
    <w:rsid w:val="009F7A61"/>
    <w:rsid w:val="009F7C27"/>
    <w:rsid w:val="009F7EE2"/>
    <w:rsid w:val="00A004FA"/>
    <w:rsid w:val="00A021BD"/>
    <w:rsid w:val="00A031CC"/>
    <w:rsid w:val="00A036CB"/>
    <w:rsid w:val="00A03968"/>
    <w:rsid w:val="00A03C3A"/>
    <w:rsid w:val="00A044FD"/>
    <w:rsid w:val="00A046F2"/>
    <w:rsid w:val="00A052B0"/>
    <w:rsid w:val="00A05A29"/>
    <w:rsid w:val="00A065C5"/>
    <w:rsid w:val="00A06ADD"/>
    <w:rsid w:val="00A07FA3"/>
    <w:rsid w:val="00A10062"/>
    <w:rsid w:val="00A105CA"/>
    <w:rsid w:val="00A10A61"/>
    <w:rsid w:val="00A11675"/>
    <w:rsid w:val="00A11C6C"/>
    <w:rsid w:val="00A12E47"/>
    <w:rsid w:val="00A1330A"/>
    <w:rsid w:val="00A13D01"/>
    <w:rsid w:val="00A13E89"/>
    <w:rsid w:val="00A14101"/>
    <w:rsid w:val="00A1420F"/>
    <w:rsid w:val="00A16B6B"/>
    <w:rsid w:val="00A16C96"/>
    <w:rsid w:val="00A16D47"/>
    <w:rsid w:val="00A170FE"/>
    <w:rsid w:val="00A200E8"/>
    <w:rsid w:val="00A209B4"/>
    <w:rsid w:val="00A20B53"/>
    <w:rsid w:val="00A215F0"/>
    <w:rsid w:val="00A21CBE"/>
    <w:rsid w:val="00A21F56"/>
    <w:rsid w:val="00A2215B"/>
    <w:rsid w:val="00A23418"/>
    <w:rsid w:val="00A26373"/>
    <w:rsid w:val="00A277FE"/>
    <w:rsid w:val="00A27AC9"/>
    <w:rsid w:val="00A30B2B"/>
    <w:rsid w:val="00A31443"/>
    <w:rsid w:val="00A3151A"/>
    <w:rsid w:val="00A32250"/>
    <w:rsid w:val="00A326F4"/>
    <w:rsid w:val="00A330EC"/>
    <w:rsid w:val="00A3312A"/>
    <w:rsid w:val="00A3322A"/>
    <w:rsid w:val="00A336E5"/>
    <w:rsid w:val="00A3392A"/>
    <w:rsid w:val="00A33DE9"/>
    <w:rsid w:val="00A343E5"/>
    <w:rsid w:val="00A34BF8"/>
    <w:rsid w:val="00A357C1"/>
    <w:rsid w:val="00A37107"/>
    <w:rsid w:val="00A371FB"/>
    <w:rsid w:val="00A37A0B"/>
    <w:rsid w:val="00A37B89"/>
    <w:rsid w:val="00A37FC4"/>
    <w:rsid w:val="00A40240"/>
    <w:rsid w:val="00A41BDC"/>
    <w:rsid w:val="00A41C1A"/>
    <w:rsid w:val="00A42293"/>
    <w:rsid w:val="00A42F4C"/>
    <w:rsid w:val="00A4417E"/>
    <w:rsid w:val="00A44863"/>
    <w:rsid w:val="00A44FCC"/>
    <w:rsid w:val="00A45543"/>
    <w:rsid w:val="00A458A9"/>
    <w:rsid w:val="00A459F5"/>
    <w:rsid w:val="00A46C38"/>
    <w:rsid w:val="00A47005"/>
    <w:rsid w:val="00A51185"/>
    <w:rsid w:val="00A51F95"/>
    <w:rsid w:val="00A52274"/>
    <w:rsid w:val="00A523B0"/>
    <w:rsid w:val="00A52D7F"/>
    <w:rsid w:val="00A544F5"/>
    <w:rsid w:val="00A552B6"/>
    <w:rsid w:val="00A557B4"/>
    <w:rsid w:val="00A55E7E"/>
    <w:rsid w:val="00A55F17"/>
    <w:rsid w:val="00A564B6"/>
    <w:rsid w:val="00A56CDB"/>
    <w:rsid w:val="00A57183"/>
    <w:rsid w:val="00A57302"/>
    <w:rsid w:val="00A60410"/>
    <w:rsid w:val="00A60CC4"/>
    <w:rsid w:val="00A60D66"/>
    <w:rsid w:val="00A613C4"/>
    <w:rsid w:val="00A618AC"/>
    <w:rsid w:val="00A62840"/>
    <w:rsid w:val="00A63190"/>
    <w:rsid w:val="00A637AF"/>
    <w:rsid w:val="00A64936"/>
    <w:rsid w:val="00A653B1"/>
    <w:rsid w:val="00A6605B"/>
    <w:rsid w:val="00A66919"/>
    <w:rsid w:val="00A67810"/>
    <w:rsid w:val="00A703E7"/>
    <w:rsid w:val="00A71601"/>
    <w:rsid w:val="00A7205C"/>
    <w:rsid w:val="00A72C00"/>
    <w:rsid w:val="00A7511B"/>
    <w:rsid w:val="00A75313"/>
    <w:rsid w:val="00A75D52"/>
    <w:rsid w:val="00A767B1"/>
    <w:rsid w:val="00A77632"/>
    <w:rsid w:val="00A77FCC"/>
    <w:rsid w:val="00A81146"/>
    <w:rsid w:val="00A8195F"/>
    <w:rsid w:val="00A8201A"/>
    <w:rsid w:val="00A8250A"/>
    <w:rsid w:val="00A827FA"/>
    <w:rsid w:val="00A828A4"/>
    <w:rsid w:val="00A83670"/>
    <w:rsid w:val="00A84A59"/>
    <w:rsid w:val="00A84AF8"/>
    <w:rsid w:val="00A84E03"/>
    <w:rsid w:val="00A84F3D"/>
    <w:rsid w:val="00A8500A"/>
    <w:rsid w:val="00A8505A"/>
    <w:rsid w:val="00A85214"/>
    <w:rsid w:val="00A86110"/>
    <w:rsid w:val="00A8705D"/>
    <w:rsid w:val="00A871F4"/>
    <w:rsid w:val="00A8766E"/>
    <w:rsid w:val="00A901BE"/>
    <w:rsid w:val="00A92956"/>
    <w:rsid w:val="00A92B33"/>
    <w:rsid w:val="00A94275"/>
    <w:rsid w:val="00A961EF"/>
    <w:rsid w:val="00A96229"/>
    <w:rsid w:val="00A963F5"/>
    <w:rsid w:val="00A96E4A"/>
    <w:rsid w:val="00A9707F"/>
    <w:rsid w:val="00A97370"/>
    <w:rsid w:val="00AA1379"/>
    <w:rsid w:val="00AA1802"/>
    <w:rsid w:val="00AA1AF6"/>
    <w:rsid w:val="00AA304E"/>
    <w:rsid w:val="00AA480C"/>
    <w:rsid w:val="00AA4FB9"/>
    <w:rsid w:val="00AA5949"/>
    <w:rsid w:val="00AA5C6C"/>
    <w:rsid w:val="00AA65FD"/>
    <w:rsid w:val="00AA7309"/>
    <w:rsid w:val="00AA745B"/>
    <w:rsid w:val="00AA7D49"/>
    <w:rsid w:val="00AB0355"/>
    <w:rsid w:val="00AB0359"/>
    <w:rsid w:val="00AB0CCC"/>
    <w:rsid w:val="00AB1321"/>
    <w:rsid w:val="00AB2B91"/>
    <w:rsid w:val="00AB2F71"/>
    <w:rsid w:val="00AB3092"/>
    <w:rsid w:val="00AB30F6"/>
    <w:rsid w:val="00AB4232"/>
    <w:rsid w:val="00AB5176"/>
    <w:rsid w:val="00AB66DD"/>
    <w:rsid w:val="00AC13DA"/>
    <w:rsid w:val="00AC189D"/>
    <w:rsid w:val="00AC19DB"/>
    <w:rsid w:val="00AC250D"/>
    <w:rsid w:val="00AC28A0"/>
    <w:rsid w:val="00AC299D"/>
    <w:rsid w:val="00AC33BB"/>
    <w:rsid w:val="00AC366D"/>
    <w:rsid w:val="00AC38E0"/>
    <w:rsid w:val="00AC392C"/>
    <w:rsid w:val="00AC3DAB"/>
    <w:rsid w:val="00AC3EB4"/>
    <w:rsid w:val="00AC433C"/>
    <w:rsid w:val="00AC5B09"/>
    <w:rsid w:val="00AC620D"/>
    <w:rsid w:val="00AC650D"/>
    <w:rsid w:val="00AC693D"/>
    <w:rsid w:val="00AC7364"/>
    <w:rsid w:val="00AC747C"/>
    <w:rsid w:val="00AC7765"/>
    <w:rsid w:val="00AC77A0"/>
    <w:rsid w:val="00AD09F2"/>
    <w:rsid w:val="00AD16F8"/>
    <w:rsid w:val="00AD1729"/>
    <w:rsid w:val="00AD1983"/>
    <w:rsid w:val="00AD2390"/>
    <w:rsid w:val="00AD2776"/>
    <w:rsid w:val="00AD2FC8"/>
    <w:rsid w:val="00AD35EC"/>
    <w:rsid w:val="00AD3B24"/>
    <w:rsid w:val="00AD4010"/>
    <w:rsid w:val="00AD42C7"/>
    <w:rsid w:val="00AD4D02"/>
    <w:rsid w:val="00AD4FC6"/>
    <w:rsid w:val="00AD572B"/>
    <w:rsid w:val="00AD5D65"/>
    <w:rsid w:val="00AD6023"/>
    <w:rsid w:val="00AD6AEE"/>
    <w:rsid w:val="00AD6B30"/>
    <w:rsid w:val="00AD6DC2"/>
    <w:rsid w:val="00AD736D"/>
    <w:rsid w:val="00AE03B7"/>
    <w:rsid w:val="00AE0578"/>
    <w:rsid w:val="00AE05C7"/>
    <w:rsid w:val="00AE0DD2"/>
    <w:rsid w:val="00AE13E9"/>
    <w:rsid w:val="00AE26AC"/>
    <w:rsid w:val="00AE3E30"/>
    <w:rsid w:val="00AE4ED8"/>
    <w:rsid w:val="00AE53AC"/>
    <w:rsid w:val="00AE603C"/>
    <w:rsid w:val="00AE64EB"/>
    <w:rsid w:val="00AE6FA0"/>
    <w:rsid w:val="00AE7657"/>
    <w:rsid w:val="00AF0B18"/>
    <w:rsid w:val="00AF1AF4"/>
    <w:rsid w:val="00AF265D"/>
    <w:rsid w:val="00AF2DA1"/>
    <w:rsid w:val="00AF3426"/>
    <w:rsid w:val="00AF3464"/>
    <w:rsid w:val="00AF3F75"/>
    <w:rsid w:val="00AF48B0"/>
    <w:rsid w:val="00AF4989"/>
    <w:rsid w:val="00AF50E7"/>
    <w:rsid w:val="00AF71CE"/>
    <w:rsid w:val="00AF7450"/>
    <w:rsid w:val="00AF745D"/>
    <w:rsid w:val="00AF76C2"/>
    <w:rsid w:val="00AF77DA"/>
    <w:rsid w:val="00B00316"/>
    <w:rsid w:val="00B00A0B"/>
    <w:rsid w:val="00B00F1B"/>
    <w:rsid w:val="00B01A8B"/>
    <w:rsid w:val="00B029CA"/>
    <w:rsid w:val="00B02AEF"/>
    <w:rsid w:val="00B02B00"/>
    <w:rsid w:val="00B045AB"/>
    <w:rsid w:val="00B05531"/>
    <w:rsid w:val="00B05533"/>
    <w:rsid w:val="00B06842"/>
    <w:rsid w:val="00B06E92"/>
    <w:rsid w:val="00B07388"/>
    <w:rsid w:val="00B10CDD"/>
    <w:rsid w:val="00B11B2C"/>
    <w:rsid w:val="00B11EC4"/>
    <w:rsid w:val="00B126F1"/>
    <w:rsid w:val="00B12D8B"/>
    <w:rsid w:val="00B137EC"/>
    <w:rsid w:val="00B14030"/>
    <w:rsid w:val="00B1555B"/>
    <w:rsid w:val="00B161E8"/>
    <w:rsid w:val="00B16406"/>
    <w:rsid w:val="00B16A75"/>
    <w:rsid w:val="00B16C62"/>
    <w:rsid w:val="00B17A8E"/>
    <w:rsid w:val="00B20B91"/>
    <w:rsid w:val="00B2242C"/>
    <w:rsid w:val="00B22C4C"/>
    <w:rsid w:val="00B2346A"/>
    <w:rsid w:val="00B2396F"/>
    <w:rsid w:val="00B24F2E"/>
    <w:rsid w:val="00B261F5"/>
    <w:rsid w:val="00B26647"/>
    <w:rsid w:val="00B26699"/>
    <w:rsid w:val="00B26F17"/>
    <w:rsid w:val="00B26FD1"/>
    <w:rsid w:val="00B27466"/>
    <w:rsid w:val="00B275B1"/>
    <w:rsid w:val="00B30C95"/>
    <w:rsid w:val="00B312BB"/>
    <w:rsid w:val="00B313FE"/>
    <w:rsid w:val="00B31925"/>
    <w:rsid w:val="00B31A1B"/>
    <w:rsid w:val="00B31DEC"/>
    <w:rsid w:val="00B32EC0"/>
    <w:rsid w:val="00B352FC"/>
    <w:rsid w:val="00B35A32"/>
    <w:rsid w:val="00B3650B"/>
    <w:rsid w:val="00B36E70"/>
    <w:rsid w:val="00B36FAD"/>
    <w:rsid w:val="00B37A5A"/>
    <w:rsid w:val="00B37C62"/>
    <w:rsid w:val="00B40063"/>
    <w:rsid w:val="00B416DE"/>
    <w:rsid w:val="00B431DB"/>
    <w:rsid w:val="00B435E3"/>
    <w:rsid w:val="00B44D3A"/>
    <w:rsid w:val="00B450F7"/>
    <w:rsid w:val="00B45205"/>
    <w:rsid w:val="00B45A4A"/>
    <w:rsid w:val="00B45B87"/>
    <w:rsid w:val="00B45D6A"/>
    <w:rsid w:val="00B4606E"/>
    <w:rsid w:val="00B462D4"/>
    <w:rsid w:val="00B5007B"/>
    <w:rsid w:val="00B51A28"/>
    <w:rsid w:val="00B52B99"/>
    <w:rsid w:val="00B52BA2"/>
    <w:rsid w:val="00B52C45"/>
    <w:rsid w:val="00B52CA4"/>
    <w:rsid w:val="00B52F2C"/>
    <w:rsid w:val="00B52FBB"/>
    <w:rsid w:val="00B531BB"/>
    <w:rsid w:val="00B5340F"/>
    <w:rsid w:val="00B53B56"/>
    <w:rsid w:val="00B54426"/>
    <w:rsid w:val="00B549B5"/>
    <w:rsid w:val="00B56CA6"/>
    <w:rsid w:val="00B577E3"/>
    <w:rsid w:val="00B60291"/>
    <w:rsid w:val="00B60741"/>
    <w:rsid w:val="00B6239F"/>
    <w:rsid w:val="00B626C1"/>
    <w:rsid w:val="00B63B81"/>
    <w:rsid w:val="00B645B7"/>
    <w:rsid w:val="00B64900"/>
    <w:rsid w:val="00B6492D"/>
    <w:rsid w:val="00B64A83"/>
    <w:rsid w:val="00B65296"/>
    <w:rsid w:val="00B662E4"/>
    <w:rsid w:val="00B66552"/>
    <w:rsid w:val="00B66ADE"/>
    <w:rsid w:val="00B673C8"/>
    <w:rsid w:val="00B6743E"/>
    <w:rsid w:val="00B6769C"/>
    <w:rsid w:val="00B706EE"/>
    <w:rsid w:val="00B729A7"/>
    <w:rsid w:val="00B74906"/>
    <w:rsid w:val="00B75581"/>
    <w:rsid w:val="00B75A90"/>
    <w:rsid w:val="00B761D5"/>
    <w:rsid w:val="00B76659"/>
    <w:rsid w:val="00B779DB"/>
    <w:rsid w:val="00B77D3C"/>
    <w:rsid w:val="00B77F37"/>
    <w:rsid w:val="00B804B0"/>
    <w:rsid w:val="00B80770"/>
    <w:rsid w:val="00B81365"/>
    <w:rsid w:val="00B81D01"/>
    <w:rsid w:val="00B81D3D"/>
    <w:rsid w:val="00B81DC8"/>
    <w:rsid w:val="00B82FCA"/>
    <w:rsid w:val="00B8440B"/>
    <w:rsid w:val="00B85065"/>
    <w:rsid w:val="00B856E2"/>
    <w:rsid w:val="00B860F8"/>
    <w:rsid w:val="00B861E9"/>
    <w:rsid w:val="00B8667F"/>
    <w:rsid w:val="00B87D1B"/>
    <w:rsid w:val="00B919C1"/>
    <w:rsid w:val="00B91A52"/>
    <w:rsid w:val="00B925B1"/>
    <w:rsid w:val="00B9318C"/>
    <w:rsid w:val="00B93B7C"/>
    <w:rsid w:val="00B93C6F"/>
    <w:rsid w:val="00B94B66"/>
    <w:rsid w:val="00B95790"/>
    <w:rsid w:val="00B95ABB"/>
    <w:rsid w:val="00B96433"/>
    <w:rsid w:val="00B96852"/>
    <w:rsid w:val="00B96874"/>
    <w:rsid w:val="00B96EDF"/>
    <w:rsid w:val="00B972B6"/>
    <w:rsid w:val="00B975D4"/>
    <w:rsid w:val="00B97A3F"/>
    <w:rsid w:val="00BA02CE"/>
    <w:rsid w:val="00BA074F"/>
    <w:rsid w:val="00BA09F1"/>
    <w:rsid w:val="00BA17BD"/>
    <w:rsid w:val="00BA1E91"/>
    <w:rsid w:val="00BA22BA"/>
    <w:rsid w:val="00BA28FD"/>
    <w:rsid w:val="00BA2BF9"/>
    <w:rsid w:val="00BA2EFF"/>
    <w:rsid w:val="00BA455D"/>
    <w:rsid w:val="00BA6064"/>
    <w:rsid w:val="00BA6C3D"/>
    <w:rsid w:val="00BA78F0"/>
    <w:rsid w:val="00BA790A"/>
    <w:rsid w:val="00BA7EDF"/>
    <w:rsid w:val="00BB02CF"/>
    <w:rsid w:val="00BB06A2"/>
    <w:rsid w:val="00BB0FF6"/>
    <w:rsid w:val="00BB13B9"/>
    <w:rsid w:val="00BB1913"/>
    <w:rsid w:val="00BB226C"/>
    <w:rsid w:val="00BB277D"/>
    <w:rsid w:val="00BB2A9A"/>
    <w:rsid w:val="00BB379E"/>
    <w:rsid w:val="00BB404A"/>
    <w:rsid w:val="00BB4A55"/>
    <w:rsid w:val="00BB5A96"/>
    <w:rsid w:val="00BB5C4D"/>
    <w:rsid w:val="00BB5EE0"/>
    <w:rsid w:val="00BB6F3D"/>
    <w:rsid w:val="00BB7300"/>
    <w:rsid w:val="00BB7317"/>
    <w:rsid w:val="00BB733A"/>
    <w:rsid w:val="00BC04BC"/>
    <w:rsid w:val="00BC267C"/>
    <w:rsid w:val="00BC2C7C"/>
    <w:rsid w:val="00BC2E79"/>
    <w:rsid w:val="00BC34E4"/>
    <w:rsid w:val="00BC3738"/>
    <w:rsid w:val="00BC4350"/>
    <w:rsid w:val="00BC4C8B"/>
    <w:rsid w:val="00BC4D8C"/>
    <w:rsid w:val="00BC533F"/>
    <w:rsid w:val="00BC565B"/>
    <w:rsid w:val="00BC5BB7"/>
    <w:rsid w:val="00BC5DE1"/>
    <w:rsid w:val="00BC7BC3"/>
    <w:rsid w:val="00BC7D31"/>
    <w:rsid w:val="00BD0F94"/>
    <w:rsid w:val="00BD0FEF"/>
    <w:rsid w:val="00BD1058"/>
    <w:rsid w:val="00BD4649"/>
    <w:rsid w:val="00BD4E57"/>
    <w:rsid w:val="00BD5742"/>
    <w:rsid w:val="00BD5754"/>
    <w:rsid w:val="00BD6109"/>
    <w:rsid w:val="00BD6A0F"/>
    <w:rsid w:val="00BD6B6F"/>
    <w:rsid w:val="00BD7E73"/>
    <w:rsid w:val="00BE11E9"/>
    <w:rsid w:val="00BE1810"/>
    <w:rsid w:val="00BE3972"/>
    <w:rsid w:val="00BE3A90"/>
    <w:rsid w:val="00BE3BF7"/>
    <w:rsid w:val="00BE476C"/>
    <w:rsid w:val="00BE6060"/>
    <w:rsid w:val="00BE6250"/>
    <w:rsid w:val="00BE6983"/>
    <w:rsid w:val="00BE6DFC"/>
    <w:rsid w:val="00BE72C6"/>
    <w:rsid w:val="00BE77FB"/>
    <w:rsid w:val="00BE7EA0"/>
    <w:rsid w:val="00BF00A0"/>
    <w:rsid w:val="00BF04BF"/>
    <w:rsid w:val="00BF078F"/>
    <w:rsid w:val="00BF13CF"/>
    <w:rsid w:val="00BF1507"/>
    <w:rsid w:val="00BF18DF"/>
    <w:rsid w:val="00BF1916"/>
    <w:rsid w:val="00BF2163"/>
    <w:rsid w:val="00BF28FD"/>
    <w:rsid w:val="00BF53BA"/>
    <w:rsid w:val="00BF5D35"/>
    <w:rsid w:val="00BF6B1C"/>
    <w:rsid w:val="00BF6C00"/>
    <w:rsid w:val="00BF6E90"/>
    <w:rsid w:val="00BF722B"/>
    <w:rsid w:val="00BF7BBA"/>
    <w:rsid w:val="00C01FB4"/>
    <w:rsid w:val="00C028C2"/>
    <w:rsid w:val="00C02912"/>
    <w:rsid w:val="00C02E74"/>
    <w:rsid w:val="00C0372A"/>
    <w:rsid w:val="00C037AD"/>
    <w:rsid w:val="00C04EF8"/>
    <w:rsid w:val="00C056D2"/>
    <w:rsid w:val="00C057CA"/>
    <w:rsid w:val="00C06D3F"/>
    <w:rsid w:val="00C07355"/>
    <w:rsid w:val="00C077D3"/>
    <w:rsid w:val="00C100A9"/>
    <w:rsid w:val="00C105C7"/>
    <w:rsid w:val="00C107D1"/>
    <w:rsid w:val="00C1082C"/>
    <w:rsid w:val="00C1083D"/>
    <w:rsid w:val="00C109A0"/>
    <w:rsid w:val="00C11307"/>
    <w:rsid w:val="00C11454"/>
    <w:rsid w:val="00C11FA3"/>
    <w:rsid w:val="00C133F7"/>
    <w:rsid w:val="00C14179"/>
    <w:rsid w:val="00C145DA"/>
    <w:rsid w:val="00C14B56"/>
    <w:rsid w:val="00C16EE2"/>
    <w:rsid w:val="00C174B1"/>
    <w:rsid w:val="00C17FEE"/>
    <w:rsid w:val="00C2015B"/>
    <w:rsid w:val="00C20A02"/>
    <w:rsid w:val="00C222E1"/>
    <w:rsid w:val="00C227AF"/>
    <w:rsid w:val="00C22C0A"/>
    <w:rsid w:val="00C233DE"/>
    <w:rsid w:val="00C2372E"/>
    <w:rsid w:val="00C2399F"/>
    <w:rsid w:val="00C23FE3"/>
    <w:rsid w:val="00C24175"/>
    <w:rsid w:val="00C2452A"/>
    <w:rsid w:val="00C25244"/>
    <w:rsid w:val="00C254AC"/>
    <w:rsid w:val="00C2551E"/>
    <w:rsid w:val="00C26A9F"/>
    <w:rsid w:val="00C26C59"/>
    <w:rsid w:val="00C27156"/>
    <w:rsid w:val="00C2755F"/>
    <w:rsid w:val="00C27CF0"/>
    <w:rsid w:val="00C3008A"/>
    <w:rsid w:val="00C3162E"/>
    <w:rsid w:val="00C31D5D"/>
    <w:rsid w:val="00C32A9A"/>
    <w:rsid w:val="00C35D9F"/>
    <w:rsid w:val="00C364C0"/>
    <w:rsid w:val="00C36B12"/>
    <w:rsid w:val="00C371D5"/>
    <w:rsid w:val="00C37312"/>
    <w:rsid w:val="00C3766A"/>
    <w:rsid w:val="00C40A93"/>
    <w:rsid w:val="00C41100"/>
    <w:rsid w:val="00C419AA"/>
    <w:rsid w:val="00C41B06"/>
    <w:rsid w:val="00C430C0"/>
    <w:rsid w:val="00C4388D"/>
    <w:rsid w:val="00C43BC8"/>
    <w:rsid w:val="00C4449A"/>
    <w:rsid w:val="00C4645B"/>
    <w:rsid w:val="00C465AD"/>
    <w:rsid w:val="00C46850"/>
    <w:rsid w:val="00C5007E"/>
    <w:rsid w:val="00C51497"/>
    <w:rsid w:val="00C5255B"/>
    <w:rsid w:val="00C52A4A"/>
    <w:rsid w:val="00C53926"/>
    <w:rsid w:val="00C53B9E"/>
    <w:rsid w:val="00C541F6"/>
    <w:rsid w:val="00C54B02"/>
    <w:rsid w:val="00C54FF3"/>
    <w:rsid w:val="00C5599A"/>
    <w:rsid w:val="00C55DC1"/>
    <w:rsid w:val="00C5620B"/>
    <w:rsid w:val="00C56384"/>
    <w:rsid w:val="00C60180"/>
    <w:rsid w:val="00C607CB"/>
    <w:rsid w:val="00C60C4D"/>
    <w:rsid w:val="00C624BA"/>
    <w:rsid w:val="00C6479F"/>
    <w:rsid w:val="00C648D1"/>
    <w:rsid w:val="00C65366"/>
    <w:rsid w:val="00C656AE"/>
    <w:rsid w:val="00C660ED"/>
    <w:rsid w:val="00C66949"/>
    <w:rsid w:val="00C66BB0"/>
    <w:rsid w:val="00C66DCB"/>
    <w:rsid w:val="00C670BC"/>
    <w:rsid w:val="00C675DB"/>
    <w:rsid w:val="00C70714"/>
    <w:rsid w:val="00C7183E"/>
    <w:rsid w:val="00C72221"/>
    <w:rsid w:val="00C7288E"/>
    <w:rsid w:val="00C747D6"/>
    <w:rsid w:val="00C74A64"/>
    <w:rsid w:val="00C76458"/>
    <w:rsid w:val="00C7671B"/>
    <w:rsid w:val="00C76DCE"/>
    <w:rsid w:val="00C77A91"/>
    <w:rsid w:val="00C77A99"/>
    <w:rsid w:val="00C77D75"/>
    <w:rsid w:val="00C80F6F"/>
    <w:rsid w:val="00C81271"/>
    <w:rsid w:val="00C8145E"/>
    <w:rsid w:val="00C81495"/>
    <w:rsid w:val="00C8191A"/>
    <w:rsid w:val="00C829D4"/>
    <w:rsid w:val="00C82B9D"/>
    <w:rsid w:val="00C83B91"/>
    <w:rsid w:val="00C84BBE"/>
    <w:rsid w:val="00C858A6"/>
    <w:rsid w:val="00C874EB"/>
    <w:rsid w:val="00C8792D"/>
    <w:rsid w:val="00C87A49"/>
    <w:rsid w:val="00C901CD"/>
    <w:rsid w:val="00C913A8"/>
    <w:rsid w:val="00C92489"/>
    <w:rsid w:val="00C92A46"/>
    <w:rsid w:val="00C92AB9"/>
    <w:rsid w:val="00C92B06"/>
    <w:rsid w:val="00C939F4"/>
    <w:rsid w:val="00C93CAE"/>
    <w:rsid w:val="00C942C9"/>
    <w:rsid w:val="00C948B5"/>
    <w:rsid w:val="00C94E9D"/>
    <w:rsid w:val="00C95747"/>
    <w:rsid w:val="00C95A6C"/>
    <w:rsid w:val="00C964A0"/>
    <w:rsid w:val="00C97B73"/>
    <w:rsid w:val="00CA1A4F"/>
    <w:rsid w:val="00CA25C2"/>
    <w:rsid w:val="00CA26B8"/>
    <w:rsid w:val="00CA2705"/>
    <w:rsid w:val="00CA29C0"/>
    <w:rsid w:val="00CA3395"/>
    <w:rsid w:val="00CA3667"/>
    <w:rsid w:val="00CA448E"/>
    <w:rsid w:val="00CA6866"/>
    <w:rsid w:val="00CA73AE"/>
    <w:rsid w:val="00CA7A08"/>
    <w:rsid w:val="00CA7CF1"/>
    <w:rsid w:val="00CB05C3"/>
    <w:rsid w:val="00CB0AE3"/>
    <w:rsid w:val="00CB0F64"/>
    <w:rsid w:val="00CB2280"/>
    <w:rsid w:val="00CB2E1E"/>
    <w:rsid w:val="00CB31AB"/>
    <w:rsid w:val="00CB3C06"/>
    <w:rsid w:val="00CB408A"/>
    <w:rsid w:val="00CB4203"/>
    <w:rsid w:val="00CB47FF"/>
    <w:rsid w:val="00CB4839"/>
    <w:rsid w:val="00CB7B2D"/>
    <w:rsid w:val="00CC07CA"/>
    <w:rsid w:val="00CC0938"/>
    <w:rsid w:val="00CC0ACA"/>
    <w:rsid w:val="00CC0B02"/>
    <w:rsid w:val="00CC0CB8"/>
    <w:rsid w:val="00CC15C2"/>
    <w:rsid w:val="00CC1779"/>
    <w:rsid w:val="00CC21D4"/>
    <w:rsid w:val="00CC2C72"/>
    <w:rsid w:val="00CC2EED"/>
    <w:rsid w:val="00CC309A"/>
    <w:rsid w:val="00CC412E"/>
    <w:rsid w:val="00CC43E6"/>
    <w:rsid w:val="00CC4C1E"/>
    <w:rsid w:val="00CC4D91"/>
    <w:rsid w:val="00CC4E64"/>
    <w:rsid w:val="00CC5681"/>
    <w:rsid w:val="00CC6628"/>
    <w:rsid w:val="00CC6BB4"/>
    <w:rsid w:val="00CC6C98"/>
    <w:rsid w:val="00CC6E7D"/>
    <w:rsid w:val="00CC70CA"/>
    <w:rsid w:val="00CC73CD"/>
    <w:rsid w:val="00CC768D"/>
    <w:rsid w:val="00CD1138"/>
    <w:rsid w:val="00CD2170"/>
    <w:rsid w:val="00CD2412"/>
    <w:rsid w:val="00CD2572"/>
    <w:rsid w:val="00CD26BA"/>
    <w:rsid w:val="00CD2B0F"/>
    <w:rsid w:val="00CD350A"/>
    <w:rsid w:val="00CD35F1"/>
    <w:rsid w:val="00CD375F"/>
    <w:rsid w:val="00CD3DE5"/>
    <w:rsid w:val="00CD4420"/>
    <w:rsid w:val="00CD469D"/>
    <w:rsid w:val="00CD4A4B"/>
    <w:rsid w:val="00CD4D3E"/>
    <w:rsid w:val="00CD6C7A"/>
    <w:rsid w:val="00CE06E6"/>
    <w:rsid w:val="00CE148E"/>
    <w:rsid w:val="00CE19D4"/>
    <w:rsid w:val="00CE1EFE"/>
    <w:rsid w:val="00CE20C2"/>
    <w:rsid w:val="00CE230F"/>
    <w:rsid w:val="00CE3774"/>
    <w:rsid w:val="00CE38DE"/>
    <w:rsid w:val="00CE3DAC"/>
    <w:rsid w:val="00CE430C"/>
    <w:rsid w:val="00CE503B"/>
    <w:rsid w:val="00CE5241"/>
    <w:rsid w:val="00CE54C4"/>
    <w:rsid w:val="00CE5A3E"/>
    <w:rsid w:val="00CE5A5B"/>
    <w:rsid w:val="00CE5FCF"/>
    <w:rsid w:val="00CE6A18"/>
    <w:rsid w:val="00CE6D6D"/>
    <w:rsid w:val="00CE6D6E"/>
    <w:rsid w:val="00CE6E59"/>
    <w:rsid w:val="00CE75DF"/>
    <w:rsid w:val="00CE76DD"/>
    <w:rsid w:val="00CF155E"/>
    <w:rsid w:val="00CF22B7"/>
    <w:rsid w:val="00CF2F1A"/>
    <w:rsid w:val="00CF3C36"/>
    <w:rsid w:val="00CF3EF9"/>
    <w:rsid w:val="00CF45B7"/>
    <w:rsid w:val="00CF4F35"/>
    <w:rsid w:val="00CF57B2"/>
    <w:rsid w:val="00CF5895"/>
    <w:rsid w:val="00CF5970"/>
    <w:rsid w:val="00CF5EF4"/>
    <w:rsid w:val="00CF609E"/>
    <w:rsid w:val="00CF6E7D"/>
    <w:rsid w:val="00D00CF5"/>
    <w:rsid w:val="00D01588"/>
    <w:rsid w:val="00D02617"/>
    <w:rsid w:val="00D0301F"/>
    <w:rsid w:val="00D03237"/>
    <w:rsid w:val="00D03D8C"/>
    <w:rsid w:val="00D048F8"/>
    <w:rsid w:val="00D04AA7"/>
    <w:rsid w:val="00D04EB8"/>
    <w:rsid w:val="00D055DC"/>
    <w:rsid w:val="00D05A97"/>
    <w:rsid w:val="00D066F0"/>
    <w:rsid w:val="00D07201"/>
    <w:rsid w:val="00D108F0"/>
    <w:rsid w:val="00D11ACD"/>
    <w:rsid w:val="00D129DD"/>
    <w:rsid w:val="00D1322C"/>
    <w:rsid w:val="00D13C8D"/>
    <w:rsid w:val="00D149F3"/>
    <w:rsid w:val="00D14BBF"/>
    <w:rsid w:val="00D166C8"/>
    <w:rsid w:val="00D168B8"/>
    <w:rsid w:val="00D17142"/>
    <w:rsid w:val="00D17936"/>
    <w:rsid w:val="00D17EFF"/>
    <w:rsid w:val="00D20036"/>
    <w:rsid w:val="00D21B4F"/>
    <w:rsid w:val="00D22980"/>
    <w:rsid w:val="00D22D3E"/>
    <w:rsid w:val="00D235B6"/>
    <w:rsid w:val="00D23C16"/>
    <w:rsid w:val="00D24554"/>
    <w:rsid w:val="00D24774"/>
    <w:rsid w:val="00D26249"/>
    <w:rsid w:val="00D26784"/>
    <w:rsid w:val="00D26FB4"/>
    <w:rsid w:val="00D27BAA"/>
    <w:rsid w:val="00D27E91"/>
    <w:rsid w:val="00D300EB"/>
    <w:rsid w:val="00D30697"/>
    <w:rsid w:val="00D30903"/>
    <w:rsid w:val="00D31047"/>
    <w:rsid w:val="00D31B3B"/>
    <w:rsid w:val="00D322F8"/>
    <w:rsid w:val="00D32886"/>
    <w:rsid w:val="00D33020"/>
    <w:rsid w:val="00D333DE"/>
    <w:rsid w:val="00D3343B"/>
    <w:rsid w:val="00D33CEB"/>
    <w:rsid w:val="00D33E92"/>
    <w:rsid w:val="00D3466F"/>
    <w:rsid w:val="00D34CB3"/>
    <w:rsid w:val="00D35ACF"/>
    <w:rsid w:val="00D35E7C"/>
    <w:rsid w:val="00D364C5"/>
    <w:rsid w:val="00D3697E"/>
    <w:rsid w:val="00D3746A"/>
    <w:rsid w:val="00D37B78"/>
    <w:rsid w:val="00D40000"/>
    <w:rsid w:val="00D40DB6"/>
    <w:rsid w:val="00D41F6C"/>
    <w:rsid w:val="00D42F55"/>
    <w:rsid w:val="00D43013"/>
    <w:rsid w:val="00D43575"/>
    <w:rsid w:val="00D43760"/>
    <w:rsid w:val="00D449DC"/>
    <w:rsid w:val="00D45036"/>
    <w:rsid w:val="00D45907"/>
    <w:rsid w:val="00D45F65"/>
    <w:rsid w:val="00D461ED"/>
    <w:rsid w:val="00D4646D"/>
    <w:rsid w:val="00D46BC4"/>
    <w:rsid w:val="00D501D1"/>
    <w:rsid w:val="00D51A46"/>
    <w:rsid w:val="00D524DA"/>
    <w:rsid w:val="00D52924"/>
    <w:rsid w:val="00D52AED"/>
    <w:rsid w:val="00D52CB8"/>
    <w:rsid w:val="00D5354F"/>
    <w:rsid w:val="00D53C53"/>
    <w:rsid w:val="00D54571"/>
    <w:rsid w:val="00D5692B"/>
    <w:rsid w:val="00D57605"/>
    <w:rsid w:val="00D5786D"/>
    <w:rsid w:val="00D57B3A"/>
    <w:rsid w:val="00D600BA"/>
    <w:rsid w:val="00D60C2D"/>
    <w:rsid w:val="00D61F93"/>
    <w:rsid w:val="00D625E1"/>
    <w:rsid w:val="00D64B46"/>
    <w:rsid w:val="00D6508B"/>
    <w:rsid w:val="00D65096"/>
    <w:rsid w:val="00D65292"/>
    <w:rsid w:val="00D661A0"/>
    <w:rsid w:val="00D66CD9"/>
    <w:rsid w:val="00D6793C"/>
    <w:rsid w:val="00D67E27"/>
    <w:rsid w:val="00D67F3D"/>
    <w:rsid w:val="00D713EF"/>
    <w:rsid w:val="00D720E4"/>
    <w:rsid w:val="00D722B6"/>
    <w:rsid w:val="00D72D28"/>
    <w:rsid w:val="00D73154"/>
    <w:rsid w:val="00D73748"/>
    <w:rsid w:val="00D7375E"/>
    <w:rsid w:val="00D73833"/>
    <w:rsid w:val="00D74096"/>
    <w:rsid w:val="00D74C98"/>
    <w:rsid w:val="00D75CCA"/>
    <w:rsid w:val="00D75EE1"/>
    <w:rsid w:val="00D760E5"/>
    <w:rsid w:val="00D765B2"/>
    <w:rsid w:val="00D76B6C"/>
    <w:rsid w:val="00D76DB8"/>
    <w:rsid w:val="00D774E7"/>
    <w:rsid w:val="00D7755B"/>
    <w:rsid w:val="00D811F5"/>
    <w:rsid w:val="00D8146F"/>
    <w:rsid w:val="00D81C80"/>
    <w:rsid w:val="00D8359D"/>
    <w:rsid w:val="00D84DE5"/>
    <w:rsid w:val="00D84E05"/>
    <w:rsid w:val="00D84F07"/>
    <w:rsid w:val="00D85AE4"/>
    <w:rsid w:val="00D85C25"/>
    <w:rsid w:val="00D86A87"/>
    <w:rsid w:val="00D87375"/>
    <w:rsid w:val="00D8796D"/>
    <w:rsid w:val="00D915E1"/>
    <w:rsid w:val="00D91956"/>
    <w:rsid w:val="00D91D87"/>
    <w:rsid w:val="00D94542"/>
    <w:rsid w:val="00D957FA"/>
    <w:rsid w:val="00D96481"/>
    <w:rsid w:val="00D97D0E"/>
    <w:rsid w:val="00DA3AD9"/>
    <w:rsid w:val="00DA41E2"/>
    <w:rsid w:val="00DA6964"/>
    <w:rsid w:val="00DA7067"/>
    <w:rsid w:val="00DA71ED"/>
    <w:rsid w:val="00DA757E"/>
    <w:rsid w:val="00DA7825"/>
    <w:rsid w:val="00DB0758"/>
    <w:rsid w:val="00DB0A0F"/>
    <w:rsid w:val="00DB0AB5"/>
    <w:rsid w:val="00DB18B2"/>
    <w:rsid w:val="00DB2988"/>
    <w:rsid w:val="00DB2FF8"/>
    <w:rsid w:val="00DB321C"/>
    <w:rsid w:val="00DB393B"/>
    <w:rsid w:val="00DB3B21"/>
    <w:rsid w:val="00DB52DC"/>
    <w:rsid w:val="00DB5B1D"/>
    <w:rsid w:val="00DB5F3E"/>
    <w:rsid w:val="00DB7490"/>
    <w:rsid w:val="00DB7DD7"/>
    <w:rsid w:val="00DC06B1"/>
    <w:rsid w:val="00DC11CC"/>
    <w:rsid w:val="00DC1932"/>
    <w:rsid w:val="00DC1ABE"/>
    <w:rsid w:val="00DC3885"/>
    <w:rsid w:val="00DC4541"/>
    <w:rsid w:val="00DC5027"/>
    <w:rsid w:val="00DC54EF"/>
    <w:rsid w:val="00DC5EAF"/>
    <w:rsid w:val="00DC73C5"/>
    <w:rsid w:val="00DC7D86"/>
    <w:rsid w:val="00DD0367"/>
    <w:rsid w:val="00DD038B"/>
    <w:rsid w:val="00DD04AD"/>
    <w:rsid w:val="00DD0796"/>
    <w:rsid w:val="00DD1712"/>
    <w:rsid w:val="00DD1C43"/>
    <w:rsid w:val="00DD1EB2"/>
    <w:rsid w:val="00DD29EC"/>
    <w:rsid w:val="00DD2AA3"/>
    <w:rsid w:val="00DD3B71"/>
    <w:rsid w:val="00DD3F78"/>
    <w:rsid w:val="00DD4853"/>
    <w:rsid w:val="00DD52ED"/>
    <w:rsid w:val="00DD572B"/>
    <w:rsid w:val="00DD5841"/>
    <w:rsid w:val="00DD60ED"/>
    <w:rsid w:val="00DD66B4"/>
    <w:rsid w:val="00DD6C0B"/>
    <w:rsid w:val="00DD7AFF"/>
    <w:rsid w:val="00DE02F8"/>
    <w:rsid w:val="00DE0468"/>
    <w:rsid w:val="00DE14A8"/>
    <w:rsid w:val="00DE43E4"/>
    <w:rsid w:val="00DE6783"/>
    <w:rsid w:val="00DE69E0"/>
    <w:rsid w:val="00DE7DE8"/>
    <w:rsid w:val="00DE7E15"/>
    <w:rsid w:val="00DF0C9B"/>
    <w:rsid w:val="00DF11AE"/>
    <w:rsid w:val="00DF2DF1"/>
    <w:rsid w:val="00DF2DF9"/>
    <w:rsid w:val="00DF2FF5"/>
    <w:rsid w:val="00DF30B6"/>
    <w:rsid w:val="00DF34B4"/>
    <w:rsid w:val="00DF37BC"/>
    <w:rsid w:val="00DF3DED"/>
    <w:rsid w:val="00DF400A"/>
    <w:rsid w:val="00DF4519"/>
    <w:rsid w:val="00DF478B"/>
    <w:rsid w:val="00DF499F"/>
    <w:rsid w:val="00DF4CE2"/>
    <w:rsid w:val="00DF4CF4"/>
    <w:rsid w:val="00DF4EFD"/>
    <w:rsid w:val="00DF4F0C"/>
    <w:rsid w:val="00DF564E"/>
    <w:rsid w:val="00DF5C14"/>
    <w:rsid w:val="00DF6012"/>
    <w:rsid w:val="00DF62A1"/>
    <w:rsid w:val="00DF63C7"/>
    <w:rsid w:val="00DF6618"/>
    <w:rsid w:val="00DF669B"/>
    <w:rsid w:val="00DF6740"/>
    <w:rsid w:val="00DF6F5C"/>
    <w:rsid w:val="00DF7DB1"/>
    <w:rsid w:val="00E0094F"/>
    <w:rsid w:val="00E01001"/>
    <w:rsid w:val="00E015E1"/>
    <w:rsid w:val="00E01727"/>
    <w:rsid w:val="00E02389"/>
    <w:rsid w:val="00E0410D"/>
    <w:rsid w:val="00E046FE"/>
    <w:rsid w:val="00E04B2B"/>
    <w:rsid w:val="00E05C09"/>
    <w:rsid w:val="00E0629B"/>
    <w:rsid w:val="00E071A7"/>
    <w:rsid w:val="00E073B1"/>
    <w:rsid w:val="00E07BBB"/>
    <w:rsid w:val="00E07E1D"/>
    <w:rsid w:val="00E10819"/>
    <w:rsid w:val="00E10829"/>
    <w:rsid w:val="00E114F1"/>
    <w:rsid w:val="00E11819"/>
    <w:rsid w:val="00E1215A"/>
    <w:rsid w:val="00E121A7"/>
    <w:rsid w:val="00E130BB"/>
    <w:rsid w:val="00E13D98"/>
    <w:rsid w:val="00E1427A"/>
    <w:rsid w:val="00E14734"/>
    <w:rsid w:val="00E15FA5"/>
    <w:rsid w:val="00E175F2"/>
    <w:rsid w:val="00E17DA4"/>
    <w:rsid w:val="00E20204"/>
    <w:rsid w:val="00E21B13"/>
    <w:rsid w:val="00E2221A"/>
    <w:rsid w:val="00E22B35"/>
    <w:rsid w:val="00E22DA9"/>
    <w:rsid w:val="00E23001"/>
    <w:rsid w:val="00E23188"/>
    <w:rsid w:val="00E23233"/>
    <w:rsid w:val="00E23853"/>
    <w:rsid w:val="00E23B26"/>
    <w:rsid w:val="00E23EFC"/>
    <w:rsid w:val="00E2403E"/>
    <w:rsid w:val="00E24303"/>
    <w:rsid w:val="00E24323"/>
    <w:rsid w:val="00E24E0A"/>
    <w:rsid w:val="00E2521E"/>
    <w:rsid w:val="00E25506"/>
    <w:rsid w:val="00E2555E"/>
    <w:rsid w:val="00E25AEE"/>
    <w:rsid w:val="00E25F87"/>
    <w:rsid w:val="00E25F96"/>
    <w:rsid w:val="00E264E8"/>
    <w:rsid w:val="00E26FA3"/>
    <w:rsid w:val="00E275BA"/>
    <w:rsid w:val="00E30140"/>
    <w:rsid w:val="00E30A11"/>
    <w:rsid w:val="00E30C17"/>
    <w:rsid w:val="00E31799"/>
    <w:rsid w:val="00E31CB8"/>
    <w:rsid w:val="00E32309"/>
    <w:rsid w:val="00E32905"/>
    <w:rsid w:val="00E334D5"/>
    <w:rsid w:val="00E34895"/>
    <w:rsid w:val="00E35500"/>
    <w:rsid w:val="00E3570F"/>
    <w:rsid w:val="00E357A4"/>
    <w:rsid w:val="00E358D8"/>
    <w:rsid w:val="00E362D8"/>
    <w:rsid w:val="00E367BC"/>
    <w:rsid w:val="00E370B4"/>
    <w:rsid w:val="00E37142"/>
    <w:rsid w:val="00E40263"/>
    <w:rsid w:val="00E40F44"/>
    <w:rsid w:val="00E416E7"/>
    <w:rsid w:val="00E4181C"/>
    <w:rsid w:val="00E41DF2"/>
    <w:rsid w:val="00E41F19"/>
    <w:rsid w:val="00E425DD"/>
    <w:rsid w:val="00E42C29"/>
    <w:rsid w:val="00E438F4"/>
    <w:rsid w:val="00E44155"/>
    <w:rsid w:val="00E45509"/>
    <w:rsid w:val="00E45F62"/>
    <w:rsid w:val="00E460D2"/>
    <w:rsid w:val="00E461E0"/>
    <w:rsid w:val="00E462E5"/>
    <w:rsid w:val="00E475BC"/>
    <w:rsid w:val="00E5020D"/>
    <w:rsid w:val="00E50531"/>
    <w:rsid w:val="00E5125B"/>
    <w:rsid w:val="00E5170D"/>
    <w:rsid w:val="00E517E1"/>
    <w:rsid w:val="00E51A59"/>
    <w:rsid w:val="00E51D38"/>
    <w:rsid w:val="00E5617F"/>
    <w:rsid w:val="00E563BC"/>
    <w:rsid w:val="00E564A2"/>
    <w:rsid w:val="00E6037A"/>
    <w:rsid w:val="00E61482"/>
    <w:rsid w:val="00E61FC2"/>
    <w:rsid w:val="00E6340C"/>
    <w:rsid w:val="00E6385A"/>
    <w:rsid w:val="00E6403E"/>
    <w:rsid w:val="00E643AB"/>
    <w:rsid w:val="00E6485A"/>
    <w:rsid w:val="00E64C9B"/>
    <w:rsid w:val="00E64DCC"/>
    <w:rsid w:val="00E64E4C"/>
    <w:rsid w:val="00E655D8"/>
    <w:rsid w:val="00E66201"/>
    <w:rsid w:val="00E6673D"/>
    <w:rsid w:val="00E66C93"/>
    <w:rsid w:val="00E70289"/>
    <w:rsid w:val="00E7041B"/>
    <w:rsid w:val="00E704D6"/>
    <w:rsid w:val="00E705E9"/>
    <w:rsid w:val="00E711B6"/>
    <w:rsid w:val="00E71A6C"/>
    <w:rsid w:val="00E71E81"/>
    <w:rsid w:val="00E723BA"/>
    <w:rsid w:val="00E72498"/>
    <w:rsid w:val="00E74AA7"/>
    <w:rsid w:val="00E74B85"/>
    <w:rsid w:val="00E75CF4"/>
    <w:rsid w:val="00E766CA"/>
    <w:rsid w:val="00E767CE"/>
    <w:rsid w:val="00E7726C"/>
    <w:rsid w:val="00E77C49"/>
    <w:rsid w:val="00E81FD4"/>
    <w:rsid w:val="00E8273C"/>
    <w:rsid w:val="00E832A7"/>
    <w:rsid w:val="00E836A3"/>
    <w:rsid w:val="00E83CF2"/>
    <w:rsid w:val="00E83E02"/>
    <w:rsid w:val="00E84090"/>
    <w:rsid w:val="00E846F2"/>
    <w:rsid w:val="00E84D7C"/>
    <w:rsid w:val="00E86682"/>
    <w:rsid w:val="00E87993"/>
    <w:rsid w:val="00E87AEE"/>
    <w:rsid w:val="00E9051B"/>
    <w:rsid w:val="00E905A7"/>
    <w:rsid w:val="00E9092E"/>
    <w:rsid w:val="00E90C4C"/>
    <w:rsid w:val="00E91A96"/>
    <w:rsid w:val="00E91F0D"/>
    <w:rsid w:val="00E9241F"/>
    <w:rsid w:val="00E92553"/>
    <w:rsid w:val="00E92E62"/>
    <w:rsid w:val="00E941C1"/>
    <w:rsid w:val="00E945FC"/>
    <w:rsid w:val="00E9483F"/>
    <w:rsid w:val="00E94D95"/>
    <w:rsid w:val="00E9532D"/>
    <w:rsid w:val="00E9541E"/>
    <w:rsid w:val="00E95C4C"/>
    <w:rsid w:val="00EA0174"/>
    <w:rsid w:val="00EA0178"/>
    <w:rsid w:val="00EA07A9"/>
    <w:rsid w:val="00EA1E28"/>
    <w:rsid w:val="00EA2919"/>
    <w:rsid w:val="00EA32E9"/>
    <w:rsid w:val="00EA3E15"/>
    <w:rsid w:val="00EA3FA9"/>
    <w:rsid w:val="00EA403F"/>
    <w:rsid w:val="00EA4A5C"/>
    <w:rsid w:val="00EA557A"/>
    <w:rsid w:val="00EA6A2B"/>
    <w:rsid w:val="00EA6BA5"/>
    <w:rsid w:val="00EA73F2"/>
    <w:rsid w:val="00EA77D0"/>
    <w:rsid w:val="00EB0C69"/>
    <w:rsid w:val="00EB17C8"/>
    <w:rsid w:val="00EB2093"/>
    <w:rsid w:val="00EB265A"/>
    <w:rsid w:val="00EB26BF"/>
    <w:rsid w:val="00EB28FA"/>
    <w:rsid w:val="00EB2B48"/>
    <w:rsid w:val="00EB2D63"/>
    <w:rsid w:val="00EB3ED1"/>
    <w:rsid w:val="00EB472D"/>
    <w:rsid w:val="00EB4ACE"/>
    <w:rsid w:val="00EB5343"/>
    <w:rsid w:val="00EB6F52"/>
    <w:rsid w:val="00EB72E0"/>
    <w:rsid w:val="00EB7301"/>
    <w:rsid w:val="00EB78B1"/>
    <w:rsid w:val="00EB7D0D"/>
    <w:rsid w:val="00EC0389"/>
    <w:rsid w:val="00EC12B5"/>
    <w:rsid w:val="00EC161D"/>
    <w:rsid w:val="00EC1CE4"/>
    <w:rsid w:val="00EC2B0E"/>
    <w:rsid w:val="00EC30AC"/>
    <w:rsid w:val="00EC36DE"/>
    <w:rsid w:val="00EC455A"/>
    <w:rsid w:val="00EC4575"/>
    <w:rsid w:val="00EC45E1"/>
    <w:rsid w:val="00EC5DF6"/>
    <w:rsid w:val="00EC65ED"/>
    <w:rsid w:val="00EC682E"/>
    <w:rsid w:val="00EC6B60"/>
    <w:rsid w:val="00ED1086"/>
    <w:rsid w:val="00ED26ED"/>
    <w:rsid w:val="00ED27E2"/>
    <w:rsid w:val="00ED2BED"/>
    <w:rsid w:val="00ED3C68"/>
    <w:rsid w:val="00ED3E44"/>
    <w:rsid w:val="00ED66E5"/>
    <w:rsid w:val="00ED6A94"/>
    <w:rsid w:val="00ED72DF"/>
    <w:rsid w:val="00ED78A2"/>
    <w:rsid w:val="00ED7A84"/>
    <w:rsid w:val="00EE00B6"/>
    <w:rsid w:val="00EE10A1"/>
    <w:rsid w:val="00EE10C7"/>
    <w:rsid w:val="00EE135B"/>
    <w:rsid w:val="00EE1B36"/>
    <w:rsid w:val="00EE2C31"/>
    <w:rsid w:val="00EE2E0B"/>
    <w:rsid w:val="00EE384A"/>
    <w:rsid w:val="00EE3B2C"/>
    <w:rsid w:val="00EE4124"/>
    <w:rsid w:val="00EE46D0"/>
    <w:rsid w:val="00EE5040"/>
    <w:rsid w:val="00EE6F6F"/>
    <w:rsid w:val="00EE6F78"/>
    <w:rsid w:val="00EE77DA"/>
    <w:rsid w:val="00EE7861"/>
    <w:rsid w:val="00EE797B"/>
    <w:rsid w:val="00EF05CF"/>
    <w:rsid w:val="00EF0689"/>
    <w:rsid w:val="00EF0852"/>
    <w:rsid w:val="00EF0972"/>
    <w:rsid w:val="00EF196B"/>
    <w:rsid w:val="00EF1BAB"/>
    <w:rsid w:val="00EF28F9"/>
    <w:rsid w:val="00EF3FA2"/>
    <w:rsid w:val="00EF4214"/>
    <w:rsid w:val="00EF4DD7"/>
    <w:rsid w:val="00EF68BF"/>
    <w:rsid w:val="00F01B53"/>
    <w:rsid w:val="00F01C99"/>
    <w:rsid w:val="00F029CB"/>
    <w:rsid w:val="00F02DAC"/>
    <w:rsid w:val="00F03A1C"/>
    <w:rsid w:val="00F03C7B"/>
    <w:rsid w:val="00F040E2"/>
    <w:rsid w:val="00F04542"/>
    <w:rsid w:val="00F04B30"/>
    <w:rsid w:val="00F04D02"/>
    <w:rsid w:val="00F0655D"/>
    <w:rsid w:val="00F065BE"/>
    <w:rsid w:val="00F06BDD"/>
    <w:rsid w:val="00F07972"/>
    <w:rsid w:val="00F07A1C"/>
    <w:rsid w:val="00F07AC8"/>
    <w:rsid w:val="00F101A0"/>
    <w:rsid w:val="00F1185E"/>
    <w:rsid w:val="00F11BCA"/>
    <w:rsid w:val="00F1363B"/>
    <w:rsid w:val="00F13709"/>
    <w:rsid w:val="00F14320"/>
    <w:rsid w:val="00F14539"/>
    <w:rsid w:val="00F14AAE"/>
    <w:rsid w:val="00F165DC"/>
    <w:rsid w:val="00F17051"/>
    <w:rsid w:val="00F174BA"/>
    <w:rsid w:val="00F20A1B"/>
    <w:rsid w:val="00F20DF2"/>
    <w:rsid w:val="00F21C00"/>
    <w:rsid w:val="00F21DE0"/>
    <w:rsid w:val="00F2286A"/>
    <w:rsid w:val="00F22EB2"/>
    <w:rsid w:val="00F25E4E"/>
    <w:rsid w:val="00F262CE"/>
    <w:rsid w:val="00F2671B"/>
    <w:rsid w:val="00F26D00"/>
    <w:rsid w:val="00F30AB9"/>
    <w:rsid w:val="00F30D47"/>
    <w:rsid w:val="00F31A29"/>
    <w:rsid w:val="00F321F6"/>
    <w:rsid w:val="00F32336"/>
    <w:rsid w:val="00F32E43"/>
    <w:rsid w:val="00F33E53"/>
    <w:rsid w:val="00F34237"/>
    <w:rsid w:val="00F34451"/>
    <w:rsid w:val="00F34A03"/>
    <w:rsid w:val="00F357D2"/>
    <w:rsid w:val="00F3583F"/>
    <w:rsid w:val="00F379DC"/>
    <w:rsid w:val="00F41258"/>
    <w:rsid w:val="00F41D8F"/>
    <w:rsid w:val="00F41FD2"/>
    <w:rsid w:val="00F425E5"/>
    <w:rsid w:val="00F4262D"/>
    <w:rsid w:val="00F42EA1"/>
    <w:rsid w:val="00F43472"/>
    <w:rsid w:val="00F43564"/>
    <w:rsid w:val="00F436D6"/>
    <w:rsid w:val="00F43B07"/>
    <w:rsid w:val="00F43FDB"/>
    <w:rsid w:val="00F4433D"/>
    <w:rsid w:val="00F44357"/>
    <w:rsid w:val="00F44D85"/>
    <w:rsid w:val="00F45E42"/>
    <w:rsid w:val="00F46277"/>
    <w:rsid w:val="00F465B3"/>
    <w:rsid w:val="00F468CD"/>
    <w:rsid w:val="00F47BFE"/>
    <w:rsid w:val="00F51014"/>
    <w:rsid w:val="00F51065"/>
    <w:rsid w:val="00F51269"/>
    <w:rsid w:val="00F518B2"/>
    <w:rsid w:val="00F52105"/>
    <w:rsid w:val="00F5224A"/>
    <w:rsid w:val="00F537BD"/>
    <w:rsid w:val="00F541D6"/>
    <w:rsid w:val="00F549A1"/>
    <w:rsid w:val="00F54D88"/>
    <w:rsid w:val="00F54EB5"/>
    <w:rsid w:val="00F558A1"/>
    <w:rsid w:val="00F563F9"/>
    <w:rsid w:val="00F56658"/>
    <w:rsid w:val="00F5729F"/>
    <w:rsid w:val="00F579E2"/>
    <w:rsid w:val="00F57DF3"/>
    <w:rsid w:val="00F6081C"/>
    <w:rsid w:val="00F60D5C"/>
    <w:rsid w:val="00F6293F"/>
    <w:rsid w:val="00F62C62"/>
    <w:rsid w:val="00F637E7"/>
    <w:rsid w:val="00F63F2C"/>
    <w:rsid w:val="00F64288"/>
    <w:rsid w:val="00F657CC"/>
    <w:rsid w:val="00F65F28"/>
    <w:rsid w:val="00F66960"/>
    <w:rsid w:val="00F6725D"/>
    <w:rsid w:val="00F67526"/>
    <w:rsid w:val="00F6768C"/>
    <w:rsid w:val="00F70B81"/>
    <w:rsid w:val="00F70CD5"/>
    <w:rsid w:val="00F720C1"/>
    <w:rsid w:val="00F72932"/>
    <w:rsid w:val="00F72F1D"/>
    <w:rsid w:val="00F72F70"/>
    <w:rsid w:val="00F73A21"/>
    <w:rsid w:val="00F748B4"/>
    <w:rsid w:val="00F75128"/>
    <w:rsid w:val="00F75261"/>
    <w:rsid w:val="00F75FBA"/>
    <w:rsid w:val="00F77077"/>
    <w:rsid w:val="00F77552"/>
    <w:rsid w:val="00F806D0"/>
    <w:rsid w:val="00F8074D"/>
    <w:rsid w:val="00F808AE"/>
    <w:rsid w:val="00F81FE1"/>
    <w:rsid w:val="00F82DD1"/>
    <w:rsid w:val="00F82F72"/>
    <w:rsid w:val="00F843C7"/>
    <w:rsid w:val="00F847C4"/>
    <w:rsid w:val="00F85C06"/>
    <w:rsid w:val="00F8606C"/>
    <w:rsid w:val="00F860A5"/>
    <w:rsid w:val="00F8688D"/>
    <w:rsid w:val="00F87533"/>
    <w:rsid w:val="00F87CAE"/>
    <w:rsid w:val="00F900B8"/>
    <w:rsid w:val="00F907A6"/>
    <w:rsid w:val="00F908F0"/>
    <w:rsid w:val="00F9234F"/>
    <w:rsid w:val="00F9317F"/>
    <w:rsid w:val="00F93193"/>
    <w:rsid w:val="00F94155"/>
    <w:rsid w:val="00F948D4"/>
    <w:rsid w:val="00F94925"/>
    <w:rsid w:val="00F95E57"/>
    <w:rsid w:val="00F95ED3"/>
    <w:rsid w:val="00F964C0"/>
    <w:rsid w:val="00F96A3E"/>
    <w:rsid w:val="00F96B74"/>
    <w:rsid w:val="00F96DAD"/>
    <w:rsid w:val="00F976AD"/>
    <w:rsid w:val="00F976DB"/>
    <w:rsid w:val="00FA04CB"/>
    <w:rsid w:val="00FA0896"/>
    <w:rsid w:val="00FA1A30"/>
    <w:rsid w:val="00FA1A4E"/>
    <w:rsid w:val="00FA2560"/>
    <w:rsid w:val="00FA2B9B"/>
    <w:rsid w:val="00FA3790"/>
    <w:rsid w:val="00FA45DA"/>
    <w:rsid w:val="00FA490E"/>
    <w:rsid w:val="00FA4DE8"/>
    <w:rsid w:val="00FA5A84"/>
    <w:rsid w:val="00FA6562"/>
    <w:rsid w:val="00FA6A22"/>
    <w:rsid w:val="00FA6C3D"/>
    <w:rsid w:val="00FB04ED"/>
    <w:rsid w:val="00FB1206"/>
    <w:rsid w:val="00FB132B"/>
    <w:rsid w:val="00FB19D7"/>
    <w:rsid w:val="00FB1DD6"/>
    <w:rsid w:val="00FB2FF5"/>
    <w:rsid w:val="00FB4E47"/>
    <w:rsid w:val="00FB4FD6"/>
    <w:rsid w:val="00FB5A56"/>
    <w:rsid w:val="00FB5C4F"/>
    <w:rsid w:val="00FB67E6"/>
    <w:rsid w:val="00FB6E8E"/>
    <w:rsid w:val="00FB7D50"/>
    <w:rsid w:val="00FC058A"/>
    <w:rsid w:val="00FC07A6"/>
    <w:rsid w:val="00FC1430"/>
    <w:rsid w:val="00FC1D6A"/>
    <w:rsid w:val="00FC201B"/>
    <w:rsid w:val="00FC286C"/>
    <w:rsid w:val="00FC31B3"/>
    <w:rsid w:val="00FC3B9C"/>
    <w:rsid w:val="00FC4B81"/>
    <w:rsid w:val="00FC7AB3"/>
    <w:rsid w:val="00FC7DA3"/>
    <w:rsid w:val="00FD00D6"/>
    <w:rsid w:val="00FD03CF"/>
    <w:rsid w:val="00FD043B"/>
    <w:rsid w:val="00FD05B2"/>
    <w:rsid w:val="00FD062A"/>
    <w:rsid w:val="00FD1670"/>
    <w:rsid w:val="00FD18A5"/>
    <w:rsid w:val="00FD2EDA"/>
    <w:rsid w:val="00FD380A"/>
    <w:rsid w:val="00FD4609"/>
    <w:rsid w:val="00FD63F7"/>
    <w:rsid w:val="00FD75E2"/>
    <w:rsid w:val="00FD7B93"/>
    <w:rsid w:val="00FE0845"/>
    <w:rsid w:val="00FE12E2"/>
    <w:rsid w:val="00FE13EE"/>
    <w:rsid w:val="00FE15A0"/>
    <w:rsid w:val="00FE1717"/>
    <w:rsid w:val="00FE4130"/>
    <w:rsid w:val="00FE48E2"/>
    <w:rsid w:val="00FE51DA"/>
    <w:rsid w:val="00FE539B"/>
    <w:rsid w:val="00FE5A89"/>
    <w:rsid w:val="00FE5FC5"/>
    <w:rsid w:val="00FE6B1C"/>
    <w:rsid w:val="00FF019D"/>
    <w:rsid w:val="00FF01DC"/>
    <w:rsid w:val="00FF0511"/>
    <w:rsid w:val="00FF053D"/>
    <w:rsid w:val="00FF0ED7"/>
    <w:rsid w:val="00FF102B"/>
    <w:rsid w:val="00FF1BED"/>
    <w:rsid w:val="00FF36A5"/>
    <w:rsid w:val="00FF3E72"/>
    <w:rsid w:val="00FF5DFC"/>
    <w:rsid w:val="00FF7A71"/>
    <w:rsid w:val="00FF7B2E"/>
    <w:rsid w:val="00FF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0F9A9B"/>
  <w15:chartTrackingRefBased/>
  <w15:docId w15:val="{856E3ABF-4828-48FD-B8A9-D59593A67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22E"/>
    <w:pPr>
      <w:widowControl w:val="0"/>
      <w:wordWrap w:val="0"/>
      <w:autoSpaceDE w:val="0"/>
      <w:autoSpaceDN w:val="0"/>
      <w:spacing w:after="0" w:line="240" w:lineRule="auto"/>
      <w:jc w:val="left"/>
    </w:pPr>
    <w:rPr>
      <w:rFonts w:ascii="Arial" w:eastAsia="Arial" w:hAnsi="Arial" w:cs="Arial"/>
      <w:sz w:val="22"/>
    </w:rPr>
  </w:style>
  <w:style w:type="paragraph" w:styleId="1">
    <w:name w:val="heading 1"/>
    <w:aliases w:val="대제목"/>
    <w:basedOn w:val="a"/>
    <w:next w:val="a"/>
    <w:link w:val="1Char"/>
    <w:qFormat/>
    <w:rsid w:val="00B9318C"/>
    <w:pPr>
      <w:keepNext/>
      <w:keepLines/>
      <w:outlineLvl w:val="0"/>
    </w:pPr>
    <w:rPr>
      <w:b/>
      <w:bCs/>
    </w:rPr>
  </w:style>
  <w:style w:type="paragraph" w:styleId="2">
    <w:name w:val="heading 2"/>
    <w:basedOn w:val="a"/>
    <w:next w:val="a"/>
    <w:link w:val="2Char"/>
    <w:rsid w:val="00AC693D"/>
    <w:pPr>
      <w:keepNext/>
      <w:keepLines/>
      <w:spacing w:before="360" w:after="80"/>
      <w:outlineLvl w:val="1"/>
    </w:pPr>
    <w:rPr>
      <w:b/>
      <w:kern w:val="0"/>
      <w:sz w:val="36"/>
      <w:szCs w:val="36"/>
    </w:rPr>
  </w:style>
  <w:style w:type="paragraph" w:styleId="3">
    <w:name w:val="heading 3"/>
    <w:basedOn w:val="a"/>
    <w:next w:val="a"/>
    <w:link w:val="3Char"/>
    <w:rsid w:val="00AC693D"/>
    <w:pPr>
      <w:keepNext/>
      <w:keepLines/>
      <w:spacing w:before="280" w:after="80"/>
      <w:outlineLvl w:val="2"/>
    </w:pPr>
    <w:rPr>
      <w:b/>
      <w:kern w:val="0"/>
      <w:sz w:val="28"/>
      <w:szCs w:val="28"/>
    </w:rPr>
  </w:style>
  <w:style w:type="paragraph" w:styleId="4">
    <w:name w:val="heading 4"/>
    <w:basedOn w:val="a"/>
    <w:next w:val="a"/>
    <w:link w:val="4Char"/>
    <w:rsid w:val="00AC693D"/>
    <w:pPr>
      <w:keepNext/>
      <w:keepLines/>
      <w:spacing w:before="240" w:after="40"/>
      <w:outlineLvl w:val="3"/>
    </w:pPr>
    <w:rPr>
      <w:b/>
      <w:kern w:val="0"/>
      <w:sz w:val="24"/>
      <w:szCs w:val="24"/>
    </w:rPr>
  </w:style>
  <w:style w:type="paragraph" w:styleId="5">
    <w:name w:val="heading 5"/>
    <w:basedOn w:val="a"/>
    <w:next w:val="a"/>
    <w:link w:val="5Char"/>
    <w:rsid w:val="00AC693D"/>
    <w:pPr>
      <w:keepNext/>
      <w:keepLines/>
      <w:spacing w:before="220" w:after="40"/>
      <w:outlineLvl w:val="4"/>
    </w:pPr>
    <w:rPr>
      <w:b/>
      <w:kern w:val="0"/>
    </w:rPr>
  </w:style>
  <w:style w:type="paragraph" w:styleId="6">
    <w:name w:val="heading 6"/>
    <w:basedOn w:val="a"/>
    <w:next w:val="a"/>
    <w:link w:val="6Char"/>
    <w:rsid w:val="00AC693D"/>
    <w:pPr>
      <w:keepNext/>
      <w:keepLines/>
      <w:spacing w:before="200" w:after="40"/>
      <w:outlineLvl w:val="5"/>
    </w:pPr>
    <w:rPr>
      <w:b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aliases w:val="대제목 Char"/>
    <w:basedOn w:val="a0"/>
    <w:link w:val="1"/>
    <w:rsid w:val="00B9318C"/>
    <w:rPr>
      <w:rFonts w:ascii="Arial" w:eastAsia="Arial" w:hAnsi="Arial" w:cs="Arial"/>
      <w:b/>
      <w:bCs/>
      <w:sz w:val="22"/>
    </w:rPr>
  </w:style>
  <w:style w:type="paragraph" w:styleId="10">
    <w:name w:val="toc 1"/>
    <w:basedOn w:val="a"/>
    <w:next w:val="a"/>
    <w:autoRedefine/>
    <w:uiPriority w:val="39"/>
    <w:unhideWhenUsed/>
    <w:rsid w:val="00E72498"/>
    <w:pPr>
      <w:spacing w:after="220"/>
    </w:pPr>
    <w:rPr>
      <w:b/>
      <w:bCs/>
    </w:rPr>
  </w:style>
  <w:style w:type="paragraph" w:styleId="a3">
    <w:name w:val="header"/>
    <w:basedOn w:val="a"/>
    <w:link w:val="Char"/>
    <w:uiPriority w:val="99"/>
    <w:unhideWhenUsed/>
    <w:rsid w:val="009D419F"/>
    <w:pPr>
      <w:tabs>
        <w:tab w:val="center" w:pos="4513"/>
        <w:tab w:val="right" w:pos="9026"/>
      </w:tabs>
    </w:pPr>
  </w:style>
  <w:style w:type="character" w:customStyle="1" w:styleId="Char">
    <w:name w:val="머리글 Char"/>
    <w:basedOn w:val="a0"/>
    <w:link w:val="a3"/>
    <w:uiPriority w:val="99"/>
    <w:rsid w:val="009D419F"/>
    <w:rPr>
      <w:rFonts w:ascii="Arial" w:eastAsia="Arial" w:hAnsi="Arial" w:cs="Arial"/>
      <w:sz w:val="22"/>
    </w:rPr>
  </w:style>
  <w:style w:type="paragraph" w:styleId="a4">
    <w:name w:val="footer"/>
    <w:basedOn w:val="a"/>
    <w:link w:val="Char0"/>
    <w:uiPriority w:val="99"/>
    <w:unhideWhenUsed/>
    <w:rsid w:val="009D419F"/>
    <w:pPr>
      <w:tabs>
        <w:tab w:val="center" w:pos="4513"/>
        <w:tab w:val="right" w:pos="9026"/>
      </w:tabs>
    </w:pPr>
  </w:style>
  <w:style w:type="character" w:customStyle="1" w:styleId="Char0">
    <w:name w:val="바닥글 Char"/>
    <w:basedOn w:val="a0"/>
    <w:link w:val="a4"/>
    <w:uiPriority w:val="99"/>
    <w:rsid w:val="009D419F"/>
    <w:rPr>
      <w:rFonts w:ascii="Arial" w:eastAsia="Arial" w:hAnsi="Arial" w:cs="Arial"/>
      <w:sz w:val="22"/>
    </w:rPr>
  </w:style>
  <w:style w:type="table" w:styleId="a5">
    <w:name w:val="Table Grid"/>
    <w:basedOn w:val="a1"/>
    <w:uiPriority w:val="39"/>
    <w:rsid w:val="00000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7C125C"/>
    <w:rPr>
      <w:sz w:val="16"/>
      <w:szCs w:val="16"/>
    </w:rPr>
  </w:style>
  <w:style w:type="paragraph" w:styleId="a7">
    <w:name w:val="annotation text"/>
    <w:basedOn w:val="a"/>
    <w:link w:val="Char1"/>
    <w:uiPriority w:val="99"/>
    <w:unhideWhenUsed/>
    <w:rsid w:val="007C125C"/>
    <w:rPr>
      <w:sz w:val="20"/>
      <w:szCs w:val="20"/>
    </w:rPr>
  </w:style>
  <w:style w:type="character" w:customStyle="1" w:styleId="Char1">
    <w:name w:val="메모 텍스트 Char"/>
    <w:basedOn w:val="a0"/>
    <w:link w:val="a7"/>
    <w:uiPriority w:val="99"/>
    <w:rsid w:val="007C125C"/>
    <w:rPr>
      <w:rFonts w:ascii="Arial" w:eastAsia="Arial" w:hAnsi="Arial" w:cs="Arial"/>
      <w:szCs w:val="20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7C125C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7C125C"/>
    <w:rPr>
      <w:rFonts w:ascii="Arial" w:eastAsia="Arial" w:hAnsi="Arial" w:cs="Arial"/>
      <w:b/>
      <w:bCs/>
      <w:szCs w:val="20"/>
    </w:rPr>
  </w:style>
  <w:style w:type="character" w:styleId="a9">
    <w:name w:val="Hyperlink"/>
    <w:basedOn w:val="a0"/>
    <w:uiPriority w:val="99"/>
    <w:unhideWhenUsed/>
    <w:rsid w:val="00E72498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AB0CCC"/>
    <w:rPr>
      <w:color w:val="954F72"/>
      <w:u w:val="single"/>
    </w:rPr>
  </w:style>
  <w:style w:type="paragraph" w:customStyle="1" w:styleId="msonormal0">
    <w:name w:val="msonormal"/>
    <w:basedOn w:val="a"/>
    <w:rsid w:val="00AB0CCC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:szCs w:val="24"/>
    </w:rPr>
  </w:style>
  <w:style w:type="paragraph" w:customStyle="1" w:styleId="font0">
    <w:name w:val="font0"/>
    <w:basedOn w:val="a"/>
    <w:rsid w:val="00AB0CCC"/>
    <w:pPr>
      <w:widowControl/>
      <w:wordWrap/>
      <w:autoSpaceDE/>
      <w:autoSpaceDN/>
      <w:spacing w:before="100" w:beforeAutospacing="1" w:after="100" w:afterAutospacing="1"/>
    </w:pPr>
    <w:rPr>
      <w:rFonts w:eastAsia="굴림"/>
      <w:color w:val="000000"/>
      <w:kern w:val="0"/>
    </w:rPr>
  </w:style>
  <w:style w:type="paragraph" w:customStyle="1" w:styleId="font5">
    <w:name w:val="font5"/>
    <w:basedOn w:val="a"/>
    <w:rsid w:val="00AB0CCC"/>
    <w:pPr>
      <w:widowControl/>
      <w:wordWrap/>
      <w:autoSpaceDE/>
      <w:autoSpaceDN/>
      <w:spacing w:before="100" w:beforeAutospacing="1" w:after="100" w:afterAutospacing="1"/>
    </w:pPr>
    <w:rPr>
      <w:rFonts w:eastAsia="굴림"/>
      <w:kern w:val="0"/>
      <w:sz w:val="16"/>
      <w:szCs w:val="16"/>
    </w:rPr>
  </w:style>
  <w:style w:type="paragraph" w:customStyle="1" w:styleId="xl65">
    <w:name w:val="xl65"/>
    <w:basedOn w:val="a"/>
    <w:rsid w:val="00AB0CCC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66">
    <w:name w:val="xl66"/>
    <w:basedOn w:val="a"/>
    <w:rsid w:val="00AB0CCC"/>
    <w:pPr>
      <w:widowControl/>
      <w:pBdr>
        <w:top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67">
    <w:name w:val="xl67"/>
    <w:basedOn w:val="a"/>
    <w:rsid w:val="00AB0CCC"/>
    <w:pPr>
      <w:widowControl/>
      <w:pBdr>
        <w:top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/>
      <w:jc w:val="right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69">
    <w:name w:val="xl69"/>
    <w:basedOn w:val="a"/>
    <w:rsid w:val="00AB0CCC"/>
    <w:pPr>
      <w:widowControl/>
      <w:wordWrap/>
      <w:autoSpaceDE/>
      <w:autoSpaceDN/>
      <w:spacing w:before="100" w:beforeAutospacing="1" w:after="100" w:afterAutospacing="1"/>
      <w:jc w:val="right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0">
    <w:name w:val="xl70"/>
    <w:basedOn w:val="a"/>
    <w:rsid w:val="00AB0CCC"/>
    <w:pPr>
      <w:widowControl/>
      <w:wordWrap/>
      <w:autoSpaceDE/>
      <w:autoSpaceDN/>
      <w:spacing w:before="100" w:beforeAutospacing="1" w:after="100" w:afterAutospacing="1"/>
      <w:jc w:val="right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1">
    <w:name w:val="xl71"/>
    <w:basedOn w:val="a"/>
    <w:rsid w:val="00AB0CCC"/>
    <w:pPr>
      <w:widowControl/>
      <w:wordWrap/>
      <w:autoSpaceDE/>
      <w:autoSpaceDN/>
      <w:spacing w:before="100" w:beforeAutospacing="1" w:after="100" w:afterAutospacing="1"/>
      <w:textAlignment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2">
    <w:name w:val="xl72"/>
    <w:basedOn w:val="a"/>
    <w:rsid w:val="00AB0CCC"/>
    <w:pPr>
      <w:widowControl/>
      <w:pBdr>
        <w:top w:val="single" w:sz="4" w:space="0" w:color="auto"/>
      </w:pBdr>
      <w:wordWrap/>
      <w:autoSpaceDE/>
      <w:autoSpaceDN/>
      <w:spacing w:before="100" w:beforeAutospacing="1" w:after="100" w:afterAutospacing="1"/>
      <w:jc w:val="right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3">
    <w:name w:val="xl73"/>
    <w:basedOn w:val="a"/>
    <w:rsid w:val="00AB0CCC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/>
      <w:jc w:val="right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5">
    <w:name w:val="xl75"/>
    <w:basedOn w:val="a"/>
    <w:rsid w:val="00AB0CCC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6">
    <w:name w:val="xl76"/>
    <w:basedOn w:val="a"/>
    <w:rsid w:val="00AB0CCC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7">
    <w:name w:val="xl77"/>
    <w:basedOn w:val="a"/>
    <w:rsid w:val="00AB0CCC"/>
    <w:pPr>
      <w:widowControl/>
      <w:pBdr>
        <w:top w:val="single" w:sz="4" w:space="0" w:color="auto"/>
      </w:pBdr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8">
    <w:name w:val="xl78"/>
    <w:basedOn w:val="a"/>
    <w:rsid w:val="00AB0CCC"/>
    <w:pPr>
      <w:widowControl/>
      <w:pBdr>
        <w:top w:val="single" w:sz="4" w:space="0" w:color="auto"/>
      </w:pBdr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79">
    <w:name w:val="xl79"/>
    <w:basedOn w:val="a"/>
    <w:rsid w:val="00AB0CCC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0">
    <w:name w:val="xl80"/>
    <w:basedOn w:val="a"/>
    <w:rsid w:val="00AB0CCC"/>
    <w:pPr>
      <w:widowControl/>
      <w:pBdr>
        <w:top w:val="single" w:sz="4" w:space="0" w:color="auto"/>
      </w:pBdr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1">
    <w:name w:val="xl81"/>
    <w:basedOn w:val="a"/>
    <w:rsid w:val="00AB0CCC"/>
    <w:pPr>
      <w:widowControl/>
      <w:pBdr>
        <w:top w:val="single" w:sz="4" w:space="0" w:color="auto"/>
      </w:pBdr>
      <w:wordWrap/>
      <w:autoSpaceDE/>
      <w:autoSpaceDN/>
      <w:spacing w:before="100" w:beforeAutospacing="1" w:after="100" w:afterAutospacing="1"/>
      <w:textAlignment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2">
    <w:name w:val="xl82"/>
    <w:basedOn w:val="a"/>
    <w:rsid w:val="00AB0CCC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/>
      <w:textAlignment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3">
    <w:name w:val="xl83"/>
    <w:basedOn w:val="a"/>
    <w:rsid w:val="00AB0CCC"/>
    <w:pPr>
      <w:widowControl/>
      <w:pBdr>
        <w:top w:val="single" w:sz="4" w:space="0" w:color="auto"/>
      </w:pBdr>
      <w:wordWrap/>
      <w:autoSpaceDE/>
      <w:autoSpaceDN/>
      <w:spacing w:before="100" w:beforeAutospacing="1" w:after="100" w:afterAutospacing="1"/>
      <w:textAlignment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4">
    <w:name w:val="xl84"/>
    <w:basedOn w:val="a"/>
    <w:rsid w:val="00AB0CCC"/>
    <w:pPr>
      <w:widowControl/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5">
    <w:name w:val="xl85"/>
    <w:basedOn w:val="a"/>
    <w:rsid w:val="00AB0CCC"/>
    <w:pPr>
      <w:widowControl/>
      <w:pBdr>
        <w:top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6">
    <w:name w:val="xl86"/>
    <w:basedOn w:val="a"/>
    <w:rsid w:val="00AB0CCC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7">
    <w:name w:val="xl87"/>
    <w:basedOn w:val="a"/>
    <w:rsid w:val="00AB0CCC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/>
      <w:jc w:val="right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8">
    <w:name w:val="xl88"/>
    <w:basedOn w:val="a"/>
    <w:rsid w:val="00AB0CCC"/>
    <w:pPr>
      <w:widowControl/>
      <w:pBdr>
        <w:top w:val="single" w:sz="4" w:space="0" w:color="auto"/>
      </w:pBdr>
      <w:wordWrap/>
      <w:autoSpaceDE/>
      <w:autoSpaceDN/>
      <w:spacing w:before="100" w:beforeAutospacing="1" w:after="100" w:afterAutospacing="1"/>
      <w:jc w:val="right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89">
    <w:name w:val="xl89"/>
    <w:basedOn w:val="a"/>
    <w:rsid w:val="00AB0CCC"/>
    <w:pPr>
      <w:widowControl/>
      <w:pBdr>
        <w:top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cs="굴림"/>
      <w:kern w:val="0"/>
      <w:sz w:val="24"/>
      <w:szCs w:val="24"/>
    </w:rPr>
  </w:style>
  <w:style w:type="character" w:customStyle="1" w:styleId="2Char">
    <w:name w:val="제목 2 Char"/>
    <w:basedOn w:val="a0"/>
    <w:link w:val="2"/>
    <w:rsid w:val="00AC693D"/>
    <w:rPr>
      <w:rFonts w:ascii="Arial" w:eastAsia="Arial" w:hAnsi="Arial" w:cs="Arial"/>
      <w:b/>
      <w:kern w:val="0"/>
      <w:sz w:val="36"/>
      <w:szCs w:val="36"/>
    </w:rPr>
  </w:style>
  <w:style w:type="character" w:customStyle="1" w:styleId="3Char">
    <w:name w:val="제목 3 Char"/>
    <w:basedOn w:val="a0"/>
    <w:link w:val="3"/>
    <w:rsid w:val="00AC693D"/>
    <w:rPr>
      <w:rFonts w:ascii="Arial" w:eastAsia="Arial" w:hAnsi="Arial" w:cs="Arial"/>
      <w:b/>
      <w:kern w:val="0"/>
      <w:sz w:val="28"/>
      <w:szCs w:val="28"/>
    </w:rPr>
  </w:style>
  <w:style w:type="character" w:customStyle="1" w:styleId="4Char">
    <w:name w:val="제목 4 Char"/>
    <w:basedOn w:val="a0"/>
    <w:link w:val="4"/>
    <w:rsid w:val="00AC693D"/>
    <w:rPr>
      <w:rFonts w:ascii="Arial" w:eastAsia="Arial" w:hAnsi="Arial" w:cs="Arial"/>
      <w:b/>
      <w:kern w:val="0"/>
      <w:sz w:val="24"/>
      <w:szCs w:val="24"/>
    </w:rPr>
  </w:style>
  <w:style w:type="character" w:customStyle="1" w:styleId="5Char">
    <w:name w:val="제목 5 Char"/>
    <w:basedOn w:val="a0"/>
    <w:link w:val="5"/>
    <w:rsid w:val="00AC693D"/>
    <w:rPr>
      <w:rFonts w:ascii="Arial" w:eastAsia="Arial" w:hAnsi="Arial" w:cs="Arial"/>
      <w:b/>
      <w:kern w:val="0"/>
      <w:sz w:val="22"/>
    </w:rPr>
  </w:style>
  <w:style w:type="character" w:customStyle="1" w:styleId="6Char">
    <w:name w:val="제목 6 Char"/>
    <w:basedOn w:val="a0"/>
    <w:link w:val="6"/>
    <w:rsid w:val="00AC693D"/>
    <w:rPr>
      <w:rFonts w:ascii="Arial" w:eastAsia="Arial" w:hAnsi="Arial" w:cs="Arial"/>
      <w:b/>
      <w:kern w:val="0"/>
      <w:szCs w:val="20"/>
    </w:rPr>
  </w:style>
  <w:style w:type="table" w:customStyle="1" w:styleId="TableNormal">
    <w:name w:val="Table Normal"/>
    <w:rsid w:val="00AC693D"/>
    <w:pPr>
      <w:widowControl w:val="0"/>
      <w:spacing w:after="0" w:line="240" w:lineRule="auto"/>
      <w:jc w:val="left"/>
    </w:pPr>
    <w:rPr>
      <w:rFonts w:ascii="Arial" w:hAnsi="Arial" w:cs="Arial"/>
      <w:kern w:val="0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Title"/>
    <w:basedOn w:val="a"/>
    <w:next w:val="a"/>
    <w:link w:val="Char3"/>
    <w:rsid w:val="00AC693D"/>
    <w:pPr>
      <w:keepNext/>
      <w:keepLines/>
      <w:spacing w:before="480" w:after="120"/>
    </w:pPr>
    <w:rPr>
      <w:b/>
      <w:kern w:val="0"/>
      <w:sz w:val="72"/>
      <w:szCs w:val="72"/>
    </w:rPr>
  </w:style>
  <w:style w:type="character" w:customStyle="1" w:styleId="Char3">
    <w:name w:val="제목 Char"/>
    <w:basedOn w:val="a0"/>
    <w:link w:val="ab"/>
    <w:rsid w:val="00AC693D"/>
    <w:rPr>
      <w:rFonts w:ascii="Arial" w:eastAsia="Arial" w:hAnsi="Arial" w:cs="Arial"/>
      <w:b/>
      <w:kern w:val="0"/>
      <w:sz w:val="72"/>
      <w:szCs w:val="72"/>
    </w:rPr>
  </w:style>
  <w:style w:type="paragraph" w:styleId="ac">
    <w:name w:val="Subtitle"/>
    <w:basedOn w:val="a"/>
    <w:next w:val="a"/>
    <w:link w:val="Char4"/>
    <w:rsid w:val="00AC693D"/>
    <w:pPr>
      <w:keepNext/>
      <w:keepLines/>
      <w:spacing w:before="360" w:after="80"/>
    </w:pPr>
    <w:rPr>
      <w:rFonts w:ascii="Georgia" w:eastAsia="Georgia" w:hAnsi="Georgia" w:cs="Georgia"/>
      <w:i/>
      <w:color w:val="666666"/>
      <w:kern w:val="0"/>
      <w:sz w:val="48"/>
      <w:szCs w:val="48"/>
    </w:rPr>
  </w:style>
  <w:style w:type="character" w:customStyle="1" w:styleId="Char4">
    <w:name w:val="부제 Char"/>
    <w:basedOn w:val="a0"/>
    <w:link w:val="ac"/>
    <w:rsid w:val="00AC693D"/>
    <w:rPr>
      <w:rFonts w:ascii="Georgia" w:eastAsia="Georgia" w:hAnsi="Georgia" w:cs="Georgia"/>
      <w:i/>
      <w:color w:val="666666"/>
      <w:kern w:val="0"/>
      <w:sz w:val="48"/>
      <w:szCs w:val="48"/>
    </w:rPr>
  </w:style>
  <w:style w:type="paragraph" w:styleId="ad">
    <w:name w:val="List Paragraph"/>
    <w:basedOn w:val="a"/>
    <w:uiPriority w:val="34"/>
    <w:qFormat/>
    <w:rsid w:val="00AC693D"/>
    <w:pPr>
      <w:ind w:left="720"/>
      <w:contextualSpacing/>
    </w:pPr>
    <w:rPr>
      <w:kern w:val="0"/>
    </w:rPr>
  </w:style>
  <w:style w:type="paragraph" w:styleId="ae">
    <w:name w:val="Revision"/>
    <w:hidden/>
    <w:uiPriority w:val="99"/>
    <w:semiHidden/>
    <w:rsid w:val="00FD380A"/>
    <w:pPr>
      <w:spacing w:after="0" w:line="240" w:lineRule="auto"/>
      <w:jc w:val="left"/>
    </w:pPr>
    <w:rPr>
      <w:rFonts w:ascii="Arial" w:eastAsia="Arial" w:hAnsi="Arial" w:cs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6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50EC2-0984-4D4A-A353-916354287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2328</Words>
  <Characters>13273</Characters>
  <Application>Microsoft Office Word</Application>
  <DocSecurity>0</DocSecurity>
  <Lines>110</Lines>
  <Paragraphs>31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 혁희</dc:creator>
  <cp:keywords/>
  <dc:description/>
  <cp:lastModifiedBy>이 한아</cp:lastModifiedBy>
  <cp:revision>2</cp:revision>
  <cp:lastPrinted>2023-06-07T06:24:00Z</cp:lastPrinted>
  <dcterms:created xsi:type="dcterms:W3CDTF">2024-05-12T03:11:00Z</dcterms:created>
  <dcterms:modified xsi:type="dcterms:W3CDTF">2024-05-12T03:11:00Z</dcterms:modified>
</cp:coreProperties>
</file>