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8F4" w:rsidRPr="00AD6363" w:rsidRDefault="00501023">
      <w:pPr>
        <w:rPr>
          <w:b w:val="0"/>
          <w:color w:val="auto"/>
          <w:szCs w:val="21"/>
        </w:rPr>
      </w:pPr>
      <w:r w:rsidRPr="00AD6363">
        <w:rPr>
          <w:b w:val="0"/>
          <w:color w:val="auto"/>
          <w:szCs w:val="21"/>
        </w:rPr>
        <w:t>Table S1  Primer sequences and reaction conditions for PCR of different genes</w:t>
      </w:r>
    </w:p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1149"/>
        <w:gridCol w:w="1336"/>
        <w:gridCol w:w="3985"/>
        <w:gridCol w:w="1240"/>
        <w:gridCol w:w="4215"/>
        <w:gridCol w:w="2265"/>
      </w:tblGrid>
      <w:tr w:rsidR="00501023" w:rsidRPr="00AD6363" w:rsidTr="00755A2A">
        <w:trPr>
          <w:trHeight w:val="456"/>
        </w:trPr>
        <w:tc>
          <w:tcPr>
            <w:tcW w:w="11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Gene</w:t>
            </w:r>
          </w:p>
        </w:tc>
        <w:tc>
          <w:tcPr>
            <w:tcW w:w="13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Primer</w:t>
            </w:r>
          </w:p>
        </w:tc>
        <w:tc>
          <w:tcPr>
            <w:tcW w:w="3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Sequence (5′→ 3′)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42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The thermocycling profile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Reference</w:t>
            </w:r>
          </w:p>
        </w:tc>
      </w:tr>
      <w:tr w:rsidR="00501023" w:rsidRPr="00AD6363" w:rsidTr="00755A2A">
        <w:trPr>
          <w:trHeight w:val="492"/>
        </w:trPr>
        <w:tc>
          <w:tcPr>
            <w:tcW w:w="11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18S rRNA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18S F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GATCGTACCCACATTACTTG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1200</w:t>
            </w:r>
          </w:p>
        </w:tc>
        <w:tc>
          <w:tcPr>
            <w:tcW w:w="42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one cycle of 2 min at 96◦C, 45 cycles of 50 sec at 94◦C,1 min at 55◦C, and  1 min and 30 sec at 72◦C, with a final step of 10 min at 72◦C.</w:t>
            </w:r>
          </w:p>
        </w:tc>
        <w:tc>
          <w:tcPr>
            <w:tcW w:w="22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1023" w:rsidRPr="00AD6363" w:rsidRDefault="00425B4B" w:rsidP="00755A2A">
            <w:pPr>
              <w:jc w:val="center"/>
              <w:rPr>
                <w:rFonts w:eastAsia="宋体"/>
                <w:b w:val="0"/>
                <w:color w:val="0000FF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FF"/>
                <w:kern w:val="0"/>
                <w:szCs w:val="21"/>
              </w:rPr>
              <w:t>[1]</w:t>
            </w:r>
          </w:p>
        </w:tc>
      </w:tr>
      <w:tr w:rsidR="00501023" w:rsidRPr="00AD6363" w:rsidTr="00755A2A">
        <w:trPr>
          <w:trHeight w:val="492"/>
        </w:trPr>
        <w:tc>
          <w:tcPr>
            <w:tcW w:w="114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18S R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AAAGAGCTCTCAATCTGTCA</w:t>
            </w: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4215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2265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FF"/>
                <w:kern w:val="0"/>
                <w:szCs w:val="21"/>
              </w:rPr>
            </w:pPr>
          </w:p>
        </w:tc>
      </w:tr>
      <w:tr w:rsidR="00501023" w:rsidRPr="00AD6363" w:rsidTr="00755A2A">
        <w:trPr>
          <w:trHeight w:val="492"/>
        </w:trPr>
        <w:tc>
          <w:tcPr>
            <w:tcW w:w="11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28S rRNA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28S rD3.2a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AGTACGTGAAACCGTTCASGGGT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989</w:t>
            </w:r>
          </w:p>
        </w:tc>
        <w:tc>
          <w:tcPr>
            <w:tcW w:w="42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one cycle of 5 min at 95◦C, 35 cycles of 40 sec at 95◦C,40 sec at 60◦C, and 1 min at 72◦C, with a final step of 10 min at 72◦C.</w:t>
            </w:r>
          </w:p>
        </w:tc>
        <w:tc>
          <w:tcPr>
            <w:tcW w:w="22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1023" w:rsidRPr="00AD6363" w:rsidRDefault="00425B4B" w:rsidP="00755A2A">
            <w:pPr>
              <w:jc w:val="center"/>
              <w:rPr>
                <w:rFonts w:eastAsia="宋体"/>
                <w:b w:val="0"/>
                <w:color w:val="0000FF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FF"/>
                <w:kern w:val="0"/>
                <w:szCs w:val="21"/>
              </w:rPr>
              <w:t>[2]</w:t>
            </w:r>
          </w:p>
        </w:tc>
      </w:tr>
      <w:tr w:rsidR="00501023" w:rsidRPr="00AD6363" w:rsidTr="00755A2A">
        <w:trPr>
          <w:trHeight w:val="492"/>
        </w:trPr>
        <w:tc>
          <w:tcPr>
            <w:tcW w:w="114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28S rD5b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CCACAGCGCCAGTTCTGCTTAC</w:t>
            </w: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4215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2265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FF"/>
                <w:kern w:val="0"/>
                <w:szCs w:val="21"/>
              </w:rPr>
            </w:pPr>
          </w:p>
        </w:tc>
      </w:tr>
      <w:tr w:rsidR="00501023" w:rsidRPr="00AD6363" w:rsidTr="00755A2A">
        <w:trPr>
          <w:trHeight w:val="492"/>
        </w:trPr>
        <w:tc>
          <w:tcPr>
            <w:tcW w:w="11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2A7DB9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EF-1</w:t>
            </w:r>
            <w:r w:rsidR="002A7DB9">
              <w:rPr>
                <w:rFonts w:eastAsia="宋体" w:hint="eastAsia"/>
                <w:b w:val="0"/>
                <w:i/>
                <w:iCs/>
                <w:color w:val="000000"/>
                <w:kern w:val="0"/>
                <w:szCs w:val="21"/>
              </w:rPr>
              <w:t>a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EF-1af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 xml:space="preserve">GGACACAGAGATTTCATCAAGAACA 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827</w:t>
            </w:r>
          </w:p>
        </w:tc>
        <w:tc>
          <w:tcPr>
            <w:tcW w:w="42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one cycle of 5 min at 95◦C, 38 cycles of 40 sec at 94◦C,40 sec at 52.5◦C, and 1 min at 72◦C, with a final step of 10 min at 72◦C.</w:t>
            </w:r>
          </w:p>
        </w:tc>
        <w:tc>
          <w:tcPr>
            <w:tcW w:w="22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1023" w:rsidRPr="00AD6363" w:rsidRDefault="00425B4B" w:rsidP="00755A2A">
            <w:pPr>
              <w:jc w:val="center"/>
              <w:rPr>
                <w:rFonts w:eastAsia="宋体"/>
                <w:b w:val="0"/>
                <w:color w:val="0000FF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FF"/>
                <w:kern w:val="0"/>
                <w:szCs w:val="21"/>
              </w:rPr>
              <w:t>[3]</w:t>
            </w:r>
          </w:p>
        </w:tc>
      </w:tr>
      <w:tr w:rsidR="00501023" w:rsidRPr="00AD6363" w:rsidTr="00755A2A">
        <w:trPr>
          <w:trHeight w:val="492"/>
        </w:trPr>
        <w:tc>
          <w:tcPr>
            <w:tcW w:w="114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EF-1ar2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GCAATGTGRGCHGTGTGGCA</w:t>
            </w: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4215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2265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FF"/>
                <w:kern w:val="0"/>
                <w:szCs w:val="21"/>
              </w:rPr>
            </w:pPr>
          </w:p>
        </w:tc>
      </w:tr>
      <w:tr w:rsidR="00501023" w:rsidRPr="00AD6363" w:rsidTr="00755A2A">
        <w:trPr>
          <w:trHeight w:val="492"/>
        </w:trPr>
        <w:tc>
          <w:tcPr>
            <w:tcW w:w="11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COII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COIIA-tLEU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ATGGCAGATTAGTGCAATGG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780</w:t>
            </w:r>
          </w:p>
        </w:tc>
        <w:tc>
          <w:tcPr>
            <w:tcW w:w="42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one cycle of 4 min at 94◦C, 33 cycles of 1 min at 94◦C,1 min at 47◦C, and 3 min at 72◦C, with a final step of 5 min at 72◦C.</w:t>
            </w:r>
          </w:p>
        </w:tc>
        <w:tc>
          <w:tcPr>
            <w:tcW w:w="22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1023" w:rsidRPr="00AD6363" w:rsidRDefault="00425B4B" w:rsidP="00755A2A">
            <w:pPr>
              <w:jc w:val="center"/>
              <w:rPr>
                <w:rFonts w:eastAsia="宋体"/>
                <w:b w:val="0"/>
                <w:color w:val="0000FF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FF"/>
                <w:kern w:val="0"/>
                <w:szCs w:val="21"/>
              </w:rPr>
              <w:t>[4]</w:t>
            </w:r>
          </w:p>
        </w:tc>
      </w:tr>
      <w:tr w:rsidR="00501023" w:rsidRPr="00AD6363" w:rsidTr="00755A2A">
        <w:trPr>
          <w:trHeight w:val="492"/>
        </w:trPr>
        <w:tc>
          <w:tcPr>
            <w:tcW w:w="1149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COIIB-tLYS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GTTTAAGAGACCAGTACTTG</w:t>
            </w: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4215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2265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FF"/>
                <w:kern w:val="0"/>
                <w:szCs w:val="21"/>
              </w:rPr>
            </w:pPr>
          </w:p>
        </w:tc>
      </w:tr>
      <w:tr w:rsidR="00501023" w:rsidRPr="00AD6363" w:rsidTr="00755A2A">
        <w:trPr>
          <w:trHeight w:val="636"/>
        </w:trPr>
        <w:tc>
          <w:tcPr>
            <w:tcW w:w="114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COI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LEP-F1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ATTCAACCAATCATAAAGATAT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648</w:t>
            </w:r>
          </w:p>
        </w:tc>
        <w:tc>
          <w:tcPr>
            <w:tcW w:w="42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one cycle of 4 min at 94◦C, ten cycles of 30 sec at 94◦C,30 sec at 55◦C, and 40 sec at 72◦C,followed by 30 cycles of 30 sec at 94◦C,30 sec at 50◦C, and 40 sec at 72◦C.</w:t>
            </w:r>
          </w:p>
        </w:tc>
        <w:tc>
          <w:tcPr>
            <w:tcW w:w="22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1023" w:rsidRPr="00AD6363" w:rsidRDefault="00425B4B" w:rsidP="00755A2A">
            <w:pPr>
              <w:jc w:val="center"/>
              <w:rPr>
                <w:rFonts w:eastAsia="宋体"/>
                <w:b w:val="0"/>
                <w:color w:val="0000FF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FF"/>
                <w:kern w:val="0"/>
                <w:szCs w:val="21"/>
              </w:rPr>
              <w:t>[5]</w:t>
            </w:r>
          </w:p>
        </w:tc>
      </w:tr>
      <w:tr w:rsidR="00501023" w:rsidRPr="00AD6363" w:rsidTr="00755A2A">
        <w:trPr>
          <w:trHeight w:val="636"/>
        </w:trPr>
        <w:tc>
          <w:tcPr>
            <w:tcW w:w="114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LEP-R1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TAAACTTCTGGATGTCCAAAAA</w:t>
            </w: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4215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2265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FF"/>
                <w:kern w:val="0"/>
                <w:szCs w:val="21"/>
              </w:rPr>
            </w:pPr>
          </w:p>
        </w:tc>
      </w:tr>
      <w:tr w:rsidR="00501023" w:rsidRPr="00AD6363" w:rsidTr="00755A2A">
        <w:trPr>
          <w:trHeight w:val="492"/>
        </w:trPr>
        <w:tc>
          <w:tcPr>
            <w:tcW w:w="114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LCO1490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 xml:space="preserve">GGTCAACAAATCATAAAGATATTGG 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685</w:t>
            </w:r>
          </w:p>
        </w:tc>
        <w:tc>
          <w:tcPr>
            <w:tcW w:w="42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one cycle of 3 min at 95◦C, 35 cycles of 10 sec at 98◦C,30 sec at 47◦C, and 1 min at 68◦C, with a final step of 7 min at 68◦C.</w:t>
            </w:r>
          </w:p>
        </w:tc>
        <w:tc>
          <w:tcPr>
            <w:tcW w:w="226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01023" w:rsidRPr="00AD6363" w:rsidRDefault="00425B4B" w:rsidP="00755A2A">
            <w:pPr>
              <w:jc w:val="center"/>
              <w:rPr>
                <w:rFonts w:eastAsia="宋体"/>
                <w:b w:val="0"/>
                <w:color w:val="0000FF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FF"/>
                <w:kern w:val="0"/>
                <w:szCs w:val="21"/>
              </w:rPr>
              <w:t>[6]</w:t>
            </w:r>
          </w:p>
        </w:tc>
      </w:tr>
      <w:tr w:rsidR="00501023" w:rsidRPr="00AD6363" w:rsidTr="00755A2A">
        <w:trPr>
          <w:trHeight w:val="492"/>
        </w:trPr>
        <w:tc>
          <w:tcPr>
            <w:tcW w:w="114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HCO2198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TAAACTTCAGGGTGACCAAAAAATCA</w:t>
            </w:r>
          </w:p>
        </w:tc>
        <w:tc>
          <w:tcPr>
            <w:tcW w:w="1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42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22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01023" w:rsidRPr="00AD6363" w:rsidRDefault="00501023" w:rsidP="00755A2A">
            <w:pPr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</w:tr>
    </w:tbl>
    <w:p w:rsidR="00501023" w:rsidRPr="00AD6363" w:rsidRDefault="00501023">
      <w:pPr>
        <w:rPr>
          <w:szCs w:val="21"/>
        </w:rPr>
      </w:pPr>
    </w:p>
    <w:p w:rsidR="00501023" w:rsidRPr="00AD6363" w:rsidRDefault="00501023">
      <w:pPr>
        <w:rPr>
          <w:szCs w:val="21"/>
        </w:rPr>
      </w:pPr>
    </w:p>
    <w:p w:rsidR="00501023" w:rsidRPr="00AD6363" w:rsidRDefault="00501023">
      <w:pPr>
        <w:rPr>
          <w:szCs w:val="21"/>
        </w:rPr>
      </w:pPr>
    </w:p>
    <w:p w:rsidR="00501023" w:rsidRPr="00AD6363" w:rsidRDefault="00501023">
      <w:pPr>
        <w:rPr>
          <w:szCs w:val="21"/>
        </w:rPr>
      </w:pPr>
    </w:p>
    <w:p w:rsidR="00501023" w:rsidRPr="00AD6363" w:rsidRDefault="00501023">
      <w:pPr>
        <w:rPr>
          <w:b w:val="0"/>
          <w:color w:val="auto"/>
          <w:szCs w:val="21"/>
        </w:rPr>
      </w:pPr>
      <w:r w:rsidRPr="00AD6363">
        <w:rPr>
          <w:b w:val="0"/>
          <w:color w:val="auto"/>
          <w:szCs w:val="21"/>
        </w:rPr>
        <w:lastRenderedPageBreak/>
        <w:t>Table S2  GenBank accession numbers from NCBI sequences utilized in the construction of phylogenetic trees.</w:t>
      </w:r>
      <w:r w:rsidR="00F837B0" w:rsidRPr="00AD6363">
        <w:rPr>
          <w:b w:val="0"/>
          <w:color w:val="auto"/>
          <w:szCs w:val="21"/>
        </w:rPr>
        <w:t xml:space="preserve"> The asterisk (*) following the species name indicates that the data are sourced from Shu et al.'s research [7], while other data are obtained from Zhu et al.'s research [8].</w:t>
      </w:r>
    </w:p>
    <w:tbl>
      <w:tblPr>
        <w:tblW w:w="11438" w:type="dxa"/>
        <w:tblLook w:val="04A0" w:firstRow="1" w:lastRow="0" w:firstColumn="1" w:lastColumn="0" w:noHBand="0" w:noVBand="1"/>
      </w:tblPr>
      <w:tblGrid>
        <w:gridCol w:w="4420"/>
        <w:gridCol w:w="1731"/>
        <w:gridCol w:w="1732"/>
        <w:gridCol w:w="1185"/>
        <w:gridCol w:w="1185"/>
        <w:gridCol w:w="1185"/>
      </w:tblGrid>
      <w:tr w:rsidR="00755A2A" w:rsidRPr="00AD6363" w:rsidTr="00755A2A">
        <w:trPr>
          <w:trHeight w:val="321"/>
        </w:trPr>
        <w:tc>
          <w:tcPr>
            <w:tcW w:w="44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Name</w:t>
            </w:r>
          </w:p>
        </w:tc>
        <w:tc>
          <w:tcPr>
            <w:tcW w:w="70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GenBank accession No</w:t>
            </w: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．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18S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28S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EF-1a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COII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COI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Xenopsylla cheopis</w:t>
            </w: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*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KY593305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bookmarkStart w:id="0" w:name="RANGE!C4"/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KY593316</w:t>
            </w:r>
            <w:bookmarkEnd w:id="0"/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/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MF000679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MF000667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Xenopsylla conformis mycerini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KM891144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KM891030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KM890473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KM890770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KM890903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Xenopsylla conformis conformis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KM891229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KM891110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KM890553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KM890859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KM890988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Xenopsylla dipodilli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KM891145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KM891031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KM890474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KM890771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KM890904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Xenopsylla robertsi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KM891147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KM891033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KM890476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KM890773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KM890906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Ctenocephalides canis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AF423914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AF423974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AF423870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AF424040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/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Ctenocephalides felis damarensis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KM891150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KM891036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KM890479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KM890776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KM890909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Ctenocephalises felis felis</w:t>
            </w: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*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KX999715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bookmarkStart w:id="1" w:name="RANGE!C11"/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KX999717</w:t>
            </w:r>
            <w:bookmarkEnd w:id="1"/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KX999719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MF136071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MF000665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Lentistivalius insolli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KM891180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KM891063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KM890509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KM890810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KM890940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Lentistivalius klossi klossi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KM891170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KM891053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KM890499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KM890800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KM890930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Lentistivalius occidentayunnanus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KM891161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/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KM890490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KM890789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KM890919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Ctenophthalmus dolichus dolichus</w:t>
            </w: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*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KX668369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KX668379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KX822753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MF045761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MF000657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Ctenophthalmus sanborni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EU336067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EU336175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EU336280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EU335991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/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Ctenophthalmus sp.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KM891251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KM891130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KM890571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KM890879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KM891008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Ctenophthalmus pseudagyrtes pseudagyrtes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AF423892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AF423948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AF423842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AF424013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/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Ctenophthalmus congeneroides congeneroides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KM891160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KM891043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KM890489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KM890788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KM890918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Ctenophthalmus cryptotis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KM891179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KM891062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KM890508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KM890809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KM890939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Neopsylla abagaitui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KM891217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KM891100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KM890542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KM890847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KM890976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Neopsylla bidentatiformis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EU336074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EU336182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EU336287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EU335995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/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Neopsylla inopina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KM891172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KM891055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KM890501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KM890802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KM890932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Neopsylla mana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KM891218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KM891101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KM890543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KM890848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KM890977</w:t>
            </w:r>
          </w:p>
        </w:tc>
      </w:tr>
    </w:tbl>
    <w:p w:rsidR="00755A2A" w:rsidRPr="00AD6363" w:rsidRDefault="00755A2A">
      <w:pPr>
        <w:rPr>
          <w:b w:val="0"/>
          <w:color w:val="auto"/>
          <w:szCs w:val="21"/>
        </w:rPr>
      </w:pPr>
      <w:r w:rsidRPr="00AD6363">
        <w:rPr>
          <w:b w:val="0"/>
          <w:color w:val="auto"/>
          <w:szCs w:val="21"/>
        </w:rPr>
        <w:lastRenderedPageBreak/>
        <w:t>Continue Table S2</w:t>
      </w:r>
    </w:p>
    <w:tbl>
      <w:tblPr>
        <w:tblW w:w="11420" w:type="dxa"/>
        <w:tblInd w:w="93" w:type="dxa"/>
        <w:tblLook w:val="04A0" w:firstRow="1" w:lastRow="0" w:firstColumn="1" w:lastColumn="0" w:noHBand="0" w:noVBand="1"/>
      </w:tblPr>
      <w:tblGrid>
        <w:gridCol w:w="4420"/>
        <w:gridCol w:w="1400"/>
        <w:gridCol w:w="1400"/>
        <w:gridCol w:w="1400"/>
        <w:gridCol w:w="1400"/>
        <w:gridCol w:w="1400"/>
      </w:tblGrid>
      <w:tr w:rsidR="00755A2A" w:rsidRPr="00AD6363" w:rsidTr="00755A2A">
        <w:trPr>
          <w:trHeight w:val="321"/>
        </w:trPr>
        <w:tc>
          <w:tcPr>
            <w:tcW w:w="44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Name</w:t>
            </w:r>
          </w:p>
        </w:tc>
        <w:tc>
          <w:tcPr>
            <w:tcW w:w="70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GenBank accession No</w:t>
            </w: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．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color w:val="auto"/>
                <w:kern w:val="0"/>
                <w:szCs w:val="21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18S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28S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EF-1a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COII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COI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Peromyscopsylla hamifer vigens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EU336104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EU336212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EU336314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EU336010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/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Peromyscopsylla himalaica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KM890484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KM890781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/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Peromyscopsylla selenis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EU336043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EU336150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EU336257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EU335978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/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Peromyscopsylla silvatica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EU336065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EU336173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EU336278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EU335989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/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Leptopsylla lauta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KM890481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KM890778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KM890911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Leptopsylla nemorosa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KM891038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KM890482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KM890779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KM890912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Leptopsylla nana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KM891232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KM890556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KM890862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KM890991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Leptopsylla pavlovskii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KM891227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KM890551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KM890857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KM890986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Nosopsyllus iranus theodori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EU336051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EU336159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EU336264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EU335984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/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Nosopsyllus laeviceps ellobii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KM891222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KM890546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KM890852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KM890981</w:t>
            </w:r>
          </w:p>
        </w:tc>
      </w:tr>
      <w:tr w:rsidR="00755A2A" w:rsidRPr="00AD6363" w:rsidTr="00755A2A">
        <w:trPr>
          <w:trHeight w:val="321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Nosopsyllus laeviceps kuzenkovi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KM891228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KM891109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KM890552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KM890858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KM890987</w:t>
            </w:r>
          </w:p>
        </w:tc>
      </w:tr>
    </w:tbl>
    <w:p w:rsidR="00755A2A" w:rsidRPr="00AD6363" w:rsidRDefault="00755A2A">
      <w:pPr>
        <w:rPr>
          <w:b w:val="0"/>
          <w:color w:val="auto"/>
          <w:szCs w:val="21"/>
        </w:rPr>
      </w:pPr>
    </w:p>
    <w:p w:rsidR="00501023" w:rsidRPr="00AD6363" w:rsidRDefault="00501023">
      <w:pPr>
        <w:rPr>
          <w:b w:val="0"/>
          <w:color w:val="auto"/>
          <w:szCs w:val="21"/>
        </w:rPr>
      </w:pPr>
      <w:r w:rsidRPr="00AD6363">
        <w:rPr>
          <w:b w:val="0"/>
          <w:color w:val="auto"/>
          <w:szCs w:val="21"/>
        </w:rPr>
        <w:t xml:space="preserve">Table S3 </w:t>
      </w:r>
      <w:r w:rsidR="00767A5F" w:rsidRPr="00AD6363">
        <w:rPr>
          <w:b w:val="0"/>
          <w:color w:val="auto"/>
          <w:szCs w:val="21"/>
        </w:rPr>
        <w:t>Information on the experimental fleas including the accession numbers of five gene sequences</w:t>
      </w:r>
    </w:p>
    <w:tbl>
      <w:tblPr>
        <w:tblW w:w="13580" w:type="dxa"/>
        <w:tblInd w:w="93" w:type="dxa"/>
        <w:tblLook w:val="04A0" w:firstRow="1" w:lastRow="0" w:firstColumn="1" w:lastColumn="0" w:noHBand="0" w:noVBand="1"/>
      </w:tblPr>
      <w:tblGrid>
        <w:gridCol w:w="3680"/>
        <w:gridCol w:w="846"/>
        <w:gridCol w:w="1022"/>
        <w:gridCol w:w="2180"/>
        <w:gridCol w:w="1180"/>
        <w:gridCol w:w="1180"/>
        <w:gridCol w:w="1180"/>
        <w:gridCol w:w="1180"/>
        <w:gridCol w:w="1180"/>
      </w:tblGrid>
      <w:tr w:rsidR="00755A2A" w:rsidRPr="00AD6363" w:rsidTr="00755A2A">
        <w:trPr>
          <w:trHeight w:val="321"/>
        </w:trPr>
        <w:tc>
          <w:tcPr>
            <w:tcW w:w="36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Name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Sample No</w:t>
            </w: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．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Sampling locality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Host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GenBank accession No</w:t>
            </w: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．</w:t>
            </w:r>
          </w:p>
        </w:tc>
      </w:tr>
      <w:tr w:rsidR="00755A2A" w:rsidRPr="00AD6363" w:rsidTr="00755A2A">
        <w:trPr>
          <w:trHeight w:val="321"/>
        </w:trPr>
        <w:tc>
          <w:tcPr>
            <w:tcW w:w="36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color w:val="auto"/>
                <w:kern w:val="0"/>
                <w:szCs w:val="21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18S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28S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EF-1α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COII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COI</w:t>
            </w:r>
          </w:p>
        </w:tc>
      </w:tr>
      <w:tr w:rsidR="00755A2A" w:rsidRPr="00AD6363" w:rsidTr="00755A2A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Xenopsylla cheopis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XC01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Datian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Rattus tanezumi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PP468541</w:t>
            </w:r>
          </w:p>
        </w:tc>
      </w:tr>
      <w:tr w:rsidR="00755A2A" w:rsidRPr="00AD6363" w:rsidTr="00755A2A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Xenopsylla cheopis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XC02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Yongtai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Rattus tanezumi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PP468542</w:t>
            </w:r>
          </w:p>
        </w:tc>
      </w:tr>
      <w:tr w:rsidR="00755A2A" w:rsidRPr="00AD6363" w:rsidTr="00755A2A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Ctenocephalides felis felis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CF01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Yanping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Rattus tanezumi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</w:tr>
      <w:tr w:rsidR="00755A2A" w:rsidRPr="00AD6363" w:rsidTr="00755A2A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Ctenocephalides felis felis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CF02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Yanping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Rattus tanezumi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</w:tr>
      <w:tr w:rsidR="00755A2A" w:rsidRPr="00AD6363" w:rsidTr="00755A2A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Aviostivalius klossi bispiniformis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AK01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Yong'an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Niviventer fulvescens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</w:tr>
      <w:tr w:rsidR="00755A2A" w:rsidRPr="00AD6363" w:rsidTr="00755A2A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Aviostivalius klossi bispiniformis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AK02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Yong'an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Niviventer fulvescens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PP468543</w:t>
            </w:r>
          </w:p>
        </w:tc>
      </w:tr>
      <w:tr w:rsidR="00755A2A" w:rsidRPr="00AD6363" w:rsidTr="00755A2A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 xml:space="preserve">Ctenophthalmus breviprojiciens </w:t>
            </w: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n.</w:t>
            </w: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ssp.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CB01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Pucheng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Microtus fortis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5A2A" w:rsidRPr="00AD6363" w:rsidRDefault="00755A2A" w:rsidP="00755A2A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PP468544</w:t>
            </w:r>
          </w:p>
        </w:tc>
      </w:tr>
    </w:tbl>
    <w:p w:rsidR="00755A2A" w:rsidRPr="00AD6363" w:rsidRDefault="00755A2A">
      <w:pPr>
        <w:rPr>
          <w:b w:val="0"/>
          <w:color w:val="auto"/>
          <w:szCs w:val="21"/>
        </w:rPr>
      </w:pPr>
      <w:r w:rsidRPr="00AD6363">
        <w:rPr>
          <w:b w:val="0"/>
          <w:color w:val="auto"/>
          <w:szCs w:val="21"/>
        </w:rPr>
        <w:lastRenderedPageBreak/>
        <w:t>Continue Table S3</w:t>
      </w:r>
    </w:p>
    <w:tbl>
      <w:tblPr>
        <w:tblW w:w="13580" w:type="dxa"/>
        <w:tblInd w:w="93" w:type="dxa"/>
        <w:tblLook w:val="04A0" w:firstRow="1" w:lastRow="0" w:firstColumn="1" w:lastColumn="0" w:noHBand="0" w:noVBand="1"/>
      </w:tblPr>
      <w:tblGrid>
        <w:gridCol w:w="3680"/>
        <w:gridCol w:w="846"/>
        <w:gridCol w:w="1033"/>
        <w:gridCol w:w="2180"/>
        <w:gridCol w:w="1180"/>
        <w:gridCol w:w="1180"/>
        <w:gridCol w:w="1180"/>
        <w:gridCol w:w="1180"/>
        <w:gridCol w:w="1180"/>
      </w:tblGrid>
      <w:tr w:rsidR="00AD6363" w:rsidRPr="00AD6363" w:rsidTr="00AD6363">
        <w:trPr>
          <w:trHeight w:val="321"/>
        </w:trPr>
        <w:tc>
          <w:tcPr>
            <w:tcW w:w="36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Name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Sample No</w:t>
            </w: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．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Sampling locality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Host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GenBank accession No</w:t>
            </w: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．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color w:val="auto"/>
                <w:kern w:val="0"/>
                <w:szCs w:val="21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color w:val="000000"/>
                <w:kern w:val="0"/>
                <w:szCs w:val="21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18S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28S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EF-1α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COII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COI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 xml:space="preserve">Ctenophthalmus breviprojiciens </w:t>
            </w: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n.</w:t>
            </w: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ssp.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CB02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Zhouning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Microtus fortis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PP468545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Neopsylla disp</w:t>
            </w:r>
            <w:r w:rsidR="002A7DB9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a</w:t>
            </w: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r fukienensis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NF01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Jianyang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Niviventer andersoni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PP468546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Neopsylla disp</w:t>
            </w:r>
            <w:r w:rsidR="002A7DB9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a</w:t>
            </w: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r fukienensis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NF02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Zhouning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Rattus bowersi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PP468547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Neopsylla specialis minpiensis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NS01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Pucheng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Apodemus agrarius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PP468548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Neopsylla specialis minpiensis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NS02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Zhouning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Apodemus agrarius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PP468549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Peromyscopsylla himalaica sinica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PH01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Zhouning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Niviventer andersoni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PP468550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Peromyscopsylla himalaica sinica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PH02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Zhouning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Apodemus agrarius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PP468551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Leptopsylla segnis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LS01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Pucheng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Rattus tanezumi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PP468552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Leptopsylla egnis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LS02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Pucheng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Rattus tanezumi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PP472091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PP468553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Monopsyllus anisus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MA01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Yanping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Rattus norvegicus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PP468554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Monopsyllus anisus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MA02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Youxi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Rattus losea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PP468555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Nosopsyllu</w:t>
            </w:r>
            <w:r w:rsidR="002A7DB9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s</w:t>
            </w: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 xml:space="preserve"> nicanus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NN01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Luoyuan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Rattus losea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PP468556</w:t>
            </w:r>
          </w:p>
        </w:tc>
      </w:tr>
      <w:tr w:rsidR="00AD6363" w:rsidRPr="00AD6363" w:rsidTr="00AD6363">
        <w:trPr>
          <w:trHeight w:val="321"/>
        </w:trPr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left"/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Nosopsyllu</w:t>
            </w:r>
            <w:r w:rsidR="002A7DB9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>s</w:t>
            </w:r>
            <w:r w:rsidRPr="00AD6363">
              <w:rPr>
                <w:rFonts w:eastAsia="宋体"/>
                <w:b w:val="0"/>
                <w:i/>
                <w:iCs/>
                <w:color w:val="auto"/>
                <w:kern w:val="0"/>
                <w:szCs w:val="21"/>
              </w:rPr>
              <w:t xml:space="preserve"> nicanus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auto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auto"/>
                <w:kern w:val="0"/>
                <w:szCs w:val="21"/>
              </w:rPr>
              <w:t>NN02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Luoyuan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i/>
                <w:iCs/>
                <w:color w:val="000000"/>
                <w:kern w:val="0"/>
                <w:szCs w:val="21"/>
              </w:rPr>
              <w:t>Rattus losea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PP455382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PP493676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PP472114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D6363" w:rsidRPr="00AD6363" w:rsidRDefault="00AD6363" w:rsidP="00AD6363">
            <w:pPr>
              <w:jc w:val="center"/>
              <w:rPr>
                <w:rFonts w:eastAsia="宋体"/>
                <w:b w:val="0"/>
                <w:color w:val="000000"/>
                <w:kern w:val="0"/>
                <w:szCs w:val="21"/>
              </w:rPr>
            </w:pPr>
            <w:r w:rsidRPr="00AD6363">
              <w:rPr>
                <w:rFonts w:eastAsia="宋体"/>
                <w:b w:val="0"/>
                <w:color w:val="000000"/>
                <w:kern w:val="0"/>
                <w:szCs w:val="21"/>
              </w:rPr>
              <w:t>PP468557</w:t>
            </w:r>
          </w:p>
        </w:tc>
      </w:tr>
    </w:tbl>
    <w:p w:rsidR="00501023" w:rsidRPr="00AD6363" w:rsidRDefault="00501023">
      <w:pPr>
        <w:rPr>
          <w:b w:val="0"/>
          <w:color w:val="auto"/>
          <w:szCs w:val="21"/>
        </w:rPr>
      </w:pPr>
      <w:bookmarkStart w:id="2" w:name="_GoBack"/>
      <w:bookmarkEnd w:id="2"/>
    </w:p>
    <w:p w:rsidR="00501023" w:rsidRPr="00AD6363" w:rsidRDefault="00501023" w:rsidP="00501023">
      <w:pPr>
        <w:rPr>
          <w:color w:val="auto"/>
          <w:szCs w:val="21"/>
        </w:rPr>
      </w:pPr>
      <w:r w:rsidRPr="00AD6363">
        <w:rPr>
          <w:color w:val="auto"/>
          <w:szCs w:val="21"/>
        </w:rPr>
        <w:t>References</w:t>
      </w:r>
    </w:p>
    <w:p w:rsidR="00501023" w:rsidRPr="00AD6363" w:rsidRDefault="00425B4B" w:rsidP="00C13205">
      <w:pPr>
        <w:ind w:left="210" w:hangingChars="100" w:hanging="210"/>
        <w:rPr>
          <w:b w:val="0"/>
          <w:color w:val="auto"/>
          <w:szCs w:val="21"/>
        </w:rPr>
      </w:pPr>
      <w:r w:rsidRPr="00AD6363">
        <w:rPr>
          <w:b w:val="0"/>
          <w:color w:val="auto"/>
          <w:szCs w:val="21"/>
        </w:rPr>
        <w:t>1.</w:t>
      </w:r>
      <w:r w:rsidR="00C13205" w:rsidRPr="00AD6363">
        <w:rPr>
          <w:szCs w:val="21"/>
        </w:rPr>
        <w:t xml:space="preserve"> </w:t>
      </w:r>
      <w:r w:rsidR="00C13205" w:rsidRPr="00AD6363">
        <w:rPr>
          <w:b w:val="0"/>
          <w:color w:val="auto"/>
          <w:szCs w:val="21"/>
        </w:rPr>
        <w:t>Abdullah, S., Helps, C., Tasker, S., Newbury, H., &amp; Wall, R.</w:t>
      </w:r>
      <w:r w:rsidR="00501023" w:rsidRPr="00AD6363">
        <w:rPr>
          <w:b w:val="0"/>
          <w:color w:val="auto"/>
          <w:szCs w:val="21"/>
        </w:rPr>
        <w:t xml:space="preserve"> Pathogens in fleas collected from cats and dogs: distribution and prevalence in the UK. </w:t>
      </w:r>
      <w:r w:rsidR="00501023" w:rsidRPr="00AD6363">
        <w:rPr>
          <w:b w:val="0"/>
          <w:i/>
          <w:color w:val="auto"/>
          <w:szCs w:val="21"/>
        </w:rPr>
        <w:t>Parasit</w:t>
      </w:r>
      <w:r w:rsidR="00C13205" w:rsidRPr="00AD6363">
        <w:rPr>
          <w:b w:val="0"/>
          <w:i/>
          <w:color w:val="auto"/>
          <w:szCs w:val="21"/>
        </w:rPr>
        <w:t>.</w:t>
      </w:r>
      <w:r w:rsidR="00501023" w:rsidRPr="00AD6363">
        <w:rPr>
          <w:b w:val="0"/>
          <w:i/>
          <w:color w:val="auto"/>
          <w:szCs w:val="21"/>
        </w:rPr>
        <w:t xml:space="preserve"> Vectors.</w:t>
      </w:r>
      <w:r w:rsidR="00501023" w:rsidRPr="00AD6363">
        <w:rPr>
          <w:b w:val="0"/>
          <w:color w:val="auto"/>
          <w:szCs w:val="21"/>
        </w:rPr>
        <w:t xml:space="preserve"> 12</w:t>
      </w:r>
      <w:r w:rsidR="00C13205" w:rsidRPr="00AD6363">
        <w:rPr>
          <w:b w:val="0"/>
          <w:color w:val="auto"/>
          <w:szCs w:val="21"/>
        </w:rPr>
        <w:t xml:space="preserve">, </w:t>
      </w:r>
      <w:r w:rsidR="00501023" w:rsidRPr="00AD6363">
        <w:rPr>
          <w:b w:val="0"/>
          <w:color w:val="auto"/>
          <w:szCs w:val="21"/>
        </w:rPr>
        <w:t xml:space="preserve">71. </w:t>
      </w:r>
      <w:hyperlink r:id="rId7" w:history="1">
        <w:r w:rsidR="00501023" w:rsidRPr="00AD6363">
          <w:rPr>
            <w:rStyle w:val="a6"/>
            <w:b w:val="0"/>
            <w:color w:val="0000FF"/>
            <w:szCs w:val="21"/>
            <w:u w:val="none"/>
          </w:rPr>
          <w:t>https://doi.org/10.1186/s13071-019-3326-x</w:t>
        </w:r>
      </w:hyperlink>
      <w:r w:rsidR="00C13205" w:rsidRPr="00AD6363">
        <w:rPr>
          <w:rStyle w:val="a6"/>
          <w:b w:val="0"/>
          <w:color w:val="0000FF"/>
          <w:szCs w:val="21"/>
          <w:u w:val="none"/>
        </w:rPr>
        <w:t xml:space="preserve"> </w:t>
      </w:r>
      <w:r w:rsidR="00C13205" w:rsidRPr="00AD6363">
        <w:rPr>
          <w:rStyle w:val="a6"/>
          <w:b w:val="0"/>
          <w:color w:val="auto"/>
          <w:szCs w:val="21"/>
          <w:u w:val="none"/>
        </w:rPr>
        <w:t>(</w:t>
      </w:r>
      <w:r w:rsidR="00C13205" w:rsidRPr="00AD6363">
        <w:rPr>
          <w:b w:val="0"/>
          <w:color w:val="auto"/>
          <w:szCs w:val="21"/>
        </w:rPr>
        <w:t>2019)</w:t>
      </w:r>
    </w:p>
    <w:p w:rsidR="00425B4B" w:rsidRPr="00AD6363" w:rsidRDefault="00425B4B" w:rsidP="00C13205">
      <w:pPr>
        <w:ind w:left="210" w:hangingChars="100" w:hanging="210"/>
        <w:jc w:val="left"/>
        <w:rPr>
          <w:b w:val="0"/>
          <w:color w:val="auto"/>
          <w:szCs w:val="21"/>
        </w:rPr>
      </w:pPr>
      <w:r w:rsidRPr="00AD6363">
        <w:rPr>
          <w:b w:val="0"/>
          <w:color w:val="auto"/>
          <w:szCs w:val="21"/>
        </w:rPr>
        <w:t>2.</w:t>
      </w:r>
      <w:r w:rsidR="00C13205" w:rsidRPr="00AD6363">
        <w:rPr>
          <w:b w:val="0"/>
          <w:color w:val="auto"/>
          <w:szCs w:val="21"/>
        </w:rPr>
        <w:t xml:space="preserve"> </w:t>
      </w:r>
      <w:r w:rsidRPr="00AD6363">
        <w:rPr>
          <w:b w:val="0"/>
          <w:color w:val="auto"/>
          <w:szCs w:val="21"/>
        </w:rPr>
        <w:t>Whiting</w:t>
      </w:r>
      <w:r w:rsidR="00C13205" w:rsidRPr="00AD6363">
        <w:rPr>
          <w:b w:val="0"/>
          <w:color w:val="auto"/>
          <w:szCs w:val="21"/>
        </w:rPr>
        <w:t>,</w:t>
      </w:r>
      <w:r w:rsidRPr="00AD6363">
        <w:rPr>
          <w:b w:val="0"/>
          <w:color w:val="auto"/>
          <w:szCs w:val="21"/>
        </w:rPr>
        <w:t xml:space="preserve"> M</w:t>
      </w:r>
      <w:r w:rsidR="00C13205" w:rsidRPr="00AD6363">
        <w:rPr>
          <w:b w:val="0"/>
          <w:color w:val="auto"/>
          <w:szCs w:val="21"/>
        </w:rPr>
        <w:t xml:space="preserve">. </w:t>
      </w:r>
      <w:r w:rsidRPr="00AD6363">
        <w:rPr>
          <w:b w:val="0"/>
          <w:color w:val="auto"/>
          <w:szCs w:val="21"/>
        </w:rPr>
        <w:t xml:space="preserve">F. Mecoptera is paraphyletic: multiple genes and phylogeny of Mecoptera and Siphonaptera. </w:t>
      </w:r>
      <w:r w:rsidRPr="00AD6363">
        <w:rPr>
          <w:b w:val="0"/>
          <w:i/>
          <w:color w:val="auto"/>
          <w:szCs w:val="21"/>
        </w:rPr>
        <w:t>Zool</w:t>
      </w:r>
      <w:r w:rsidR="00C13205" w:rsidRPr="00AD6363">
        <w:rPr>
          <w:b w:val="0"/>
          <w:i/>
          <w:color w:val="auto"/>
          <w:szCs w:val="21"/>
        </w:rPr>
        <w:t>.</w:t>
      </w:r>
      <w:r w:rsidRPr="00AD6363">
        <w:rPr>
          <w:b w:val="0"/>
          <w:i/>
          <w:color w:val="auto"/>
          <w:szCs w:val="21"/>
        </w:rPr>
        <w:t xml:space="preserve"> Scr</w:t>
      </w:r>
      <w:r w:rsidRPr="00AD6363">
        <w:rPr>
          <w:b w:val="0"/>
          <w:color w:val="auto"/>
          <w:szCs w:val="21"/>
        </w:rPr>
        <w:t>. 31, 93</w:t>
      </w:r>
      <w:r w:rsidR="00C13205" w:rsidRPr="00AD6363">
        <w:rPr>
          <w:b w:val="0"/>
          <w:color w:val="auto"/>
          <w:szCs w:val="21"/>
        </w:rPr>
        <w:t>-</w:t>
      </w:r>
      <w:r w:rsidRPr="00AD6363">
        <w:rPr>
          <w:b w:val="0"/>
          <w:color w:val="auto"/>
          <w:szCs w:val="21"/>
        </w:rPr>
        <w:t xml:space="preserve">104. </w:t>
      </w:r>
      <w:hyperlink r:id="rId8" w:history="1">
        <w:r w:rsidRPr="00AD6363">
          <w:rPr>
            <w:rStyle w:val="a6"/>
            <w:b w:val="0"/>
            <w:color w:val="0000FF"/>
            <w:szCs w:val="21"/>
            <w:u w:val="none"/>
          </w:rPr>
          <w:t>https://doi:10.1046/j.0300-3256.2001.00095.x</w:t>
        </w:r>
      </w:hyperlink>
      <w:r w:rsidR="00C13205" w:rsidRPr="00AD6363">
        <w:rPr>
          <w:rStyle w:val="a6"/>
          <w:b w:val="0"/>
          <w:color w:val="0000FF"/>
          <w:szCs w:val="21"/>
          <w:u w:val="none"/>
        </w:rPr>
        <w:t xml:space="preserve"> </w:t>
      </w:r>
      <w:r w:rsidR="00C13205" w:rsidRPr="00AD6363">
        <w:rPr>
          <w:rStyle w:val="a6"/>
          <w:b w:val="0"/>
          <w:color w:val="auto"/>
          <w:szCs w:val="21"/>
          <w:u w:val="none"/>
        </w:rPr>
        <w:t>(</w:t>
      </w:r>
      <w:r w:rsidR="00C13205" w:rsidRPr="00AD6363">
        <w:rPr>
          <w:b w:val="0"/>
          <w:color w:val="auto"/>
          <w:szCs w:val="21"/>
        </w:rPr>
        <w:t>2002.)</w:t>
      </w:r>
    </w:p>
    <w:p w:rsidR="00425B4B" w:rsidRPr="00AD6363" w:rsidRDefault="00425B4B" w:rsidP="00C13205">
      <w:pPr>
        <w:ind w:left="210" w:hangingChars="100" w:hanging="210"/>
        <w:rPr>
          <w:b w:val="0"/>
          <w:color w:val="auto"/>
          <w:szCs w:val="21"/>
        </w:rPr>
      </w:pPr>
      <w:r w:rsidRPr="00AD6363">
        <w:rPr>
          <w:b w:val="0"/>
          <w:color w:val="auto"/>
          <w:szCs w:val="21"/>
        </w:rPr>
        <w:t>3.</w:t>
      </w:r>
      <w:r w:rsidR="00C13205" w:rsidRPr="00AD6363">
        <w:rPr>
          <w:b w:val="0"/>
          <w:color w:val="auto"/>
          <w:szCs w:val="21"/>
        </w:rPr>
        <w:t xml:space="preserve"> </w:t>
      </w:r>
      <w:r w:rsidRPr="00AD6363">
        <w:rPr>
          <w:b w:val="0"/>
          <w:color w:val="auto"/>
          <w:szCs w:val="21"/>
        </w:rPr>
        <w:t>Zhao</w:t>
      </w:r>
      <w:r w:rsidR="00C13205" w:rsidRPr="00AD6363">
        <w:rPr>
          <w:b w:val="0"/>
          <w:color w:val="auto"/>
          <w:szCs w:val="21"/>
        </w:rPr>
        <w:t>,</w:t>
      </w:r>
      <w:r w:rsidRPr="00AD6363">
        <w:rPr>
          <w:b w:val="0"/>
          <w:color w:val="auto"/>
          <w:szCs w:val="21"/>
        </w:rPr>
        <w:t xml:space="preserve"> S</w:t>
      </w:r>
      <w:r w:rsidR="00C13205" w:rsidRPr="00AD6363">
        <w:rPr>
          <w:b w:val="0"/>
          <w:color w:val="auto"/>
          <w:szCs w:val="21"/>
        </w:rPr>
        <w:t xml:space="preserve">. </w:t>
      </w:r>
      <w:r w:rsidRPr="00AD6363">
        <w:rPr>
          <w:b w:val="0"/>
          <w:color w:val="auto"/>
          <w:szCs w:val="21"/>
        </w:rPr>
        <w:t xml:space="preserve">S. Identification of Flea species and investigation of flea-borne diseases, northern of Xinjiang [Master’s dissertation]. </w:t>
      </w:r>
      <w:r w:rsidR="00C13205" w:rsidRPr="00AD6363">
        <w:rPr>
          <w:b w:val="0"/>
          <w:color w:val="auto"/>
          <w:szCs w:val="21"/>
        </w:rPr>
        <w:t xml:space="preserve">(Shihezi University, </w:t>
      </w:r>
      <w:r w:rsidRPr="00AD6363">
        <w:rPr>
          <w:b w:val="0"/>
          <w:color w:val="auto"/>
          <w:szCs w:val="21"/>
        </w:rPr>
        <w:t>Xinjiang, China</w:t>
      </w:r>
      <w:r w:rsidR="00C13205" w:rsidRPr="00AD6363">
        <w:rPr>
          <w:b w:val="0"/>
          <w:color w:val="auto"/>
          <w:szCs w:val="21"/>
        </w:rPr>
        <w:t>,  2017)</w:t>
      </w:r>
    </w:p>
    <w:p w:rsidR="00425B4B" w:rsidRPr="00AD6363" w:rsidRDefault="00425B4B" w:rsidP="00C13205">
      <w:pPr>
        <w:ind w:left="210" w:hangingChars="100" w:hanging="210"/>
        <w:rPr>
          <w:b w:val="0"/>
          <w:color w:val="0000FF"/>
          <w:szCs w:val="21"/>
        </w:rPr>
      </w:pPr>
      <w:r w:rsidRPr="00AD6363">
        <w:rPr>
          <w:b w:val="0"/>
          <w:color w:val="auto"/>
          <w:szCs w:val="21"/>
        </w:rPr>
        <w:t>4.</w:t>
      </w:r>
      <w:r w:rsidR="00C13205" w:rsidRPr="00AD6363">
        <w:rPr>
          <w:b w:val="0"/>
          <w:color w:val="auto"/>
          <w:szCs w:val="21"/>
        </w:rPr>
        <w:t xml:space="preserve"> </w:t>
      </w:r>
      <w:r w:rsidRPr="00AD6363">
        <w:rPr>
          <w:b w:val="0"/>
          <w:color w:val="auto"/>
          <w:szCs w:val="21"/>
        </w:rPr>
        <w:t>Maekawa</w:t>
      </w:r>
      <w:r w:rsidR="00C13205" w:rsidRPr="00AD6363">
        <w:rPr>
          <w:b w:val="0"/>
          <w:color w:val="auto"/>
          <w:szCs w:val="21"/>
        </w:rPr>
        <w:t>,</w:t>
      </w:r>
      <w:r w:rsidRPr="00AD6363">
        <w:rPr>
          <w:b w:val="0"/>
          <w:color w:val="auto"/>
          <w:szCs w:val="21"/>
        </w:rPr>
        <w:t xml:space="preserve"> K</w:t>
      </w:r>
      <w:r w:rsidR="00C13205" w:rsidRPr="00AD6363">
        <w:rPr>
          <w:b w:val="0"/>
          <w:color w:val="auto"/>
          <w:szCs w:val="21"/>
        </w:rPr>
        <w:t>.</w:t>
      </w:r>
      <w:r w:rsidRPr="00AD6363">
        <w:rPr>
          <w:b w:val="0"/>
          <w:color w:val="auto"/>
          <w:szCs w:val="21"/>
        </w:rPr>
        <w:t>, Kitade</w:t>
      </w:r>
      <w:r w:rsidR="00C13205" w:rsidRPr="00AD6363">
        <w:rPr>
          <w:b w:val="0"/>
          <w:color w:val="auto"/>
          <w:szCs w:val="21"/>
        </w:rPr>
        <w:t>,</w:t>
      </w:r>
      <w:r w:rsidRPr="00AD6363">
        <w:rPr>
          <w:b w:val="0"/>
          <w:color w:val="auto"/>
          <w:szCs w:val="21"/>
        </w:rPr>
        <w:t xml:space="preserve"> O</w:t>
      </w:r>
      <w:r w:rsidR="00C13205" w:rsidRPr="00AD6363">
        <w:rPr>
          <w:b w:val="0"/>
          <w:color w:val="auto"/>
          <w:szCs w:val="21"/>
        </w:rPr>
        <w:t xml:space="preserve">. &amp; </w:t>
      </w:r>
      <w:r w:rsidRPr="00AD6363">
        <w:rPr>
          <w:b w:val="0"/>
          <w:color w:val="auto"/>
          <w:szCs w:val="21"/>
        </w:rPr>
        <w:t>Matsumoto</w:t>
      </w:r>
      <w:r w:rsidR="00C13205" w:rsidRPr="00AD6363">
        <w:rPr>
          <w:b w:val="0"/>
          <w:color w:val="auto"/>
          <w:szCs w:val="21"/>
        </w:rPr>
        <w:t>,</w:t>
      </w:r>
      <w:r w:rsidRPr="00AD6363">
        <w:rPr>
          <w:b w:val="0"/>
          <w:color w:val="auto"/>
          <w:szCs w:val="21"/>
        </w:rPr>
        <w:t xml:space="preserve"> T. Molecular phylogeny of orthopteroid insects based on the mitochondrial cytochrome oxidase II gene. Zoological Science</w:t>
      </w:r>
      <w:r w:rsidR="00C13205" w:rsidRPr="00AD6363">
        <w:rPr>
          <w:b w:val="0"/>
          <w:color w:val="auto"/>
          <w:szCs w:val="21"/>
        </w:rPr>
        <w:t xml:space="preserve"> </w:t>
      </w:r>
      <w:r w:rsidRPr="00AD6363">
        <w:rPr>
          <w:b w:val="0"/>
          <w:color w:val="auto"/>
          <w:szCs w:val="21"/>
        </w:rPr>
        <w:t>16</w:t>
      </w:r>
      <w:r w:rsidR="00C13205" w:rsidRPr="00AD6363">
        <w:rPr>
          <w:b w:val="0"/>
          <w:color w:val="auto"/>
          <w:szCs w:val="21"/>
        </w:rPr>
        <w:t xml:space="preserve">, </w:t>
      </w:r>
      <w:r w:rsidRPr="00AD6363">
        <w:rPr>
          <w:b w:val="0"/>
          <w:color w:val="auto"/>
          <w:szCs w:val="21"/>
        </w:rPr>
        <w:t>175-184.</w:t>
      </w:r>
      <w:r w:rsidRPr="00AD6363">
        <w:rPr>
          <w:b w:val="0"/>
          <w:color w:val="0000FF"/>
          <w:szCs w:val="21"/>
        </w:rPr>
        <w:t xml:space="preserve"> </w:t>
      </w:r>
      <w:hyperlink r:id="rId9" w:history="1">
        <w:r w:rsidRPr="00AD6363">
          <w:rPr>
            <w:rStyle w:val="a6"/>
            <w:b w:val="0"/>
            <w:color w:val="0000FF"/>
            <w:szCs w:val="21"/>
            <w:u w:val="none"/>
          </w:rPr>
          <w:t>http://dx.doi.org/10.2108/zsj.16.175</w:t>
        </w:r>
      </w:hyperlink>
      <w:r w:rsidR="00C13205" w:rsidRPr="00AD6363">
        <w:rPr>
          <w:rStyle w:val="a6"/>
          <w:b w:val="0"/>
          <w:color w:val="0000FF"/>
          <w:szCs w:val="21"/>
          <w:u w:val="none"/>
        </w:rPr>
        <w:t xml:space="preserve"> </w:t>
      </w:r>
      <w:r w:rsidR="00C13205" w:rsidRPr="00AD6363">
        <w:rPr>
          <w:rStyle w:val="a6"/>
          <w:b w:val="0"/>
          <w:color w:val="auto"/>
          <w:szCs w:val="21"/>
          <w:u w:val="none"/>
        </w:rPr>
        <w:t>(</w:t>
      </w:r>
      <w:r w:rsidR="00C13205" w:rsidRPr="00AD6363">
        <w:rPr>
          <w:b w:val="0"/>
          <w:color w:val="auto"/>
          <w:szCs w:val="21"/>
        </w:rPr>
        <w:t>1999).</w:t>
      </w:r>
    </w:p>
    <w:p w:rsidR="00501023" w:rsidRPr="00AD6363" w:rsidRDefault="00425B4B" w:rsidP="00C13205">
      <w:pPr>
        <w:ind w:left="210" w:hangingChars="100" w:hanging="210"/>
        <w:rPr>
          <w:b w:val="0"/>
          <w:color w:val="auto"/>
          <w:szCs w:val="21"/>
        </w:rPr>
      </w:pPr>
      <w:r w:rsidRPr="00AD6363">
        <w:rPr>
          <w:b w:val="0"/>
          <w:color w:val="auto"/>
          <w:szCs w:val="21"/>
        </w:rPr>
        <w:lastRenderedPageBreak/>
        <w:t>5.</w:t>
      </w:r>
      <w:r w:rsidR="00C13205" w:rsidRPr="00AD6363">
        <w:rPr>
          <w:szCs w:val="21"/>
        </w:rPr>
        <w:t xml:space="preserve"> </w:t>
      </w:r>
      <w:r w:rsidR="00C13205" w:rsidRPr="00AD6363">
        <w:rPr>
          <w:b w:val="0"/>
          <w:color w:val="auto"/>
          <w:szCs w:val="21"/>
        </w:rPr>
        <w:t>Hebert, P. D., Penton, E. H., Burns, J. M., Janzen, D. H., &amp; Hallwachs, W.</w:t>
      </w:r>
      <w:r w:rsidR="00501023" w:rsidRPr="00AD6363">
        <w:rPr>
          <w:b w:val="0"/>
          <w:color w:val="auto"/>
          <w:szCs w:val="21"/>
        </w:rPr>
        <w:t xml:space="preserve"> Ten species in one: DNA barcoding reveals cryptic species in the Neotropical skipper butterfly Astraptes fulgerator. </w:t>
      </w:r>
      <w:r w:rsidR="00501023" w:rsidRPr="00AD6363">
        <w:rPr>
          <w:b w:val="0"/>
          <w:i/>
          <w:color w:val="auto"/>
          <w:szCs w:val="21"/>
        </w:rPr>
        <w:t>Proc</w:t>
      </w:r>
      <w:r w:rsidR="00C13205" w:rsidRPr="00AD6363">
        <w:rPr>
          <w:b w:val="0"/>
          <w:i/>
          <w:color w:val="auto"/>
          <w:szCs w:val="21"/>
        </w:rPr>
        <w:t>.</w:t>
      </w:r>
      <w:r w:rsidR="00501023" w:rsidRPr="00AD6363">
        <w:rPr>
          <w:b w:val="0"/>
          <w:i/>
          <w:color w:val="auto"/>
          <w:szCs w:val="21"/>
        </w:rPr>
        <w:t xml:space="preserve"> Natl</w:t>
      </w:r>
      <w:r w:rsidR="00C13205" w:rsidRPr="00AD6363">
        <w:rPr>
          <w:b w:val="0"/>
          <w:i/>
          <w:color w:val="auto"/>
          <w:szCs w:val="21"/>
        </w:rPr>
        <w:t>.</w:t>
      </w:r>
      <w:r w:rsidR="00501023" w:rsidRPr="00AD6363">
        <w:rPr>
          <w:b w:val="0"/>
          <w:i/>
          <w:color w:val="auto"/>
          <w:szCs w:val="21"/>
        </w:rPr>
        <w:t xml:space="preserve"> Acad</w:t>
      </w:r>
      <w:r w:rsidR="00C13205" w:rsidRPr="00AD6363">
        <w:rPr>
          <w:b w:val="0"/>
          <w:i/>
          <w:color w:val="auto"/>
          <w:szCs w:val="21"/>
        </w:rPr>
        <w:t>.</w:t>
      </w:r>
      <w:r w:rsidR="00501023" w:rsidRPr="00AD6363">
        <w:rPr>
          <w:b w:val="0"/>
          <w:i/>
          <w:color w:val="auto"/>
          <w:szCs w:val="21"/>
        </w:rPr>
        <w:t xml:space="preserve"> Sci</w:t>
      </w:r>
      <w:r w:rsidR="00C13205" w:rsidRPr="00AD6363">
        <w:rPr>
          <w:b w:val="0"/>
          <w:i/>
          <w:color w:val="auto"/>
          <w:szCs w:val="21"/>
        </w:rPr>
        <w:t>.</w:t>
      </w:r>
      <w:r w:rsidR="00501023" w:rsidRPr="00AD6363">
        <w:rPr>
          <w:b w:val="0"/>
          <w:i/>
          <w:color w:val="auto"/>
          <w:szCs w:val="21"/>
        </w:rPr>
        <w:t xml:space="preserve"> USA</w:t>
      </w:r>
      <w:r w:rsidR="00501023" w:rsidRPr="00AD6363">
        <w:rPr>
          <w:b w:val="0"/>
          <w:color w:val="auto"/>
          <w:szCs w:val="21"/>
        </w:rPr>
        <w:t>. 101</w:t>
      </w:r>
      <w:r w:rsidR="00C13205" w:rsidRPr="00AD6363">
        <w:rPr>
          <w:b w:val="0"/>
          <w:color w:val="auto"/>
          <w:szCs w:val="21"/>
        </w:rPr>
        <w:t xml:space="preserve">, </w:t>
      </w:r>
      <w:r w:rsidR="00501023" w:rsidRPr="00AD6363">
        <w:rPr>
          <w:b w:val="0"/>
          <w:color w:val="auto"/>
          <w:szCs w:val="21"/>
        </w:rPr>
        <w:t xml:space="preserve">14812–14817. </w:t>
      </w:r>
      <w:hyperlink r:id="rId10" w:history="1">
        <w:r w:rsidR="00501023" w:rsidRPr="00AD6363">
          <w:rPr>
            <w:rStyle w:val="a6"/>
            <w:b w:val="0"/>
            <w:color w:val="0000FF"/>
            <w:szCs w:val="21"/>
          </w:rPr>
          <w:t>https://doi.org/10.1073/pnas.0406166101</w:t>
        </w:r>
      </w:hyperlink>
      <w:r w:rsidR="00C13205" w:rsidRPr="00AD6363">
        <w:rPr>
          <w:b w:val="0"/>
          <w:color w:val="auto"/>
          <w:szCs w:val="21"/>
        </w:rPr>
        <w:t xml:space="preserve"> (2004).</w:t>
      </w:r>
    </w:p>
    <w:p w:rsidR="00501023" w:rsidRPr="00AD6363" w:rsidRDefault="00425B4B" w:rsidP="00C13205">
      <w:pPr>
        <w:ind w:left="210" w:hangingChars="100" w:hanging="210"/>
        <w:rPr>
          <w:b w:val="0"/>
          <w:color w:val="auto"/>
          <w:szCs w:val="21"/>
        </w:rPr>
      </w:pPr>
      <w:r w:rsidRPr="00AD6363">
        <w:rPr>
          <w:b w:val="0"/>
          <w:color w:val="auto"/>
          <w:szCs w:val="21"/>
        </w:rPr>
        <w:t>6.</w:t>
      </w:r>
      <w:r w:rsidR="00C13205" w:rsidRPr="00AD6363">
        <w:rPr>
          <w:szCs w:val="21"/>
        </w:rPr>
        <w:t xml:space="preserve"> </w:t>
      </w:r>
      <w:r w:rsidR="00C13205" w:rsidRPr="00AD6363">
        <w:rPr>
          <w:b w:val="0"/>
          <w:color w:val="auto"/>
          <w:szCs w:val="21"/>
        </w:rPr>
        <w:t>Lawrence, A. L., Hii, S. F., Jirsová, D., Panáková, L., Ionică, A. M., &amp; Gilchrist, K.</w:t>
      </w:r>
      <w:r w:rsidR="00501023" w:rsidRPr="00AD6363">
        <w:rPr>
          <w:b w:val="0"/>
          <w:color w:val="auto"/>
          <w:szCs w:val="21"/>
        </w:rPr>
        <w:t xml:space="preserve"> </w:t>
      </w:r>
      <w:bookmarkStart w:id="3" w:name="OLE_LINK1"/>
      <w:r w:rsidR="00501023" w:rsidRPr="00AD6363">
        <w:rPr>
          <w:b w:val="0"/>
          <w:color w:val="auto"/>
          <w:szCs w:val="21"/>
        </w:rPr>
        <w:t>Integrated morphological and molecular identification of cat fleas (Ctenocephalides felis) and dog fleas (Ctenocephalides canis) vectoring Rickettsia felis in central Europe</w:t>
      </w:r>
      <w:bookmarkEnd w:id="3"/>
      <w:r w:rsidR="00501023" w:rsidRPr="00AD6363">
        <w:rPr>
          <w:b w:val="0"/>
          <w:color w:val="auto"/>
          <w:szCs w:val="21"/>
        </w:rPr>
        <w:t xml:space="preserve">. </w:t>
      </w:r>
      <w:r w:rsidR="00501023" w:rsidRPr="00AD6363">
        <w:rPr>
          <w:b w:val="0"/>
          <w:i/>
          <w:color w:val="auto"/>
          <w:szCs w:val="21"/>
        </w:rPr>
        <w:t>Vet</w:t>
      </w:r>
      <w:r w:rsidR="00C13205" w:rsidRPr="00AD6363">
        <w:rPr>
          <w:b w:val="0"/>
          <w:i/>
          <w:color w:val="auto"/>
          <w:szCs w:val="21"/>
        </w:rPr>
        <w:t>.</w:t>
      </w:r>
      <w:r w:rsidR="00501023" w:rsidRPr="00AD6363">
        <w:rPr>
          <w:b w:val="0"/>
          <w:i/>
          <w:color w:val="auto"/>
          <w:szCs w:val="21"/>
        </w:rPr>
        <w:t xml:space="preserve"> Parasitol</w:t>
      </w:r>
      <w:r w:rsidR="00501023" w:rsidRPr="00AD6363">
        <w:rPr>
          <w:b w:val="0"/>
          <w:color w:val="auto"/>
          <w:szCs w:val="21"/>
        </w:rPr>
        <w:t>. 210</w:t>
      </w:r>
      <w:r w:rsidR="00C13205" w:rsidRPr="00AD6363">
        <w:rPr>
          <w:b w:val="0"/>
          <w:color w:val="auto"/>
          <w:szCs w:val="21"/>
        </w:rPr>
        <w:t xml:space="preserve">, </w:t>
      </w:r>
      <w:r w:rsidR="00501023" w:rsidRPr="00AD6363">
        <w:rPr>
          <w:b w:val="0"/>
          <w:color w:val="auto"/>
          <w:szCs w:val="21"/>
        </w:rPr>
        <w:t>215</w:t>
      </w:r>
      <w:r w:rsidR="00C13205" w:rsidRPr="00AD6363">
        <w:rPr>
          <w:b w:val="0"/>
          <w:color w:val="auto"/>
          <w:szCs w:val="21"/>
        </w:rPr>
        <w:t>-</w:t>
      </w:r>
      <w:r w:rsidR="00501023" w:rsidRPr="00AD6363">
        <w:rPr>
          <w:b w:val="0"/>
          <w:color w:val="auto"/>
          <w:szCs w:val="21"/>
        </w:rPr>
        <w:t xml:space="preserve">223. </w:t>
      </w:r>
      <w:hyperlink r:id="rId11" w:history="1">
        <w:r w:rsidR="00323E9A" w:rsidRPr="00AD6363">
          <w:rPr>
            <w:rStyle w:val="a6"/>
            <w:b w:val="0"/>
            <w:color w:val="0000FF"/>
            <w:szCs w:val="21"/>
            <w:u w:val="none"/>
          </w:rPr>
          <w:t>https://doi.org/10.1016/j.vetpar.2015.03.029</w:t>
        </w:r>
      </w:hyperlink>
      <w:r w:rsidR="00C13205" w:rsidRPr="00AD6363">
        <w:rPr>
          <w:rStyle w:val="a6"/>
          <w:b w:val="0"/>
          <w:color w:val="0000FF"/>
          <w:szCs w:val="21"/>
          <w:u w:val="none"/>
        </w:rPr>
        <w:t xml:space="preserve"> </w:t>
      </w:r>
      <w:r w:rsidR="00C13205" w:rsidRPr="00AD6363">
        <w:rPr>
          <w:rStyle w:val="a6"/>
          <w:b w:val="0"/>
          <w:color w:val="auto"/>
          <w:szCs w:val="21"/>
          <w:u w:val="none"/>
        </w:rPr>
        <w:t>(</w:t>
      </w:r>
      <w:r w:rsidR="00C13205" w:rsidRPr="00AD6363">
        <w:rPr>
          <w:b w:val="0"/>
          <w:color w:val="auto"/>
          <w:szCs w:val="21"/>
        </w:rPr>
        <w:t>2015).</w:t>
      </w:r>
    </w:p>
    <w:p w:rsidR="00501023" w:rsidRPr="00AD6363" w:rsidRDefault="00425B4B" w:rsidP="00C13205">
      <w:pPr>
        <w:ind w:left="210" w:hangingChars="100" w:hanging="210"/>
        <w:rPr>
          <w:b w:val="0"/>
          <w:color w:val="auto"/>
          <w:szCs w:val="21"/>
        </w:rPr>
      </w:pPr>
      <w:r w:rsidRPr="00AD6363">
        <w:rPr>
          <w:b w:val="0"/>
          <w:color w:val="auto"/>
          <w:szCs w:val="21"/>
        </w:rPr>
        <w:t>7.</w:t>
      </w:r>
      <w:r w:rsidR="00C13205" w:rsidRPr="00AD6363">
        <w:rPr>
          <w:szCs w:val="21"/>
        </w:rPr>
        <w:t xml:space="preserve"> </w:t>
      </w:r>
      <w:r w:rsidR="00C13205" w:rsidRPr="00AD6363">
        <w:rPr>
          <w:b w:val="0"/>
          <w:color w:val="auto"/>
          <w:szCs w:val="21"/>
        </w:rPr>
        <w:t>Shu, C., Jiang, M., Yang, M., Xu, J., Zhao, S., &amp; Yin, X.</w:t>
      </w:r>
      <w:r w:rsidR="00501023" w:rsidRPr="00AD6363">
        <w:rPr>
          <w:b w:val="0"/>
          <w:color w:val="auto"/>
          <w:szCs w:val="21"/>
        </w:rPr>
        <w:t xml:space="preserve"> </w:t>
      </w:r>
      <w:bookmarkStart w:id="4" w:name="OLE_LINK2"/>
      <w:bookmarkStart w:id="5" w:name="OLE_LINK3"/>
      <w:r w:rsidR="00501023" w:rsidRPr="00AD6363">
        <w:rPr>
          <w:b w:val="0"/>
          <w:color w:val="auto"/>
          <w:szCs w:val="21"/>
        </w:rPr>
        <w:t>Flea surveillance on wild mammals in northern region of Xinjiang, northwestern China</w:t>
      </w:r>
      <w:bookmarkEnd w:id="4"/>
      <w:bookmarkEnd w:id="5"/>
      <w:r w:rsidR="00501023" w:rsidRPr="00AD6363">
        <w:rPr>
          <w:b w:val="0"/>
          <w:color w:val="auto"/>
          <w:szCs w:val="21"/>
        </w:rPr>
        <w:t>.</w:t>
      </w:r>
      <w:r w:rsidR="00501023" w:rsidRPr="00AD6363">
        <w:rPr>
          <w:b w:val="0"/>
          <w:i/>
          <w:color w:val="auto"/>
          <w:szCs w:val="21"/>
        </w:rPr>
        <w:t xml:space="preserve"> Int</w:t>
      </w:r>
      <w:r w:rsidR="00C13205" w:rsidRPr="00AD6363">
        <w:rPr>
          <w:b w:val="0"/>
          <w:i/>
          <w:color w:val="auto"/>
          <w:szCs w:val="21"/>
        </w:rPr>
        <w:t>.</w:t>
      </w:r>
      <w:r w:rsidR="00501023" w:rsidRPr="00AD6363">
        <w:rPr>
          <w:b w:val="0"/>
          <w:i/>
          <w:color w:val="auto"/>
          <w:szCs w:val="21"/>
        </w:rPr>
        <w:t xml:space="preserve"> J</w:t>
      </w:r>
      <w:r w:rsidR="00C13205" w:rsidRPr="00AD6363">
        <w:rPr>
          <w:b w:val="0"/>
          <w:i/>
          <w:color w:val="auto"/>
          <w:szCs w:val="21"/>
        </w:rPr>
        <w:t>.</w:t>
      </w:r>
      <w:r w:rsidR="00501023" w:rsidRPr="00AD6363">
        <w:rPr>
          <w:b w:val="0"/>
          <w:i/>
          <w:color w:val="auto"/>
          <w:szCs w:val="21"/>
        </w:rPr>
        <w:t xml:space="preserve"> Parasitol</w:t>
      </w:r>
      <w:r w:rsidR="00C13205" w:rsidRPr="00AD6363">
        <w:rPr>
          <w:b w:val="0"/>
          <w:i/>
          <w:color w:val="auto"/>
          <w:szCs w:val="21"/>
        </w:rPr>
        <w:t>.</w:t>
      </w:r>
      <w:r w:rsidR="00501023" w:rsidRPr="00AD6363">
        <w:rPr>
          <w:b w:val="0"/>
          <w:i/>
          <w:color w:val="auto"/>
          <w:szCs w:val="21"/>
        </w:rPr>
        <w:t xml:space="preserve"> Parasites</w:t>
      </w:r>
      <w:r w:rsidR="00C13205" w:rsidRPr="00AD6363">
        <w:rPr>
          <w:b w:val="0"/>
          <w:i/>
          <w:color w:val="auto"/>
          <w:szCs w:val="21"/>
        </w:rPr>
        <w:t>.</w:t>
      </w:r>
      <w:r w:rsidR="00501023" w:rsidRPr="00AD6363">
        <w:rPr>
          <w:b w:val="0"/>
          <w:i/>
          <w:color w:val="auto"/>
          <w:szCs w:val="21"/>
        </w:rPr>
        <w:t xml:space="preserve"> Wildl.</w:t>
      </w:r>
      <w:r w:rsidR="00501023" w:rsidRPr="00AD6363">
        <w:rPr>
          <w:b w:val="0"/>
          <w:color w:val="auto"/>
          <w:szCs w:val="21"/>
        </w:rPr>
        <w:t xml:space="preserve"> 11</w:t>
      </w:r>
      <w:r w:rsidR="00C13205" w:rsidRPr="00AD6363">
        <w:rPr>
          <w:b w:val="0"/>
          <w:color w:val="auto"/>
          <w:szCs w:val="21"/>
        </w:rPr>
        <w:t xml:space="preserve">, </w:t>
      </w:r>
      <w:r w:rsidR="00501023" w:rsidRPr="00AD6363">
        <w:rPr>
          <w:b w:val="0"/>
          <w:color w:val="auto"/>
          <w:szCs w:val="21"/>
        </w:rPr>
        <w:t xml:space="preserve">12-16. </w:t>
      </w:r>
      <w:hyperlink r:id="rId12" w:history="1">
        <w:r w:rsidR="00323E9A" w:rsidRPr="00AD6363">
          <w:rPr>
            <w:rStyle w:val="a6"/>
            <w:b w:val="0"/>
            <w:color w:val="0000FF"/>
            <w:szCs w:val="21"/>
            <w:u w:val="none"/>
          </w:rPr>
          <w:t>https://doi:10.1016/j.ijppaw.2019.11.004</w:t>
        </w:r>
      </w:hyperlink>
      <w:r w:rsidR="00C13205" w:rsidRPr="00AD6363">
        <w:rPr>
          <w:rStyle w:val="a6"/>
          <w:b w:val="0"/>
          <w:color w:val="0000FF"/>
          <w:szCs w:val="21"/>
          <w:u w:val="none"/>
        </w:rPr>
        <w:t xml:space="preserve"> </w:t>
      </w:r>
      <w:r w:rsidR="00C13205" w:rsidRPr="00AD6363">
        <w:rPr>
          <w:rStyle w:val="a6"/>
          <w:b w:val="0"/>
          <w:color w:val="auto"/>
          <w:szCs w:val="21"/>
          <w:u w:val="none"/>
        </w:rPr>
        <w:t>(</w:t>
      </w:r>
      <w:r w:rsidR="00C13205" w:rsidRPr="00AD6363">
        <w:rPr>
          <w:b w:val="0"/>
          <w:color w:val="auto"/>
          <w:szCs w:val="21"/>
        </w:rPr>
        <w:t>2019).</w:t>
      </w:r>
    </w:p>
    <w:p w:rsidR="00501023" w:rsidRPr="00AD6363" w:rsidRDefault="00425B4B" w:rsidP="00F837B0">
      <w:pPr>
        <w:ind w:left="210" w:hangingChars="100" w:hanging="210"/>
        <w:rPr>
          <w:b w:val="0"/>
          <w:color w:val="auto"/>
          <w:szCs w:val="21"/>
        </w:rPr>
      </w:pPr>
      <w:r w:rsidRPr="00AD6363">
        <w:rPr>
          <w:b w:val="0"/>
          <w:color w:val="auto"/>
          <w:szCs w:val="21"/>
        </w:rPr>
        <w:t>8.</w:t>
      </w:r>
      <w:r w:rsidR="00F837B0" w:rsidRPr="00AD6363">
        <w:rPr>
          <w:b w:val="0"/>
          <w:color w:val="auto"/>
          <w:szCs w:val="21"/>
        </w:rPr>
        <w:t xml:space="preserve"> </w:t>
      </w:r>
      <w:r w:rsidR="00501023" w:rsidRPr="00AD6363">
        <w:rPr>
          <w:b w:val="0"/>
          <w:color w:val="auto"/>
          <w:szCs w:val="21"/>
        </w:rPr>
        <w:t xml:space="preserve">Zhu Q, Hastriter MW, Whiting MF, et al. 2015. Fleas (Siphonaptera) are Cretaceous, and evolved with Theria. Mol Phylogenet Evol. 90:129-139. </w:t>
      </w:r>
      <w:hyperlink r:id="rId13" w:history="1">
        <w:r w:rsidR="00323E9A" w:rsidRPr="00AD6363">
          <w:rPr>
            <w:rStyle w:val="a6"/>
            <w:b w:val="0"/>
            <w:color w:val="0000FF"/>
            <w:szCs w:val="21"/>
          </w:rPr>
          <w:t>https://doi:10.1016/j.ympev.2015.04.027</w:t>
        </w:r>
      </w:hyperlink>
    </w:p>
    <w:sectPr w:rsidR="00501023" w:rsidRPr="00AD6363" w:rsidSect="0050102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098" w:rsidRDefault="00DA2098" w:rsidP="00501023">
      <w:r>
        <w:separator/>
      </w:r>
    </w:p>
  </w:endnote>
  <w:endnote w:type="continuationSeparator" w:id="0">
    <w:p w:rsidR="00DA2098" w:rsidRDefault="00DA2098" w:rsidP="00501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098" w:rsidRDefault="00DA2098" w:rsidP="00501023">
      <w:r>
        <w:separator/>
      </w:r>
    </w:p>
  </w:footnote>
  <w:footnote w:type="continuationSeparator" w:id="0">
    <w:p w:rsidR="00DA2098" w:rsidRDefault="00DA2098" w:rsidP="005010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20"/>
  <w:drawingGridHorizontalSpacing w:val="211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F4"/>
    <w:rsid w:val="001973CB"/>
    <w:rsid w:val="002A7DB9"/>
    <w:rsid w:val="00323E9A"/>
    <w:rsid w:val="00425B4B"/>
    <w:rsid w:val="00501023"/>
    <w:rsid w:val="00596723"/>
    <w:rsid w:val="00693B19"/>
    <w:rsid w:val="00755A2A"/>
    <w:rsid w:val="00767A5F"/>
    <w:rsid w:val="007D7250"/>
    <w:rsid w:val="007E744E"/>
    <w:rsid w:val="007F240F"/>
    <w:rsid w:val="00931284"/>
    <w:rsid w:val="009D66DD"/>
    <w:rsid w:val="00AD6363"/>
    <w:rsid w:val="00B17DF4"/>
    <w:rsid w:val="00C13205"/>
    <w:rsid w:val="00CF2B77"/>
    <w:rsid w:val="00DA2098"/>
    <w:rsid w:val="00DC28F4"/>
    <w:rsid w:val="00EE6CD0"/>
    <w:rsid w:val="00F8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Date" w:uiPriority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3CB"/>
    <w:pPr>
      <w:jc w:val="both"/>
    </w:pPr>
    <w:rPr>
      <w:rFonts w:eastAsiaTheme="minorEastAsia"/>
      <w:b/>
      <w:color w:val="FF0000"/>
      <w:kern w:val="2"/>
      <w:sz w:val="21"/>
      <w:szCs w:val="24"/>
    </w:rPr>
  </w:style>
  <w:style w:type="paragraph" w:styleId="1">
    <w:name w:val="heading 1"/>
    <w:basedOn w:val="a"/>
    <w:link w:val="1Char"/>
    <w:autoRedefine/>
    <w:uiPriority w:val="9"/>
    <w:qFormat/>
    <w:rsid w:val="00596723"/>
    <w:pPr>
      <w:spacing w:before="100" w:beforeAutospacing="1" w:after="100" w:afterAutospacing="1"/>
      <w:jc w:val="left"/>
      <w:outlineLvl w:val="0"/>
    </w:pPr>
    <w:rPr>
      <w:rFonts w:ascii="宋体" w:eastAsia="宋体" w:hAnsi="宋体" w:cs="宋体"/>
      <w:b w:val="0"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-light">
    <w:name w:val="high-light"/>
    <w:basedOn w:val="a0"/>
    <w:autoRedefine/>
    <w:qFormat/>
    <w:rsid w:val="00596723"/>
  </w:style>
  <w:style w:type="character" w:customStyle="1" w:styleId="1Char">
    <w:name w:val="标题 1 Char"/>
    <w:basedOn w:val="a0"/>
    <w:link w:val="1"/>
    <w:autoRedefine/>
    <w:uiPriority w:val="9"/>
    <w:qFormat/>
    <w:rsid w:val="00596723"/>
    <w:rPr>
      <w:rFonts w:ascii="宋体" w:hAnsi="宋体" w:cs="宋体"/>
      <w:b/>
      <w:bCs/>
      <w:kern w:val="36"/>
      <w:sz w:val="48"/>
      <w:szCs w:val="48"/>
    </w:rPr>
  </w:style>
  <w:style w:type="paragraph" w:styleId="a3">
    <w:name w:val="header"/>
    <w:basedOn w:val="a"/>
    <w:link w:val="Char"/>
    <w:autoRedefine/>
    <w:qFormat/>
    <w:rsid w:val="005967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character" w:customStyle="1" w:styleId="Char">
    <w:name w:val="页眉 Char"/>
    <w:basedOn w:val="a0"/>
    <w:link w:val="a3"/>
    <w:autoRedefine/>
    <w:qFormat/>
    <w:rsid w:val="00596723"/>
    <w:rPr>
      <w:kern w:val="2"/>
      <w:sz w:val="18"/>
      <w:szCs w:val="18"/>
    </w:rPr>
  </w:style>
  <w:style w:type="paragraph" w:styleId="a4">
    <w:name w:val="footer"/>
    <w:basedOn w:val="a"/>
    <w:link w:val="Char0"/>
    <w:autoRedefine/>
    <w:qFormat/>
    <w:rsid w:val="00596723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character" w:customStyle="1" w:styleId="Char0">
    <w:name w:val="页脚 Char"/>
    <w:basedOn w:val="a0"/>
    <w:link w:val="a4"/>
    <w:autoRedefine/>
    <w:qFormat/>
    <w:rsid w:val="00596723"/>
    <w:rPr>
      <w:kern w:val="2"/>
      <w:sz w:val="18"/>
      <w:szCs w:val="18"/>
    </w:rPr>
  </w:style>
  <w:style w:type="paragraph" w:styleId="a5">
    <w:name w:val="Date"/>
    <w:basedOn w:val="a"/>
    <w:next w:val="a"/>
    <w:link w:val="Char1"/>
    <w:autoRedefine/>
    <w:qFormat/>
    <w:rsid w:val="00596723"/>
    <w:pPr>
      <w:ind w:leftChars="2500" w:left="100"/>
    </w:pPr>
    <w:rPr>
      <w:rFonts w:eastAsia="宋体"/>
    </w:rPr>
  </w:style>
  <w:style w:type="character" w:customStyle="1" w:styleId="Char1">
    <w:name w:val="日期 Char"/>
    <w:basedOn w:val="a0"/>
    <w:link w:val="a5"/>
    <w:autoRedefine/>
    <w:qFormat/>
    <w:rsid w:val="00596723"/>
    <w:rPr>
      <w:kern w:val="2"/>
      <w:sz w:val="21"/>
      <w:szCs w:val="24"/>
    </w:rPr>
  </w:style>
  <w:style w:type="character" w:styleId="a6">
    <w:name w:val="Hyperlink"/>
    <w:basedOn w:val="a0"/>
    <w:autoRedefine/>
    <w:qFormat/>
    <w:rsid w:val="00596723"/>
    <w:rPr>
      <w:color w:val="0563C1" w:themeColor="hyperlink"/>
      <w:u w:val="single"/>
    </w:rPr>
  </w:style>
  <w:style w:type="paragraph" w:styleId="a7">
    <w:name w:val="Normal (Web)"/>
    <w:basedOn w:val="a"/>
    <w:autoRedefine/>
    <w:uiPriority w:val="99"/>
    <w:unhideWhenUsed/>
    <w:qFormat/>
    <w:rsid w:val="00596723"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8">
    <w:name w:val="Balloon Text"/>
    <w:basedOn w:val="a"/>
    <w:link w:val="Char2"/>
    <w:autoRedefine/>
    <w:qFormat/>
    <w:rsid w:val="00596723"/>
    <w:rPr>
      <w:rFonts w:eastAsia="宋体"/>
      <w:sz w:val="18"/>
      <w:szCs w:val="18"/>
    </w:rPr>
  </w:style>
  <w:style w:type="character" w:customStyle="1" w:styleId="Char2">
    <w:name w:val="批注框文本 Char"/>
    <w:basedOn w:val="a0"/>
    <w:link w:val="a8"/>
    <w:autoRedefine/>
    <w:qFormat/>
    <w:rsid w:val="00596723"/>
    <w:rPr>
      <w:kern w:val="2"/>
      <w:sz w:val="18"/>
      <w:szCs w:val="18"/>
    </w:rPr>
  </w:style>
  <w:style w:type="paragraph" w:styleId="a9">
    <w:name w:val="List Paragraph"/>
    <w:basedOn w:val="a"/>
    <w:autoRedefine/>
    <w:uiPriority w:val="99"/>
    <w:unhideWhenUsed/>
    <w:qFormat/>
    <w:rsid w:val="005967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Date" w:uiPriority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3CB"/>
    <w:pPr>
      <w:jc w:val="both"/>
    </w:pPr>
    <w:rPr>
      <w:rFonts w:eastAsiaTheme="minorEastAsia"/>
      <w:b/>
      <w:color w:val="FF0000"/>
      <w:kern w:val="2"/>
      <w:sz w:val="21"/>
      <w:szCs w:val="24"/>
    </w:rPr>
  </w:style>
  <w:style w:type="paragraph" w:styleId="1">
    <w:name w:val="heading 1"/>
    <w:basedOn w:val="a"/>
    <w:link w:val="1Char"/>
    <w:autoRedefine/>
    <w:uiPriority w:val="9"/>
    <w:qFormat/>
    <w:rsid w:val="00596723"/>
    <w:pPr>
      <w:spacing w:before="100" w:beforeAutospacing="1" w:after="100" w:afterAutospacing="1"/>
      <w:jc w:val="left"/>
      <w:outlineLvl w:val="0"/>
    </w:pPr>
    <w:rPr>
      <w:rFonts w:ascii="宋体" w:eastAsia="宋体" w:hAnsi="宋体" w:cs="宋体"/>
      <w:b w:val="0"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-light">
    <w:name w:val="high-light"/>
    <w:basedOn w:val="a0"/>
    <w:autoRedefine/>
    <w:qFormat/>
    <w:rsid w:val="00596723"/>
  </w:style>
  <w:style w:type="character" w:customStyle="1" w:styleId="1Char">
    <w:name w:val="标题 1 Char"/>
    <w:basedOn w:val="a0"/>
    <w:link w:val="1"/>
    <w:autoRedefine/>
    <w:uiPriority w:val="9"/>
    <w:qFormat/>
    <w:rsid w:val="00596723"/>
    <w:rPr>
      <w:rFonts w:ascii="宋体" w:hAnsi="宋体" w:cs="宋体"/>
      <w:b/>
      <w:bCs/>
      <w:kern w:val="36"/>
      <w:sz w:val="48"/>
      <w:szCs w:val="48"/>
    </w:rPr>
  </w:style>
  <w:style w:type="paragraph" w:styleId="a3">
    <w:name w:val="header"/>
    <w:basedOn w:val="a"/>
    <w:link w:val="Char"/>
    <w:autoRedefine/>
    <w:qFormat/>
    <w:rsid w:val="005967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character" w:customStyle="1" w:styleId="Char">
    <w:name w:val="页眉 Char"/>
    <w:basedOn w:val="a0"/>
    <w:link w:val="a3"/>
    <w:autoRedefine/>
    <w:qFormat/>
    <w:rsid w:val="00596723"/>
    <w:rPr>
      <w:kern w:val="2"/>
      <w:sz w:val="18"/>
      <w:szCs w:val="18"/>
    </w:rPr>
  </w:style>
  <w:style w:type="paragraph" w:styleId="a4">
    <w:name w:val="footer"/>
    <w:basedOn w:val="a"/>
    <w:link w:val="Char0"/>
    <w:autoRedefine/>
    <w:qFormat/>
    <w:rsid w:val="00596723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character" w:customStyle="1" w:styleId="Char0">
    <w:name w:val="页脚 Char"/>
    <w:basedOn w:val="a0"/>
    <w:link w:val="a4"/>
    <w:autoRedefine/>
    <w:qFormat/>
    <w:rsid w:val="00596723"/>
    <w:rPr>
      <w:kern w:val="2"/>
      <w:sz w:val="18"/>
      <w:szCs w:val="18"/>
    </w:rPr>
  </w:style>
  <w:style w:type="paragraph" w:styleId="a5">
    <w:name w:val="Date"/>
    <w:basedOn w:val="a"/>
    <w:next w:val="a"/>
    <w:link w:val="Char1"/>
    <w:autoRedefine/>
    <w:qFormat/>
    <w:rsid w:val="00596723"/>
    <w:pPr>
      <w:ind w:leftChars="2500" w:left="100"/>
    </w:pPr>
    <w:rPr>
      <w:rFonts w:eastAsia="宋体"/>
    </w:rPr>
  </w:style>
  <w:style w:type="character" w:customStyle="1" w:styleId="Char1">
    <w:name w:val="日期 Char"/>
    <w:basedOn w:val="a0"/>
    <w:link w:val="a5"/>
    <w:autoRedefine/>
    <w:qFormat/>
    <w:rsid w:val="00596723"/>
    <w:rPr>
      <w:kern w:val="2"/>
      <w:sz w:val="21"/>
      <w:szCs w:val="24"/>
    </w:rPr>
  </w:style>
  <w:style w:type="character" w:styleId="a6">
    <w:name w:val="Hyperlink"/>
    <w:basedOn w:val="a0"/>
    <w:autoRedefine/>
    <w:qFormat/>
    <w:rsid w:val="00596723"/>
    <w:rPr>
      <w:color w:val="0563C1" w:themeColor="hyperlink"/>
      <w:u w:val="single"/>
    </w:rPr>
  </w:style>
  <w:style w:type="paragraph" w:styleId="a7">
    <w:name w:val="Normal (Web)"/>
    <w:basedOn w:val="a"/>
    <w:autoRedefine/>
    <w:uiPriority w:val="99"/>
    <w:unhideWhenUsed/>
    <w:qFormat/>
    <w:rsid w:val="00596723"/>
    <w:pP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8">
    <w:name w:val="Balloon Text"/>
    <w:basedOn w:val="a"/>
    <w:link w:val="Char2"/>
    <w:autoRedefine/>
    <w:qFormat/>
    <w:rsid w:val="00596723"/>
    <w:rPr>
      <w:rFonts w:eastAsia="宋体"/>
      <w:sz w:val="18"/>
      <w:szCs w:val="18"/>
    </w:rPr>
  </w:style>
  <w:style w:type="character" w:customStyle="1" w:styleId="Char2">
    <w:name w:val="批注框文本 Char"/>
    <w:basedOn w:val="a0"/>
    <w:link w:val="a8"/>
    <w:autoRedefine/>
    <w:qFormat/>
    <w:rsid w:val="00596723"/>
    <w:rPr>
      <w:kern w:val="2"/>
      <w:sz w:val="18"/>
      <w:szCs w:val="18"/>
    </w:rPr>
  </w:style>
  <w:style w:type="paragraph" w:styleId="a9">
    <w:name w:val="List Paragraph"/>
    <w:basedOn w:val="a"/>
    <w:autoRedefine/>
    <w:uiPriority w:val="99"/>
    <w:unhideWhenUsed/>
    <w:qFormat/>
    <w:rsid w:val="005967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:10.1046/j.0300-3256.2001.00095.x" TargetMode="External"/><Relationship Id="rId13" Type="http://schemas.openxmlformats.org/officeDocument/2006/relationships/hyperlink" Target="https://doi:10.1016/j.ympev.2015.04.0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86/s13071-019-3326-x" TargetMode="External"/><Relationship Id="rId12" Type="http://schemas.openxmlformats.org/officeDocument/2006/relationships/hyperlink" Target="https://doi:10.1016/j.ijppaw.2019.11.00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j.vetpar.2015.03.02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73/pnas.04061661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x.doi.org/10.2108/zsj.16.17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1292</Words>
  <Characters>7371</Characters>
  <Application>Microsoft Office Word</Application>
  <DocSecurity>0</DocSecurity>
  <Lines>61</Lines>
  <Paragraphs>17</Paragraphs>
  <ScaleCrop>false</ScaleCrop>
  <Company/>
  <LinksUpToDate>false</LinksUpToDate>
  <CharactersWithSpaces>8646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周淑姮</dc:creator>
  <cp:keywords/>
  <dc:description/>
  <cp:lastModifiedBy>周淑姮</cp:lastModifiedBy>
  <cp:revision>10</cp:revision>
  <dcterms:created xsi:type="dcterms:W3CDTF">2024-04-19T02:07:00Z</dcterms:created>
  <dcterms:modified xsi:type="dcterms:W3CDTF">2024-10-30T08:15:00Z</dcterms:modified>
</cp:coreProperties>
</file>