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5A8C4" w14:textId="77777777" w:rsidR="006108A0" w:rsidRPr="00EA4A90" w:rsidRDefault="006108A0" w:rsidP="006108A0">
      <w:pPr>
        <w:spacing w:afterLines="50" w:after="156" w:line="360" w:lineRule="auto"/>
        <w:ind w:leftChars="-270" w:left="-567" w:rightChars="-364" w:right="-764"/>
        <w:jc w:val="center"/>
        <w:rPr>
          <w:rFonts w:ascii="Times New Roman" w:hAnsi="Times New Roman"/>
          <w:b/>
          <w:sz w:val="24"/>
          <w:szCs w:val="24"/>
        </w:rPr>
      </w:pPr>
      <w:r w:rsidRPr="00EA4A90">
        <w:rPr>
          <w:rFonts w:ascii="Times New Roman" w:hAnsi="Times New Roman"/>
          <w:b/>
          <w:sz w:val="24"/>
          <w:szCs w:val="24"/>
        </w:rPr>
        <w:t>Online only Supplementary Figure</w:t>
      </w:r>
    </w:p>
    <w:p w14:paraId="2F082FBC" w14:textId="77777777" w:rsidR="006108A0" w:rsidRPr="00EA4A90" w:rsidRDefault="006108A0" w:rsidP="006108A0">
      <w:pPr>
        <w:spacing w:afterLines="50" w:after="156" w:line="360" w:lineRule="auto"/>
        <w:ind w:leftChars="-270" w:left="-567" w:rightChars="-364" w:right="-764"/>
        <w:jc w:val="center"/>
        <w:rPr>
          <w:rFonts w:ascii="Times New Roman" w:hAnsi="Times New Roman"/>
          <w:b/>
          <w:sz w:val="24"/>
          <w:szCs w:val="24"/>
        </w:rPr>
      </w:pPr>
    </w:p>
    <w:p w14:paraId="64BAC4D7" w14:textId="08CEB9AC" w:rsidR="006108A0" w:rsidRPr="006108A0" w:rsidRDefault="00D80BE0" w:rsidP="006108A0">
      <w:pPr>
        <w:spacing w:line="480" w:lineRule="auto"/>
        <w:ind w:leftChars="-270" w:left="-567" w:rightChars="-297" w:right="-624"/>
        <w:jc w:val="center"/>
        <w:rPr>
          <w:rFonts w:ascii="Times New Roman" w:eastAsia="微软雅黑" w:hAnsi="Times New Roman"/>
          <w:b/>
          <w:bCs/>
          <w:color w:val="000000"/>
          <w:kern w:val="0"/>
          <w:sz w:val="24"/>
          <w:szCs w:val="24"/>
        </w:rPr>
      </w:pPr>
      <w:r w:rsidRPr="003141F8">
        <w:rPr>
          <w:rFonts w:ascii="Times New Roman" w:eastAsia="微软雅黑" w:hAnsi="Times New Roman"/>
          <w:b/>
          <w:bCs/>
          <w:color w:val="000000"/>
          <w:kern w:val="0"/>
          <w:sz w:val="24"/>
          <w:szCs w:val="24"/>
        </w:rPr>
        <w:t>Effects of Empagliflozin and Dapagliflozin in Alleviating Cardiac Fibrosis through SIRT6-Mediated Oxidative Stress Reduction</w:t>
      </w:r>
    </w:p>
    <w:p w14:paraId="6C1E5F6B" w14:textId="53D64643" w:rsidR="006108A0" w:rsidRPr="003141F8" w:rsidRDefault="006108A0" w:rsidP="006108A0">
      <w:pPr>
        <w:spacing w:line="480" w:lineRule="auto"/>
        <w:ind w:leftChars="-270" w:left="-567" w:rightChars="-297" w:right="-624"/>
        <w:jc w:val="center"/>
        <w:rPr>
          <w:rFonts w:ascii="Times New Roman" w:eastAsia="微软雅黑" w:hAnsi="Times New Roman"/>
          <w:b/>
          <w:bCs/>
          <w:color w:val="000000"/>
          <w:kern w:val="0"/>
          <w:sz w:val="24"/>
          <w:szCs w:val="24"/>
        </w:rPr>
      </w:pPr>
    </w:p>
    <w:p w14:paraId="49E73D81" w14:textId="02BEE66A" w:rsidR="005552EC" w:rsidRDefault="006108A0" w:rsidP="005552EC">
      <w:pPr>
        <w:spacing w:line="360" w:lineRule="auto"/>
        <w:ind w:leftChars="-270" w:left="-567" w:rightChars="-297" w:right="-624"/>
        <w:jc w:val="center"/>
        <w:rPr>
          <w:color w:val="000000"/>
          <w:vertAlign w:val="superscript"/>
        </w:rPr>
      </w:pPr>
      <w:bookmarkStart w:id="0" w:name="_Hlk152697074"/>
      <w:r w:rsidRPr="008D4BE7">
        <w:rPr>
          <w:rFonts w:ascii="Times New Roman" w:hAnsi="Times New Roman"/>
          <w:color w:val="000000"/>
        </w:rPr>
        <w:t>Hong-</w:t>
      </w:r>
      <w:proofErr w:type="spellStart"/>
      <w:r w:rsidRPr="008D4BE7">
        <w:rPr>
          <w:rFonts w:ascii="Times New Roman" w:hAnsi="Times New Roman"/>
          <w:color w:val="000000"/>
        </w:rPr>
        <w:t>xia</w:t>
      </w:r>
      <w:proofErr w:type="spellEnd"/>
      <w:r w:rsidRPr="008D4BE7">
        <w:rPr>
          <w:rFonts w:ascii="Times New Roman" w:hAnsi="Times New Roman"/>
          <w:color w:val="000000"/>
        </w:rPr>
        <w:t xml:space="preserve"> Ma</w:t>
      </w:r>
      <w:bookmarkEnd w:id="0"/>
      <w:r w:rsidRPr="008D4BE7">
        <w:rPr>
          <w:rFonts w:ascii="Times New Roman" w:eastAsia="微软雅黑" w:hAnsi="Times New Roman"/>
          <w:bCs/>
          <w:color w:val="000000"/>
          <w:vertAlign w:val="superscript"/>
        </w:rPr>
        <w:t xml:space="preserve">1, 2, </w:t>
      </w:r>
      <w:r>
        <w:rPr>
          <w:rFonts w:ascii="Times New Roman" w:eastAsia="微软雅黑" w:hAnsi="Times New Roman"/>
          <w:bCs/>
          <w:color w:val="000000"/>
          <w:vertAlign w:val="superscript"/>
        </w:rPr>
        <w:t>3</w:t>
      </w:r>
      <w:r w:rsidRPr="00CD40B8">
        <w:rPr>
          <w:rFonts w:ascii="Times New Roman" w:hAnsi="Times New Roman" w:hint="eastAsia"/>
          <w:b/>
          <w:bCs/>
          <w:color w:val="000000"/>
          <w:vertAlign w:val="superscript"/>
        </w:rPr>
        <w:t>#</w:t>
      </w:r>
      <w:r w:rsidRPr="008D4BE7">
        <w:rPr>
          <w:rFonts w:ascii="Times New Roman" w:hAnsi="Times New Roman"/>
          <w:color w:val="000000"/>
        </w:rPr>
        <w:t xml:space="preserve">, </w:t>
      </w:r>
      <w:bookmarkStart w:id="1" w:name="_Hlk152697195"/>
      <w:proofErr w:type="spellStart"/>
      <w:r w:rsidRPr="008D4BE7">
        <w:rPr>
          <w:rFonts w:ascii="Times New Roman" w:hAnsi="Times New Roman"/>
          <w:color w:val="000000"/>
        </w:rPr>
        <w:t>Ke</w:t>
      </w:r>
      <w:proofErr w:type="spellEnd"/>
      <w:r w:rsidRPr="008D4BE7">
        <w:rPr>
          <w:rFonts w:ascii="Times New Roman" w:hAnsi="Times New Roman"/>
          <w:color w:val="000000"/>
        </w:rPr>
        <w:t xml:space="preserve"> Wu</w:t>
      </w:r>
      <w:bookmarkEnd w:id="1"/>
      <w:r w:rsidRPr="008D4BE7">
        <w:rPr>
          <w:rFonts w:ascii="Times New Roman" w:eastAsia="微软雅黑" w:hAnsi="Times New Roman"/>
          <w:bCs/>
          <w:color w:val="000000"/>
          <w:vertAlign w:val="superscript"/>
        </w:rPr>
        <w:t>1, 2</w:t>
      </w:r>
      <w:r w:rsidRPr="00CD40B8">
        <w:rPr>
          <w:rFonts w:ascii="Times New Roman" w:hAnsi="Times New Roman" w:hint="eastAsia"/>
          <w:b/>
          <w:bCs/>
          <w:color w:val="000000"/>
          <w:vertAlign w:val="superscript"/>
        </w:rPr>
        <w:t>#</w:t>
      </w:r>
      <w:r w:rsidRPr="008D4BE7">
        <w:rPr>
          <w:rFonts w:ascii="Times New Roman" w:hAnsi="Times New Roman"/>
          <w:color w:val="000000"/>
        </w:rPr>
        <w:t xml:space="preserve">, </w:t>
      </w:r>
      <w:bookmarkStart w:id="2" w:name="_Hlk152697610"/>
      <w:r>
        <w:rPr>
          <w:rFonts w:ascii="Times New Roman" w:hAnsi="Times New Roman" w:hint="eastAsia"/>
          <w:color w:val="000000"/>
        </w:rPr>
        <w:t>Fei</w:t>
      </w:r>
      <w:r>
        <w:rPr>
          <w:rFonts w:ascii="Times New Roman" w:hAnsi="Times New Roman"/>
          <w:color w:val="000000"/>
        </w:rPr>
        <w:t>-</w:t>
      </w:r>
      <w:proofErr w:type="spellStart"/>
      <w:r>
        <w:rPr>
          <w:rFonts w:ascii="Times New Roman" w:hAnsi="Times New Roman" w:hint="eastAsia"/>
          <w:color w:val="000000"/>
        </w:rPr>
        <w:t>hong</w:t>
      </w:r>
      <w:proofErr w:type="spellEnd"/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 w:hint="eastAsia"/>
          <w:color w:val="000000"/>
        </w:rPr>
        <w:t>Dong</w:t>
      </w:r>
      <w:bookmarkEnd w:id="2"/>
      <w:r w:rsidRPr="008D4BE7">
        <w:rPr>
          <w:rFonts w:ascii="Times New Roman" w:eastAsia="微软雅黑" w:hAnsi="Times New Roman"/>
          <w:bCs/>
          <w:color w:val="000000"/>
          <w:vertAlign w:val="superscript"/>
        </w:rPr>
        <w:t>1, 2</w:t>
      </w:r>
      <w:r w:rsidRPr="00CD40B8">
        <w:rPr>
          <w:rFonts w:ascii="Times New Roman" w:hAnsi="Times New Roman" w:hint="eastAsia"/>
          <w:b/>
          <w:bCs/>
          <w:color w:val="000000"/>
          <w:vertAlign w:val="superscript"/>
        </w:rPr>
        <w:t>#</w:t>
      </w:r>
      <w:r>
        <w:rPr>
          <w:rFonts w:ascii="Times New Roman" w:hAnsi="Times New Roman" w:hint="eastAsia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</w:t>
      </w:r>
      <w:bookmarkStart w:id="3" w:name="_Hlk152697735"/>
      <w:r>
        <w:rPr>
          <w:rFonts w:ascii="Times New Roman" w:hAnsi="Times New Roman"/>
          <w:color w:val="000000"/>
        </w:rPr>
        <w:t>Bing-</w:t>
      </w:r>
      <w:proofErr w:type="spellStart"/>
      <w:r>
        <w:rPr>
          <w:rFonts w:ascii="Times New Roman" w:hAnsi="Times New Roman"/>
          <w:color w:val="000000"/>
        </w:rPr>
        <w:t>kun</w:t>
      </w:r>
      <w:proofErr w:type="spellEnd"/>
      <w:r>
        <w:rPr>
          <w:rFonts w:ascii="Times New Roman" w:hAnsi="Times New Roman"/>
          <w:color w:val="000000"/>
        </w:rPr>
        <w:t xml:space="preserve"> Cai</w:t>
      </w:r>
      <w:bookmarkEnd w:id="3"/>
      <w:r w:rsidRPr="008D4BE7">
        <w:rPr>
          <w:rFonts w:ascii="Times New Roman" w:eastAsia="微软雅黑" w:hAnsi="Times New Roman"/>
          <w:bCs/>
          <w:color w:val="000000"/>
          <w:vertAlign w:val="superscript"/>
        </w:rPr>
        <w:t>1, 2</w:t>
      </w:r>
      <w:r>
        <w:rPr>
          <w:rFonts w:ascii="Times New Roman" w:hAnsi="Times New Roman" w:hint="eastAsia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</w:t>
      </w:r>
      <w:bookmarkStart w:id="4" w:name="_Hlk152697768"/>
      <w:r w:rsidRPr="008D4BE7">
        <w:rPr>
          <w:rFonts w:ascii="Times New Roman" w:hAnsi="Times New Roman"/>
          <w:color w:val="000000"/>
        </w:rPr>
        <w:t>Di Wu</w:t>
      </w:r>
      <w:bookmarkEnd w:id="4"/>
      <w:r w:rsidRPr="008D4BE7">
        <w:rPr>
          <w:rFonts w:ascii="Times New Roman" w:eastAsia="微软雅黑" w:hAnsi="Times New Roman"/>
          <w:bCs/>
          <w:color w:val="000000"/>
          <w:vertAlign w:val="superscript"/>
        </w:rPr>
        <w:t>1,</w:t>
      </w:r>
      <w:r w:rsidRPr="008D4BE7">
        <w:rPr>
          <w:rFonts w:hint="eastAsia"/>
          <w:color w:val="000000"/>
          <w:vertAlign w:val="superscript"/>
        </w:rPr>
        <w:t xml:space="preserve"> </w:t>
      </w:r>
      <w:r w:rsidR="003141F8">
        <w:rPr>
          <w:color w:val="000000"/>
          <w:vertAlign w:val="superscript"/>
        </w:rPr>
        <w:t>*</w:t>
      </w:r>
      <w:r w:rsidRPr="008D4BE7">
        <w:rPr>
          <w:rFonts w:ascii="Times New Roman" w:hAnsi="Times New Roman"/>
          <w:color w:val="000000"/>
        </w:rPr>
        <w:t xml:space="preserve">, </w:t>
      </w:r>
      <w:bookmarkStart w:id="5" w:name="_Hlk152697856"/>
      <w:r w:rsidRPr="008D4BE7">
        <w:rPr>
          <w:rFonts w:ascii="Times New Roman" w:hAnsi="Times New Roman"/>
          <w:color w:val="000000"/>
        </w:rPr>
        <w:t>Hui-</w:t>
      </w:r>
      <w:proofErr w:type="spellStart"/>
      <w:r w:rsidRPr="008D4BE7">
        <w:rPr>
          <w:rFonts w:ascii="Times New Roman" w:hAnsi="Times New Roman"/>
          <w:color w:val="000000"/>
        </w:rPr>
        <w:t>yi</w:t>
      </w:r>
      <w:proofErr w:type="spellEnd"/>
      <w:r w:rsidRPr="008D4BE7">
        <w:rPr>
          <w:rFonts w:ascii="Times New Roman" w:hAnsi="Times New Roman"/>
          <w:color w:val="000000"/>
        </w:rPr>
        <w:t xml:space="preserve"> Lu</w:t>
      </w:r>
      <w:bookmarkEnd w:id="5"/>
      <w:r w:rsidRPr="008D4BE7">
        <w:rPr>
          <w:rFonts w:ascii="Times New Roman" w:eastAsia="微软雅黑" w:hAnsi="Times New Roman"/>
          <w:bCs/>
          <w:color w:val="000000"/>
          <w:vertAlign w:val="superscript"/>
        </w:rPr>
        <w:t>1,</w:t>
      </w:r>
      <w:r w:rsidRPr="008D4BE7">
        <w:rPr>
          <w:rFonts w:hint="eastAsia"/>
          <w:color w:val="000000"/>
          <w:vertAlign w:val="superscript"/>
        </w:rPr>
        <w:t xml:space="preserve"> </w:t>
      </w:r>
      <w:r>
        <w:rPr>
          <w:rFonts w:ascii="Times New Roman" w:eastAsia="微软雅黑" w:hAnsi="Times New Roman"/>
          <w:bCs/>
          <w:color w:val="000000"/>
          <w:vertAlign w:val="superscript"/>
        </w:rPr>
        <w:t>4</w:t>
      </w:r>
      <w:r w:rsidR="003141F8">
        <w:rPr>
          <w:color w:val="000000"/>
          <w:vertAlign w:val="superscript"/>
        </w:rPr>
        <w:t>*</w:t>
      </w:r>
    </w:p>
    <w:p w14:paraId="2F584E61" w14:textId="77777777" w:rsidR="00103EBE" w:rsidRPr="008D4BE7" w:rsidRDefault="00103EBE" w:rsidP="00103EBE">
      <w:pPr>
        <w:spacing w:beforeLines="100" w:before="312" w:line="360" w:lineRule="auto"/>
        <w:jc w:val="center"/>
        <w:rPr>
          <w:rFonts w:ascii="Times New Roman" w:hAnsi="Times New Roman"/>
          <w:color w:val="000000" w:themeColor="text1"/>
        </w:rPr>
      </w:pPr>
      <w:r w:rsidRPr="008D4BE7">
        <w:rPr>
          <w:rFonts w:ascii="Times New Roman" w:hAnsi="Times New Roman"/>
          <w:color w:val="000000" w:themeColor="text1"/>
          <w:vertAlign w:val="superscript"/>
        </w:rPr>
        <w:t>1</w:t>
      </w:r>
      <w:r w:rsidRPr="008D4BE7">
        <w:rPr>
          <w:rFonts w:ascii="Times New Roman" w:hAnsi="Times New Roman"/>
        </w:rPr>
        <w:t xml:space="preserve"> </w:t>
      </w:r>
      <w:r w:rsidRPr="008D4BE7">
        <w:rPr>
          <w:rFonts w:ascii="Times New Roman" w:hAnsi="Times New Roman"/>
          <w:color w:val="000000" w:themeColor="text1"/>
        </w:rPr>
        <w:t>Department of Pharmacy, The Second Affiliated Hospital of Dalian Medical University, Dalian,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 w:hint="eastAsia"/>
          <w:color w:val="000000" w:themeColor="text1"/>
        </w:rPr>
        <w:t>Liaoning</w:t>
      </w:r>
      <w:r>
        <w:rPr>
          <w:rFonts w:ascii="Times New Roman" w:hAnsi="Times New Roman"/>
          <w:color w:val="000000" w:themeColor="text1"/>
        </w:rPr>
        <w:t xml:space="preserve"> 116023</w:t>
      </w:r>
      <w:r>
        <w:rPr>
          <w:rFonts w:ascii="Times New Roman" w:hAnsi="Times New Roman" w:hint="eastAsia"/>
          <w:color w:val="000000" w:themeColor="text1"/>
        </w:rPr>
        <w:t>,</w:t>
      </w:r>
      <w:r w:rsidRPr="008D4BE7">
        <w:rPr>
          <w:rFonts w:ascii="Times New Roman" w:hAnsi="Times New Roman"/>
          <w:color w:val="000000" w:themeColor="text1"/>
        </w:rPr>
        <w:t xml:space="preserve"> China</w:t>
      </w:r>
    </w:p>
    <w:p w14:paraId="69C39D80" w14:textId="77777777" w:rsidR="00103EBE" w:rsidRDefault="00103EBE" w:rsidP="00103EBE">
      <w:pPr>
        <w:spacing w:line="360" w:lineRule="auto"/>
        <w:ind w:leftChars="-270" w:left="-567" w:rightChars="-297" w:right="-624"/>
        <w:jc w:val="center"/>
        <w:rPr>
          <w:rFonts w:ascii="Times New Roman" w:hAnsi="Times New Roman"/>
          <w:color w:val="000000" w:themeColor="text1"/>
        </w:rPr>
      </w:pPr>
      <w:r w:rsidRPr="008D4BE7">
        <w:rPr>
          <w:rFonts w:ascii="Times New Roman" w:hAnsi="Times New Roman"/>
          <w:color w:val="000000" w:themeColor="text1"/>
          <w:vertAlign w:val="superscript"/>
        </w:rPr>
        <w:t>2</w:t>
      </w:r>
      <w:r>
        <w:rPr>
          <w:rFonts w:ascii="Times New Roman" w:hAnsi="Times New Roman"/>
          <w:color w:val="000000" w:themeColor="text1"/>
          <w:vertAlign w:val="superscript"/>
        </w:rPr>
        <w:t xml:space="preserve"> </w:t>
      </w:r>
      <w:r w:rsidRPr="008D4BE7">
        <w:rPr>
          <w:rFonts w:ascii="Times New Roman" w:hAnsi="Times New Roman"/>
          <w:color w:val="000000" w:themeColor="text1"/>
        </w:rPr>
        <w:t>College of Pharmacy, Dalian Medical University, Dalian,</w:t>
      </w:r>
      <w:r w:rsidRPr="003521CD">
        <w:rPr>
          <w:rFonts w:ascii="Times New Roman" w:hAnsi="Times New Roman" w:hint="eastAsia"/>
          <w:color w:val="000000" w:themeColor="text1"/>
        </w:rPr>
        <w:t xml:space="preserve"> </w:t>
      </w:r>
      <w:r>
        <w:rPr>
          <w:rFonts w:ascii="Times New Roman" w:hAnsi="Times New Roman" w:hint="eastAsia"/>
          <w:color w:val="000000" w:themeColor="text1"/>
        </w:rPr>
        <w:t>Liaoning</w:t>
      </w:r>
      <w:r>
        <w:rPr>
          <w:rFonts w:ascii="Times New Roman" w:hAnsi="Times New Roman"/>
          <w:color w:val="000000" w:themeColor="text1"/>
        </w:rPr>
        <w:t xml:space="preserve"> 116044</w:t>
      </w:r>
      <w:r>
        <w:rPr>
          <w:rFonts w:ascii="Times New Roman" w:hAnsi="Times New Roman" w:hint="eastAsia"/>
          <w:color w:val="000000" w:themeColor="text1"/>
        </w:rPr>
        <w:t>,</w:t>
      </w:r>
      <w:r w:rsidRPr="008D4BE7">
        <w:rPr>
          <w:rFonts w:ascii="Times New Roman" w:hAnsi="Times New Roman"/>
          <w:color w:val="000000" w:themeColor="text1"/>
        </w:rPr>
        <w:t xml:space="preserve"> China</w:t>
      </w:r>
    </w:p>
    <w:p w14:paraId="107E3588" w14:textId="77777777" w:rsidR="00103EBE" w:rsidRDefault="00103EBE" w:rsidP="00103EBE">
      <w:pPr>
        <w:spacing w:line="360" w:lineRule="auto"/>
        <w:ind w:leftChars="-270" w:left="-567" w:rightChars="-297" w:right="-624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vertAlign w:val="superscript"/>
        </w:rPr>
        <w:t>3</w:t>
      </w:r>
      <w:r w:rsidRPr="00C13F0C">
        <w:rPr>
          <w:rFonts w:ascii="Times New Roman" w:hAnsi="Times New Roman"/>
          <w:color w:val="000000" w:themeColor="text1"/>
        </w:rPr>
        <w:t xml:space="preserve"> </w:t>
      </w:r>
      <w:r w:rsidRPr="008D4BE7">
        <w:rPr>
          <w:rFonts w:ascii="Times New Roman" w:hAnsi="Times New Roman"/>
          <w:color w:val="000000" w:themeColor="text1"/>
        </w:rPr>
        <w:t xml:space="preserve">Department of Pharmacy, </w:t>
      </w:r>
      <w:proofErr w:type="spellStart"/>
      <w:r w:rsidRPr="003B03E2">
        <w:rPr>
          <w:rFonts w:ascii="Times New Roman" w:hAnsi="Times New Roman"/>
          <w:color w:val="000000" w:themeColor="text1"/>
        </w:rPr>
        <w:t>Longnan</w:t>
      </w:r>
      <w:proofErr w:type="spellEnd"/>
      <w:r w:rsidRPr="003B03E2">
        <w:rPr>
          <w:rFonts w:ascii="Times New Roman" w:hAnsi="Times New Roman"/>
          <w:color w:val="000000" w:themeColor="text1"/>
        </w:rPr>
        <w:t xml:space="preserve"> Hospital, Daqing, Heilongjiang 163453, China</w:t>
      </w:r>
    </w:p>
    <w:p w14:paraId="54D869D0" w14:textId="77777777" w:rsidR="00103EBE" w:rsidRDefault="00103EBE" w:rsidP="00103EBE">
      <w:pPr>
        <w:spacing w:line="360" w:lineRule="auto"/>
        <w:ind w:leftChars="-270" w:left="-567" w:rightChars="-297" w:right="-624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vertAlign w:val="superscript"/>
        </w:rPr>
        <w:t xml:space="preserve">4 </w:t>
      </w:r>
      <w:r w:rsidRPr="00901447">
        <w:rPr>
          <w:rFonts w:ascii="Times New Roman" w:hAnsi="Times New Roman"/>
          <w:color w:val="000000" w:themeColor="text1"/>
        </w:rPr>
        <w:t xml:space="preserve">Dalian </w:t>
      </w:r>
      <w:proofErr w:type="spellStart"/>
      <w:r w:rsidRPr="00901447">
        <w:rPr>
          <w:rFonts w:ascii="Times New Roman" w:hAnsi="Times New Roman"/>
          <w:color w:val="000000" w:themeColor="text1"/>
        </w:rPr>
        <w:t>Kexiang</w:t>
      </w:r>
      <w:proofErr w:type="spellEnd"/>
      <w:r w:rsidRPr="00901447">
        <w:rPr>
          <w:rFonts w:ascii="Times New Roman" w:hAnsi="Times New Roman"/>
          <w:color w:val="000000" w:themeColor="text1"/>
        </w:rPr>
        <w:t xml:space="preserve"> Technology Development Co. Ltd., Dalian 116085, China</w:t>
      </w:r>
    </w:p>
    <w:p w14:paraId="0D602E60" w14:textId="77777777" w:rsidR="00103EBE" w:rsidRDefault="00103EBE" w:rsidP="00103EBE">
      <w:pPr>
        <w:spacing w:line="360" w:lineRule="auto"/>
        <w:ind w:leftChars="-270" w:left="-567" w:rightChars="-297" w:right="-624"/>
        <w:jc w:val="center"/>
        <w:rPr>
          <w:rFonts w:ascii="Times New Roman" w:hAnsi="Times New Roman"/>
          <w:color w:val="000000" w:themeColor="text1"/>
        </w:rPr>
      </w:pPr>
    </w:p>
    <w:p w14:paraId="27ACE84B" w14:textId="77777777" w:rsidR="00103EBE" w:rsidRPr="00103EBE" w:rsidRDefault="00103EBE" w:rsidP="005552EC">
      <w:pPr>
        <w:spacing w:line="360" w:lineRule="auto"/>
        <w:ind w:leftChars="-270" w:left="-567" w:rightChars="-297" w:right="-624"/>
        <w:jc w:val="center"/>
        <w:rPr>
          <w:color w:val="000000"/>
          <w:vertAlign w:val="superscript"/>
        </w:rPr>
      </w:pPr>
    </w:p>
    <w:p w14:paraId="368C79A7" w14:textId="77777777" w:rsidR="000F7662" w:rsidRDefault="000F7662" w:rsidP="000F7662">
      <w:pPr>
        <w:rPr>
          <w:rFonts w:ascii="Times New Roman" w:hAnsi="Times New Roman"/>
          <w:b/>
          <w:sz w:val="24"/>
          <w:szCs w:val="24"/>
        </w:rPr>
      </w:pPr>
    </w:p>
    <w:p w14:paraId="0547D152" w14:textId="545E0902" w:rsidR="00783203" w:rsidRPr="005552EC" w:rsidRDefault="005552EC" w:rsidP="000F7662">
      <w:pPr>
        <w:rPr>
          <w:rFonts w:ascii="Times New Roman" w:hAnsi="Times New Roman"/>
          <w:b/>
          <w:sz w:val="24"/>
          <w:szCs w:val="24"/>
        </w:rPr>
      </w:pPr>
      <w:r w:rsidRPr="00EA4A90">
        <w:rPr>
          <w:rFonts w:ascii="Times New Roman" w:hAnsi="Times New Roman"/>
          <w:b/>
          <w:sz w:val="24"/>
          <w:szCs w:val="24"/>
        </w:rPr>
        <w:t>Supplemental Figure</w:t>
      </w:r>
      <w:r w:rsidRPr="00E3051F">
        <w:rPr>
          <w:rFonts w:ascii="Times New Roman" w:eastAsia="DengXian" w:hAnsi="Times New Roman"/>
          <w:noProof/>
          <w:sz w:val="24"/>
          <w:szCs w:val="28"/>
        </w:rPr>
        <w:drawing>
          <wp:anchor distT="0" distB="0" distL="114300" distR="114300" simplePos="0" relativeHeight="251658240" behindDoc="0" locked="0" layoutInCell="1" allowOverlap="1" wp14:anchorId="47581CC7" wp14:editId="62F47E4D">
            <wp:simplePos x="0" y="0"/>
            <wp:positionH relativeFrom="column">
              <wp:posOffset>-3810</wp:posOffset>
            </wp:positionH>
            <wp:positionV relativeFrom="paragraph">
              <wp:posOffset>337820</wp:posOffset>
            </wp:positionV>
            <wp:extent cx="5403215" cy="1492885"/>
            <wp:effectExtent l="0" t="0" r="0" b="5715"/>
            <wp:wrapTopAndBottom/>
            <wp:docPr id="3532901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9019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215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078641" w14:textId="00CD2409" w:rsidR="005552EC" w:rsidRPr="000F7662" w:rsidRDefault="005552EC" w:rsidP="000F7662">
      <w:pPr>
        <w:spacing w:line="276" w:lineRule="auto"/>
        <w:ind w:leftChars="-270" w:left="-567" w:rightChars="-297" w:right="-624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Supplemental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Pr="005552EC">
        <w:rPr>
          <w:rFonts w:ascii="Times New Roman" w:hAnsi="Times New Roman"/>
          <w:b/>
          <w:bCs/>
          <w:color w:val="000000"/>
          <w:sz w:val="20"/>
          <w:szCs w:val="20"/>
        </w:rPr>
        <w:t>Figure 1 Morphology of cardiac fibroblasts under inverted phase contrast microscopy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="000F7662" w:rsidRPr="000F7662">
        <w:t xml:space="preserve"> </w:t>
      </w:r>
      <w:r w:rsidR="000F7662" w:rsidRPr="000F7662">
        <w:rPr>
          <w:rFonts w:ascii="Times New Roman" w:hAnsi="Times New Roman"/>
          <w:color w:val="000000"/>
          <w:sz w:val="20"/>
          <w:szCs w:val="20"/>
        </w:rPr>
        <w:t>After cardiac fibroblasts were extracted from 1-3 day-old neonatal mice and inoculated into culture flasks, the cell morphology was observed under</w:t>
      </w:r>
      <w:r w:rsidR="00D27C3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0F7662" w:rsidRPr="000F7662">
        <w:rPr>
          <w:rFonts w:ascii="Times New Roman" w:hAnsi="Times New Roman" w:hint="eastAsia"/>
          <w:color w:val="000000"/>
          <w:sz w:val="20"/>
          <w:szCs w:val="20"/>
        </w:rPr>
        <w:t>m</w:t>
      </w:r>
      <w:r w:rsidR="000F7662" w:rsidRPr="000F7662">
        <w:rPr>
          <w:rFonts w:ascii="Times New Roman" w:hAnsi="Times New Roman"/>
          <w:color w:val="000000"/>
          <w:sz w:val="20"/>
          <w:szCs w:val="20"/>
        </w:rPr>
        <w:t>icro</w:t>
      </w:r>
      <w:r w:rsidR="00D27C3B">
        <w:rPr>
          <w:rFonts w:ascii="Times New Roman" w:hAnsi="Times New Roman" w:hint="eastAsia"/>
          <w:color w:val="000000"/>
          <w:sz w:val="20"/>
          <w:szCs w:val="20"/>
        </w:rPr>
        <w:t>scope</w:t>
      </w:r>
      <w:r w:rsidR="000F7662" w:rsidRPr="000F7662">
        <w:rPr>
          <w:rFonts w:ascii="Times New Roman" w:hAnsi="Times New Roman"/>
          <w:color w:val="000000"/>
          <w:sz w:val="20"/>
          <w:szCs w:val="20"/>
        </w:rPr>
        <w:t xml:space="preserve"> (with 5x, 10x, and 20</w:t>
      </w:r>
      <w:r w:rsidR="000F7662" w:rsidRPr="003141F8">
        <w:rPr>
          <w:rFonts w:ascii="Times New Roman" w:hAnsi="Times New Roman"/>
          <w:color w:val="000000"/>
          <w:sz w:val="20"/>
          <w:szCs w:val="20"/>
        </w:rPr>
        <w:t xml:space="preserve">x </w:t>
      </w:r>
      <w:r w:rsidR="00D27C3B" w:rsidRPr="003141F8">
        <w:rPr>
          <w:rFonts w:ascii="Times New Roman" w:hAnsi="Times New Roman" w:hint="eastAsia"/>
          <w:color w:val="000000"/>
          <w:sz w:val="20"/>
          <w:szCs w:val="20"/>
        </w:rPr>
        <w:t>objective</w:t>
      </w:r>
      <w:r w:rsidR="000F7662" w:rsidRPr="003141F8">
        <w:rPr>
          <w:rFonts w:ascii="Times New Roman" w:hAnsi="Times New Roman"/>
          <w:color w:val="000000"/>
          <w:sz w:val="20"/>
          <w:szCs w:val="20"/>
        </w:rPr>
        <w:t>) after 6</w:t>
      </w:r>
      <w:r w:rsidR="000F7662" w:rsidRPr="000F7662">
        <w:rPr>
          <w:rFonts w:ascii="Times New Roman" w:hAnsi="Times New Roman"/>
          <w:color w:val="000000"/>
          <w:sz w:val="20"/>
          <w:szCs w:val="20"/>
        </w:rPr>
        <w:t xml:space="preserve"> hours, presenting as flat, spindle-shaped or star-shaped forms.</w:t>
      </w:r>
    </w:p>
    <w:sectPr w:rsidR="005552EC" w:rsidRPr="000F7662" w:rsidSect="009815F9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8A0"/>
    <w:rsid w:val="000011D4"/>
    <w:rsid w:val="00005AD2"/>
    <w:rsid w:val="00016C0B"/>
    <w:rsid w:val="000418C7"/>
    <w:rsid w:val="000437EA"/>
    <w:rsid w:val="000474C3"/>
    <w:rsid w:val="000725A9"/>
    <w:rsid w:val="000A4455"/>
    <w:rsid w:val="000A7191"/>
    <w:rsid w:val="000D4521"/>
    <w:rsid w:val="000E4BC5"/>
    <w:rsid w:val="000E4F85"/>
    <w:rsid w:val="000F7662"/>
    <w:rsid w:val="00103EBE"/>
    <w:rsid w:val="0012533C"/>
    <w:rsid w:val="00125E87"/>
    <w:rsid w:val="00142278"/>
    <w:rsid w:val="00142DD4"/>
    <w:rsid w:val="00176B11"/>
    <w:rsid w:val="00192016"/>
    <w:rsid w:val="001A4BD0"/>
    <w:rsid w:val="001A6F7C"/>
    <w:rsid w:val="001A75E2"/>
    <w:rsid w:val="001D3A67"/>
    <w:rsid w:val="001E4270"/>
    <w:rsid w:val="00201C38"/>
    <w:rsid w:val="0020292A"/>
    <w:rsid w:val="002122CB"/>
    <w:rsid w:val="00226FF7"/>
    <w:rsid w:val="002560BA"/>
    <w:rsid w:val="002562AC"/>
    <w:rsid w:val="0026548C"/>
    <w:rsid w:val="00271A28"/>
    <w:rsid w:val="0027232B"/>
    <w:rsid w:val="002C1C87"/>
    <w:rsid w:val="002D40C6"/>
    <w:rsid w:val="002E0150"/>
    <w:rsid w:val="002E29B4"/>
    <w:rsid w:val="002F16E4"/>
    <w:rsid w:val="00303D44"/>
    <w:rsid w:val="003141F8"/>
    <w:rsid w:val="003432D0"/>
    <w:rsid w:val="00343E17"/>
    <w:rsid w:val="0035478E"/>
    <w:rsid w:val="0038199F"/>
    <w:rsid w:val="003A3560"/>
    <w:rsid w:val="003A3FCC"/>
    <w:rsid w:val="003D1904"/>
    <w:rsid w:val="003E0F1C"/>
    <w:rsid w:val="003E5BD5"/>
    <w:rsid w:val="003F1088"/>
    <w:rsid w:val="00404CA2"/>
    <w:rsid w:val="0041383E"/>
    <w:rsid w:val="00423802"/>
    <w:rsid w:val="00451A11"/>
    <w:rsid w:val="00452E5B"/>
    <w:rsid w:val="004B1266"/>
    <w:rsid w:val="004D5940"/>
    <w:rsid w:val="00513481"/>
    <w:rsid w:val="0052337B"/>
    <w:rsid w:val="0054613E"/>
    <w:rsid w:val="00546217"/>
    <w:rsid w:val="005552EC"/>
    <w:rsid w:val="00562B30"/>
    <w:rsid w:val="00566555"/>
    <w:rsid w:val="00572F86"/>
    <w:rsid w:val="00596ECA"/>
    <w:rsid w:val="005A63D6"/>
    <w:rsid w:val="005B1A3A"/>
    <w:rsid w:val="005D78A6"/>
    <w:rsid w:val="005E19EF"/>
    <w:rsid w:val="005F7671"/>
    <w:rsid w:val="00604BEF"/>
    <w:rsid w:val="006108A0"/>
    <w:rsid w:val="006128A6"/>
    <w:rsid w:val="00617275"/>
    <w:rsid w:val="00642283"/>
    <w:rsid w:val="006868C9"/>
    <w:rsid w:val="006A3FBB"/>
    <w:rsid w:val="006A5D64"/>
    <w:rsid w:val="006C68BF"/>
    <w:rsid w:val="006C7124"/>
    <w:rsid w:val="006E7613"/>
    <w:rsid w:val="006F27A5"/>
    <w:rsid w:val="00700C6A"/>
    <w:rsid w:val="00715457"/>
    <w:rsid w:val="0072057A"/>
    <w:rsid w:val="00733231"/>
    <w:rsid w:val="007343CD"/>
    <w:rsid w:val="00773620"/>
    <w:rsid w:val="00783203"/>
    <w:rsid w:val="007948EA"/>
    <w:rsid w:val="007D5FDF"/>
    <w:rsid w:val="007E5339"/>
    <w:rsid w:val="007F1ABD"/>
    <w:rsid w:val="007F33EF"/>
    <w:rsid w:val="007F5ABE"/>
    <w:rsid w:val="00804902"/>
    <w:rsid w:val="00827BCC"/>
    <w:rsid w:val="00831975"/>
    <w:rsid w:val="0085381F"/>
    <w:rsid w:val="008A62A7"/>
    <w:rsid w:val="008D717C"/>
    <w:rsid w:val="008E0DAB"/>
    <w:rsid w:val="008E28BB"/>
    <w:rsid w:val="008E2DAB"/>
    <w:rsid w:val="008E4480"/>
    <w:rsid w:val="008E6983"/>
    <w:rsid w:val="008F0A2C"/>
    <w:rsid w:val="008F1EA2"/>
    <w:rsid w:val="008F2322"/>
    <w:rsid w:val="009153E3"/>
    <w:rsid w:val="0094539B"/>
    <w:rsid w:val="0095041F"/>
    <w:rsid w:val="0096478B"/>
    <w:rsid w:val="0097247A"/>
    <w:rsid w:val="00981588"/>
    <w:rsid w:val="009815F9"/>
    <w:rsid w:val="00995671"/>
    <w:rsid w:val="009A3F1D"/>
    <w:rsid w:val="009B4240"/>
    <w:rsid w:val="009C0F08"/>
    <w:rsid w:val="009E2172"/>
    <w:rsid w:val="009E2C58"/>
    <w:rsid w:val="00A00005"/>
    <w:rsid w:val="00A02F21"/>
    <w:rsid w:val="00A043FF"/>
    <w:rsid w:val="00A169F8"/>
    <w:rsid w:val="00A23458"/>
    <w:rsid w:val="00A479E8"/>
    <w:rsid w:val="00A65EA8"/>
    <w:rsid w:val="00A71C6C"/>
    <w:rsid w:val="00A914BE"/>
    <w:rsid w:val="00AA75E6"/>
    <w:rsid w:val="00AC275F"/>
    <w:rsid w:val="00AD0AE6"/>
    <w:rsid w:val="00AD2ABA"/>
    <w:rsid w:val="00AF10D0"/>
    <w:rsid w:val="00B02680"/>
    <w:rsid w:val="00B119E2"/>
    <w:rsid w:val="00B12ACC"/>
    <w:rsid w:val="00B3332F"/>
    <w:rsid w:val="00B36645"/>
    <w:rsid w:val="00B65C85"/>
    <w:rsid w:val="00BB4B32"/>
    <w:rsid w:val="00BD276A"/>
    <w:rsid w:val="00BE0543"/>
    <w:rsid w:val="00C25A08"/>
    <w:rsid w:val="00C45885"/>
    <w:rsid w:val="00C533FA"/>
    <w:rsid w:val="00C62DAA"/>
    <w:rsid w:val="00C859BD"/>
    <w:rsid w:val="00C92429"/>
    <w:rsid w:val="00C93AB0"/>
    <w:rsid w:val="00C93F2B"/>
    <w:rsid w:val="00C93F66"/>
    <w:rsid w:val="00C94916"/>
    <w:rsid w:val="00CA6D37"/>
    <w:rsid w:val="00CB1BC7"/>
    <w:rsid w:val="00CF5D79"/>
    <w:rsid w:val="00D13FD7"/>
    <w:rsid w:val="00D16533"/>
    <w:rsid w:val="00D27C3B"/>
    <w:rsid w:val="00D311E1"/>
    <w:rsid w:val="00D80BE0"/>
    <w:rsid w:val="00D821DB"/>
    <w:rsid w:val="00D86C7D"/>
    <w:rsid w:val="00DA0FD9"/>
    <w:rsid w:val="00DB2549"/>
    <w:rsid w:val="00DB3765"/>
    <w:rsid w:val="00DB4649"/>
    <w:rsid w:val="00DD5EB4"/>
    <w:rsid w:val="00DE3858"/>
    <w:rsid w:val="00DF55F8"/>
    <w:rsid w:val="00E049F6"/>
    <w:rsid w:val="00E12825"/>
    <w:rsid w:val="00E21273"/>
    <w:rsid w:val="00E71806"/>
    <w:rsid w:val="00E7723A"/>
    <w:rsid w:val="00EB02E4"/>
    <w:rsid w:val="00EC5AE3"/>
    <w:rsid w:val="00ED39E8"/>
    <w:rsid w:val="00EE2B39"/>
    <w:rsid w:val="00EE7839"/>
    <w:rsid w:val="00EF06DF"/>
    <w:rsid w:val="00F049D4"/>
    <w:rsid w:val="00F20773"/>
    <w:rsid w:val="00F318C6"/>
    <w:rsid w:val="00F56931"/>
    <w:rsid w:val="00F641B9"/>
    <w:rsid w:val="00F7293D"/>
    <w:rsid w:val="00F766B3"/>
    <w:rsid w:val="00FC418E"/>
    <w:rsid w:val="00FF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F046E"/>
  <w15:chartTrackingRefBased/>
  <w15:docId w15:val="{CCD37848-0174-D942-9DCC-1552A3A6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8A0"/>
    <w:pPr>
      <w:widowControl w:val="0"/>
      <w:spacing w:line="280" w:lineRule="exact"/>
      <w:jc w:val="both"/>
    </w:pPr>
    <w:rPr>
      <w:rFonts w:ascii="Calibri" w:eastAsia="宋体" w:hAnsi="Calibri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2023-12-07T06:03:00Z</dcterms:created>
  <dcterms:modified xsi:type="dcterms:W3CDTF">2024-10-15T01:15:00Z</dcterms:modified>
</cp:coreProperties>
</file>