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AA6AD" w14:textId="77777777" w:rsidR="00EE534E" w:rsidRDefault="00EE534E" w:rsidP="00EE534E">
      <w:pPr>
        <w:jc w:val="center"/>
        <w:rPr>
          <w:color w:val="777777"/>
          <w:sz w:val="28"/>
          <w:szCs w:val="28"/>
        </w:rPr>
      </w:pPr>
      <w:r w:rsidRPr="101B95EA">
        <w:rPr>
          <w:color w:val="777777"/>
          <w:sz w:val="28"/>
          <w:szCs w:val="28"/>
        </w:rPr>
        <w:t>Supplementary Tables and Figures</w:t>
      </w:r>
    </w:p>
    <w:p w14:paraId="57392D43" w14:textId="77777777" w:rsidR="00EE534E" w:rsidRDefault="00EE534E" w:rsidP="00EE534E">
      <w:pPr>
        <w:rPr>
          <w:color w:val="777777"/>
        </w:rPr>
      </w:pPr>
    </w:p>
    <w:p w14:paraId="478A4B31" w14:textId="77777777" w:rsidR="00EE534E" w:rsidRDefault="00EE534E" w:rsidP="00EE534E">
      <w:r w:rsidRPr="14317DD1">
        <w:rPr>
          <w:b/>
          <w:bCs/>
          <w:color w:val="777777"/>
        </w:rPr>
        <w:t>Table S1</w:t>
      </w:r>
      <w:r w:rsidRPr="14317DD1">
        <w:rPr>
          <w:color w:val="777777"/>
        </w:rPr>
        <w:t>:  The number of patients in each TMA by number of within</w:t>
      </w:r>
      <w:r>
        <w:rPr>
          <w:color w:val="777777"/>
        </w:rPr>
        <w:t>-</w:t>
      </w:r>
      <w:r w:rsidRPr="14317DD1">
        <w:rPr>
          <w:color w:val="777777"/>
        </w:rPr>
        <w:t>patient FFPE Blocks</w:t>
      </w:r>
      <w:r>
        <w:rPr>
          <w:color w:val="777777"/>
        </w:rPr>
        <w:t xml:space="preserve"> available by</w:t>
      </w:r>
      <w:r w:rsidRPr="14317DD1">
        <w:rPr>
          <w:color w:val="777777"/>
        </w:rPr>
        <w:t xml:space="preserve"> anatomical sites, and </w:t>
      </w:r>
      <w:r>
        <w:rPr>
          <w:color w:val="777777"/>
        </w:rPr>
        <w:t xml:space="preserve">by </w:t>
      </w:r>
      <w:r w:rsidRPr="14317DD1">
        <w:rPr>
          <w:color w:val="777777"/>
        </w:rPr>
        <w:t>timepoints.</w:t>
      </w:r>
    </w:p>
    <w:tbl>
      <w:tblPr>
        <w:tblW w:w="10983" w:type="dxa"/>
        <w:tblInd w:w="-851" w:type="dxa"/>
        <w:tblLayout w:type="fixed"/>
        <w:tblLook w:val="06A0" w:firstRow="1" w:lastRow="0" w:firstColumn="1" w:lastColumn="0" w:noHBand="1" w:noVBand="1"/>
      </w:tblPr>
      <w:tblGrid>
        <w:gridCol w:w="1559"/>
        <w:gridCol w:w="723"/>
        <w:gridCol w:w="723"/>
        <w:gridCol w:w="723"/>
        <w:gridCol w:w="187"/>
        <w:gridCol w:w="536"/>
        <w:gridCol w:w="724"/>
        <w:gridCol w:w="723"/>
        <w:gridCol w:w="373"/>
        <w:gridCol w:w="350"/>
        <w:gridCol w:w="723"/>
        <w:gridCol w:w="724"/>
        <w:gridCol w:w="559"/>
        <w:gridCol w:w="164"/>
        <w:gridCol w:w="723"/>
        <w:gridCol w:w="723"/>
        <w:gridCol w:w="724"/>
        <w:gridCol w:w="22"/>
      </w:tblGrid>
      <w:tr w:rsidR="00EE534E" w14:paraId="5316BE9F" w14:textId="77777777" w:rsidTr="00EE534E">
        <w:trPr>
          <w:trHeight w:val="300"/>
        </w:trPr>
        <w:tc>
          <w:tcPr>
            <w:tcW w:w="1559" w:type="dxa"/>
            <w:tcBorders>
              <w:top w:val="single" w:sz="2" w:space="0" w:color="auto"/>
              <w:bottom w:val="single" w:sz="4" w:space="0" w:color="auto"/>
            </w:tcBorders>
            <w:tcMar>
              <w:top w:w="120" w:type="dxa"/>
              <w:left w:w="45" w:type="dxa"/>
              <w:right w:w="45" w:type="dxa"/>
            </w:tcMar>
            <w:vAlign w:val="bottom"/>
          </w:tcPr>
          <w:p w14:paraId="1F736733" w14:textId="77777777" w:rsidR="00EE534E" w:rsidRDefault="00EE534E" w:rsidP="00F9579F">
            <w:pPr>
              <w:pBdr>
                <w:bottom w:val="single" w:sz="6" w:space="4" w:color="DDDDDD"/>
              </w:pBdr>
              <w:jc w:val="center"/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Counts</w:t>
            </w:r>
          </w:p>
        </w:tc>
        <w:tc>
          <w:tcPr>
            <w:tcW w:w="2356" w:type="dxa"/>
            <w:gridSpan w:val="4"/>
            <w:tcBorders>
              <w:top w:val="single" w:sz="2" w:space="0" w:color="auto"/>
              <w:bottom w:val="single" w:sz="4" w:space="0" w:color="auto"/>
            </w:tcBorders>
            <w:tcMar>
              <w:top w:w="120" w:type="dxa"/>
              <w:left w:w="45" w:type="dxa"/>
              <w:right w:w="45" w:type="dxa"/>
            </w:tcMar>
            <w:vAlign w:val="bottom"/>
          </w:tcPr>
          <w:p w14:paraId="294AE58C" w14:textId="77777777" w:rsidR="00EE534E" w:rsidRDefault="00EE534E" w:rsidP="00F9579F">
            <w:pPr>
              <w:pBdr>
                <w:bottom w:val="single" w:sz="6" w:space="4" w:color="DDDDDD"/>
              </w:pBdr>
              <w:jc w:val="center"/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TMA-1</w:t>
            </w:r>
          </w:p>
        </w:tc>
        <w:tc>
          <w:tcPr>
            <w:tcW w:w="2356" w:type="dxa"/>
            <w:gridSpan w:val="4"/>
            <w:tcBorders>
              <w:top w:val="single" w:sz="2" w:space="0" w:color="auto"/>
              <w:bottom w:val="single" w:sz="4" w:space="0" w:color="auto"/>
            </w:tcBorders>
            <w:tcMar>
              <w:top w:w="120" w:type="dxa"/>
              <w:left w:w="45" w:type="dxa"/>
              <w:right w:w="45" w:type="dxa"/>
            </w:tcMar>
            <w:vAlign w:val="bottom"/>
          </w:tcPr>
          <w:p w14:paraId="3954F36B" w14:textId="77777777" w:rsidR="00EE534E" w:rsidRDefault="00EE534E" w:rsidP="00F9579F">
            <w:pPr>
              <w:pBdr>
                <w:bottom w:val="single" w:sz="6" w:space="4" w:color="DDDDDD"/>
              </w:pBdr>
              <w:jc w:val="center"/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TMA-2</w:t>
            </w:r>
          </w:p>
        </w:tc>
        <w:tc>
          <w:tcPr>
            <w:tcW w:w="2356" w:type="dxa"/>
            <w:gridSpan w:val="4"/>
            <w:tcBorders>
              <w:top w:val="single" w:sz="2" w:space="0" w:color="auto"/>
              <w:bottom w:val="single" w:sz="4" w:space="0" w:color="auto"/>
            </w:tcBorders>
            <w:tcMar>
              <w:top w:w="120" w:type="dxa"/>
              <w:left w:w="45" w:type="dxa"/>
              <w:right w:w="45" w:type="dxa"/>
            </w:tcMar>
            <w:vAlign w:val="bottom"/>
          </w:tcPr>
          <w:p w14:paraId="0B0B1542" w14:textId="77777777" w:rsidR="00EE534E" w:rsidRDefault="00EE534E" w:rsidP="00F9579F">
            <w:pPr>
              <w:pBdr>
                <w:bottom w:val="single" w:sz="6" w:space="4" w:color="DDDDDD"/>
              </w:pBdr>
              <w:jc w:val="center"/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TMA-3</w:t>
            </w:r>
          </w:p>
        </w:tc>
        <w:tc>
          <w:tcPr>
            <w:tcW w:w="2356" w:type="dxa"/>
            <w:gridSpan w:val="5"/>
            <w:tcBorders>
              <w:top w:val="single" w:sz="2" w:space="0" w:color="auto"/>
              <w:bottom w:val="single" w:sz="4" w:space="0" w:color="auto"/>
            </w:tcBorders>
            <w:tcMar>
              <w:top w:w="120" w:type="dxa"/>
              <w:left w:w="45" w:type="dxa"/>
              <w:right w:w="45" w:type="dxa"/>
            </w:tcMar>
            <w:vAlign w:val="bottom"/>
          </w:tcPr>
          <w:p w14:paraId="433B4018" w14:textId="77777777" w:rsidR="00EE534E" w:rsidRDefault="00EE534E" w:rsidP="00F9579F">
            <w:pPr>
              <w:pBdr>
                <w:bottom w:val="single" w:sz="6" w:space="4" w:color="DDDDDD"/>
              </w:pBdr>
              <w:jc w:val="center"/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TMA-Recurrence</w:t>
            </w:r>
          </w:p>
        </w:tc>
      </w:tr>
      <w:tr w:rsidR="00EE534E" w14:paraId="2E80EB0C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BB4CD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Number of within patient FFPE blocks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3EA8D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9E10A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B10DA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25B54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68114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6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2B4C2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D3DD0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9050B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6</w:t>
            </w:r>
          </w:p>
        </w:tc>
        <w:tc>
          <w:tcPr>
            <w:tcW w:w="724" w:type="dxa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33E7A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0B319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8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3ABB0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E3E1A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2</w:t>
            </w:r>
          </w:p>
        </w:tc>
        <w:tc>
          <w:tcPr>
            <w:tcW w:w="724" w:type="dxa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14A01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3</w:t>
            </w:r>
          </w:p>
        </w:tc>
      </w:tr>
      <w:tr w:rsidR="00EE534E" w14:paraId="1D475ACD" w14:textId="77777777" w:rsidTr="00EE534E">
        <w:trPr>
          <w:trHeight w:val="300"/>
        </w:trPr>
        <w:tc>
          <w:tcPr>
            <w:tcW w:w="10983" w:type="dxa"/>
            <w:gridSpan w:val="18"/>
            <w:tcBorders>
              <w:top w:val="single" w:sz="4" w:space="0" w:color="auto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5E74E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Primary Sites</w:t>
            </w:r>
          </w:p>
        </w:tc>
      </w:tr>
      <w:tr w:rsidR="00EE534E" w14:paraId="550D8BDD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6" w:space="0" w:color="DDDDDD"/>
              <w:bottom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bottom w:w="120" w:type="dxa"/>
              <w:right w:w="120" w:type="dxa"/>
            </w:tcMar>
          </w:tcPr>
          <w:p w14:paraId="55733E8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 xml:space="preserve">  Adnexa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32CB1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21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6661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23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7F18D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17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A7C98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15</w:t>
            </w:r>
          </w:p>
        </w:tc>
        <w:tc>
          <w:tcPr>
            <w:tcW w:w="724" w:type="dxa"/>
            <w:tcBorders>
              <w:top w:val="single" w:sz="6" w:space="0" w:color="DDDDDD"/>
              <w:bottom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AD34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3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7E83D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554C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18631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4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5FF5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151B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5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7F021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4135C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4</w:t>
            </w:r>
          </w:p>
        </w:tc>
        <w:tc>
          <w:tcPr>
            <w:tcW w:w="724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75D28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10</w:t>
            </w:r>
          </w:p>
        </w:tc>
      </w:tr>
      <w:tr w:rsidR="00EE534E" w14:paraId="490919B6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bottom w:w="120" w:type="dxa"/>
              <w:right w:w="120" w:type="dxa"/>
            </w:tcMar>
          </w:tcPr>
          <w:p w14:paraId="03BB904E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 xml:space="preserve">  </w:t>
            </w:r>
            <w:proofErr w:type="spellStart"/>
            <w:r w:rsidRPr="39C7C96F">
              <w:rPr>
                <w:color w:val="000000" w:themeColor="text1"/>
              </w:rPr>
              <w:t>Omentum</w:t>
            </w:r>
            <w:proofErr w:type="spellEnd"/>
          </w:p>
        </w:tc>
        <w:tc>
          <w:tcPr>
            <w:tcW w:w="723" w:type="dxa"/>
            <w:tcBorders>
              <w:top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BACD8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2B04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17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0D35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15</w:t>
            </w:r>
          </w:p>
        </w:tc>
        <w:tc>
          <w:tcPr>
            <w:tcW w:w="723" w:type="dxa"/>
            <w:gridSpan w:val="2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91BCE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11</w:t>
            </w:r>
          </w:p>
        </w:tc>
        <w:tc>
          <w:tcPr>
            <w:tcW w:w="724" w:type="dxa"/>
            <w:tcBorders>
              <w:top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C8E3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7DE4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6C93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14B9F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EDF09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F590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4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725A7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C55C7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39288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10</w:t>
            </w:r>
          </w:p>
        </w:tc>
      </w:tr>
      <w:tr w:rsidR="00EE534E" w14:paraId="162244AF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bottom w:w="120" w:type="dxa"/>
              <w:right w:w="120" w:type="dxa"/>
            </w:tcMar>
          </w:tcPr>
          <w:p w14:paraId="7D2C3EB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 xml:space="preserve">  Other peritoneal</w:t>
            </w:r>
          </w:p>
        </w:tc>
        <w:tc>
          <w:tcPr>
            <w:tcW w:w="723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E1BDE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FC807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6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966BF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11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77BB1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9</w:t>
            </w:r>
          </w:p>
        </w:tc>
        <w:tc>
          <w:tcPr>
            <w:tcW w:w="724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0E1A9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3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DD841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DF08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07C39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A7E1C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4C520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B250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78309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ACAC8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</w:tr>
      <w:tr w:rsidR="00EE534E" w14:paraId="65E8FC8A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bottom w:w="120" w:type="dxa"/>
              <w:right w:w="120" w:type="dxa"/>
            </w:tcMar>
          </w:tcPr>
          <w:p w14:paraId="3BB1A1E0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 xml:space="preserve">  Lymph nodes and other</w:t>
            </w:r>
          </w:p>
        </w:tc>
        <w:tc>
          <w:tcPr>
            <w:tcW w:w="723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BDFF9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C25E0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5FB1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E4671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159E1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1FE4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3E4A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7706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4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FC67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D425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689D3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2406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DF767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</w:tr>
      <w:tr w:rsidR="00EE534E" w14:paraId="7E497C40" w14:textId="77777777" w:rsidTr="00EE534E">
        <w:trPr>
          <w:trHeight w:val="300"/>
        </w:trPr>
        <w:tc>
          <w:tcPr>
            <w:tcW w:w="10983" w:type="dxa"/>
            <w:gridSpan w:val="18"/>
            <w:tcBorders>
              <w:top w:val="single" w:sz="6" w:space="0" w:color="DDDDDD"/>
              <w:bottom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D2DF9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Recurrence Sites</w:t>
            </w:r>
          </w:p>
        </w:tc>
      </w:tr>
      <w:tr w:rsidR="00EE534E" w14:paraId="6A7D5C96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6" w:space="0" w:color="DDDDDD"/>
              <w:bottom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bottom w:w="120" w:type="dxa"/>
              <w:right w:w="120" w:type="dxa"/>
            </w:tcMar>
          </w:tcPr>
          <w:p w14:paraId="64309870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 xml:space="preserve">  Adnexa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4DDD3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EB90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CFF10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1C129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  <w:bottom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C0C2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AE7DF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E163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77C18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09A6E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15584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A5D7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0F7D3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4</w:t>
            </w:r>
          </w:p>
        </w:tc>
        <w:tc>
          <w:tcPr>
            <w:tcW w:w="724" w:type="dxa"/>
            <w:tcBorders>
              <w:top w:val="single" w:sz="6" w:space="0" w:color="DDDDDD"/>
              <w:bottom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01FB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10</w:t>
            </w:r>
          </w:p>
        </w:tc>
      </w:tr>
      <w:tr w:rsidR="00EE534E" w14:paraId="35A081EB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bottom w:w="120" w:type="dxa"/>
              <w:right w:w="120" w:type="dxa"/>
            </w:tcMar>
          </w:tcPr>
          <w:p w14:paraId="6655CDA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 xml:space="preserve">  </w:t>
            </w:r>
            <w:proofErr w:type="spellStart"/>
            <w:r w:rsidRPr="39C7C96F">
              <w:rPr>
                <w:color w:val="000000" w:themeColor="text1"/>
              </w:rPr>
              <w:t>Omentum</w:t>
            </w:r>
            <w:proofErr w:type="spellEnd"/>
          </w:p>
        </w:tc>
        <w:tc>
          <w:tcPr>
            <w:tcW w:w="723" w:type="dxa"/>
            <w:tcBorders>
              <w:top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FF789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7F12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3B295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E46C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DF50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E7C0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96BB1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539E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AE2CD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BBFC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4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9A92E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C533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4" w:space="0" w:color="D9D9D9" w:themeColor="background1" w:themeShade="D9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0D7B8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</w:tr>
      <w:tr w:rsidR="00EE534E" w14:paraId="3C340F1A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bottom w:w="120" w:type="dxa"/>
              <w:right w:w="120" w:type="dxa"/>
            </w:tcMar>
          </w:tcPr>
          <w:p w14:paraId="69A4D734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 xml:space="preserve">  Other peritoneal</w:t>
            </w:r>
          </w:p>
        </w:tc>
        <w:tc>
          <w:tcPr>
            <w:tcW w:w="723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E0E6FD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A76D7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DE48F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5FC3E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ABC80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E5C8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FB12F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D1644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BFF67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1DDF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2</w:t>
            </w:r>
          </w:p>
        </w:tc>
        <w:tc>
          <w:tcPr>
            <w:tcW w:w="723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C6A5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8C59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0922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</w:tr>
      <w:tr w:rsidR="00EE534E" w14:paraId="232C23AF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bottom w:w="120" w:type="dxa"/>
              <w:right w:w="120" w:type="dxa"/>
            </w:tcMar>
          </w:tcPr>
          <w:p w14:paraId="34343AF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 xml:space="preserve">  Lymph nodes and other</w:t>
            </w:r>
          </w:p>
        </w:tc>
        <w:tc>
          <w:tcPr>
            <w:tcW w:w="723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75D30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EE88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A968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E521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06FD0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E332A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D995E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16D16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2B8D7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9CD65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3</w:t>
            </w:r>
          </w:p>
        </w:tc>
        <w:tc>
          <w:tcPr>
            <w:tcW w:w="723" w:type="dxa"/>
            <w:tcBorders>
              <w:top w:val="single" w:sz="6" w:space="0" w:color="DDDDDD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98BDC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3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74D8B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  <w:tc>
          <w:tcPr>
            <w:tcW w:w="724" w:type="dxa"/>
            <w:tcBorders>
              <w:top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68012" w14:textId="77777777" w:rsidR="00EE534E" w:rsidRDefault="00EE534E" w:rsidP="00F9579F">
            <w:pPr>
              <w:rPr>
                <w:color w:val="000000" w:themeColor="text1"/>
              </w:rPr>
            </w:pPr>
            <w:r w:rsidRPr="39C7C96F">
              <w:rPr>
                <w:color w:val="000000" w:themeColor="text1"/>
              </w:rPr>
              <w:t>0</w:t>
            </w:r>
          </w:p>
        </w:tc>
      </w:tr>
      <w:tr w:rsidR="00EE534E" w14:paraId="19721851" w14:textId="77777777" w:rsidTr="00EE534E">
        <w:trPr>
          <w:gridAfter w:val="1"/>
          <w:wAfter w:w="22" w:type="dxa"/>
          <w:trHeight w:val="300"/>
        </w:trPr>
        <w:tc>
          <w:tcPr>
            <w:tcW w:w="1559" w:type="dxa"/>
            <w:tcBorders>
              <w:top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1AEB0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Total Patients</w:t>
            </w:r>
            <w:r>
              <w:rPr>
                <w:b/>
                <w:bCs/>
                <w:color w:val="000000" w:themeColor="text1"/>
              </w:rPr>
              <w:t xml:space="preserve"> (Specimens)</w:t>
            </w:r>
          </w:p>
        </w:tc>
        <w:tc>
          <w:tcPr>
            <w:tcW w:w="723" w:type="dxa"/>
            <w:tcBorders>
              <w:top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78609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21</w:t>
            </w:r>
            <w:r>
              <w:rPr>
                <w:b/>
                <w:bCs/>
                <w:color w:val="000000" w:themeColor="text1"/>
              </w:rPr>
              <w:t xml:space="preserve"> </w:t>
            </w:r>
          </w:p>
          <w:p w14:paraId="315DB08E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(63)</w:t>
            </w:r>
          </w:p>
        </w:tc>
        <w:tc>
          <w:tcPr>
            <w:tcW w:w="723" w:type="dxa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B14A5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23</w:t>
            </w:r>
            <w:r>
              <w:rPr>
                <w:b/>
                <w:bCs/>
                <w:color w:val="000000" w:themeColor="text1"/>
              </w:rPr>
              <w:t xml:space="preserve"> (69)</w:t>
            </w:r>
          </w:p>
        </w:tc>
        <w:tc>
          <w:tcPr>
            <w:tcW w:w="723" w:type="dxa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3EEB5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18</w:t>
            </w:r>
          </w:p>
          <w:p w14:paraId="25C97DD5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(72)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D1352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15</w:t>
            </w:r>
          </w:p>
          <w:p w14:paraId="4B0AFA71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(75)</w:t>
            </w:r>
          </w:p>
        </w:tc>
        <w:tc>
          <w:tcPr>
            <w:tcW w:w="724" w:type="dxa"/>
            <w:tcBorders>
              <w:top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6B017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3</w:t>
            </w:r>
          </w:p>
          <w:p w14:paraId="700E69E6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(18)</w:t>
            </w:r>
          </w:p>
        </w:tc>
        <w:tc>
          <w:tcPr>
            <w:tcW w:w="723" w:type="dxa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18D05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1</w:t>
            </w:r>
            <w:r>
              <w:rPr>
                <w:b/>
                <w:bCs/>
                <w:color w:val="000000" w:themeColor="text1"/>
              </w:rPr>
              <w:t xml:space="preserve"> (3)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BEB61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1</w:t>
            </w:r>
            <w:r>
              <w:rPr>
                <w:b/>
                <w:bCs/>
                <w:color w:val="000000" w:themeColor="text1"/>
              </w:rPr>
              <w:t xml:space="preserve"> (5)</w:t>
            </w:r>
          </w:p>
        </w:tc>
        <w:tc>
          <w:tcPr>
            <w:tcW w:w="723" w:type="dxa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1DE19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1</w:t>
            </w:r>
            <w:r>
              <w:rPr>
                <w:b/>
                <w:bCs/>
                <w:color w:val="000000" w:themeColor="text1"/>
              </w:rPr>
              <w:t xml:space="preserve"> (6)</w:t>
            </w:r>
          </w:p>
        </w:tc>
        <w:tc>
          <w:tcPr>
            <w:tcW w:w="724" w:type="dxa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25AA5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4</w:t>
            </w:r>
          </w:p>
          <w:p w14:paraId="269C458F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(28)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53BB7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5</w:t>
            </w:r>
          </w:p>
          <w:p w14:paraId="3370C13C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(40)</w:t>
            </w:r>
          </w:p>
        </w:tc>
        <w:tc>
          <w:tcPr>
            <w:tcW w:w="723" w:type="dxa"/>
            <w:tcBorders>
              <w:top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1E7E7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2</w:t>
            </w:r>
            <w:r>
              <w:rPr>
                <w:b/>
                <w:bCs/>
                <w:color w:val="000000" w:themeColor="text1"/>
              </w:rPr>
              <w:t xml:space="preserve"> (20)</w:t>
            </w:r>
          </w:p>
        </w:tc>
        <w:tc>
          <w:tcPr>
            <w:tcW w:w="723" w:type="dxa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A38DF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4</w:t>
            </w:r>
            <w:r>
              <w:rPr>
                <w:b/>
                <w:bCs/>
                <w:color w:val="000000" w:themeColor="text1"/>
              </w:rPr>
              <w:t xml:space="preserve"> (8)</w:t>
            </w:r>
          </w:p>
        </w:tc>
        <w:tc>
          <w:tcPr>
            <w:tcW w:w="724" w:type="dxa"/>
            <w:tcBorders>
              <w:top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4A671" w14:textId="77777777" w:rsidR="00EE534E" w:rsidRDefault="00EE534E" w:rsidP="00F9579F">
            <w:pPr>
              <w:rPr>
                <w:b/>
                <w:bCs/>
                <w:color w:val="000000" w:themeColor="text1"/>
              </w:rPr>
            </w:pPr>
            <w:r w:rsidRPr="39C7C96F">
              <w:rPr>
                <w:b/>
                <w:bCs/>
                <w:color w:val="000000" w:themeColor="text1"/>
              </w:rPr>
              <w:t>10</w:t>
            </w:r>
            <w:r>
              <w:rPr>
                <w:b/>
                <w:bCs/>
                <w:color w:val="000000" w:themeColor="text1"/>
              </w:rPr>
              <w:t xml:space="preserve"> (30)</w:t>
            </w:r>
          </w:p>
        </w:tc>
      </w:tr>
    </w:tbl>
    <w:p w14:paraId="491B980B" w14:textId="77777777" w:rsidR="00EE534E" w:rsidRDefault="00EE534E" w:rsidP="00EE534E">
      <w:pPr>
        <w:rPr>
          <w:color w:val="777777"/>
        </w:rPr>
      </w:pPr>
    </w:p>
    <w:p w14:paraId="42A4B5D0" w14:textId="77777777" w:rsidR="00EE534E" w:rsidRDefault="00EE534E" w:rsidP="00EE534E">
      <w:pPr>
        <w:rPr>
          <w:color w:val="777777"/>
        </w:rPr>
      </w:pPr>
    </w:p>
    <w:p w14:paraId="43DFC1E8" w14:textId="77777777" w:rsidR="00EE534E" w:rsidRDefault="00EE534E" w:rsidP="00EE534E">
      <w:pPr>
        <w:rPr>
          <w:b/>
          <w:bCs/>
          <w:color w:val="777777"/>
        </w:rPr>
      </w:pPr>
    </w:p>
    <w:p w14:paraId="7A1EB6D9" w14:textId="77777777" w:rsidR="00EE534E" w:rsidRDefault="00EE534E" w:rsidP="00EE534E">
      <w:pPr>
        <w:rPr>
          <w:b/>
          <w:bCs/>
          <w:color w:val="777777"/>
        </w:rPr>
      </w:pPr>
    </w:p>
    <w:p w14:paraId="07598D4F" w14:textId="77777777" w:rsidR="00EE534E" w:rsidRDefault="00EE534E" w:rsidP="00EE534E">
      <w:pPr>
        <w:rPr>
          <w:b/>
          <w:bCs/>
          <w:color w:val="777777"/>
        </w:rPr>
      </w:pPr>
    </w:p>
    <w:p w14:paraId="118EC786" w14:textId="4796EDB4" w:rsidR="00470AE1" w:rsidRDefault="00470AE1">
      <w:pPr>
        <w:rPr>
          <w:b/>
          <w:bCs/>
          <w:color w:val="777777"/>
        </w:rPr>
      </w:pPr>
      <w:r>
        <w:rPr>
          <w:b/>
          <w:bCs/>
          <w:color w:val="777777"/>
        </w:rPr>
        <w:br w:type="page"/>
      </w:r>
    </w:p>
    <w:p w14:paraId="68C8868C" w14:textId="3D929699" w:rsidR="00470AE1" w:rsidRPr="00C40503" w:rsidRDefault="00470AE1" w:rsidP="00470AE1">
      <w:pPr>
        <w:rPr>
          <w:color w:val="777777"/>
        </w:rPr>
      </w:pPr>
      <w:r w:rsidRPr="101B95EA">
        <w:rPr>
          <w:b/>
          <w:bCs/>
          <w:color w:val="777777"/>
        </w:rPr>
        <w:lastRenderedPageBreak/>
        <w:t>Table S</w:t>
      </w:r>
      <w:r>
        <w:rPr>
          <w:b/>
          <w:bCs/>
          <w:color w:val="777777"/>
        </w:rPr>
        <w:t>2</w:t>
      </w:r>
      <w:r w:rsidRPr="101B95EA">
        <w:rPr>
          <w:color w:val="777777"/>
        </w:rPr>
        <w:t>: </w:t>
      </w:r>
      <w:r>
        <w:rPr>
          <w:color w:val="777777"/>
        </w:rPr>
        <w:t>Clinical characteristics of patients on each TMA relative to the entire COEUR cohort</w:t>
      </w:r>
    </w:p>
    <w:p w14:paraId="0574E012" w14:textId="77777777" w:rsidR="00470AE1" w:rsidRDefault="00470AE1">
      <w:pPr>
        <w:rPr>
          <w:b/>
          <w:bCs/>
          <w:color w:val="777777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2977"/>
        <w:gridCol w:w="1360"/>
        <w:gridCol w:w="1361"/>
        <w:gridCol w:w="1361"/>
        <w:gridCol w:w="1361"/>
        <w:gridCol w:w="1361"/>
      </w:tblGrid>
      <w:tr w:rsidR="00561C5C" w:rsidRPr="005E27E6" w14:paraId="0BA751F6" w14:textId="77777777" w:rsidTr="004F7F99">
        <w:trPr>
          <w:trHeight w:val="640"/>
        </w:trPr>
        <w:tc>
          <w:tcPr>
            <w:tcW w:w="2977" w:type="dxa"/>
            <w:tcBorders>
              <w:top w:val="nil"/>
              <w:left w:val="nil"/>
              <w:bottom w:val="single" w:sz="12" w:space="0" w:color="DDDDDD"/>
              <w:right w:val="nil"/>
            </w:tcBorders>
            <w:shd w:val="clear" w:color="000000" w:fill="FFFFFF"/>
            <w:vAlign w:val="bottom"/>
            <w:hideMark/>
          </w:tcPr>
          <w:p w14:paraId="03788D84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Parameter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DDDDDD"/>
              <w:right w:val="nil"/>
            </w:tcBorders>
            <w:shd w:val="clear" w:color="000000" w:fill="FFFFFF"/>
            <w:vAlign w:val="center"/>
            <w:hideMark/>
          </w:tcPr>
          <w:p w14:paraId="579BFF59" w14:textId="1DF06031" w:rsidR="00AB4879" w:rsidRPr="004F7F99" w:rsidRDefault="00470AE1" w:rsidP="00561C5C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 xml:space="preserve">Total COEUR Cohort </w:t>
            </w:r>
          </w:p>
          <w:p w14:paraId="42D9C537" w14:textId="6A83A69F" w:rsidR="00470AE1" w:rsidRPr="004F7F99" w:rsidRDefault="00470AE1" w:rsidP="004F7F99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N = 1113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DDDDDD"/>
              <w:right w:val="nil"/>
            </w:tcBorders>
            <w:shd w:val="clear" w:color="000000" w:fill="FFFFFF"/>
            <w:vAlign w:val="center"/>
            <w:hideMark/>
          </w:tcPr>
          <w:p w14:paraId="2F2BA53C" w14:textId="3B3C5B02" w:rsidR="00AB4879" w:rsidRPr="004F7F99" w:rsidRDefault="00470AE1" w:rsidP="00561C5C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 xml:space="preserve">TMA 1 </w:t>
            </w:r>
          </w:p>
          <w:p w14:paraId="376F94AA" w14:textId="681CAD27" w:rsidR="00470AE1" w:rsidRPr="004F7F99" w:rsidRDefault="00470AE1" w:rsidP="004F7F99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N = 21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DDDDDD"/>
              <w:right w:val="nil"/>
            </w:tcBorders>
            <w:shd w:val="clear" w:color="000000" w:fill="FFFFFF"/>
            <w:vAlign w:val="center"/>
            <w:hideMark/>
          </w:tcPr>
          <w:p w14:paraId="5214D9BA" w14:textId="77777777" w:rsidR="00AB4879" w:rsidRPr="004F7F99" w:rsidRDefault="00470AE1" w:rsidP="00561C5C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 xml:space="preserve">TMA 2 </w:t>
            </w:r>
          </w:p>
          <w:p w14:paraId="4EA714C0" w14:textId="22848CA8" w:rsidR="00470AE1" w:rsidRPr="004F7F99" w:rsidRDefault="00470AE1" w:rsidP="004F7F99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N = 59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DDDDDD"/>
              <w:right w:val="nil"/>
            </w:tcBorders>
            <w:shd w:val="clear" w:color="000000" w:fill="FFFFFF"/>
            <w:vAlign w:val="center"/>
            <w:hideMark/>
          </w:tcPr>
          <w:p w14:paraId="7FB028FB" w14:textId="77777777" w:rsidR="00AB4879" w:rsidRPr="004F7F99" w:rsidRDefault="00470AE1" w:rsidP="00561C5C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TMA 3</w:t>
            </w:r>
          </w:p>
          <w:p w14:paraId="7AD3DF2A" w14:textId="070FAEC3" w:rsidR="00470AE1" w:rsidRPr="004F7F99" w:rsidRDefault="00470AE1" w:rsidP="004F7F99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N = 14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DDDDDD"/>
              <w:right w:val="nil"/>
            </w:tcBorders>
            <w:shd w:val="clear" w:color="000000" w:fill="FFFFFF"/>
            <w:vAlign w:val="center"/>
            <w:hideMark/>
          </w:tcPr>
          <w:p w14:paraId="74157E9F" w14:textId="77777777" w:rsidR="00AB4879" w:rsidRPr="004F7F99" w:rsidRDefault="00470AE1" w:rsidP="00561C5C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TMA 4</w:t>
            </w:r>
          </w:p>
          <w:p w14:paraId="2D255129" w14:textId="1D5C2C20" w:rsidR="00470AE1" w:rsidRPr="004F7F99" w:rsidRDefault="00470AE1" w:rsidP="004F7F99">
            <w:pPr>
              <w:contextualSpacing/>
              <w:jc w:val="center"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N = 14</w:t>
            </w:r>
          </w:p>
        </w:tc>
      </w:tr>
      <w:tr w:rsidR="00561C5C" w:rsidRPr="005E27E6" w14:paraId="15DAAA48" w14:textId="77777777" w:rsidTr="004F7F99">
        <w:trPr>
          <w:trHeight w:val="34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D000975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Age diagnosis (years)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77A51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62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05708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64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BA804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D6DA3C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59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7F187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57</w:t>
            </w:r>
          </w:p>
        </w:tc>
      </w:tr>
      <w:tr w:rsidR="00561C5C" w:rsidRPr="005E27E6" w14:paraId="703206ED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0C35B36" w14:textId="77777777" w:rsidR="00470AE1" w:rsidRPr="004F7F99" w:rsidRDefault="00470AE1" w:rsidP="004F7F99">
            <w:pPr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8ECBE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3254D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ED5FD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82D3F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0A4CD2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</w:tr>
      <w:tr w:rsidR="00561C5C" w:rsidRPr="005E27E6" w14:paraId="25AFBD92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A40AEDA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Age end of follow-up (years)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80CBA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65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123D3C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68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C3DFA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65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6877C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65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C863F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61</w:t>
            </w:r>
          </w:p>
        </w:tc>
      </w:tr>
      <w:tr w:rsidR="00561C5C" w:rsidRPr="005E27E6" w14:paraId="5E759C31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2083E6A" w14:textId="77777777" w:rsidR="00470AE1" w:rsidRPr="004F7F99" w:rsidRDefault="00470AE1" w:rsidP="004F7F99">
            <w:pPr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4F4112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17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80443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C551B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DB9BC4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F364F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</w:tr>
      <w:tr w:rsidR="00561C5C" w:rsidRPr="005E27E6" w14:paraId="2AFB81F6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0F5E7AE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Follow-up time (months)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C5DCE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39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B913F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40AAF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44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EBF90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71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BD9B4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50</w:t>
            </w:r>
          </w:p>
        </w:tc>
      </w:tr>
      <w:tr w:rsidR="00561C5C" w:rsidRPr="005E27E6" w14:paraId="18D79EAF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DB57B8F" w14:textId="77777777" w:rsidR="00470AE1" w:rsidRPr="004F7F99" w:rsidRDefault="00470AE1" w:rsidP="004F7F99">
            <w:pPr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51D17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16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DDF57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1E75EC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9ED89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E719D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</w:tr>
      <w:tr w:rsidR="00561C5C" w:rsidRPr="005E27E6" w14:paraId="7DBAE244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54ED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Histotype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99C829" w14:textId="13E65FA1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A0B258" w14:textId="07EF53AC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E6D7EC" w14:textId="03699919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F65F9D" w14:textId="0522FC9F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BECC92" w14:textId="2A421D81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</w:tr>
      <w:tr w:rsidR="00561C5C" w:rsidRPr="005E27E6" w14:paraId="6E2E6EFC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8733C2" w14:textId="77777777" w:rsidR="00470AE1" w:rsidRPr="004F7F99" w:rsidRDefault="00470AE1" w:rsidP="004F7F99">
            <w:pPr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high grade serous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D9401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1,113 (100.0%)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7B948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20 (100.0%)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FEF74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59 (100.0%)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60797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14 (100.0%)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219A6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14 (100.0%)</w:t>
            </w:r>
          </w:p>
        </w:tc>
      </w:tr>
      <w:tr w:rsidR="00561C5C" w:rsidRPr="005E27E6" w14:paraId="08D0DDEA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664B183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Stage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FA9AB9" w14:textId="4572AB1D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0E8486" w14:textId="5B1B5BCA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FECFF0" w14:textId="439D2F92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7BFA10" w14:textId="0036D00E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35036B" w14:textId="51D85EA9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</w:tr>
      <w:tr w:rsidR="00561C5C" w:rsidRPr="005E27E6" w14:paraId="496F18BD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DE1CC5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I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02855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64 (5.9%)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C210E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104862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B5D43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9AD1C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(7.1%)</w:t>
            </w:r>
          </w:p>
        </w:tc>
      </w:tr>
      <w:tr w:rsidR="00561C5C" w:rsidRPr="005E27E6" w14:paraId="736E02A8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14D9C9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II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F3C6A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121 (11.2%)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194F0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7 (35.0%)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F8E51C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 (3.5%)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7A0D6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621FE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 (21.4%)</w:t>
            </w:r>
          </w:p>
        </w:tc>
      </w:tr>
      <w:tr w:rsidR="00561C5C" w:rsidRPr="005E27E6" w14:paraId="4C5D18F3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68D40D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III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9BDBA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789 (72.9%)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4662D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11 (55.0%)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4AD5E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50 (87.7%)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FCEC2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14 (100.0%)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FCDAA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9 (64.3%)</w:t>
            </w:r>
          </w:p>
        </w:tc>
      </w:tr>
      <w:tr w:rsidR="00561C5C" w:rsidRPr="005E27E6" w14:paraId="0ED3515A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A930BC7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IV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37A18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108 (10.0%)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3D199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0B129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 (8.8%)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D40962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78E41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(7.1%)</w:t>
            </w:r>
          </w:p>
        </w:tc>
      </w:tr>
      <w:tr w:rsidR="00561C5C" w:rsidRPr="005E27E6" w14:paraId="2B621CCE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E49AFF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1B166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37719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0D9794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7CEDE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C0329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</w:tr>
      <w:tr w:rsidR="00561C5C" w:rsidRPr="005E27E6" w14:paraId="68F0499C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DF7E306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Residual Disease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CD555D" w14:textId="74B44E5D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50B81D" w14:textId="442F2D43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B3F684" w14:textId="60E83755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0518D2" w14:textId="479FA978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95F54C" w14:textId="53354885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</w:tr>
      <w:tr w:rsidR="00561C5C" w:rsidRPr="005E27E6" w14:paraId="6D8A6F61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544E02D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none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591DE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195 (25.2%)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DBFA0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8 (50.0%)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14E99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12 (23.5%)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512A8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D9687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8 (66.7%)</w:t>
            </w:r>
          </w:p>
        </w:tc>
      </w:tr>
      <w:tr w:rsidR="00561C5C" w:rsidRPr="005E27E6" w14:paraId="6482E26A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2DFD29F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&lt; 1 cm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A01DA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219 (28.3%)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9EDEF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4 (25.0%)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DDA71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17 (33.3%)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60F28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 (23.1%)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441914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 (25.0%)</w:t>
            </w:r>
          </w:p>
        </w:tc>
      </w:tr>
      <w:tr w:rsidR="00561C5C" w:rsidRPr="005E27E6" w14:paraId="231AAA9E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C34E7A9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suboptimal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A7E82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361 (46.6%)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811A8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4 (25.0%)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E2522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22 (43.1%)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77729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10 (76.9%)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7420C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(8.3%)</w:t>
            </w:r>
          </w:p>
        </w:tc>
      </w:tr>
      <w:tr w:rsidR="00561C5C" w:rsidRPr="005E27E6" w14:paraId="1B1A026F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1042F1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E505B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338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1857F4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F300D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8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73D96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67043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</w:t>
            </w:r>
          </w:p>
        </w:tc>
      </w:tr>
      <w:tr w:rsidR="00561C5C" w:rsidRPr="005E27E6" w14:paraId="261CBCE8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DC1C3D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BRCA1 and BRCA2 mutation status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3427AD" w14:textId="3E2BEDAF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E2F7AE" w14:textId="364A2479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44B444" w14:textId="5565FDE3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C45751" w14:textId="44C9D5B1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568443" w14:textId="0E17B42E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</w:tr>
      <w:tr w:rsidR="00561C5C" w:rsidRPr="005E27E6" w14:paraId="1BBA3B2C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787DD75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BRCA1 Carriers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7AEC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62 (13.6%)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095AB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 (14.3%)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E913F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4 (10.3%)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AEBDA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(7.7%)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AE4C84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(50.0%)</w:t>
            </w:r>
          </w:p>
        </w:tc>
      </w:tr>
      <w:tr w:rsidR="00561C5C" w:rsidRPr="005E27E6" w14:paraId="4E0B1762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27CD668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BRCA2 carriers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3A424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27 (5.9%)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0E5AB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 (14.3%)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BBEB8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 (7.7%)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47CFA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F6B85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226DDFB0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A8CD768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double BRCA1/BRCA2 carrier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30823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 (0.7%)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00D5E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(7.1%)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1B72F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1611F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BD3A2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2CCD15CF" w14:textId="77777777" w:rsidTr="004F7F99">
        <w:trPr>
          <w:trHeight w:val="6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C2B28C5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Mutation status known but not identified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C7F27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(0.2%)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AEBF6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F11D3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FAC88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EBE56C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068EDF43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2CA7B2B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Non carriers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E3F9B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361 (79.3%)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EF93D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9 (64.3%)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072E9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32 (82.1%)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942DE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12 (92.3%)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B0D95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4D002F23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217BC19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wild type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97CBB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(0.2%)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702ED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C28AE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57D01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D686D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(50.0%)</w:t>
            </w:r>
          </w:p>
        </w:tc>
      </w:tr>
      <w:tr w:rsidR="00561C5C" w:rsidRPr="005E27E6" w14:paraId="6C1CA42A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B1D38BE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16A17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658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3E622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7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47290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FF109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2B8F1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12</w:t>
            </w:r>
          </w:p>
        </w:tc>
      </w:tr>
      <w:tr w:rsidR="00561C5C" w:rsidRPr="005E27E6" w14:paraId="7C8C7B96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1D2DE6A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Survival rate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AB456D" w14:textId="3E680A20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9333ED" w14:textId="3859370E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3BCFF5" w14:textId="51A1EE39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A5C111" w14:textId="4C3CEE40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ECABEC" w14:textId="588CFC84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</w:tr>
      <w:tr w:rsidR="00561C5C" w:rsidRPr="005E27E6" w14:paraId="3EABC16E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6E1743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Alive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7F433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324 (29.6%)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42D26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12 (60.0%)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8E741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19 (32.2%)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08528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 (21.4%)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52B30C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9 (64.3%)</w:t>
            </w:r>
          </w:p>
        </w:tc>
      </w:tr>
      <w:tr w:rsidR="00561C5C" w:rsidRPr="005E27E6" w14:paraId="678080E6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286C48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Deceased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CEDF6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770 (70.4%)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5D0C5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8 (40.0%)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AF5FF6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40 (67.8%)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0151F4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11 (78.6%)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B20BE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 (35.7%)</w:t>
            </w:r>
          </w:p>
        </w:tc>
      </w:tr>
      <w:tr w:rsidR="00561C5C" w:rsidRPr="005E27E6" w14:paraId="198A1830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DDF6C8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5140D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19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30ED9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188FC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4FB24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7765D2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</w:tr>
      <w:tr w:rsidR="00561C5C" w:rsidRPr="005E27E6" w14:paraId="46EE6D81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1CE9651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5-years survival rate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699A0F" w14:textId="33C04A0B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481C38" w14:textId="72E545A9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6F8A53" w14:textId="60AE510A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1A8744" w14:textId="1A67D529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C411DF" w14:textId="1C694849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</w:tr>
      <w:tr w:rsidR="00561C5C" w:rsidRPr="005E27E6" w14:paraId="16149CD4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3EBD15E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Alive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CBE56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426 (39.5%)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2B991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12 (60.0%)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9D2C4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25 (43.9%)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B84B4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9 (64.3%)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2BBD9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10 (71.4%)</w:t>
            </w:r>
          </w:p>
        </w:tc>
      </w:tr>
      <w:tr w:rsidR="00561C5C" w:rsidRPr="005E27E6" w14:paraId="44782B6C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FD11E20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Deceased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7D727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652 (60.5%)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9C111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8 (40.0%)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48C0D4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32 (56.1%)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1A493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 (35.7%)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770E9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4 (28.6%)</w:t>
            </w:r>
          </w:p>
        </w:tc>
      </w:tr>
      <w:tr w:rsidR="00561C5C" w:rsidRPr="005E27E6" w14:paraId="31D7D838" w14:textId="77777777" w:rsidTr="004F7F99">
        <w:trPr>
          <w:trHeight w:val="38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26A347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52BAD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35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D711C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D24EF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2D5399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ECC89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</w:tr>
      <w:tr w:rsidR="00561C5C" w:rsidRPr="005E27E6" w14:paraId="0B828672" w14:textId="77777777" w:rsidTr="004F7F99">
        <w:trPr>
          <w:trHeight w:val="6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08E98E3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Chemotherapy before first progression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8C0D50" w14:textId="0E06C973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E78F87" w14:textId="356B0BB5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7A033C" w14:textId="66ACEACE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DB02CA" w14:textId="12B8C8B1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6F21A" w14:textId="55F7D856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</w:p>
        </w:tc>
      </w:tr>
      <w:tr w:rsidR="00561C5C" w:rsidRPr="005E27E6" w14:paraId="1BEC7E27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96C8354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none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F7050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19 (1.8%)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88E3B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95AFB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82C21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5CD88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18E7866A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AB06B58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proofErr w:type="spellStart"/>
            <w:r w:rsidRPr="004F7F99">
              <w:rPr>
                <w:i/>
                <w:iCs/>
                <w:color w:val="333333"/>
              </w:rPr>
              <w:t>carbo+taxol</w:t>
            </w:r>
            <w:proofErr w:type="spellEnd"/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12EC4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841 (80.6%)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FE58E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19 (95.0%)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A6315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47 (82.5%)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C0E8F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10 (71.4%)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B65BA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14 (100.0%)</w:t>
            </w:r>
          </w:p>
        </w:tc>
      </w:tr>
      <w:tr w:rsidR="00561C5C" w:rsidRPr="005E27E6" w14:paraId="411D5C33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1C5B71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proofErr w:type="spellStart"/>
            <w:r w:rsidRPr="004F7F99">
              <w:rPr>
                <w:i/>
                <w:iCs/>
                <w:color w:val="333333"/>
              </w:rPr>
              <w:t>cispl+taxol</w:t>
            </w:r>
            <w:proofErr w:type="spellEnd"/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ECA3B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72 (6.9%)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52718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D97EFC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 (10.5%)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E985E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 (14.3%)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C3C30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7AB32B61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E66F203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platinum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5F1CA0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56 (5.4%)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DA278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2B3432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3 (5.3%)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7E26F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A9086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3E500A7B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9426A4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other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9B4BE7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56 (5.4%)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BBAD18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EC32D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(1.8%)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66E94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 (14.3%)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10F33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3327C9C6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AEE7D4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006D0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69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62BA05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8738E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9F66D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38126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</w:tr>
      <w:tr w:rsidR="00561C5C" w:rsidRPr="005E27E6" w14:paraId="61C534D4" w14:textId="77777777" w:rsidTr="004F7F99">
        <w:trPr>
          <w:trHeight w:val="32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874732B" w14:textId="77777777" w:rsidR="00470AE1" w:rsidRPr="004F7F99" w:rsidRDefault="00470AE1" w:rsidP="004F7F99">
            <w:pPr>
              <w:contextualSpacing/>
              <w:rPr>
                <w:b/>
                <w:bCs/>
                <w:color w:val="333333"/>
              </w:rPr>
            </w:pPr>
            <w:r w:rsidRPr="004F7F99">
              <w:rPr>
                <w:b/>
                <w:bCs/>
                <w:color w:val="333333"/>
              </w:rPr>
              <w:t>Long term survivors (&gt; 10 years)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7301FA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23 (2.1%)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1FA6F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 (5.0%)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56299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 (3.5%)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85DB4D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 (14.3%)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3AC5DB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 (0.0%)</w:t>
            </w:r>
          </w:p>
        </w:tc>
      </w:tr>
      <w:tr w:rsidR="00561C5C" w:rsidRPr="005E27E6" w14:paraId="28954269" w14:textId="77777777" w:rsidTr="004F7F99">
        <w:trPr>
          <w:trHeight w:val="300"/>
        </w:trPr>
        <w:tc>
          <w:tcPr>
            <w:tcW w:w="2977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58893C9" w14:textId="77777777" w:rsidR="00470AE1" w:rsidRPr="004F7F99" w:rsidRDefault="00470AE1" w:rsidP="004F7F99">
            <w:pPr>
              <w:ind w:firstLineChars="200" w:firstLine="480"/>
              <w:contextualSpacing/>
              <w:rPr>
                <w:i/>
                <w:iCs/>
                <w:color w:val="333333"/>
              </w:rPr>
            </w:pPr>
            <w:r w:rsidRPr="004F7F99">
              <w:rPr>
                <w:i/>
                <w:iCs/>
                <w:color w:val="333333"/>
              </w:rPr>
              <w:t>Missing</w:t>
            </w:r>
          </w:p>
        </w:tc>
        <w:tc>
          <w:tcPr>
            <w:tcW w:w="136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9A8001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16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2D751E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1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F2AFB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2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4B61E3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  <w:tc>
          <w:tcPr>
            <w:tcW w:w="1361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F6FEAF" w14:textId="77777777" w:rsidR="00470AE1" w:rsidRPr="004F7F99" w:rsidRDefault="00470AE1" w:rsidP="004F7F99">
            <w:pPr>
              <w:contextualSpacing/>
              <w:jc w:val="center"/>
              <w:rPr>
                <w:color w:val="333333"/>
              </w:rPr>
            </w:pPr>
            <w:r w:rsidRPr="004F7F99">
              <w:rPr>
                <w:color w:val="333333"/>
              </w:rPr>
              <w:t>0</w:t>
            </w:r>
          </w:p>
        </w:tc>
      </w:tr>
    </w:tbl>
    <w:p w14:paraId="0429F6A6" w14:textId="77777777" w:rsidR="00EE534E" w:rsidRDefault="00EE534E" w:rsidP="00EE534E">
      <w:pPr>
        <w:rPr>
          <w:b/>
          <w:bCs/>
          <w:color w:val="777777"/>
        </w:rPr>
      </w:pPr>
    </w:p>
    <w:p w14:paraId="008B01DE" w14:textId="77777777" w:rsidR="00EE534E" w:rsidRDefault="00EE534E" w:rsidP="00EE534E">
      <w:pPr>
        <w:rPr>
          <w:b/>
          <w:bCs/>
          <w:color w:val="777777"/>
        </w:rPr>
      </w:pPr>
    </w:p>
    <w:p w14:paraId="6FD35F3D" w14:textId="77777777" w:rsidR="00EE534E" w:rsidRDefault="00EE534E" w:rsidP="00EE534E">
      <w:pPr>
        <w:rPr>
          <w:b/>
          <w:bCs/>
          <w:color w:val="777777"/>
        </w:rPr>
      </w:pPr>
    </w:p>
    <w:p w14:paraId="2CAD8BE3" w14:textId="77777777" w:rsidR="00EC3564" w:rsidRDefault="00EC3564" w:rsidP="00EE534E"/>
    <w:p w14:paraId="481A5A7D" w14:textId="1A70DF0E" w:rsidR="00212A95" w:rsidRPr="00C40503" w:rsidRDefault="00212A95" w:rsidP="00212A95">
      <w:pPr>
        <w:rPr>
          <w:color w:val="777777"/>
        </w:rPr>
      </w:pPr>
      <w:r w:rsidRPr="101B95EA">
        <w:rPr>
          <w:b/>
          <w:bCs/>
          <w:color w:val="777777"/>
        </w:rPr>
        <w:t>Table S</w:t>
      </w:r>
      <w:r>
        <w:rPr>
          <w:b/>
          <w:bCs/>
          <w:color w:val="777777"/>
        </w:rPr>
        <w:t>3</w:t>
      </w:r>
      <w:r w:rsidRPr="101B95EA">
        <w:rPr>
          <w:color w:val="777777"/>
        </w:rPr>
        <w:t>: Fleiss’ Kappa Summary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575"/>
        <w:gridCol w:w="2715"/>
        <w:gridCol w:w="1230"/>
        <w:gridCol w:w="2213"/>
        <w:gridCol w:w="1754"/>
      </w:tblGrid>
      <w:tr w:rsidR="00212A95" w14:paraId="6809AB81" w14:textId="77777777" w:rsidTr="00213E1A">
        <w:trPr>
          <w:trHeight w:val="300"/>
        </w:trPr>
        <w:tc>
          <w:tcPr>
            <w:tcW w:w="1575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 w:themeFill="background1"/>
            <w:vAlign w:val="bottom"/>
          </w:tcPr>
          <w:p w14:paraId="360E424E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Biomarker</w:t>
            </w:r>
          </w:p>
        </w:tc>
        <w:tc>
          <w:tcPr>
            <w:tcW w:w="2715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 w:themeFill="background1"/>
            <w:vAlign w:val="bottom"/>
          </w:tcPr>
          <w:p w14:paraId="5C127C75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ITH Type</w:t>
            </w:r>
          </w:p>
        </w:tc>
        <w:tc>
          <w:tcPr>
            <w:tcW w:w="1230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 w:themeFill="background1"/>
            <w:vAlign w:val="bottom"/>
          </w:tcPr>
          <w:p w14:paraId="4C3D7157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# patients Complete/Assessed</w:t>
            </w:r>
          </w:p>
        </w:tc>
        <w:tc>
          <w:tcPr>
            <w:tcW w:w="2213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 w:themeFill="background1"/>
            <w:vAlign w:val="bottom"/>
          </w:tcPr>
          <w:p w14:paraId="6C31F277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Estimate (95% CI)</w:t>
            </w:r>
          </w:p>
        </w:tc>
        <w:tc>
          <w:tcPr>
            <w:tcW w:w="1754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 w:themeFill="background1"/>
            <w:vAlign w:val="bottom"/>
          </w:tcPr>
          <w:p w14:paraId="532FB398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Interpretation</w:t>
            </w:r>
          </w:p>
        </w:tc>
      </w:tr>
      <w:tr w:rsidR="00212A95" w14:paraId="25549AA0" w14:textId="77777777" w:rsidTr="00213E1A">
        <w:trPr>
          <w:trHeight w:val="300"/>
        </w:trPr>
        <w:tc>
          <w:tcPr>
            <w:tcW w:w="9487" w:type="dxa"/>
            <w:gridSpan w:val="5"/>
            <w:tcBorders>
              <w:top w:val="single" w:sz="6" w:space="0" w:color="DEE2E6"/>
              <w:bottom w:val="single" w:sz="6" w:space="0" w:color="auto"/>
            </w:tcBorders>
            <w:shd w:val="clear" w:color="auto" w:fill="FFFFFF" w:themeFill="background1"/>
          </w:tcPr>
          <w:p w14:paraId="5605532C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Minimal Diagnostic Biomarker</w:t>
            </w:r>
          </w:p>
        </w:tc>
      </w:tr>
      <w:tr w:rsidR="00212A95" w14:paraId="20D2688F" w14:textId="77777777" w:rsidTr="00213E1A">
        <w:trPr>
          <w:trHeight w:val="300"/>
        </w:trPr>
        <w:tc>
          <w:tcPr>
            <w:tcW w:w="1575" w:type="dxa"/>
            <w:vMerge w:val="restart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  <w:vAlign w:val="center"/>
          </w:tcPr>
          <w:p w14:paraId="39BCA539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WT1 (categorical)</w:t>
            </w:r>
          </w:p>
        </w:tc>
        <w:tc>
          <w:tcPr>
            <w:tcW w:w="2715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151B3EEC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In-situ</w:t>
            </w:r>
          </w:p>
        </w:tc>
        <w:tc>
          <w:tcPr>
            <w:tcW w:w="1230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5149949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47/48</w:t>
            </w:r>
          </w:p>
        </w:tc>
        <w:tc>
          <w:tcPr>
            <w:tcW w:w="2213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0ED628D2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0.25 (0.019,0.478)</w:t>
            </w:r>
          </w:p>
        </w:tc>
        <w:tc>
          <w:tcPr>
            <w:tcW w:w="1754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48E8AA19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Fair</w:t>
            </w:r>
          </w:p>
        </w:tc>
      </w:tr>
      <w:tr w:rsidR="00212A95" w14:paraId="179A4568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430209DE" w14:textId="77777777" w:rsidR="00212A95" w:rsidRDefault="00212A95" w:rsidP="00213E1A"/>
        </w:tc>
        <w:tc>
          <w:tcPr>
            <w:tcW w:w="2715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4041744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 xml:space="preserve">Adnexa vs. </w:t>
            </w:r>
            <w:proofErr w:type="spellStart"/>
            <w:r w:rsidRPr="2818E34B">
              <w:rPr>
                <w:color w:val="212529"/>
              </w:rPr>
              <w:t>Omentum</w:t>
            </w:r>
            <w:proofErr w:type="spellEnd"/>
          </w:p>
        </w:tc>
        <w:tc>
          <w:tcPr>
            <w:tcW w:w="1230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2A16671D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60/62</w:t>
            </w:r>
          </w:p>
        </w:tc>
        <w:tc>
          <w:tcPr>
            <w:tcW w:w="2213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387E9A87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0.37 (-0.201,0.949)</w:t>
            </w:r>
          </w:p>
        </w:tc>
        <w:tc>
          <w:tcPr>
            <w:tcW w:w="1754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6BFB027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Fair</w:t>
            </w:r>
          </w:p>
        </w:tc>
      </w:tr>
      <w:tr w:rsidR="00212A95" w14:paraId="4B70E463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146566D9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12751ED" w14:textId="77777777" w:rsidR="00212A95" w:rsidRDefault="00212A95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C7EA254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31/33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12630F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1 (1,1)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0130E293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Almost Perfect</w:t>
            </w:r>
          </w:p>
        </w:tc>
      </w:tr>
      <w:tr w:rsidR="00212A95" w14:paraId="179BB9A6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44F692A4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264795E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Primary vs. Recurrence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390D22F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27/27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05DC100C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1 (1,1)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66604DF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Almost Perfect</w:t>
            </w:r>
          </w:p>
        </w:tc>
      </w:tr>
      <w:tr w:rsidR="00212A95" w14:paraId="54F1E0E2" w14:textId="77777777" w:rsidTr="00213E1A">
        <w:trPr>
          <w:trHeight w:val="300"/>
        </w:trPr>
        <w:tc>
          <w:tcPr>
            <w:tcW w:w="1575" w:type="dxa"/>
            <w:vMerge w:val="restart"/>
            <w:tcBorders>
              <w:top w:val="single" w:sz="6" w:space="0" w:color="E7E6E6" w:themeColor="background2"/>
            </w:tcBorders>
            <w:shd w:val="clear" w:color="auto" w:fill="FFFFFF" w:themeFill="background1"/>
            <w:vAlign w:val="center"/>
          </w:tcPr>
          <w:p w14:paraId="4C2DE2A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p53</w:t>
            </w:r>
          </w:p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75C25B7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In-situ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51F8E2F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45/48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669E7D7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1 (1,1)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693FF048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Almost Perfect</w:t>
            </w:r>
          </w:p>
        </w:tc>
      </w:tr>
      <w:tr w:rsidR="00212A95" w14:paraId="7D1C06B6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5E4D1910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EC76848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 xml:space="preserve">Adnexa vs. </w:t>
            </w:r>
            <w:proofErr w:type="spellStart"/>
            <w:r w:rsidRPr="2818E34B">
              <w:rPr>
                <w:color w:val="212529"/>
              </w:rPr>
              <w:t>Omentum</w:t>
            </w:r>
            <w:proofErr w:type="spellEnd"/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52F87A7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55/62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17EAE5A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1 (1,1)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3F36FFD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Almost Perfect</w:t>
            </w:r>
          </w:p>
        </w:tc>
      </w:tr>
      <w:tr w:rsidR="00212A95" w14:paraId="24749FF2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373A7119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5811A505" w14:textId="77777777" w:rsidR="00212A95" w:rsidRDefault="00212A95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37F4A1F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29/33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3EF6187C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1 (1,1)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021616C8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Almost Perfect</w:t>
            </w:r>
          </w:p>
        </w:tc>
      </w:tr>
      <w:tr w:rsidR="00212A95" w14:paraId="10F976D8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2928BD9E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AFF1172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Primary vs. Recurrence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64CFAFC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27/27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24574B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1 (1,1)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0D9B117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Almost Perfect</w:t>
            </w:r>
          </w:p>
        </w:tc>
      </w:tr>
      <w:tr w:rsidR="00212A95" w14:paraId="3750CEB9" w14:textId="77777777" w:rsidTr="00213E1A">
        <w:trPr>
          <w:trHeight w:val="300"/>
        </w:trPr>
        <w:tc>
          <w:tcPr>
            <w:tcW w:w="9487" w:type="dxa"/>
            <w:gridSpan w:val="5"/>
            <w:tcBorders>
              <w:top w:val="single" w:sz="6" w:space="0" w:color="DEE2E6"/>
              <w:bottom w:val="single" w:sz="6" w:space="0" w:color="auto"/>
            </w:tcBorders>
            <w:shd w:val="clear" w:color="auto" w:fill="FFFFFF" w:themeFill="background1"/>
          </w:tcPr>
          <w:p w14:paraId="4D50FEEE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Second Line Diagnostic Biomarker</w:t>
            </w:r>
          </w:p>
        </w:tc>
      </w:tr>
      <w:tr w:rsidR="00212A95" w14:paraId="0ADEA2F5" w14:textId="77777777" w:rsidTr="00213E1A">
        <w:trPr>
          <w:trHeight w:val="300"/>
        </w:trPr>
        <w:tc>
          <w:tcPr>
            <w:tcW w:w="1575" w:type="dxa"/>
            <w:vMerge w:val="restart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  <w:vAlign w:val="center"/>
          </w:tcPr>
          <w:p w14:paraId="32175604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p16</w:t>
            </w:r>
          </w:p>
        </w:tc>
        <w:tc>
          <w:tcPr>
            <w:tcW w:w="2715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444BA3E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In-situ</w:t>
            </w:r>
          </w:p>
        </w:tc>
        <w:tc>
          <w:tcPr>
            <w:tcW w:w="1230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24DAD312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46/48</w:t>
            </w:r>
          </w:p>
        </w:tc>
        <w:tc>
          <w:tcPr>
            <w:tcW w:w="2213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79E01554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0.7 (0.528,0.881)</w:t>
            </w:r>
          </w:p>
        </w:tc>
        <w:tc>
          <w:tcPr>
            <w:tcW w:w="1754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249F35C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Substantial</w:t>
            </w:r>
          </w:p>
        </w:tc>
      </w:tr>
      <w:tr w:rsidR="00212A95" w14:paraId="2CB1979A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1A1E430F" w14:textId="77777777" w:rsidR="00212A95" w:rsidRDefault="00212A95" w:rsidP="00213E1A"/>
        </w:tc>
        <w:tc>
          <w:tcPr>
            <w:tcW w:w="2715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15FF56D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 xml:space="preserve">Adnexa vs. </w:t>
            </w:r>
            <w:proofErr w:type="spellStart"/>
            <w:r w:rsidRPr="2818E34B">
              <w:rPr>
                <w:color w:val="212529"/>
              </w:rPr>
              <w:t>Omentum</w:t>
            </w:r>
            <w:proofErr w:type="spellEnd"/>
          </w:p>
        </w:tc>
        <w:tc>
          <w:tcPr>
            <w:tcW w:w="1230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7FB2448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56/62</w:t>
            </w:r>
          </w:p>
        </w:tc>
        <w:tc>
          <w:tcPr>
            <w:tcW w:w="2213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74FBB62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0.81 (0.648,0.967)</w:t>
            </w:r>
          </w:p>
        </w:tc>
        <w:tc>
          <w:tcPr>
            <w:tcW w:w="1754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7787B82D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Almost Perfect</w:t>
            </w:r>
          </w:p>
        </w:tc>
      </w:tr>
      <w:tr w:rsidR="00212A95" w14:paraId="6A471115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3411AF29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57984EC" w14:textId="77777777" w:rsidR="00212A95" w:rsidRDefault="00212A95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1ED211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28/33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11B0A2E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0.45 (0.118,0.785)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5626199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Moderate</w:t>
            </w:r>
          </w:p>
        </w:tc>
      </w:tr>
      <w:tr w:rsidR="00212A95" w14:paraId="4B6F7AC9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43673F0D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6AEAA93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Primary vs. Recurrence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769A3FA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27/27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3AC48C4E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0.84 (0.605,1)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147680D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Almost Perfect</w:t>
            </w:r>
          </w:p>
        </w:tc>
      </w:tr>
      <w:tr w:rsidR="00212A95" w14:paraId="69F0378C" w14:textId="77777777" w:rsidTr="00213E1A">
        <w:trPr>
          <w:trHeight w:val="300"/>
        </w:trPr>
        <w:tc>
          <w:tcPr>
            <w:tcW w:w="9487" w:type="dxa"/>
            <w:gridSpan w:val="5"/>
            <w:tcBorders>
              <w:top w:val="single" w:sz="6" w:space="0" w:color="DEE2E6"/>
              <w:bottom w:val="single" w:sz="6" w:space="0" w:color="auto"/>
            </w:tcBorders>
            <w:shd w:val="clear" w:color="auto" w:fill="FFFFFF" w:themeFill="background1"/>
          </w:tcPr>
          <w:p w14:paraId="0EC6567A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Second Line Diagnostic/Prognostic Biomarker</w:t>
            </w:r>
          </w:p>
        </w:tc>
      </w:tr>
      <w:tr w:rsidR="00212A95" w14:paraId="5DCBE888" w14:textId="77777777" w:rsidTr="00213E1A">
        <w:trPr>
          <w:trHeight w:val="300"/>
        </w:trPr>
        <w:tc>
          <w:tcPr>
            <w:tcW w:w="1575" w:type="dxa"/>
            <w:vMerge w:val="restart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  <w:vAlign w:val="center"/>
          </w:tcPr>
          <w:p w14:paraId="3F8FDCA9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PR (categorical)</w:t>
            </w:r>
          </w:p>
        </w:tc>
        <w:tc>
          <w:tcPr>
            <w:tcW w:w="2715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0D112154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In-situ</w:t>
            </w:r>
          </w:p>
        </w:tc>
        <w:tc>
          <w:tcPr>
            <w:tcW w:w="1230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65385680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43/48</w:t>
            </w:r>
          </w:p>
        </w:tc>
        <w:tc>
          <w:tcPr>
            <w:tcW w:w="2213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3D5B552D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0.5 (0.291,0.699)</w:t>
            </w:r>
          </w:p>
        </w:tc>
        <w:tc>
          <w:tcPr>
            <w:tcW w:w="1754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73DF6FAB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Moderate</w:t>
            </w:r>
          </w:p>
        </w:tc>
      </w:tr>
      <w:tr w:rsidR="00212A95" w14:paraId="2BE3086C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72A49B85" w14:textId="77777777" w:rsidR="00212A95" w:rsidRDefault="00212A95" w:rsidP="00213E1A"/>
        </w:tc>
        <w:tc>
          <w:tcPr>
            <w:tcW w:w="2715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2FEF2FA9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 xml:space="preserve">Adnexa vs. </w:t>
            </w:r>
            <w:proofErr w:type="spellStart"/>
            <w:r w:rsidRPr="2818E34B">
              <w:rPr>
                <w:color w:val="212529"/>
              </w:rPr>
              <w:t>Omentum</w:t>
            </w:r>
            <w:proofErr w:type="spellEnd"/>
          </w:p>
        </w:tc>
        <w:tc>
          <w:tcPr>
            <w:tcW w:w="1230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0604211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61/62</w:t>
            </w:r>
          </w:p>
        </w:tc>
        <w:tc>
          <w:tcPr>
            <w:tcW w:w="2213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67754544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0.4 (0.139,0.659)</w:t>
            </w:r>
          </w:p>
        </w:tc>
        <w:tc>
          <w:tcPr>
            <w:tcW w:w="1754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18EF3578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Moderate</w:t>
            </w:r>
          </w:p>
        </w:tc>
      </w:tr>
      <w:tr w:rsidR="00212A95" w14:paraId="2ABD0C34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3FC6EA2E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D12C379" w14:textId="77777777" w:rsidR="00212A95" w:rsidRDefault="00212A95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63E1CDD9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32/33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68A2F65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0.56 (0.206,0.923)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ED05E43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Moderate</w:t>
            </w:r>
          </w:p>
        </w:tc>
      </w:tr>
      <w:tr w:rsidR="00212A95" w14:paraId="5DA4AAFB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3189F4E4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484AC0B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Primary vs. Recurrence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0C8D3F9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27/27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7378D73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0.17 (-0.244,0.577)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7DE53810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Slight</w:t>
            </w:r>
          </w:p>
        </w:tc>
      </w:tr>
      <w:tr w:rsidR="00212A95" w14:paraId="6B9881A8" w14:textId="77777777" w:rsidTr="00213E1A">
        <w:trPr>
          <w:trHeight w:val="300"/>
        </w:trPr>
        <w:tc>
          <w:tcPr>
            <w:tcW w:w="9487" w:type="dxa"/>
            <w:gridSpan w:val="5"/>
            <w:tcBorders>
              <w:top w:val="single" w:sz="6" w:space="0" w:color="DEE2E6"/>
              <w:bottom w:val="single" w:sz="6" w:space="0" w:color="auto"/>
            </w:tcBorders>
            <w:shd w:val="clear" w:color="auto" w:fill="FFFFFF" w:themeFill="background1"/>
          </w:tcPr>
          <w:p w14:paraId="1140520D" w14:textId="77777777" w:rsidR="00212A95" w:rsidRDefault="00212A95" w:rsidP="00213E1A">
            <w:pPr>
              <w:rPr>
                <w:b/>
                <w:bCs/>
                <w:color w:val="212529"/>
              </w:rPr>
            </w:pPr>
            <w:r w:rsidRPr="2818E34B">
              <w:rPr>
                <w:b/>
                <w:bCs/>
                <w:color w:val="212529"/>
              </w:rPr>
              <w:t>Potentially Prognostic Biomarker</w:t>
            </w:r>
          </w:p>
        </w:tc>
      </w:tr>
      <w:tr w:rsidR="00212A95" w14:paraId="606EFC5D" w14:textId="77777777" w:rsidTr="00213E1A">
        <w:trPr>
          <w:trHeight w:val="300"/>
        </w:trPr>
        <w:tc>
          <w:tcPr>
            <w:tcW w:w="1575" w:type="dxa"/>
            <w:vMerge w:val="restart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  <w:vAlign w:val="center"/>
          </w:tcPr>
          <w:p w14:paraId="54B2E81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CD8 (categorical)</w:t>
            </w:r>
          </w:p>
        </w:tc>
        <w:tc>
          <w:tcPr>
            <w:tcW w:w="2715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6E7DAC84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In-situ</w:t>
            </w:r>
          </w:p>
        </w:tc>
        <w:tc>
          <w:tcPr>
            <w:tcW w:w="1230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665023B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47/48</w:t>
            </w:r>
          </w:p>
        </w:tc>
        <w:tc>
          <w:tcPr>
            <w:tcW w:w="2213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2B76DC5A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0.48 (0.29,0.68)</w:t>
            </w:r>
          </w:p>
        </w:tc>
        <w:tc>
          <w:tcPr>
            <w:tcW w:w="1754" w:type="dxa"/>
            <w:tcBorders>
              <w:top w:val="single" w:sz="6" w:space="0" w:color="DEE2E6"/>
              <w:bottom w:val="single" w:sz="6" w:space="0" w:color="E7E6E6" w:themeColor="background2"/>
            </w:tcBorders>
            <w:shd w:val="clear" w:color="auto" w:fill="FFFFFF" w:themeFill="background1"/>
          </w:tcPr>
          <w:p w14:paraId="09F03D5E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Moderate</w:t>
            </w:r>
          </w:p>
        </w:tc>
      </w:tr>
      <w:tr w:rsidR="00212A95" w14:paraId="49744DF4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1CD464FD" w14:textId="77777777" w:rsidR="00212A95" w:rsidRDefault="00212A95" w:rsidP="00213E1A"/>
        </w:tc>
        <w:tc>
          <w:tcPr>
            <w:tcW w:w="2715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1B32F24A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 xml:space="preserve">Adnexa vs. </w:t>
            </w:r>
            <w:proofErr w:type="spellStart"/>
            <w:r w:rsidRPr="2818E34B">
              <w:rPr>
                <w:color w:val="212529"/>
              </w:rPr>
              <w:t>Omentum</w:t>
            </w:r>
            <w:proofErr w:type="spellEnd"/>
          </w:p>
        </w:tc>
        <w:tc>
          <w:tcPr>
            <w:tcW w:w="1230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0C85B317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56/62</w:t>
            </w:r>
          </w:p>
        </w:tc>
        <w:tc>
          <w:tcPr>
            <w:tcW w:w="2213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0034214C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0.46 (0.225,0.704)</w:t>
            </w:r>
          </w:p>
        </w:tc>
        <w:tc>
          <w:tcPr>
            <w:tcW w:w="1754" w:type="dxa"/>
            <w:tcBorders>
              <w:top w:val="single" w:sz="6" w:space="0" w:color="E7E6E6" w:themeColor="background2"/>
            </w:tcBorders>
            <w:shd w:val="clear" w:color="auto" w:fill="FFFFFF" w:themeFill="background1"/>
          </w:tcPr>
          <w:p w14:paraId="6AEE0CF7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Moderate</w:t>
            </w:r>
          </w:p>
        </w:tc>
      </w:tr>
      <w:tr w:rsidR="00212A95" w14:paraId="62F1F976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0DDF5300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B7FD3CF" w14:textId="77777777" w:rsidR="00212A95" w:rsidRDefault="00212A95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01ED7782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29/33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0E0E586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0.65 (0.36,0.947)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5761EDF0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Substantial</w:t>
            </w:r>
          </w:p>
        </w:tc>
      </w:tr>
      <w:tr w:rsidR="00212A95" w14:paraId="1B3A8307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77FC0592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A6EACD9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Primary vs. Recurrence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2E9CF95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27/27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7ECD5D4B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0.26 (-0.131,0.648)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781021B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Fair</w:t>
            </w:r>
          </w:p>
        </w:tc>
      </w:tr>
      <w:tr w:rsidR="00212A95" w14:paraId="068AC475" w14:textId="77777777" w:rsidTr="00213E1A">
        <w:trPr>
          <w:trHeight w:val="300"/>
        </w:trPr>
        <w:tc>
          <w:tcPr>
            <w:tcW w:w="1575" w:type="dxa"/>
            <w:vMerge w:val="restart"/>
            <w:tcBorders>
              <w:top w:val="single" w:sz="6" w:space="0" w:color="E7E6E6" w:themeColor="background2"/>
            </w:tcBorders>
            <w:shd w:val="clear" w:color="auto" w:fill="FFFFFF" w:themeFill="background1"/>
            <w:vAlign w:val="center"/>
          </w:tcPr>
          <w:p w14:paraId="2EC1666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Ki67 (categorical)</w:t>
            </w:r>
          </w:p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C8171FA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In-situ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CFE5C63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46/48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652B1043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0.35 (0.151,0.552)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01BD36D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Fair</w:t>
            </w:r>
          </w:p>
        </w:tc>
      </w:tr>
      <w:tr w:rsidR="00212A95" w14:paraId="6258D41D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149F7767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44B4550D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 xml:space="preserve">Adnexa vs. </w:t>
            </w:r>
            <w:proofErr w:type="spellStart"/>
            <w:r w:rsidRPr="2818E34B">
              <w:rPr>
                <w:color w:val="212529"/>
              </w:rPr>
              <w:t>Omentum</w:t>
            </w:r>
            <w:proofErr w:type="spellEnd"/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552FBB1F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54/62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32A8794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0.4 (0.146,0.654)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31A00126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Moderate</w:t>
            </w:r>
          </w:p>
        </w:tc>
      </w:tr>
      <w:tr w:rsidR="00212A95" w14:paraId="7D97F9F7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04CE370D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7622B161" w14:textId="77777777" w:rsidR="00212A95" w:rsidRDefault="00212A95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2BFBD744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29/33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777E1D72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0.3 (-0.093,0.684)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3C3CA523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Fair</w:t>
            </w:r>
          </w:p>
        </w:tc>
      </w:tr>
      <w:tr w:rsidR="00212A95" w14:paraId="7F2A995F" w14:textId="77777777" w:rsidTr="00213E1A">
        <w:trPr>
          <w:trHeight w:val="300"/>
        </w:trPr>
        <w:tc>
          <w:tcPr>
            <w:tcW w:w="1575" w:type="dxa"/>
            <w:vMerge/>
            <w:vAlign w:val="center"/>
          </w:tcPr>
          <w:p w14:paraId="4A5D7928" w14:textId="77777777" w:rsidR="00212A95" w:rsidRDefault="00212A95" w:rsidP="00213E1A"/>
        </w:tc>
        <w:tc>
          <w:tcPr>
            <w:tcW w:w="2715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7EFDDA41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Primary vs. Recurrence</w:t>
            </w:r>
          </w:p>
        </w:tc>
        <w:tc>
          <w:tcPr>
            <w:tcW w:w="1230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6BAAF0F0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26/27</w:t>
            </w:r>
          </w:p>
        </w:tc>
        <w:tc>
          <w:tcPr>
            <w:tcW w:w="2213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17EA14CF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0.23 (-0.176,0.628)</w:t>
            </w:r>
          </w:p>
        </w:tc>
        <w:tc>
          <w:tcPr>
            <w:tcW w:w="1754" w:type="dxa"/>
            <w:tcBorders>
              <w:top w:val="single" w:sz="6" w:space="0" w:color="DEE2E6"/>
            </w:tcBorders>
            <w:shd w:val="clear" w:color="auto" w:fill="FFFFFF" w:themeFill="background1"/>
          </w:tcPr>
          <w:p w14:paraId="0A2D1927" w14:textId="77777777" w:rsidR="00212A95" w:rsidRDefault="00212A95" w:rsidP="00213E1A">
            <w:pPr>
              <w:rPr>
                <w:color w:val="212529"/>
              </w:rPr>
            </w:pPr>
            <w:r w:rsidRPr="2818E34B">
              <w:rPr>
                <w:color w:val="212529"/>
              </w:rPr>
              <w:t>Fair</w:t>
            </w:r>
          </w:p>
        </w:tc>
      </w:tr>
    </w:tbl>
    <w:p w14:paraId="59462530" w14:textId="35AD7CBD" w:rsidR="009B40B4" w:rsidRDefault="009B40B4">
      <w:pPr>
        <w:rPr>
          <w:b/>
          <w:bCs/>
          <w:color w:val="777777"/>
        </w:rPr>
      </w:pPr>
    </w:p>
    <w:p w14:paraId="0065B852" w14:textId="77777777" w:rsidR="00212A95" w:rsidRDefault="00212A95" w:rsidP="00212A95">
      <w:pPr>
        <w:pStyle w:val="Caption1"/>
        <w:spacing w:line="259" w:lineRule="auto"/>
        <w:rPr>
          <w:b/>
          <w:bCs/>
          <w:color w:val="777777"/>
        </w:rPr>
      </w:pPr>
    </w:p>
    <w:p w14:paraId="5BE4068D" w14:textId="77777777" w:rsidR="00212A95" w:rsidRDefault="00212A95" w:rsidP="00EE534E"/>
    <w:p w14:paraId="637067D3" w14:textId="77777777" w:rsidR="00EC3564" w:rsidRDefault="00EC3564" w:rsidP="00EE534E"/>
    <w:p w14:paraId="5A5F0BEC" w14:textId="7448D35F" w:rsidR="00EC3564" w:rsidRPr="00C40503" w:rsidRDefault="00EC3564" w:rsidP="00EC3564">
      <w:pPr>
        <w:shd w:val="clear" w:color="auto" w:fill="FFFFFF" w:themeFill="background1"/>
        <w:rPr>
          <w:color w:val="777777"/>
        </w:rPr>
      </w:pPr>
      <w:r w:rsidRPr="101B95EA">
        <w:rPr>
          <w:b/>
          <w:bCs/>
          <w:color w:val="777777"/>
        </w:rPr>
        <w:t>Table S</w:t>
      </w:r>
      <w:r w:rsidR="00212A95">
        <w:rPr>
          <w:b/>
          <w:bCs/>
          <w:color w:val="777777"/>
        </w:rPr>
        <w:t>4</w:t>
      </w:r>
      <w:r w:rsidRPr="101B95EA">
        <w:rPr>
          <w:color w:val="777777"/>
        </w:rPr>
        <w:t>: ICC using Nested Mixed Models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1477"/>
        <w:gridCol w:w="2778"/>
        <w:gridCol w:w="1269"/>
        <w:gridCol w:w="2069"/>
        <w:gridCol w:w="1767"/>
      </w:tblGrid>
      <w:tr w:rsidR="00EC3564" w14:paraId="1C598516" w14:textId="77777777" w:rsidTr="00213E1A">
        <w:trPr>
          <w:trHeight w:val="300"/>
        </w:trPr>
        <w:tc>
          <w:tcPr>
            <w:tcW w:w="1485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0B594A6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Biomarker</w:t>
            </w:r>
          </w:p>
        </w:tc>
        <w:tc>
          <w:tcPr>
            <w:tcW w:w="3000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7B8934C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ITH Type</w:t>
            </w:r>
          </w:p>
        </w:tc>
        <w:tc>
          <w:tcPr>
            <w:tcW w:w="1305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59BB8A51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b/>
                <w:bCs/>
                <w:color w:val="212529"/>
              </w:rPr>
              <w:t># patients</w:t>
            </w:r>
          </w:p>
        </w:tc>
        <w:tc>
          <w:tcPr>
            <w:tcW w:w="2212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0AB62A5C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Estimate (95% CI)</w:t>
            </w:r>
          </w:p>
        </w:tc>
        <w:tc>
          <w:tcPr>
            <w:tcW w:w="1780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0983B23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Interpretation</w:t>
            </w:r>
          </w:p>
        </w:tc>
      </w:tr>
      <w:tr w:rsidR="00EC3564" w14:paraId="054EA846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315355F0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WT1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6514B3D3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643851C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47566CB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0.94 (0.92, 0.95)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5996B29A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59154D01" w14:textId="77777777" w:rsidTr="00213E1A">
        <w:trPr>
          <w:trHeight w:val="300"/>
        </w:trPr>
        <w:tc>
          <w:tcPr>
            <w:tcW w:w="1485" w:type="dxa"/>
            <w:vMerge/>
          </w:tcPr>
          <w:p w14:paraId="359A2F3E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77131EA2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338B2723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61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7C692DF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0.97 (0.96, 0.98)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6A159580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39430B44" w14:textId="77777777" w:rsidTr="00213E1A">
        <w:trPr>
          <w:trHeight w:val="300"/>
        </w:trPr>
        <w:tc>
          <w:tcPr>
            <w:tcW w:w="1485" w:type="dxa"/>
            <w:vMerge/>
          </w:tcPr>
          <w:p w14:paraId="213802B8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7CCD2122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47D22D0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33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2FAD835E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0.89 (0.85, 0.92)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2E958604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04908B2A" w14:textId="77777777" w:rsidTr="00213E1A">
        <w:trPr>
          <w:trHeight w:val="300"/>
        </w:trPr>
        <w:tc>
          <w:tcPr>
            <w:tcW w:w="1485" w:type="dxa"/>
            <w:vMerge/>
          </w:tcPr>
          <w:p w14:paraId="5C13F1F0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043573E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11AC5E74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1CB05372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0.85 (0.76, 0.89)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337E04F2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4A8106A7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3837762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WT1 (categorical)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42BD1408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AB64A86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6E55EBCA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0.98 (0.99,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7143A0E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35D6A1B2" w14:textId="77777777" w:rsidTr="00213E1A">
        <w:trPr>
          <w:trHeight w:val="300"/>
        </w:trPr>
        <w:tc>
          <w:tcPr>
            <w:tcW w:w="1485" w:type="dxa"/>
            <w:vMerge/>
            <w:tcBorders>
              <w:top w:val="single" w:sz="6" w:space="0" w:color="DEE2E6"/>
            </w:tcBorders>
            <w:vAlign w:val="center"/>
          </w:tcPr>
          <w:p w14:paraId="52E8FFD2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4FAAFC3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D9BD85F" w14:textId="77777777" w:rsidR="00EC3564" w:rsidRDefault="00EC3564" w:rsidP="00213E1A">
            <w:pPr>
              <w:jc w:val="right"/>
              <w:rPr>
                <w:color w:val="212529"/>
              </w:rPr>
            </w:pPr>
            <w:r w:rsidRPr="101B95EA">
              <w:rPr>
                <w:color w:val="212529"/>
              </w:rPr>
              <w:t>61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EC8AC66" w14:textId="77777777" w:rsidR="00EC3564" w:rsidRDefault="00EC3564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0.99 (0.99,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438A9082" w14:textId="77777777" w:rsidR="00EC3564" w:rsidRDefault="00EC3564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7F162FF4" w14:textId="77777777" w:rsidTr="00213E1A">
        <w:trPr>
          <w:trHeight w:val="300"/>
        </w:trPr>
        <w:tc>
          <w:tcPr>
            <w:tcW w:w="1485" w:type="dxa"/>
            <w:vMerge/>
          </w:tcPr>
          <w:p w14:paraId="0605F4AC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2D88172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58ECA3CE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9550CFA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0.99 (0.97,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1EDF7EF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79584A8B" w14:textId="77777777" w:rsidTr="00213E1A">
        <w:trPr>
          <w:trHeight w:val="300"/>
        </w:trPr>
        <w:tc>
          <w:tcPr>
            <w:tcW w:w="1485" w:type="dxa"/>
            <w:tcBorders>
              <w:top w:val="single" w:sz="6" w:space="0" w:color="DEE2E6"/>
            </w:tcBorders>
          </w:tcPr>
          <w:p w14:paraId="113A9144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p53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0EE3874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49C9F474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63B3E66C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1 (1,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079BA6B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66E04AA1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4B30A4F1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p16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24348180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0D58DE13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254C38D3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0.99 (0.99,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782CB9C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67CCC0F2" w14:textId="77777777" w:rsidTr="00213E1A">
        <w:trPr>
          <w:trHeight w:val="300"/>
        </w:trPr>
        <w:tc>
          <w:tcPr>
            <w:tcW w:w="1485" w:type="dxa"/>
            <w:vMerge/>
          </w:tcPr>
          <w:p w14:paraId="459BF102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0A79B07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7974B8A6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56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DDCA13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0.98 (0.98,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64212D1E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2BDF530F" w14:textId="77777777" w:rsidTr="00213E1A">
        <w:trPr>
          <w:trHeight w:val="300"/>
        </w:trPr>
        <w:tc>
          <w:tcPr>
            <w:tcW w:w="1485" w:type="dxa"/>
            <w:vMerge/>
          </w:tcPr>
          <w:p w14:paraId="3512F714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339D9B13" w14:textId="77777777" w:rsidR="00EC3564" w:rsidRDefault="00EC3564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4052F574" w14:textId="77777777" w:rsidR="00EC3564" w:rsidRDefault="00EC3564" w:rsidP="00213E1A">
            <w:pPr>
              <w:jc w:val="right"/>
              <w:rPr>
                <w:color w:val="212529"/>
              </w:rPr>
            </w:pPr>
            <w:r w:rsidRPr="101B95EA">
              <w:rPr>
                <w:color w:val="212529"/>
              </w:rPr>
              <w:t>29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499F3CE8" w14:textId="77777777" w:rsidR="00EC3564" w:rsidRDefault="00EC3564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0.98 (0.96,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7CF05AFB" w14:textId="77777777" w:rsidR="00EC3564" w:rsidRDefault="00EC3564" w:rsidP="00213E1A">
            <w:pPr>
              <w:rPr>
                <w:color w:val="212529"/>
              </w:rPr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04D06A60" w14:textId="77777777" w:rsidTr="00213E1A">
        <w:trPr>
          <w:trHeight w:val="300"/>
        </w:trPr>
        <w:tc>
          <w:tcPr>
            <w:tcW w:w="1485" w:type="dxa"/>
            <w:vMerge/>
          </w:tcPr>
          <w:p w14:paraId="3182344D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6B1D3D3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5BC37A78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753E2CA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0.99 (0.98,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6D44D5F1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33CB51FD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4A8DA70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374DED0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438AB01C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3A92ED1A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0.83 (0.78, 0.87)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319ECA80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52F2289E" w14:textId="77777777" w:rsidTr="00213E1A">
        <w:trPr>
          <w:trHeight w:val="300"/>
        </w:trPr>
        <w:tc>
          <w:tcPr>
            <w:tcW w:w="1485" w:type="dxa"/>
            <w:vMerge/>
          </w:tcPr>
          <w:p w14:paraId="1A152750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3891D7B8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4E0D7566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62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755DB5CC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0.74 (0.7, 0.79)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27145AF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2FA73927" w14:textId="77777777" w:rsidTr="00213E1A">
        <w:trPr>
          <w:trHeight w:val="300"/>
        </w:trPr>
        <w:tc>
          <w:tcPr>
            <w:tcW w:w="1485" w:type="dxa"/>
            <w:vMerge/>
          </w:tcPr>
          <w:p w14:paraId="2F0D1768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2447BAB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ED3A2D9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33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481B55E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0.86 (0.81, 0.89)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5BBAFDC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2F5C4AAC" w14:textId="77777777" w:rsidTr="00213E1A">
        <w:trPr>
          <w:trHeight w:val="300"/>
        </w:trPr>
        <w:tc>
          <w:tcPr>
            <w:tcW w:w="1485" w:type="dxa"/>
            <w:vMerge/>
          </w:tcPr>
          <w:p w14:paraId="3D484FEE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1A2F313C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1F80811F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1FE65030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0.34 (0.18, 0.44)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619F17AE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Fair</w:t>
            </w:r>
          </w:p>
        </w:tc>
      </w:tr>
      <w:tr w:rsidR="00EC3564" w14:paraId="2368E35B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02A987D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 (categorical)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3CCE3241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4D6AC2F4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13C5E53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0.83 (0.7, 0.89)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29F7D310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1DAB37C3" w14:textId="77777777" w:rsidTr="00213E1A">
        <w:trPr>
          <w:trHeight w:val="300"/>
        </w:trPr>
        <w:tc>
          <w:tcPr>
            <w:tcW w:w="1485" w:type="dxa"/>
            <w:vMerge/>
          </w:tcPr>
          <w:p w14:paraId="09E6EC09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7AF9BDC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59F36BF0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62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6A80C9C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 (0.82, 0.99)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69CAA1B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224FFF10" w14:textId="77777777" w:rsidTr="00213E1A">
        <w:trPr>
          <w:trHeight w:val="300"/>
        </w:trPr>
        <w:tc>
          <w:tcPr>
            <w:tcW w:w="1485" w:type="dxa"/>
            <w:vMerge/>
          </w:tcPr>
          <w:p w14:paraId="4C86E97D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6EB83C58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2CEFF74D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33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CEF1E37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0.97 (0.97, 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4C66E44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676B10D1" w14:textId="77777777" w:rsidTr="00213E1A">
        <w:trPr>
          <w:trHeight w:val="300"/>
        </w:trPr>
        <w:tc>
          <w:tcPr>
            <w:tcW w:w="1485" w:type="dxa"/>
            <w:vMerge/>
          </w:tcPr>
          <w:p w14:paraId="71F8D40A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71EB6B8E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F8A2463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21A2E94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0.81 (0.64, 0.94)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01DBC6E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Almost Perfect</w:t>
            </w:r>
          </w:p>
        </w:tc>
      </w:tr>
      <w:tr w:rsidR="00EC3564" w14:paraId="429E7F19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11710DE7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CD8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392F179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5EA87F9A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13413E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0.79 (0.73, 0.83)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45ED7B42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7D78E4C9" w14:textId="77777777" w:rsidTr="00213E1A">
        <w:trPr>
          <w:trHeight w:val="300"/>
        </w:trPr>
        <w:tc>
          <w:tcPr>
            <w:tcW w:w="1485" w:type="dxa"/>
            <w:vMerge/>
          </w:tcPr>
          <w:p w14:paraId="557ECB81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7C520381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715D5E6D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56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25FC7176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0.74 (0.66, 0.79)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60998B11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672B3C8A" w14:textId="77777777" w:rsidTr="00213E1A">
        <w:trPr>
          <w:trHeight w:val="300"/>
        </w:trPr>
        <w:tc>
          <w:tcPr>
            <w:tcW w:w="1485" w:type="dxa"/>
            <w:vMerge/>
          </w:tcPr>
          <w:p w14:paraId="21EDFC84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41FD136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24DEC3F1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29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110FC6C0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0.69 (0.56, 0.76)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25487131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4618E027" w14:textId="77777777" w:rsidTr="00213E1A">
        <w:trPr>
          <w:trHeight w:val="300"/>
        </w:trPr>
        <w:tc>
          <w:tcPr>
            <w:tcW w:w="1485" w:type="dxa"/>
            <w:vMerge/>
          </w:tcPr>
          <w:p w14:paraId="00BE6EE0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24B03AB4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17C8CF21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DBEEBC3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0.72 (0.61, 0.8)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70674D9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321ED8A4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435C1A40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CD8 (categorical)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3F67DA2C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0E29AA6C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6F7B9BF1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0.73 (0.56, 0.82)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741A5AE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4C12E79A" w14:textId="77777777" w:rsidTr="00213E1A">
        <w:trPr>
          <w:trHeight w:val="300"/>
        </w:trPr>
        <w:tc>
          <w:tcPr>
            <w:tcW w:w="1485" w:type="dxa"/>
            <w:vMerge/>
          </w:tcPr>
          <w:p w14:paraId="6469DB60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4C11DCD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4533F89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56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68B95384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0.66 (0.41, 0.74)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28C5EC9C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4AE52C4D" w14:textId="77777777" w:rsidTr="00213E1A">
        <w:trPr>
          <w:trHeight w:val="300"/>
        </w:trPr>
        <w:tc>
          <w:tcPr>
            <w:tcW w:w="1485" w:type="dxa"/>
            <w:vMerge/>
          </w:tcPr>
          <w:p w14:paraId="0C4BCB00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52B7807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4C90BCE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29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FD6DA38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0.72 (0.5, 0.81)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407E5DE7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3C7D1106" w14:textId="77777777" w:rsidTr="00213E1A">
        <w:trPr>
          <w:trHeight w:val="300"/>
        </w:trPr>
        <w:tc>
          <w:tcPr>
            <w:tcW w:w="1485" w:type="dxa"/>
            <w:vMerge/>
          </w:tcPr>
          <w:p w14:paraId="54E16774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664AB30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5AC38808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1A468F5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0.68 (0.47, 0.84)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1FF60726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555B6CAA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2502F351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Ki67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7D3D1F9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2CF3159E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49115C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0.79 (0.72, 0.85)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4CFE5DA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3E3B9865" w14:textId="77777777" w:rsidTr="00213E1A">
        <w:trPr>
          <w:trHeight w:val="300"/>
        </w:trPr>
        <w:tc>
          <w:tcPr>
            <w:tcW w:w="1485" w:type="dxa"/>
            <w:vMerge/>
          </w:tcPr>
          <w:p w14:paraId="2F649AEA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4197BEBA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757CB67D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56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4C71E035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0.8 (0.73, 0.85)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47B32267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66DA8309" w14:textId="77777777" w:rsidTr="00213E1A">
        <w:trPr>
          <w:trHeight w:val="300"/>
        </w:trPr>
        <w:tc>
          <w:tcPr>
            <w:tcW w:w="1485" w:type="dxa"/>
            <w:vMerge/>
          </w:tcPr>
          <w:p w14:paraId="0F521F67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5C8B7B8C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6E0F8E7C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29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65DA2913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0.78 (0.69, 0.84)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7D66ABD2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3E63CF46" w14:textId="77777777" w:rsidTr="00213E1A">
        <w:trPr>
          <w:trHeight w:val="300"/>
        </w:trPr>
        <w:tc>
          <w:tcPr>
            <w:tcW w:w="1485" w:type="dxa"/>
            <w:vMerge/>
          </w:tcPr>
          <w:p w14:paraId="67E1D1E6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5D3E5864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3BD1ED7D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7F90A33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0.75 (0.66, 0.83)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6AD311EE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55716974" w14:textId="77777777" w:rsidTr="00213E1A">
        <w:trPr>
          <w:trHeight w:val="300"/>
        </w:trPr>
        <w:tc>
          <w:tcPr>
            <w:tcW w:w="1485" w:type="dxa"/>
            <w:vMerge w:val="restart"/>
            <w:tcBorders>
              <w:top w:val="single" w:sz="6" w:space="0" w:color="DEE2E6"/>
            </w:tcBorders>
            <w:vAlign w:val="center"/>
          </w:tcPr>
          <w:p w14:paraId="161374FE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Ki67 (categorical)</w:t>
            </w:r>
          </w:p>
        </w:tc>
        <w:tc>
          <w:tcPr>
            <w:tcW w:w="3000" w:type="dxa"/>
            <w:tcBorders>
              <w:top w:val="single" w:sz="6" w:space="0" w:color="DEE2E6"/>
            </w:tcBorders>
          </w:tcPr>
          <w:p w14:paraId="037BEF7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In-situ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449E951A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48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12CADD5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 (0.46, 0.8)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0B9B073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07196839" w14:textId="77777777" w:rsidTr="00213E1A">
        <w:trPr>
          <w:trHeight w:val="300"/>
        </w:trPr>
        <w:tc>
          <w:tcPr>
            <w:tcW w:w="1485" w:type="dxa"/>
            <w:vMerge/>
          </w:tcPr>
          <w:p w14:paraId="7AE76D1D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1B51F9E8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 xml:space="preserve">Adnexa vs. </w:t>
            </w:r>
            <w:proofErr w:type="spellStart"/>
            <w:r w:rsidRPr="101B95EA">
              <w:rPr>
                <w:color w:val="212529"/>
              </w:rPr>
              <w:t>Omentum</w:t>
            </w:r>
            <w:proofErr w:type="spellEnd"/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32ED033D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56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49A1F95A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0.76 (0.58, 0.83)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65E7C264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34691E2C" w14:textId="77777777" w:rsidTr="00213E1A">
        <w:trPr>
          <w:trHeight w:val="300"/>
        </w:trPr>
        <w:tc>
          <w:tcPr>
            <w:tcW w:w="1485" w:type="dxa"/>
            <w:vMerge/>
          </w:tcPr>
          <w:p w14:paraId="74C009C7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0644048B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Adnexa vs. Other peritoneal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7A6EF5AD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29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0DD3DBF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0.71 (0.48, 0.78)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13AB79B7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  <w:tr w:rsidR="00EC3564" w14:paraId="5BA4E135" w14:textId="77777777" w:rsidTr="00213E1A">
        <w:trPr>
          <w:trHeight w:val="300"/>
        </w:trPr>
        <w:tc>
          <w:tcPr>
            <w:tcW w:w="1485" w:type="dxa"/>
            <w:vMerge/>
          </w:tcPr>
          <w:p w14:paraId="3FB75CC5" w14:textId="77777777" w:rsidR="00EC3564" w:rsidRDefault="00EC3564" w:rsidP="00213E1A"/>
        </w:tc>
        <w:tc>
          <w:tcPr>
            <w:tcW w:w="3000" w:type="dxa"/>
            <w:tcBorders>
              <w:top w:val="single" w:sz="6" w:space="0" w:color="DEE2E6"/>
            </w:tcBorders>
          </w:tcPr>
          <w:p w14:paraId="786EC2C9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Primary vs. Recurrence</w:t>
            </w:r>
          </w:p>
        </w:tc>
        <w:tc>
          <w:tcPr>
            <w:tcW w:w="1305" w:type="dxa"/>
            <w:tcBorders>
              <w:top w:val="single" w:sz="6" w:space="0" w:color="DEE2E6"/>
            </w:tcBorders>
          </w:tcPr>
          <w:p w14:paraId="4C339553" w14:textId="77777777" w:rsidR="00EC3564" w:rsidRDefault="00EC3564" w:rsidP="00213E1A">
            <w:pPr>
              <w:shd w:val="clear" w:color="auto" w:fill="FFFFFF" w:themeFill="background1"/>
              <w:jc w:val="right"/>
            </w:pPr>
            <w:r w:rsidRPr="101B95EA">
              <w:rPr>
                <w:color w:val="212529"/>
              </w:rPr>
              <w:t>27</w:t>
            </w:r>
          </w:p>
        </w:tc>
        <w:tc>
          <w:tcPr>
            <w:tcW w:w="2212" w:type="dxa"/>
            <w:tcBorders>
              <w:top w:val="single" w:sz="6" w:space="0" w:color="DEE2E6"/>
            </w:tcBorders>
          </w:tcPr>
          <w:p w14:paraId="71F4782D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0.71 (0.53, 0.8)</w:t>
            </w:r>
          </w:p>
        </w:tc>
        <w:tc>
          <w:tcPr>
            <w:tcW w:w="1780" w:type="dxa"/>
            <w:tcBorders>
              <w:top w:val="single" w:sz="6" w:space="0" w:color="DEE2E6"/>
            </w:tcBorders>
          </w:tcPr>
          <w:p w14:paraId="4AB34D2F" w14:textId="77777777" w:rsidR="00EC3564" w:rsidRDefault="00EC3564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Substantial</w:t>
            </w:r>
          </w:p>
        </w:tc>
      </w:tr>
    </w:tbl>
    <w:p w14:paraId="5F60A5FD" w14:textId="77777777" w:rsidR="00EC3564" w:rsidRPr="00C40503" w:rsidRDefault="00EC3564" w:rsidP="00EC3564">
      <w:pPr>
        <w:rPr>
          <w:color w:val="000000" w:themeColor="text1"/>
        </w:rPr>
      </w:pPr>
      <w:r w:rsidRPr="101B95EA">
        <w:rPr>
          <w:i/>
          <w:iCs/>
          <w:color w:val="000000" w:themeColor="text1"/>
        </w:rPr>
        <w:t>Note: Some comparisons could not be assessed due to model singularity or constant levels in the biomarker.</w:t>
      </w:r>
      <w:r w:rsidRPr="101B95EA">
        <w:rPr>
          <w:b/>
          <w:bCs/>
          <w:color w:val="777777"/>
        </w:rPr>
        <w:t xml:space="preserve"> </w:t>
      </w:r>
    </w:p>
    <w:p w14:paraId="00F31236" w14:textId="77777777" w:rsidR="00212A95" w:rsidRDefault="00212A95" w:rsidP="00EE534E"/>
    <w:p w14:paraId="18132C88" w14:textId="77777777" w:rsidR="00212A95" w:rsidRDefault="00212A95" w:rsidP="00212A95">
      <w:pPr>
        <w:rPr>
          <w:color w:val="777777"/>
        </w:rPr>
      </w:pPr>
      <w:r w:rsidRPr="101B95EA">
        <w:rPr>
          <w:b/>
          <w:bCs/>
          <w:color w:val="777777"/>
        </w:rPr>
        <w:t>Table S</w:t>
      </w:r>
      <w:r>
        <w:rPr>
          <w:b/>
          <w:bCs/>
          <w:color w:val="777777"/>
        </w:rPr>
        <w:t>5</w:t>
      </w:r>
      <w:r w:rsidRPr="101B95EA">
        <w:rPr>
          <w:color w:val="777777"/>
        </w:rPr>
        <w:t>: IHC Protocols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185"/>
        <w:gridCol w:w="1125"/>
        <w:gridCol w:w="1170"/>
        <w:gridCol w:w="945"/>
        <w:gridCol w:w="1035"/>
        <w:gridCol w:w="1365"/>
        <w:gridCol w:w="1511"/>
        <w:gridCol w:w="1200"/>
      </w:tblGrid>
      <w:tr w:rsidR="00212A95" w14:paraId="39B015D5" w14:textId="77777777" w:rsidTr="00213E1A">
        <w:trPr>
          <w:trHeight w:val="300"/>
        </w:trPr>
        <w:tc>
          <w:tcPr>
            <w:tcW w:w="1185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32A022B8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antibody</w:t>
            </w:r>
          </w:p>
        </w:tc>
        <w:tc>
          <w:tcPr>
            <w:tcW w:w="1125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4460B7FF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supplier</w:t>
            </w:r>
          </w:p>
        </w:tc>
        <w:tc>
          <w:tcPr>
            <w:tcW w:w="1170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4D7F9298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clone</w:t>
            </w:r>
          </w:p>
        </w:tc>
        <w:tc>
          <w:tcPr>
            <w:tcW w:w="945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3227ACB5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mouse/rabbit monoclonal</w:t>
            </w:r>
          </w:p>
        </w:tc>
        <w:tc>
          <w:tcPr>
            <w:tcW w:w="1035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37196D47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dilution 1/</w:t>
            </w:r>
          </w:p>
        </w:tc>
        <w:tc>
          <w:tcPr>
            <w:tcW w:w="1365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6582083E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HIER/ protocol</w:t>
            </w:r>
          </w:p>
        </w:tc>
        <w:tc>
          <w:tcPr>
            <w:tcW w:w="1511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48832F5B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Detection</w:t>
            </w:r>
          </w:p>
        </w:tc>
        <w:tc>
          <w:tcPr>
            <w:tcW w:w="1200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6BBC810F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b/>
                <w:bCs/>
                <w:color w:val="212529"/>
              </w:rPr>
              <w:t>Platform</w:t>
            </w:r>
          </w:p>
        </w:tc>
      </w:tr>
      <w:tr w:rsidR="00212A95" w14:paraId="126ACAF6" w14:textId="77777777" w:rsidTr="00213E1A">
        <w:trPr>
          <w:trHeight w:val="300"/>
        </w:trPr>
        <w:tc>
          <w:tcPr>
            <w:tcW w:w="1185" w:type="dxa"/>
            <w:tcBorders>
              <w:top w:val="single" w:sz="6" w:space="0" w:color="DEE2E6"/>
            </w:tcBorders>
          </w:tcPr>
          <w:p w14:paraId="3342701C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CD8</w:t>
            </w:r>
          </w:p>
        </w:tc>
        <w:tc>
          <w:tcPr>
            <w:tcW w:w="1125" w:type="dxa"/>
            <w:tcBorders>
              <w:top w:val="single" w:sz="6" w:space="0" w:color="DEE2E6"/>
            </w:tcBorders>
          </w:tcPr>
          <w:p w14:paraId="16D3B2F3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</w:t>
            </w:r>
          </w:p>
        </w:tc>
        <w:tc>
          <w:tcPr>
            <w:tcW w:w="1170" w:type="dxa"/>
            <w:tcBorders>
              <w:top w:val="single" w:sz="6" w:space="0" w:color="DEE2E6"/>
            </w:tcBorders>
          </w:tcPr>
          <w:p w14:paraId="5284C069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123C3</w:t>
            </w:r>
          </w:p>
        </w:tc>
        <w:tc>
          <w:tcPr>
            <w:tcW w:w="945" w:type="dxa"/>
            <w:tcBorders>
              <w:top w:val="single" w:sz="6" w:space="0" w:color="DEE2E6"/>
            </w:tcBorders>
          </w:tcPr>
          <w:p w14:paraId="49D65575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MM</w:t>
            </w:r>
          </w:p>
        </w:tc>
        <w:tc>
          <w:tcPr>
            <w:tcW w:w="1035" w:type="dxa"/>
            <w:tcBorders>
              <w:top w:val="single" w:sz="6" w:space="0" w:color="DEE2E6"/>
            </w:tcBorders>
          </w:tcPr>
          <w:p w14:paraId="3E995720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RTU</w:t>
            </w:r>
          </w:p>
        </w:tc>
        <w:tc>
          <w:tcPr>
            <w:tcW w:w="1365" w:type="dxa"/>
            <w:tcBorders>
              <w:top w:val="single" w:sz="6" w:space="0" w:color="DEE2E6"/>
            </w:tcBorders>
          </w:tcPr>
          <w:p w14:paraId="1BB03680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H30-X-30</w:t>
            </w:r>
          </w:p>
        </w:tc>
        <w:tc>
          <w:tcPr>
            <w:tcW w:w="1511" w:type="dxa"/>
            <w:tcBorders>
              <w:top w:val="single" w:sz="6" w:space="0" w:color="DEE2E6"/>
            </w:tcBorders>
          </w:tcPr>
          <w:p w14:paraId="5227981A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HRP based using 3,3’-diaminobenzidine (DAB)</w:t>
            </w:r>
          </w:p>
        </w:tc>
        <w:tc>
          <w:tcPr>
            <w:tcW w:w="1200" w:type="dxa"/>
            <w:tcBorders>
              <w:top w:val="single" w:sz="6" w:space="0" w:color="DEE2E6"/>
            </w:tcBorders>
          </w:tcPr>
          <w:p w14:paraId="540301D9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 Omnis</w:t>
            </w:r>
          </w:p>
        </w:tc>
      </w:tr>
      <w:tr w:rsidR="00212A95" w14:paraId="42D5E003" w14:textId="77777777" w:rsidTr="00213E1A">
        <w:trPr>
          <w:trHeight w:val="300"/>
        </w:trPr>
        <w:tc>
          <w:tcPr>
            <w:tcW w:w="1185" w:type="dxa"/>
            <w:tcBorders>
              <w:top w:val="single" w:sz="6" w:space="0" w:color="DEE2E6"/>
            </w:tcBorders>
          </w:tcPr>
          <w:p w14:paraId="25F8ECC7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Ki67</w:t>
            </w:r>
          </w:p>
        </w:tc>
        <w:tc>
          <w:tcPr>
            <w:tcW w:w="1125" w:type="dxa"/>
            <w:tcBorders>
              <w:top w:val="single" w:sz="6" w:space="0" w:color="DEE2E6"/>
            </w:tcBorders>
          </w:tcPr>
          <w:p w14:paraId="59A0449D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</w:t>
            </w:r>
          </w:p>
        </w:tc>
        <w:tc>
          <w:tcPr>
            <w:tcW w:w="1170" w:type="dxa"/>
            <w:tcBorders>
              <w:top w:val="single" w:sz="6" w:space="0" w:color="DEE2E6"/>
            </w:tcBorders>
          </w:tcPr>
          <w:p w14:paraId="74752F52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MIB-1</w:t>
            </w:r>
          </w:p>
        </w:tc>
        <w:tc>
          <w:tcPr>
            <w:tcW w:w="945" w:type="dxa"/>
            <w:tcBorders>
              <w:top w:val="single" w:sz="6" w:space="0" w:color="DEE2E6"/>
            </w:tcBorders>
          </w:tcPr>
          <w:p w14:paraId="4EA55965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MM</w:t>
            </w:r>
          </w:p>
        </w:tc>
        <w:tc>
          <w:tcPr>
            <w:tcW w:w="1035" w:type="dxa"/>
            <w:tcBorders>
              <w:top w:val="single" w:sz="6" w:space="0" w:color="DEE2E6"/>
            </w:tcBorders>
          </w:tcPr>
          <w:p w14:paraId="3863543B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RTU</w:t>
            </w:r>
          </w:p>
        </w:tc>
        <w:tc>
          <w:tcPr>
            <w:tcW w:w="1365" w:type="dxa"/>
            <w:tcBorders>
              <w:top w:val="single" w:sz="6" w:space="0" w:color="DEE2E6"/>
            </w:tcBorders>
          </w:tcPr>
          <w:p w14:paraId="55A31B6C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L20-X-20</w:t>
            </w:r>
          </w:p>
        </w:tc>
        <w:tc>
          <w:tcPr>
            <w:tcW w:w="1511" w:type="dxa"/>
            <w:tcBorders>
              <w:top w:val="single" w:sz="6" w:space="0" w:color="DEE2E6"/>
            </w:tcBorders>
          </w:tcPr>
          <w:p w14:paraId="6D5FDCB7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HRP based using 3,3’-diaminobenzidine (DAB)</w:t>
            </w:r>
          </w:p>
        </w:tc>
        <w:tc>
          <w:tcPr>
            <w:tcW w:w="1200" w:type="dxa"/>
            <w:tcBorders>
              <w:top w:val="single" w:sz="6" w:space="0" w:color="DEE2E6"/>
            </w:tcBorders>
          </w:tcPr>
          <w:p w14:paraId="11A35A8F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 Omnis</w:t>
            </w:r>
          </w:p>
        </w:tc>
      </w:tr>
      <w:tr w:rsidR="00212A95" w14:paraId="4155192C" w14:textId="77777777" w:rsidTr="00213E1A">
        <w:trPr>
          <w:trHeight w:val="300"/>
        </w:trPr>
        <w:tc>
          <w:tcPr>
            <w:tcW w:w="1185" w:type="dxa"/>
            <w:tcBorders>
              <w:top w:val="single" w:sz="6" w:space="0" w:color="DEE2E6"/>
            </w:tcBorders>
          </w:tcPr>
          <w:p w14:paraId="21FFB88B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p16</w:t>
            </w:r>
          </w:p>
        </w:tc>
        <w:tc>
          <w:tcPr>
            <w:tcW w:w="1125" w:type="dxa"/>
            <w:tcBorders>
              <w:top w:val="single" w:sz="6" w:space="0" w:color="DEE2E6"/>
            </w:tcBorders>
          </w:tcPr>
          <w:p w14:paraId="6A578416" w14:textId="77777777" w:rsidR="00212A95" w:rsidRDefault="00212A95" w:rsidP="00213E1A">
            <w:pPr>
              <w:shd w:val="clear" w:color="auto" w:fill="FFFFFF" w:themeFill="background1"/>
            </w:pPr>
            <w:proofErr w:type="spellStart"/>
            <w:r w:rsidRPr="101B95EA">
              <w:rPr>
                <w:color w:val="212529"/>
              </w:rPr>
              <w:t>CINtec</w:t>
            </w:r>
            <w:proofErr w:type="spellEnd"/>
          </w:p>
        </w:tc>
        <w:tc>
          <w:tcPr>
            <w:tcW w:w="1170" w:type="dxa"/>
            <w:tcBorders>
              <w:top w:val="single" w:sz="6" w:space="0" w:color="DEE2E6"/>
            </w:tcBorders>
          </w:tcPr>
          <w:p w14:paraId="3A7326CB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E6H4</w:t>
            </w:r>
          </w:p>
        </w:tc>
        <w:tc>
          <w:tcPr>
            <w:tcW w:w="945" w:type="dxa"/>
            <w:tcBorders>
              <w:top w:val="single" w:sz="6" w:space="0" w:color="DEE2E6"/>
            </w:tcBorders>
          </w:tcPr>
          <w:p w14:paraId="6EA41BAD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MM</w:t>
            </w:r>
          </w:p>
        </w:tc>
        <w:tc>
          <w:tcPr>
            <w:tcW w:w="1035" w:type="dxa"/>
            <w:tcBorders>
              <w:top w:val="single" w:sz="6" w:space="0" w:color="DEE2E6"/>
            </w:tcBorders>
          </w:tcPr>
          <w:p w14:paraId="28C6A533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24</w:t>
            </w:r>
          </w:p>
        </w:tc>
        <w:tc>
          <w:tcPr>
            <w:tcW w:w="1365" w:type="dxa"/>
            <w:tcBorders>
              <w:top w:val="single" w:sz="6" w:space="0" w:color="DEE2E6"/>
            </w:tcBorders>
          </w:tcPr>
          <w:p w14:paraId="67BC57FD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30-10M-30</w:t>
            </w:r>
          </w:p>
        </w:tc>
        <w:tc>
          <w:tcPr>
            <w:tcW w:w="1511" w:type="dxa"/>
            <w:tcBorders>
              <w:top w:val="single" w:sz="6" w:space="0" w:color="DEE2E6"/>
            </w:tcBorders>
          </w:tcPr>
          <w:p w14:paraId="3F88632C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HRP based using 3,3’-diaminobenzidine (DAB)</w:t>
            </w:r>
          </w:p>
        </w:tc>
        <w:tc>
          <w:tcPr>
            <w:tcW w:w="1200" w:type="dxa"/>
            <w:tcBorders>
              <w:top w:val="single" w:sz="6" w:space="0" w:color="DEE2E6"/>
            </w:tcBorders>
          </w:tcPr>
          <w:p w14:paraId="6E5155CA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 Omnis</w:t>
            </w:r>
          </w:p>
        </w:tc>
      </w:tr>
      <w:tr w:rsidR="00212A95" w14:paraId="0606C322" w14:textId="77777777" w:rsidTr="00213E1A">
        <w:trPr>
          <w:trHeight w:val="300"/>
        </w:trPr>
        <w:tc>
          <w:tcPr>
            <w:tcW w:w="1185" w:type="dxa"/>
            <w:tcBorders>
              <w:top w:val="single" w:sz="6" w:space="0" w:color="DEE2E6"/>
            </w:tcBorders>
          </w:tcPr>
          <w:p w14:paraId="78B3914F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p53</w:t>
            </w:r>
          </w:p>
        </w:tc>
        <w:tc>
          <w:tcPr>
            <w:tcW w:w="1125" w:type="dxa"/>
            <w:tcBorders>
              <w:top w:val="single" w:sz="6" w:space="0" w:color="DEE2E6"/>
            </w:tcBorders>
          </w:tcPr>
          <w:p w14:paraId="1BDA8C39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</w:t>
            </w:r>
          </w:p>
        </w:tc>
        <w:tc>
          <w:tcPr>
            <w:tcW w:w="1170" w:type="dxa"/>
            <w:tcBorders>
              <w:top w:val="single" w:sz="6" w:space="0" w:color="DEE2E6"/>
            </w:tcBorders>
          </w:tcPr>
          <w:p w14:paraId="2A421863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DO-7</w:t>
            </w:r>
          </w:p>
        </w:tc>
        <w:tc>
          <w:tcPr>
            <w:tcW w:w="945" w:type="dxa"/>
            <w:tcBorders>
              <w:top w:val="single" w:sz="6" w:space="0" w:color="DEE2E6"/>
            </w:tcBorders>
          </w:tcPr>
          <w:p w14:paraId="44AE51DA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MM</w:t>
            </w:r>
          </w:p>
        </w:tc>
        <w:tc>
          <w:tcPr>
            <w:tcW w:w="1035" w:type="dxa"/>
            <w:tcBorders>
              <w:top w:val="single" w:sz="6" w:space="0" w:color="DEE2E6"/>
            </w:tcBorders>
          </w:tcPr>
          <w:p w14:paraId="6E86E166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RTU</w:t>
            </w:r>
          </w:p>
        </w:tc>
        <w:tc>
          <w:tcPr>
            <w:tcW w:w="1365" w:type="dxa"/>
            <w:tcBorders>
              <w:top w:val="single" w:sz="6" w:space="0" w:color="DEE2E6"/>
            </w:tcBorders>
          </w:tcPr>
          <w:p w14:paraId="4781F1A7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30-10M-30</w:t>
            </w:r>
          </w:p>
        </w:tc>
        <w:tc>
          <w:tcPr>
            <w:tcW w:w="1511" w:type="dxa"/>
            <w:tcBorders>
              <w:top w:val="single" w:sz="6" w:space="0" w:color="DEE2E6"/>
            </w:tcBorders>
          </w:tcPr>
          <w:p w14:paraId="5F206736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HRP based using 3,3’-diaminobenzidine (DAB)</w:t>
            </w:r>
          </w:p>
        </w:tc>
        <w:tc>
          <w:tcPr>
            <w:tcW w:w="1200" w:type="dxa"/>
            <w:tcBorders>
              <w:top w:val="single" w:sz="6" w:space="0" w:color="DEE2E6"/>
            </w:tcBorders>
          </w:tcPr>
          <w:p w14:paraId="792470C2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 Omnis</w:t>
            </w:r>
          </w:p>
        </w:tc>
      </w:tr>
      <w:tr w:rsidR="00212A95" w14:paraId="33CCB47E" w14:textId="77777777" w:rsidTr="00213E1A">
        <w:trPr>
          <w:trHeight w:val="300"/>
        </w:trPr>
        <w:tc>
          <w:tcPr>
            <w:tcW w:w="1185" w:type="dxa"/>
            <w:tcBorders>
              <w:top w:val="single" w:sz="6" w:space="0" w:color="DEE2E6"/>
            </w:tcBorders>
          </w:tcPr>
          <w:p w14:paraId="4C789E2E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PR</w:t>
            </w:r>
          </w:p>
        </w:tc>
        <w:tc>
          <w:tcPr>
            <w:tcW w:w="1125" w:type="dxa"/>
            <w:tcBorders>
              <w:top w:val="single" w:sz="6" w:space="0" w:color="DEE2E6"/>
            </w:tcBorders>
          </w:tcPr>
          <w:p w14:paraId="4A5938B5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</w:t>
            </w:r>
          </w:p>
        </w:tc>
        <w:tc>
          <w:tcPr>
            <w:tcW w:w="1170" w:type="dxa"/>
            <w:tcBorders>
              <w:top w:val="single" w:sz="6" w:space="0" w:color="DEE2E6"/>
            </w:tcBorders>
          </w:tcPr>
          <w:p w14:paraId="5BE1441B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PGR1294</w:t>
            </w:r>
          </w:p>
        </w:tc>
        <w:tc>
          <w:tcPr>
            <w:tcW w:w="945" w:type="dxa"/>
            <w:tcBorders>
              <w:top w:val="single" w:sz="6" w:space="0" w:color="DEE2E6"/>
            </w:tcBorders>
          </w:tcPr>
          <w:p w14:paraId="6BFE9D2B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MM</w:t>
            </w:r>
          </w:p>
        </w:tc>
        <w:tc>
          <w:tcPr>
            <w:tcW w:w="1035" w:type="dxa"/>
            <w:tcBorders>
              <w:top w:val="single" w:sz="6" w:space="0" w:color="DEE2E6"/>
            </w:tcBorders>
          </w:tcPr>
          <w:p w14:paraId="21E060E6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200</w:t>
            </w:r>
          </w:p>
        </w:tc>
        <w:tc>
          <w:tcPr>
            <w:tcW w:w="1365" w:type="dxa"/>
            <w:tcBorders>
              <w:top w:val="single" w:sz="6" w:space="0" w:color="DEE2E6"/>
            </w:tcBorders>
          </w:tcPr>
          <w:p w14:paraId="37F22F26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H20-X-20</w:t>
            </w:r>
          </w:p>
        </w:tc>
        <w:tc>
          <w:tcPr>
            <w:tcW w:w="1511" w:type="dxa"/>
            <w:tcBorders>
              <w:top w:val="single" w:sz="6" w:space="0" w:color="DEE2E6"/>
            </w:tcBorders>
          </w:tcPr>
          <w:p w14:paraId="6107853E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HRP based using 3,3’-diaminobenzidine (DAB)</w:t>
            </w:r>
          </w:p>
        </w:tc>
        <w:tc>
          <w:tcPr>
            <w:tcW w:w="1200" w:type="dxa"/>
            <w:tcBorders>
              <w:top w:val="single" w:sz="6" w:space="0" w:color="DEE2E6"/>
            </w:tcBorders>
          </w:tcPr>
          <w:p w14:paraId="788F7D74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 Omnis</w:t>
            </w:r>
          </w:p>
        </w:tc>
      </w:tr>
      <w:tr w:rsidR="00212A95" w14:paraId="59B9342C" w14:textId="77777777" w:rsidTr="00213E1A">
        <w:trPr>
          <w:trHeight w:val="300"/>
        </w:trPr>
        <w:tc>
          <w:tcPr>
            <w:tcW w:w="1185" w:type="dxa"/>
            <w:tcBorders>
              <w:top w:val="single" w:sz="6" w:space="0" w:color="DEE2E6"/>
            </w:tcBorders>
          </w:tcPr>
          <w:p w14:paraId="4F35083C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WT1</w:t>
            </w:r>
          </w:p>
        </w:tc>
        <w:tc>
          <w:tcPr>
            <w:tcW w:w="1125" w:type="dxa"/>
            <w:tcBorders>
              <w:top w:val="single" w:sz="6" w:space="0" w:color="DEE2E6"/>
            </w:tcBorders>
          </w:tcPr>
          <w:p w14:paraId="4089C40F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Leica</w:t>
            </w:r>
          </w:p>
        </w:tc>
        <w:tc>
          <w:tcPr>
            <w:tcW w:w="1170" w:type="dxa"/>
            <w:tcBorders>
              <w:top w:val="single" w:sz="6" w:space="0" w:color="DEE2E6"/>
            </w:tcBorders>
          </w:tcPr>
          <w:p w14:paraId="00333A43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WT49</w:t>
            </w:r>
          </w:p>
        </w:tc>
        <w:tc>
          <w:tcPr>
            <w:tcW w:w="945" w:type="dxa"/>
            <w:tcBorders>
              <w:top w:val="single" w:sz="6" w:space="0" w:color="DEE2E6"/>
            </w:tcBorders>
          </w:tcPr>
          <w:p w14:paraId="484EC267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MM</w:t>
            </w:r>
          </w:p>
        </w:tc>
        <w:tc>
          <w:tcPr>
            <w:tcW w:w="1035" w:type="dxa"/>
            <w:tcBorders>
              <w:top w:val="single" w:sz="6" w:space="0" w:color="DEE2E6"/>
            </w:tcBorders>
          </w:tcPr>
          <w:p w14:paraId="1084CDC0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25</w:t>
            </w:r>
          </w:p>
        </w:tc>
        <w:tc>
          <w:tcPr>
            <w:tcW w:w="1365" w:type="dxa"/>
            <w:tcBorders>
              <w:top w:val="single" w:sz="6" w:space="0" w:color="DEE2E6"/>
            </w:tcBorders>
          </w:tcPr>
          <w:p w14:paraId="51D608EE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30-10M-30</w:t>
            </w:r>
          </w:p>
        </w:tc>
        <w:tc>
          <w:tcPr>
            <w:tcW w:w="1511" w:type="dxa"/>
            <w:tcBorders>
              <w:top w:val="single" w:sz="6" w:space="0" w:color="DEE2E6"/>
            </w:tcBorders>
          </w:tcPr>
          <w:p w14:paraId="1B21658F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HRP based using 3,3’-diaminobenzidine (DAB)</w:t>
            </w:r>
          </w:p>
        </w:tc>
        <w:tc>
          <w:tcPr>
            <w:tcW w:w="1200" w:type="dxa"/>
            <w:tcBorders>
              <w:top w:val="single" w:sz="6" w:space="0" w:color="DEE2E6"/>
            </w:tcBorders>
          </w:tcPr>
          <w:p w14:paraId="6B41E348" w14:textId="77777777" w:rsidR="00212A95" w:rsidRDefault="00212A95" w:rsidP="00213E1A">
            <w:pPr>
              <w:shd w:val="clear" w:color="auto" w:fill="FFFFFF" w:themeFill="background1"/>
            </w:pPr>
            <w:r w:rsidRPr="101B95EA">
              <w:rPr>
                <w:color w:val="212529"/>
              </w:rPr>
              <w:t>DAKO Omnis</w:t>
            </w:r>
          </w:p>
        </w:tc>
      </w:tr>
    </w:tbl>
    <w:p w14:paraId="31134EEE" w14:textId="77777777" w:rsidR="00212A95" w:rsidRDefault="00212A95" w:rsidP="00212A95">
      <w:pPr>
        <w:rPr>
          <w:color w:val="777777"/>
        </w:rPr>
      </w:pPr>
    </w:p>
    <w:p w14:paraId="20DBE2E9" w14:textId="445B6308" w:rsidR="00EE534E" w:rsidRDefault="00EE534E" w:rsidP="00EE534E">
      <w:r>
        <w:br w:type="page"/>
      </w:r>
    </w:p>
    <w:p w14:paraId="2E9CD0FF" w14:textId="3E2CDAEA" w:rsidR="00EE534E" w:rsidRDefault="00EE534E" w:rsidP="00EE534E">
      <w:pPr>
        <w:rPr>
          <w:color w:val="777777"/>
        </w:rPr>
      </w:pPr>
      <w:r w:rsidRPr="101B95EA">
        <w:rPr>
          <w:b/>
          <w:bCs/>
          <w:color w:val="777777"/>
        </w:rPr>
        <w:t>Table S</w:t>
      </w:r>
      <w:r w:rsidR="00212A95">
        <w:rPr>
          <w:b/>
          <w:bCs/>
          <w:color w:val="777777"/>
        </w:rPr>
        <w:t>6</w:t>
      </w:r>
      <w:r w:rsidRPr="101B95EA">
        <w:rPr>
          <w:color w:val="777777"/>
        </w:rPr>
        <w:t xml:space="preserve">: Power-Based </w:t>
      </w:r>
      <w:r>
        <w:rPr>
          <w:color w:val="777777"/>
        </w:rPr>
        <w:t xml:space="preserve">A priori Sample Size Calculation. This calculation assumes a binary marker. The null hypothesis is that there is no heterogeneity in the 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550"/>
        <w:gridCol w:w="1926"/>
        <w:gridCol w:w="2085"/>
        <w:gridCol w:w="826"/>
        <w:gridCol w:w="801"/>
        <w:gridCol w:w="730"/>
        <w:gridCol w:w="721"/>
        <w:gridCol w:w="720"/>
      </w:tblGrid>
      <w:tr w:rsidR="00EE534E" w14:paraId="0459F2A5" w14:textId="77777777" w:rsidTr="00F9579F">
        <w:trPr>
          <w:trHeight w:val="300"/>
        </w:trPr>
        <w:tc>
          <w:tcPr>
            <w:tcW w:w="1550" w:type="dxa"/>
            <w:tcBorders>
              <w:top w:val="single" w:sz="6" w:space="0" w:color="DEE2E6"/>
              <w:bottom w:val="nil"/>
            </w:tcBorders>
            <w:tcMar>
              <w:left w:w="45" w:type="dxa"/>
              <w:right w:w="45" w:type="dxa"/>
            </w:tcMar>
            <w:vAlign w:val="bottom"/>
          </w:tcPr>
          <w:p w14:paraId="510AA3FF" w14:textId="77777777" w:rsidR="00EE534E" w:rsidRDefault="00EE534E" w:rsidP="00F9579F">
            <w:pPr>
              <w:pBdr>
                <w:bottom w:val="single" w:sz="6" w:space="4" w:color="DDDDDD"/>
              </w:pBdr>
              <w:shd w:val="clear" w:color="auto" w:fill="FFFFFF" w:themeFill="background1"/>
              <w:jc w:val="center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Null hypothesis</w:t>
            </w:r>
          </w:p>
        </w:tc>
        <w:tc>
          <w:tcPr>
            <w:tcW w:w="1926" w:type="dxa"/>
            <w:tcBorders>
              <w:top w:val="single" w:sz="6" w:space="0" w:color="DEE2E6"/>
              <w:bottom w:val="nil"/>
            </w:tcBorders>
            <w:tcMar>
              <w:left w:w="45" w:type="dxa"/>
              <w:right w:w="45" w:type="dxa"/>
            </w:tcMar>
            <w:vAlign w:val="bottom"/>
          </w:tcPr>
          <w:p w14:paraId="204253EB" w14:textId="77777777" w:rsidR="00EE534E" w:rsidRDefault="00EE534E" w:rsidP="00F9579F">
            <w:pPr>
              <w:pBdr>
                <w:bottom w:val="single" w:sz="6" w:space="4" w:color="DDDDDD"/>
              </w:pBdr>
              <w:shd w:val="clear" w:color="auto" w:fill="FFFFFF" w:themeFill="background1"/>
              <w:jc w:val="center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Alternate hypothesis</w:t>
            </w:r>
          </w:p>
        </w:tc>
        <w:tc>
          <w:tcPr>
            <w:tcW w:w="2085" w:type="dxa"/>
            <w:tcBorders>
              <w:top w:val="single" w:sz="6" w:space="0" w:color="DEE2E6"/>
              <w:bottom w:val="nil"/>
            </w:tcBorders>
            <w:tcMar>
              <w:left w:w="45" w:type="dxa"/>
              <w:right w:w="45" w:type="dxa"/>
            </w:tcMar>
            <w:vAlign w:val="bottom"/>
          </w:tcPr>
          <w:p w14:paraId="2B9A0F87" w14:textId="77777777" w:rsidR="00EE534E" w:rsidRDefault="00EE534E" w:rsidP="00F9579F">
            <w:pPr>
              <w:pBdr>
                <w:bottom w:val="single" w:sz="6" w:space="4" w:color="DDDDDD"/>
              </w:pBdr>
              <w:shd w:val="clear" w:color="auto" w:fill="FFFFFF" w:themeFill="background1"/>
              <w:jc w:val="center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Prevalence of biomarker</w:t>
            </w:r>
          </w:p>
        </w:tc>
        <w:tc>
          <w:tcPr>
            <w:tcW w:w="3798" w:type="dxa"/>
            <w:gridSpan w:val="5"/>
            <w:tcBorders>
              <w:top w:val="single" w:sz="6" w:space="0" w:color="DEE2E6"/>
              <w:bottom w:val="nil"/>
            </w:tcBorders>
            <w:tcMar>
              <w:left w:w="45" w:type="dxa"/>
              <w:right w:w="45" w:type="dxa"/>
            </w:tcMar>
            <w:vAlign w:val="bottom"/>
          </w:tcPr>
          <w:p w14:paraId="50526783" w14:textId="77777777" w:rsidR="00EE534E" w:rsidRDefault="00EE534E" w:rsidP="00F9579F">
            <w:pPr>
              <w:pBdr>
                <w:bottom w:val="single" w:sz="6" w:space="4" w:color="DDDDDD"/>
              </w:pBdr>
              <w:shd w:val="clear" w:color="auto" w:fill="FFFFFF" w:themeFill="background1"/>
              <w:jc w:val="center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Number of raters</w:t>
            </w:r>
          </w:p>
        </w:tc>
      </w:tr>
      <w:tr w:rsidR="00EE534E" w14:paraId="3B0259E1" w14:textId="77777777" w:rsidTr="00F9579F">
        <w:trPr>
          <w:trHeight w:val="300"/>
        </w:trPr>
        <w:tc>
          <w:tcPr>
            <w:tcW w:w="1550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09BE668E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kappa0</w:t>
            </w:r>
          </w:p>
        </w:tc>
        <w:tc>
          <w:tcPr>
            <w:tcW w:w="1926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68711B6B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kappa1</w:t>
            </w:r>
          </w:p>
        </w:tc>
        <w:tc>
          <w:tcPr>
            <w:tcW w:w="2085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5635BCCC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props</w:t>
            </w:r>
          </w:p>
        </w:tc>
        <w:tc>
          <w:tcPr>
            <w:tcW w:w="826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6698D1A6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2</w:t>
            </w:r>
          </w:p>
        </w:tc>
        <w:tc>
          <w:tcPr>
            <w:tcW w:w="801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0FAFAA98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3</w:t>
            </w:r>
          </w:p>
        </w:tc>
        <w:tc>
          <w:tcPr>
            <w:tcW w:w="730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6130422A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4</w:t>
            </w:r>
          </w:p>
        </w:tc>
        <w:tc>
          <w:tcPr>
            <w:tcW w:w="721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136720E6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5</w:t>
            </w:r>
          </w:p>
        </w:tc>
        <w:tc>
          <w:tcPr>
            <w:tcW w:w="720" w:type="dxa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7665D0A6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b/>
                <w:bCs/>
                <w:color w:val="212529"/>
              </w:rPr>
            </w:pPr>
            <w:r w:rsidRPr="0A72C255">
              <w:rPr>
                <w:b/>
                <w:bCs/>
                <w:color w:val="212529"/>
              </w:rPr>
              <w:t>6</w:t>
            </w:r>
          </w:p>
        </w:tc>
      </w:tr>
      <w:tr w:rsidR="00EE534E" w14:paraId="689072A7" w14:textId="77777777" w:rsidTr="00F9579F">
        <w:trPr>
          <w:trHeight w:val="300"/>
        </w:trPr>
        <w:tc>
          <w:tcPr>
            <w:tcW w:w="1550" w:type="dxa"/>
            <w:vMerge w:val="restart"/>
            <w:tcBorders>
              <w:top w:val="single" w:sz="6" w:space="0" w:color="DEE2E6"/>
            </w:tcBorders>
            <w:vAlign w:val="center"/>
          </w:tcPr>
          <w:p w14:paraId="643EE407" w14:textId="77777777" w:rsidR="00EE534E" w:rsidRDefault="00EE534E" w:rsidP="00F9579F">
            <w:pPr>
              <w:shd w:val="clear" w:color="auto" w:fill="FFFFFF" w:themeFill="background1"/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0.95</w:t>
            </w:r>
          </w:p>
        </w:tc>
        <w:tc>
          <w:tcPr>
            <w:tcW w:w="1926" w:type="dxa"/>
            <w:vMerge w:val="restart"/>
            <w:tcBorders>
              <w:top w:val="single" w:sz="6" w:space="0" w:color="DEE2E6"/>
            </w:tcBorders>
            <w:vAlign w:val="center"/>
          </w:tcPr>
          <w:p w14:paraId="5BBED1D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0.6</w:t>
            </w:r>
          </w:p>
        </w:tc>
        <w:tc>
          <w:tcPr>
            <w:tcW w:w="2085" w:type="dxa"/>
            <w:tcBorders>
              <w:top w:val="single" w:sz="6" w:space="0" w:color="DEE2E6"/>
            </w:tcBorders>
          </w:tcPr>
          <w:p w14:paraId="4284CACB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0.05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7B64B59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33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61977EF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23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BEF394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17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7375275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14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7072360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12</w:t>
            </w:r>
          </w:p>
        </w:tc>
      </w:tr>
      <w:tr w:rsidR="00EE534E" w14:paraId="03A002A5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088B5A19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650C13FF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1B68103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0.10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02426A52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18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48F56D9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12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A79C3E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10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7C5D261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8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1C8A606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</w:tr>
      <w:tr w:rsidR="00EE534E" w14:paraId="49AC0C97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2C921729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7B8F419A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41D4BC9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0.15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19549CB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13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5E0BFAFB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CA8505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01FF02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6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544DD9D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</w:tr>
      <w:tr w:rsidR="00EE534E" w14:paraId="22A7B2B7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686BC8C1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0A019465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79A698F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0.20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0747375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10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5223B98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3F9192F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6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4EBED6A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0A3EB4B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</w:tr>
      <w:tr w:rsidR="00EE534E" w14:paraId="284CA3F6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167FCEFB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40342503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2B7CB5E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0.25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6A5B92F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5622207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6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76435B8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111C1B8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7E589B5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</w:tr>
      <w:tr w:rsidR="00EE534E" w14:paraId="6229862E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1F3AED4F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32AEBA7B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7434BEC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0.30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2688883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8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5EDE028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614453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52AF599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2C0BF7A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</w:tr>
      <w:tr w:rsidR="00EE534E" w14:paraId="071B87F3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6E0D86D9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17FB2181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1841104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0.35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131A596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74E45D3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77D90BE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5CAA7FBF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13F3B2B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</w:tr>
      <w:tr w:rsidR="00EE534E" w14:paraId="74C20AAB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463B1F9D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65389590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46CE92BF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0.40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7DE096A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2BFF984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780892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691B201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50AC1582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</w:tr>
      <w:tr w:rsidR="00EE534E" w14:paraId="1A2D871F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53203848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161C0D3B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4D34599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0.45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6C5CCDF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3F556E3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4B7221E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748B604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21FA4B7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</w:tr>
      <w:tr w:rsidR="00EE534E" w14:paraId="107E8DFF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5FA56BE7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68296D3C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18507B5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0.50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6298FC6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22177A3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79B893C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90A268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55754FA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</w:t>
            </w:r>
          </w:p>
        </w:tc>
      </w:tr>
      <w:tr w:rsidR="00EE534E" w14:paraId="32A13B83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621A238F" w14:textId="77777777" w:rsidR="00EE534E" w:rsidRDefault="00EE534E" w:rsidP="00F9579F"/>
        </w:tc>
        <w:tc>
          <w:tcPr>
            <w:tcW w:w="1926" w:type="dxa"/>
            <w:vMerge w:val="restart"/>
            <w:tcBorders>
              <w:top w:val="single" w:sz="6" w:space="0" w:color="DEE2E6"/>
            </w:tcBorders>
            <w:vAlign w:val="center"/>
          </w:tcPr>
          <w:p w14:paraId="1FD3206F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0.7</w:t>
            </w:r>
          </w:p>
        </w:tc>
        <w:tc>
          <w:tcPr>
            <w:tcW w:w="2085" w:type="dxa"/>
            <w:tcBorders>
              <w:top w:val="single" w:sz="6" w:space="0" w:color="DEE2E6"/>
            </w:tcBorders>
          </w:tcPr>
          <w:p w14:paraId="019002F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0.05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0CCF746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65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0DB0B09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44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4E735FCB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34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B2EC32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28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0C018D9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24</w:t>
            </w:r>
          </w:p>
        </w:tc>
      </w:tr>
      <w:tr w:rsidR="00EE534E" w14:paraId="5B1EA876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6E74D4C6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13139503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714848E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0.10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7D22150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34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1F8D3CC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23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8608D2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18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7B14179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15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4CD9D07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14</w:t>
            </w:r>
          </w:p>
        </w:tc>
      </w:tr>
      <w:tr w:rsidR="00EE534E" w14:paraId="39F63469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4231AB28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067FF3C7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75B7CF6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0.15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279C0EB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25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28ED3EC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16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308EFA6B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13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78299A5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11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6F12A94F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10</w:t>
            </w:r>
          </w:p>
        </w:tc>
      </w:tr>
      <w:tr w:rsidR="00EE534E" w14:paraId="11259683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35456B99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433DA30D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2EA4F4B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0.20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094D569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20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76FFC29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13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4CD8C54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11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314945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10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378C019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</w:tr>
      <w:tr w:rsidR="00EE534E" w14:paraId="54D770FB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6A0BC9D9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614B74C1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26CAF1A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0.25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52A619F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17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493FFC3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11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36BAB24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35521E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8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6402A742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8</w:t>
            </w:r>
          </w:p>
        </w:tc>
      </w:tr>
      <w:tr w:rsidR="00EE534E" w14:paraId="7025FABF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68163D80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38423C0E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6006B5C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0.30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7C78AB8B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15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3C59F74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10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6270E59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2023C60B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8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177149B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</w:tr>
      <w:tr w:rsidR="00EE534E" w14:paraId="3F850BD2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7C116898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42E68F1F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220D748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0.35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793B1CF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14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6BD391C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2E8CCCA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8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6A94B7A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665755D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</w:tr>
      <w:tr w:rsidR="00EE534E" w14:paraId="265092D5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6E2354A6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5C734A95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4E010DB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0.40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197832A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13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333BC5E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1722E55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8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0C5E31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32A6066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</w:tr>
      <w:tr w:rsidR="00EE534E" w14:paraId="74986F01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7C1DC10E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1C842176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14046A9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0.45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0879B13F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13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3F916C9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48FED6B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7380BEE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2D280D7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</w:tr>
      <w:tr w:rsidR="00EE534E" w14:paraId="3743330C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16E77A18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4943A098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4274B1B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0.50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11D1E8A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13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3CD6691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8897F5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1DE67E4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2E88201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</w:t>
            </w:r>
          </w:p>
        </w:tc>
      </w:tr>
      <w:tr w:rsidR="00EE534E" w14:paraId="4D99AE5A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280A2B67" w14:textId="77777777" w:rsidR="00EE534E" w:rsidRDefault="00EE534E" w:rsidP="00F9579F"/>
        </w:tc>
        <w:tc>
          <w:tcPr>
            <w:tcW w:w="1926" w:type="dxa"/>
            <w:vMerge w:val="restart"/>
            <w:tcBorders>
              <w:top w:val="single" w:sz="6" w:space="0" w:color="DEE2E6"/>
            </w:tcBorders>
            <w:vAlign w:val="center"/>
          </w:tcPr>
          <w:p w14:paraId="292FD24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0.8</w:t>
            </w:r>
          </w:p>
        </w:tc>
        <w:tc>
          <w:tcPr>
            <w:tcW w:w="2085" w:type="dxa"/>
            <w:tcBorders>
              <w:top w:val="single" w:sz="6" w:space="0" w:color="DEE2E6"/>
            </w:tcBorders>
          </w:tcPr>
          <w:p w14:paraId="2AA3C38B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0.05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679170B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179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519E897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120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4A0CFB7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93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6F17DE8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76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01C0697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65</w:t>
            </w:r>
          </w:p>
        </w:tc>
      </w:tr>
      <w:tr w:rsidR="00EE534E" w14:paraId="04D86BC6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1BC2832C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102EFC9D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759DCD6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0.10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41DDD55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95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764F2ED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64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56C4068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50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93C4E8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42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599D5BD2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37</w:t>
            </w:r>
          </w:p>
        </w:tc>
      </w:tr>
      <w:tr w:rsidR="00EE534E" w14:paraId="429F6553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7DAB2E4B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2B1BE942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68D0661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0.15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1DEA37E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67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3D6FA32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45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7ED33A9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36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087C169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31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1B7A6C7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28</w:t>
            </w:r>
          </w:p>
        </w:tc>
      </w:tr>
      <w:tr w:rsidR="00EE534E" w14:paraId="0EEA8828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77FEEA0E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0966112D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2BADA90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0.20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4039C4B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54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033D48A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36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6119C94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29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54C482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26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4A7894A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23</w:t>
            </w:r>
          </w:p>
        </w:tc>
      </w:tr>
      <w:tr w:rsidR="00EE534E" w14:paraId="3298A7F9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56762BB0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0E76F1E1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042A10A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0.25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5CCD3D7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46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48BCE36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31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116D2EC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25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24A856E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22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691A576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21</w:t>
            </w:r>
          </w:p>
        </w:tc>
      </w:tr>
      <w:tr w:rsidR="00EE534E" w14:paraId="22C842C0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2570B7DA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7049E91B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5E80928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0.30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0581A66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41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59D965BA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27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420862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23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6EC69FF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21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54F3A9D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19</w:t>
            </w:r>
          </w:p>
        </w:tc>
      </w:tr>
      <w:tr w:rsidR="00EE534E" w14:paraId="49EC826C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77B593D1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0BF4B17D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4549C5E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0.35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3A3AF3CF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38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02A8167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25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5723A3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21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0A2FC379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19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656AB69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19</w:t>
            </w:r>
          </w:p>
        </w:tc>
      </w:tr>
      <w:tr w:rsidR="00EE534E" w14:paraId="5432789D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115456EF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6B97BF4D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3792DAD2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0.40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17E168DB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36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3D8066BC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24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01F2179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20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3F7F8E70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19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1B883A5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18</w:t>
            </w:r>
          </w:p>
        </w:tc>
      </w:tr>
      <w:tr w:rsidR="00EE534E" w14:paraId="3A5A04AD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2F49FF8B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44DD4F89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79412504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0.45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5335FA0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35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58C57D7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23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2B6BFEED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20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691F8DC1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18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7A8E2623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18</w:t>
            </w:r>
          </w:p>
        </w:tc>
      </w:tr>
      <w:tr w:rsidR="00EE534E" w14:paraId="260866DB" w14:textId="77777777" w:rsidTr="00F9579F">
        <w:trPr>
          <w:trHeight w:val="300"/>
        </w:trPr>
        <w:tc>
          <w:tcPr>
            <w:tcW w:w="1550" w:type="dxa"/>
            <w:vMerge/>
            <w:vAlign w:val="center"/>
          </w:tcPr>
          <w:p w14:paraId="2A723358" w14:textId="77777777" w:rsidR="00EE534E" w:rsidRDefault="00EE534E" w:rsidP="00F9579F"/>
        </w:tc>
        <w:tc>
          <w:tcPr>
            <w:tcW w:w="1926" w:type="dxa"/>
            <w:vMerge/>
            <w:vAlign w:val="center"/>
          </w:tcPr>
          <w:p w14:paraId="7A289048" w14:textId="77777777" w:rsidR="00EE534E" w:rsidRDefault="00EE534E" w:rsidP="00F9579F"/>
        </w:tc>
        <w:tc>
          <w:tcPr>
            <w:tcW w:w="2085" w:type="dxa"/>
            <w:tcBorders>
              <w:top w:val="single" w:sz="6" w:space="0" w:color="DEE2E6"/>
            </w:tcBorders>
          </w:tcPr>
          <w:p w14:paraId="013407C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0.50</w:t>
            </w:r>
          </w:p>
        </w:tc>
        <w:tc>
          <w:tcPr>
            <w:tcW w:w="826" w:type="dxa"/>
            <w:tcBorders>
              <w:top w:val="single" w:sz="6" w:space="0" w:color="DEE2E6"/>
            </w:tcBorders>
          </w:tcPr>
          <w:p w14:paraId="441B2D3E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35</w:t>
            </w:r>
          </w:p>
        </w:tc>
        <w:tc>
          <w:tcPr>
            <w:tcW w:w="801" w:type="dxa"/>
            <w:tcBorders>
              <w:top w:val="single" w:sz="6" w:space="0" w:color="DEE2E6"/>
            </w:tcBorders>
          </w:tcPr>
          <w:p w14:paraId="61A37618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23</w:t>
            </w:r>
          </w:p>
        </w:tc>
        <w:tc>
          <w:tcPr>
            <w:tcW w:w="730" w:type="dxa"/>
            <w:tcBorders>
              <w:top w:val="single" w:sz="6" w:space="0" w:color="DEE2E6"/>
            </w:tcBorders>
          </w:tcPr>
          <w:p w14:paraId="56F66277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20</w:t>
            </w:r>
          </w:p>
        </w:tc>
        <w:tc>
          <w:tcPr>
            <w:tcW w:w="721" w:type="dxa"/>
            <w:tcBorders>
              <w:top w:val="single" w:sz="6" w:space="0" w:color="DEE2E6"/>
            </w:tcBorders>
          </w:tcPr>
          <w:p w14:paraId="452C50B6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18</w:t>
            </w:r>
          </w:p>
        </w:tc>
        <w:tc>
          <w:tcPr>
            <w:tcW w:w="720" w:type="dxa"/>
            <w:tcBorders>
              <w:top w:val="single" w:sz="6" w:space="0" w:color="DEE2E6"/>
            </w:tcBorders>
          </w:tcPr>
          <w:p w14:paraId="50213C05" w14:textId="77777777" w:rsidR="00EE534E" w:rsidRDefault="00EE534E" w:rsidP="00F9579F">
            <w:pPr>
              <w:jc w:val="right"/>
              <w:rPr>
                <w:color w:val="212529"/>
              </w:rPr>
            </w:pPr>
            <w:r w:rsidRPr="0A72C255">
              <w:rPr>
                <w:color w:val="212529"/>
              </w:rPr>
              <w:t>18</w:t>
            </w:r>
          </w:p>
        </w:tc>
      </w:tr>
    </w:tbl>
    <w:p w14:paraId="2B5EADA3" w14:textId="77777777" w:rsidR="00EE534E" w:rsidRDefault="00EE534E" w:rsidP="00EE534E">
      <w:pPr>
        <w:spacing w:line="259" w:lineRule="auto"/>
        <w:rPr>
          <w:color w:val="777777"/>
        </w:rPr>
      </w:pPr>
    </w:p>
    <w:p w14:paraId="6A380407" w14:textId="77777777" w:rsidR="00EE534E" w:rsidRDefault="00EE534E" w:rsidP="00EE534E">
      <w:pPr>
        <w:spacing w:line="259" w:lineRule="auto"/>
        <w:rPr>
          <w:color w:val="777777"/>
        </w:rPr>
      </w:pPr>
    </w:p>
    <w:p w14:paraId="01FF7B21" w14:textId="77777777" w:rsidR="00EE534E" w:rsidRDefault="00EE534E" w:rsidP="00EE534E">
      <w:pPr>
        <w:rPr>
          <w:color w:val="777777"/>
        </w:rPr>
      </w:pPr>
    </w:p>
    <w:p w14:paraId="41235AC2" w14:textId="77777777" w:rsidR="00EE534E" w:rsidRPr="00C40503" w:rsidRDefault="00EE534E" w:rsidP="00EE534E">
      <w:pPr>
        <w:rPr>
          <w:sz w:val="21"/>
          <w:szCs w:val="21"/>
        </w:rPr>
      </w:pPr>
    </w:p>
    <w:p w14:paraId="045DA00C" w14:textId="77777777" w:rsidR="00EE534E" w:rsidRPr="00C40503" w:rsidRDefault="00EE534E" w:rsidP="00EE534E">
      <w:r>
        <w:br w:type="page"/>
      </w:r>
    </w:p>
    <w:p w14:paraId="6024EC36" w14:textId="77777777" w:rsidR="00EE534E" w:rsidRPr="00C40503" w:rsidRDefault="00EE534E" w:rsidP="00EE534E">
      <w:r>
        <w:br w:type="page"/>
      </w:r>
    </w:p>
    <w:p w14:paraId="428C8B74" w14:textId="77777777" w:rsidR="00EE534E" w:rsidRPr="00EC1686" w:rsidRDefault="00EE534E" w:rsidP="00EE534E">
      <w:pPr>
        <w:pStyle w:val="Caption1"/>
        <w:spacing w:before="0" w:beforeAutospacing="0" w:after="0" w:afterAutospacing="0" w:line="259" w:lineRule="auto"/>
        <w:rPr>
          <w:color w:val="777777"/>
        </w:rPr>
      </w:pPr>
      <w:r w:rsidRPr="101B95EA">
        <w:rPr>
          <w:b/>
          <w:bCs/>
          <w:color w:val="777777"/>
        </w:rPr>
        <w:t>Figure S</w:t>
      </w:r>
      <w:r>
        <w:rPr>
          <w:b/>
          <w:bCs/>
          <w:color w:val="777777"/>
        </w:rPr>
        <w:t>1</w:t>
      </w:r>
      <w:r w:rsidRPr="101B95EA">
        <w:rPr>
          <w:color w:val="777777"/>
        </w:rPr>
        <w:t xml:space="preserve">: </w:t>
      </w:r>
      <w:r w:rsidRPr="000D06CA">
        <w:rPr>
          <w:color w:val="777777"/>
        </w:rPr>
        <w:t>Flow diagram illustrating the allocation of specimens across various TMAs</w:t>
      </w:r>
      <w:r>
        <w:rPr>
          <w:b/>
          <w:bCs/>
          <w:noProof/>
          <w:color w:val="777777"/>
          <w14:ligatures w14:val="standardContextual"/>
        </w:rPr>
        <w:drawing>
          <wp:inline distT="0" distB="0" distL="0" distR="0" wp14:anchorId="294C35AE" wp14:editId="6BB41399">
            <wp:extent cx="5943600" cy="4592955"/>
            <wp:effectExtent l="0" t="0" r="0" b="0"/>
            <wp:docPr id="297734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734377" name="Picture 29773437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9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EAF25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2821D54A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35005039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68127A77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27F10651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648C1828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6D87A25A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076C3F26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5EBF505F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6C7B35DC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4DCE2199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77EBBAFA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29710534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6FE16372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34B0F829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042D1E88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51F8EE85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55E3371C" w14:textId="77777777" w:rsidR="00EE534E" w:rsidRDefault="00EE534E" w:rsidP="00EE534E">
      <w:pPr>
        <w:pStyle w:val="Caption1"/>
        <w:spacing w:before="0" w:beforeAutospacing="0" w:after="0" w:afterAutospacing="0" w:line="259" w:lineRule="auto"/>
        <w:rPr>
          <w:b/>
          <w:bCs/>
          <w:color w:val="777777"/>
        </w:rPr>
      </w:pPr>
    </w:p>
    <w:p w14:paraId="08C6225D" w14:textId="77777777" w:rsidR="00EE534E" w:rsidRPr="00C40503" w:rsidRDefault="00EE534E" w:rsidP="00EE534E">
      <w:pPr>
        <w:pStyle w:val="Caption1"/>
        <w:spacing w:before="0" w:beforeAutospacing="0" w:after="0" w:afterAutospacing="0" w:line="259" w:lineRule="auto"/>
        <w:rPr>
          <w:color w:val="777777"/>
        </w:rPr>
      </w:pPr>
      <w:r w:rsidRPr="101B95EA">
        <w:rPr>
          <w:b/>
          <w:bCs/>
          <w:color w:val="777777"/>
        </w:rPr>
        <w:t>Figure S</w:t>
      </w:r>
      <w:r>
        <w:rPr>
          <w:b/>
          <w:bCs/>
          <w:color w:val="777777"/>
        </w:rPr>
        <w:t>2</w:t>
      </w:r>
      <w:r w:rsidRPr="101B95EA">
        <w:rPr>
          <w:color w:val="777777"/>
        </w:rPr>
        <w:t>: In-situ Heterogeneity Aggregated Scores</w:t>
      </w:r>
    </w:p>
    <w:p w14:paraId="3421008F" w14:textId="77777777" w:rsidR="00EE534E" w:rsidRDefault="00EE534E" w:rsidP="00EE534E">
      <w:pPr>
        <w:shd w:val="clear" w:color="auto" w:fill="FFFFFF" w:themeFill="background1"/>
      </w:pPr>
      <w:r>
        <w:rPr>
          <w:noProof/>
        </w:rPr>
        <w:drawing>
          <wp:inline distT="0" distB="0" distL="0" distR="0" wp14:anchorId="7660C80B" wp14:editId="79E74AC0">
            <wp:extent cx="5943600" cy="5400675"/>
            <wp:effectExtent l="0" t="0" r="0" b="0"/>
            <wp:docPr id="1301781248" name="Picture 1301781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F3F52" w14:textId="77777777" w:rsidR="00EE534E" w:rsidRDefault="00EE534E" w:rsidP="00EE534E">
      <w:pPr>
        <w:shd w:val="clear" w:color="auto" w:fill="FFFFFF"/>
      </w:pPr>
    </w:p>
    <w:p w14:paraId="56CD10AB" w14:textId="77777777" w:rsidR="00EE534E" w:rsidRDefault="00EE534E" w:rsidP="00EE534E">
      <w:pPr>
        <w:shd w:val="clear" w:color="auto" w:fill="FFFFFF"/>
      </w:pPr>
    </w:p>
    <w:p w14:paraId="14054EE9" w14:textId="77777777" w:rsidR="00EE534E" w:rsidRDefault="00EE534E" w:rsidP="00EE534E">
      <w:pPr>
        <w:shd w:val="clear" w:color="auto" w:fill="FFFFFF"/>
      </w:pPr>
    </w:p>
    <w:p w14:paraId="2AB0EB81" w14:textId="77777777" w:rsidR="00EE534E" w:rsidRDefault="00EE534E" w:rsidP="00EE534E">
      <w:pPr>
        <w:shd w:val="clear" w:color="auto" w:fill="FFFFFF"/>
      </w:pPr>
    </w:p>
    <w:p w14:paraId="604789CE" w14:textId="77777777" w:rsidR="00EE534E" w:rsidRDefault="00EE534E" w:rsidP="00EE534E">
      <w:pPr>
        <w:shd w:val="clear" w:color="auto" w:fill="FFFFFF"/>
      </w:pPr>
    </w:p>
    <w:p w14:paraId="337E8ACA" w14:textId="77777777" w:rsidR="00EE534E" w:rsidRDefault="00EE534E" w:rsidP="00EE534E">
      <w:pPr>
        <w:shd w:val="clear" w:color="auto" w:fill="FFFFFF"/>
      </w:pPr>
    </w:p>
    <w:p w14:paraId="189F30E4" w14:textId="77777777" w:rsidR="00EE534E" w:rsidRDefault="00EE534E" w:rsidP="00EE534E">
      <w:pPr>
        <w:shd w:val="clear" w:color="auto" w:fill="FFFFFF"/>
      </w:pPr>
    </w:p>
    <w:p w14:paraId="2E235593" w14:textId="77777777" w:rsidR="00EE534E" w:rsidRDefault="00EE534E" w:rsidP="00EE534E">
      <w:pPr>
        <w:shd w:val="clear" w:color="auto" w:fill="FFFFFF"/>
      </w:pPr>
    </w:p>
    <w:p w14:paraId="1C96AB77" w14:textId="77777777" w:rsidR="00EE534E" w:rsidRDefault="00EE534E" w:rsidP="00EE534E">
      <w:pPr>
        <w:shd w:val="clear" w:color="auto" w:fill="FFFFFF"/>
      </w:pPr>
    </w:p>
    <w:p w14:paraId="5B3CBD82" w14:textId="77777777" w:rsidR="00EE534E" w:rsidRDefault="00EE534E" w:rsidP="00EE534E">
      <w:pPr>
        <w:shd w:val="clear" w:color="auto" w:fill="FFFFFF"/>
      </w:pPr>
    </w:p>
    <w:p w14:paraId="443F16CB" w14:textId="77777777" w:rsidR="00EE534E" w:rsidRDefault="00EE534E" w:rsidP="00EE534E">
      <w:pPr>
        <w:shd w:val="clear" w:color="auto" w:fill="FFFFFF"/>
      </w:pPr>
    </w:p>
    <w:p w14:paraId="435A392C" w14:textId="77777777" w:rsidR="00EE534E" w:rsidRDefault="00EE534E" w:rsidP="00EE534E">
      <w:pPr>
        <w:shd w:val="clear" w:color="auto" w:fill="FFFFFF"/>
      </w:pPr>
    </w:p>
    <w:p w14:paraId="77501523" w14:textId="77777777" w:rsidR="00EE534E" w:rsidRDefault="00EE534E" w:rsidP="00EE534E">
      <w:pPr>
        <w:shd w:val="clear" w:color="auto" w:fill="FFFFFF"/>
      </w:pPr>
    </w:p>
    <w:p w14:paraId="5647DCD8" w14:textId="77777777" w:rsidR="00EE534E" w:rsidRDefault="00EE534E" w:rsidP="00EE534E">
      <w:pPr>
        <w:shd w:val="clear" w:color="auto" w:fill="FFFFFF"/>
      </w:pPr>
    </w:p>
    <w:p w14:paraId="1DF0317F" w14:textId="77777777" w:rsidR="00EE534E" w:rsidRDefault="00EE534E" w:rsidP="00EE534E">
      <w:pPr>
        <w:shd w:val="clear" w:color="auto" w:fill="FFFFFF"/>
      </w:pPr>
    </w:p>
    <w:p w14:paraId="22A7A59D" w14:textId="77777777" w:rsidR="00EE534E" w:rsidRDefault="00EE534E" w:rsidP="00EE534E">
      <w:pPr>
        <w:shd w:val="clear" w:color="auto" w:fill="FFFFFF"/>
      </w:pPr>
    </w:p>
    <w:p w14:paraId="14892EA9" w14:textId="77777777" w:rsidR="00EE534E" w:rsidRDefault="00EE534E" w:rsidP="00EE534E">
      <w:pPr>
        <w:spacing w:before="100" w:beforeAutospacing="1"/>
      </w:pPr>
      <w:r w:rsidRPr="101B95EA">
        <w:rPr>
          <w:b/>
          <w:bCs/>
          <w:color w:val="777777"/>
        </w:rPr>
        <w:t>Figure S</w:t>
      </w:r>
      <w:r>
        <w:rPr>
          <w:b/>
          <w:bCs/>
          <w:color w:val="777777"/>
        </w:rPr>
        <w:t>3</w:t>
      </w:r>
      <w:r w:rsidRPr="101B95EA">
        <w:rPr>
          <w:color w:val="777777"/>
        </w:rPr>
        <w:t xml:space="preserve">: Adnexa vs. Other peritoneal Heterogeneity Aggregated Scores </w:t>
      </w:r>
      <w:r>
        <w:rPr>
          <w:noProof/>
        </w:rPr>
        <w:drawing>
          <wp:inline distT="0" distB="0" distL="0" distR="0" wp14:anchorId="392B9239" wp14:editId="579572E4">
            <wp:extent cx="5943600" cy="5400675"/>
            <wp:effectExtent l="0" t="0" r="0" b="0"/>
            <wp:docPr id="1221515036" name="Picture 1221515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151503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FCCD4" w14:textId="77777777" w:rsidR="00EE534E" w:rsidRDefault="00EE534E" w:rsidP="00EE534E">
      <w:pPr>
        <w:shd w:val="clear" w:color="auto" w:fill="FFFFFF"/>
        <w:rPr>
          <w:rFonts w:ascii="Segoe UI" w:hAnsi="Segoe UI" w:cs="Segoe UI"/>
          <w:color w:val="777777"/>
          <w:sz w:val="21"/>
          <w:szCs w:val="21"/>
        </w:rPr>
      </w:pPr>
    </w:p>
    <w:p w14:paraId="57F1CD23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725795BF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2518BF04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4164D565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545B4E78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4DDE3612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60CD40A1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3D355680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42444990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50C6E3B7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791ACB7A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13FD0C05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6DC2E9AA" w14:textId="77777777" w:rsidR="00EE534E" w:rsidRDefault="00EE534E" w:rsidP="00EE534E">
      <w:pPr>
        <w:shd w:val="clear" w:color="auto" w:fill="FFFFFF" w:themeFill="background1"/>
        <w:rPr>
          <w:rFonts w:ascii="Segoe UI" w:hAnsi="Segoe UI" w:cs="Segoe UI"/>
          <w:color w:val="777777"/>
          <w:sz w:val="21"/>
          <w:szCs w:val="21"/>
        </w:rPr>
      </w:pPr>
    </w:p>
    <w:p w14:paraId="698B1465" w14:textId="77777777" w:rsidR="00EE534E" w:rsidRPr="00A904CA" w:rsidRDefault="00EE534E" w:rsidP="00EE534E">
      <w:pPr>
        <w:spacing w:before="100" w:beforeAutospacing="1"/>
        <w:rPr>
          <w:color w:val="777777"/>
        </w:rPr>
      </w:pPr>
      <w:r w:rsidRPr="101B95EA">
        <w:rPr>
          <w:b/>
          <w:bCs/>
          <w:color w:val="777777"/>
        </w:rPr>
        <w:t>Figure S</w:t>
      </w:r>
      <w:r>
        <w:rPr>
          <w:b/>
          <w:bCs/>
          <w:color w:val="777777"/>
        </w:rPr>
        <w:t>4</w:t>
      </w:r>
      <w:r w:rsidRPr="101B95EA">
        <w:rPr>
          <w:color w:val="777777"/>
        </w:rPr>
        <w:t>: Primary vs. Recurrence Heterogeneity Aggregated Scores</w:t>
      </w:r>
    </w:p>
    <w:p w14:paraId="179A476D" w14:textId="77777777" w:rsidR="00EE534E" w:rsidRPr="00A904CA" w:rsidRDefault="00EE534E" w:rsidP="00EE534E">
      <w:r>
        <w:rPr>
          <w:noProof/>
        </w:rPr>
        <w:drawing>
          <wp:inline distT="0" distB="0" distL="0" distR="0" wp14:anchorId="1B657B08" wp14:editId="1F2DB275">
            <wp:extent cx="5943600" cy="5400675"/>
            <wp:effectExtent l="0" t="0" r="0" b="0"/>
            <wp:docPr id="1761261968" name="Picture 1761261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2E72F" w14:textId="77777777" w:rsidR="00EE534E" w:rsidRPr="00A904CA" w:rsidRDefault="00EE534E" w:rsidP="00EE534E">
      <w:pPr>
        <w:rPr>
          <w:sz w:val="21"/>
          <w:szCs w:val="21"/>
        </w:rPr>
      </w:pPr>
    </w:p>
    <w:p w14:paraId="2E5BAD99" w14:textId="77777777" w:rsidR="00EE534E" w:rsidRDefault="00EE534E" w:rsidP="00EE534E"/>
    <w:p w14:paraId="0E1F90EA" w14:textId="77777777" w:rsidR="00EE534E" w:rsidRDefault="00EE534E" w:rsidP="00EE534E"/>
    <w:p w14:paraId="6C071BAD" w14:textId="77777777" w:rsidR="00EE534E" w:rsidRDefault="00EE534E" w:rsidP="00EE534E"/>
    <w:p w14:paraId="67BD9E4D" w14:textId="77777777" w:rsidR="00EE534E" w:rsidRDefault="00EE534E" w:rsidP="00EE534E"/>
    <w:p w14:paraId="706EE3E2" w14:textId="77777777" w:rsidR="00EE534E" w:rsidRDefault="00EE534E" w:rsidP="00EE534E"/>
    <w:p w14:paraId="6929553A" w14:textId="77777777" w:rsidR="00EE534E" w:rsidRDefault="00EE534E" w:rsidP="00EE534E"/>
    <w:p w14:paraId="71B78349" w14:textId="77777777" w:rsidR="00EE534E" w:rsidRDefault="00EE534E" w:rsidP="00EE534E"/>
    <w:p w14:paraId="283472F8" w14:textId="77777777" w:rsidR="00EE534E" w:rsidRDefault="00EE534E" w:rsidP="00EE534E"/>
    <w:p w14:paraId="7F2B59D9" w14:textId="77777777" w:rsidR="00EE534E" w:rsidRDefault="00EE534E" w:rsidP="00EE534E"/>
    <w:p w14:paraId="3D22DE28" w14:textId="77777777" w:rsidR="00EE534E" w:rsidRDefault="00EE534E" w:rsidP="00EE534E"/>
    <w:p w14:paraId="7DB175FA" w14:textId="77777777" w:rsidR="00EE534E" w:rsidRDefault="00EE534E"/>
    <w:sectPr w:rsidR="00EE534E" w:rsidSect="00EE534E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683AF" w14:textId="77777777" w:rsidR="00E31303" w:rsidRDefault="00E31303">
      <w:r>
        <w:separator/>
      </w:r>
    </w:p>
  </w:endnote>
  <w:endnote w:type="continuationSeparator" w:id="0">
    <w:p w14:paraId="5DA44AAB" w14:textId="77777777" w:rsidR="00E31303" w:rsidRDefault="00E31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2BE1BA" w14:paraId="2D869061" w14:textId="77777777" w:rsidTr="5A2BE1BA">
      <w:trPr>
        <w:trHeight w:val="300"/>
      </w:trPr>
      <w:tc>
        <w:tcPr>
          <w:tcW w:w="3120" w:type="dxa"/>
        </w:tcPr>
        <w:p w14:paraId="399EB09E" w14:textId="77777777" w:rsidR="00EE534E" w:rsidRDefault="00EE534E" w:rsidP="5A2BE1BA">
          <w:pPr>
            <w:pStyle w:val="Header"/>
            <w:ind w:left="-115"/>
          </w:pPr>
        </w:p>
      </w:tc>
      <w:tc>
        <w:tcPr>
          <w:tcW w:w="3120" w:type="dxa"/>
        </w:tcPr>
        <w:p w14:paraId="17EA6BD0" w14:textId="77777777" w:rsidR="00EE534E" w:rsidRDefault="00EE534E" w:rsidP="5A2BE1BA">
          <w:pPr>
            <w:pStyle w:val="Header"/>
            <w:jc w:val="center"/>
          </w:pPr>
        </w:p>
      </w:tc>
      <w:tc>
        <w:tcPr>
          <w:tcW w:w="3120" w:type="dxa"/>
        </w:tcPr>
        <w:p w14:paraId="1736D498" w14:textId="77777777" w:rsidR="00EE534E" w:rsidRDefault="00EE534E" w:rsidP="5A2BE1BA">
          <w:pPr>
            <w:pStyle w:val="Header"/>
            <w:ind w:right="-115"/>
            <w:jc w:val="right"/>
          </w:pPr>
        </w:p>
      </w:tc>
    </w:tr>
  </w:tbl>
  <w:p w14:paraId="1E5DA5D1" w14:textId="77777777" w:rsidR="00EE534E" w:rsidRDefault="00EE534E" w:rsidP="5A2BE1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C01E5" w14:textId="77777777" w:rsidR="00E31303" w:rsidRDefault="00E31303">
      <w:r>
        <w:separator/>
      </w:r>
    </w:p>
  </w:footnote>
  <w:footnote w:type="continuationSeparator" w:id="0">
    <w:p w14:paraId="31BD5089" w14:textId="77777777" w:rsidR="00E31303" w:rsidRDefault="00E31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2BE1BA" w14:paraId="59DCA06E" w14:textId="77777777" w:rsidTr="5A2BE1BA">
      <w:trPr>
        <w:trHeight w:val="300"/>
      </w:trPr>
      <w:tc>
        <w:tcPr>
          <w:tcW w:w="3120" w:type="dxa"/>
        </w:tcPr>
        <w:p w14:paraId="78BEAE65" w14:textId="77777777" w:rsidR="00EE534E" w:rsidRDefault="00EE534E" w:rsidP="5A2BE1BA">
          <w:pPr>
            <w:pStyle w:val="Header"/>
            <w:ind w:left="-115"/>
          </w:pPr>
        </w:p>
      </w:tc>
      <w:tc>
        <w:tcPr>
          <w:tcW w:w="3120" w:type="dxa"/>
        </w:tcPr>
        <w:p w14:paraId="46354530" w14:textId="77777777" w:rsidR="00EE534E" w:rsidRDefault="00EE534E" w:rsidP="5A2BE1BA">
          <w:pPr>
            <w:pStyle w:val="Header"/>
            <w:jc w:val="center"/>
          </w:pPr>
        </w:p>
      </w:tc>
      <w:tc>
        <w:tcPr>
          <w:tcW w:w="3120" w:type="dxa"/>
        </w:tcPr>
        <w:p w14:paraId="04AC1CE1" w14:textId="77777777" w:rsidR="00EE534E" w:rsidRDefault="00EE534E" w:rsidP="5A2BE1BA">
          <w:pPr>
            <w:pStyle w:val="Header"/>
            <w:ind w:right="-115"/>
            <w:jc w:val="right"/>
          </w:pPr>
        </w:p>
      </w:tc>
    </w:tr>
  </w:tbl>
  <w:p w14:paraId="00037AC0" w14:textId="77777777" w:rsidR="00EE534E" w:rsidRDefault="00EE534E" w:rsidP="5A2BE1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B4BBB"/>
    <w:multiLevelType w:val="hybridMultilevel"/>
    <w:tmpl w:val="70C6DA5C"/>
    <w:lvl w:ilvl="0" w:tplc="9274FB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B85F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CE44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8A5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52AD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B63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4CC3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B84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5489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2126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34E"/>
    <w:rsid w:val="00142C9F"/>
    <w:rsid w:val="001A5D3D"/>
    <w:rsid w:val="001B39F6"/>
    <w:rsid w:val="00212A95"/>
    <w:rsid w:val="00340154"/>
    <w:rsid w:val="00470AE1"/>
    <w:rsid w:val="004F7F99"/>
    <w:rsid w:val="00521476"/>
    <w:rsid w:val="00561C5C"/>
    <w:rsid w:val="005E27E6"/>
    <w:rsid w:val="006A67D1"/>
    <w:rsid w:val="006A76BD"/>
    <w:rsid w:val="00826C4F"/>
    <w:rsid w:val="00887929"/>
    <w:rsid w:val="009B40B4"/>
    <w:rsid w:val="00AA0356"/>
    <w:rsid w:val="00AB4879"/>
    <w:rsid w:val="00B7246A"/>
    <w:rsid w:val="00D059D0"/>
    <w:rsid w:val="00DA3328"/>
    <w:rsid w:val="00DD322E"/>
    <w:rsid w:val="00E31303"/>
    <w:rsid w:val="00EC3564"/>
    <w:rsid w:val="00EE0F4B"/>
    <w:rsid w:val="00EE5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DFBF5F"/>
  <w15:chartTrackingRefBased/>
  <w15:docId w15:val="{6AD0E13E-0DC2-9D42-AE92-978BF21D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34E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tion1">
    <w:name w:val="Caption1"/>
    <w:basedOn w:val="Normal"/>
    <w:rsid w:val="00EE534E"/>
    <w:pPr>
      <w:spacing w:before="100" w:beforeAutospacing="1" w:after="100" w:afterAutospacing="1"/>
    </w:pPr>
  </w:style>
  <w:style w:type="character" w:customStyle="1" w:styleId="gtcolumnspanner">
    <w:name w:val="gt_column_spanner"/>
    <w:basedOn w:val="DefaultParagraphFont"/>
    <w:rsid w:val="00EE534E"/>
  </w:style>
  <w:style w:type="character" w:styleId="Strong">
    <w:name w:val="Strong"/>
    <w:basedOn w:val="DefaultParagraphFont"/>
    <w:uiPriority w:val="22"/>
    <w:qFormat/>
    <w:rsid w:val="00EE53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E534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EE534E"/>
  </w:style>
  <w:style w:type="paragraph" w:styleId="Footer">
    <w:name w:val="footer"/>
    <w:basedOn w:val="Normal"/>
    <w:link w:val="FooterChar"/>
    <w:uiPriority w:val="99"/>
    <w:unhideWhenUsed/>
    <w:rsid w:val="00EE534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EE534E"/>
  </w:style>
  <w:style w:type="paragraph" w:customStyle="1" w:styleId="msonormal0">
    <w:name w:val="msonormal"/>
    <w:basedOn w:val="Normal"/>
    <w:rsid w:val="00EE534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E534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E53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534E"/>
    <w:rPr>
      <w:color w:val="800080"/>
      <w:u w:val="single"/>
    </w:rPr>
  </w:style>
  <w:style w:type="table" w:styleId="TableGrid">
    <w:name w:val="Table Grid"/>
    <w:basedOn w:val="TableNormal"/>
    <w:uiPriority w:val="39"/>
    <w:rsid w:val="00EE534E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E53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53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534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53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534E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EE534E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Talhouk, Aline</dc:creator>
  <cp:keywords/>
  <dc:description/>
  <cp:lastModifiedBy>Talhouk, Aline</cp:lastModifiedBy>
  <cp:revision>3</cp:revision>
  <dcterms:created xsi:type="dcterms:W3CDTF">2024-11-27T19:01:00Z</dcterms:created>
  <dcterms:modified xsi:type="dcterms:W3CDTF">2024-11-27T19:01:00Z</dcterms:modified>
</cp:coreProperties>
</file>