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A75E5" w14:textId="77777777" w:rsidR="0071119A" w:rsidRPr="005A72A1" w:rsidRDefault="0071119A" w:rsidP="000F6C3E">
      <w:pPr>
        <w:spacing w:line="360" w:lineRule="auto"/>
        <w:contextualSpacing/>
        <w:jc w:val="left"/>
        <w:rPr>
          <w:rFonts w:ascii="Times New Roman" w:hAnsi="Times New Roman" w:cs="Times New Roman"/>
          <w:b/>
          <w:bCs/>
          <w:sz w:val="22"/>
        </w:rPr>
      </w:pPr>
      <w:r w:rsidRPr="005A72A1">
        <w:rPr>
          <w:rFonts w:ascii="Times New Roman" w:hAnsi="Times New Roman" w:cs="Times New Roman"/>
          <w:b/>
          <w:bCs/>
          <w:sz w:val="22"/>
        </w:rPr>
        <w:t>Supplementary information</w:t>
      </w:r>
    </w:p>
    <w:p w14:paraId="04C7801F" w14:textId="77777777" w:rsidR="004A6217" w:rsidRPr="005A72A1" w:rsidRDefault="004A6217" w:rsidP="004A6217">
      <w:pPr>
        <w:spacing w:line="360" w:lineRule="auto"/>
        <w:contextualSpacing/>
        <w:jc w:val="left"/>
        <w:rPr>
          <w:rFonts w:ascii="Times New Roman" w:hAnsi="Times New Roman" w:cs="Times New Roman"/>
          <w:sz w:val="22"/>
        </w:rPr>
      </w:pPr>
      <w:r w:rsidRPr="005A72A1">
        <w:rPr>
          <w:rFonts w:ascii="Times New Roman" w:hAnsi="Times New Roman" w:cs="Times New Roman"/>
          <w:b/>
          <w:bCs/>
          <w:sz w:val="22"/>
        </w:rPr>
        <w:t>Supplementary Table S1.</w:t>
      </w:r>
      <w:r w:rsidRPr="005A72A1">
        <w:rPr>
          <w:rFonts w:ascii="Times New Roman" w:hAnsi="Times New Roman" w:cs="Times New Roman"/>
          <w:sz w:val="22"/>
        </w:rPr>
        <w:t xml:space="preserve"> Baseline characteristics before and after propensity score matching according to the presence or absence of weight loss.</w:t>
      </w:r>
    </w:p>
    <w:tbl>
      <w:tblPr>
        <w:tblStyle w:val="aa"/>
        <w:tblW w:w="5687" w:type="pct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2835"/>
        <w:gridCol w:w="2833"/>
        <w:gridCol w:w="2547"/>
        <w:gridCol w:w="1426"/>
        <w:gridCol w:w="2267"/>
        <w:gridCol w:w="2271"/>
        <w:gridCol w:w="1699"/>
      </w:tblGrid>
      <w:tr w:rsidR="00B02225" w:rsidRPr="005A72A1" w14:paraId="1CC485FB" w14:textId="2B4BF589" w:rsidTr="004459AB">
        <w:tc>
          <w:tcPr>
            <w:tcW w:w="893" w:type="pct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2D50DE71" w14:textId="77777777" w:rsidR="00B02225" w:rsidRPr="005A72A1" w:rsidRDefault="00B02225" w:rsidP="000F6C3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143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5EBD3C70" w14:textId="137B1A68" w:rsidR="00B02225" w:rsidRPr="005A72A1" w:rsidRDefault="00B02225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2"/>
              </w:rPr>
              <w:t>Before matching</w:t>
            </w:r>
          </w:p>
        </w:tc>
        <w:tc>
          <w:tcPr>
            <w:tcW w:w="1964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1C1743F7" w14:textId="702E0019" w:rsidR="00B02225" w:rsidRPr="005A72A1" w:rsidRDefault="00B02225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2"/>
              </w:rPr>
              <w:t>After matching</w:t>
            </w:r>
          </w:p>
        </w:tc>
      </w:tr>
      <w:tr w:rsidR="004459AB" w:rsidRPr="005A72A1" w14:paraId="7FEF4E5E" w14:textId="4397213D" w:rsidTr="004459AB">
        <w:tc>
          <w:tcPr>
            <w:tcW w:w="893" w:type="pct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hideMark/>
          </w:tcPr>
          <w:p w14:paraId="452D68BE" w14:textId="77777777" w:rsidR="00B02225" w:rsidRPr="005A72A1" w:rsidRDefault="00B02225" w:rsidP="000F6C3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hideMark/>
          </w:tcPr>
          <w:p w14:paraId="38E3570C" w14:textId="77777777" w:rsidR="00B02225" w:rsidRPr="005A72A1" w:rsidRDefault="00B02225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 xml:space="preserve">With L-arginine </w:t>
            </w:r>
          </w:p>
          <w:p w14:paraId="07C03980" w14:textId="27D39130" w:rsidR="00B02225" w:rsidRPr="005A72A1" w:rsidRDefault="00B02225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(N = 20)</w:t>
            </w:r>
          </w:p>
        </w:tc>
        <w:tc>
          <w:tcPr>
            <w:tcW w:w="802" w:type="pct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05DE2958" w14:textId="77777777" w:rsidR="00B02225" w:rsidRPr="005A72A1" w:rsidRDefault="00B02225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Without L-arginine</w:t>
            </w:r>
          </w:p>
          <w:p w14:paraId="35886504" w14:textId="05E9964C" w:rsidR="00B02225" w:rsidRPr="005A72A1" w:rsidRDefault="00B02225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(N = 34)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4C980B1E" w14:textId="77777777" w:rsidR="00B02225" w:rsidRPr="005A72A1" w:rsidRDefault="00B02225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4"/>
                <w:sz w:val="22"/>
              </w:rPr>
              <w:t xml:space="preserve">p </w:t>
            </w:r>
            <w:r w:rsidRPr="005A72A1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2"/>
              </w:rPr>
              <w:t>value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42F1991C" w14:textId="6D3788A5" w:rsidR="00B02225" w:rsidRPr="005A72A1" w:rsidRDefault="00B02225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With L-arginine</w:t>
            </w:r>
          </w:p>
          <w:p w14:paraId="3B41BA58" w14:textId="5B5710F9" w:rsidR="00B02225" w:rsidRPr="005A72A1" w:rsidRDefault="00B02225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 xml:space="preserve">(N = </w:t>
            </w:r>
            <w:r w:rsidR="004459AB" w:rsidRPr="005A72A1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15</w:t>
            </w:r>
            <w:r w:rsidRPr="005A72A1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)</w:t>
            </w: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0A345E38" w14:textId="77777777" w:rsidR="00B02225" w:rsidRPr="005A72A1" w:rsidRDefault="00B02225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Without L-arginine</w:t>
            </w:r>
          </w:p>
          <w:p w14:paraId="3C6E599B" w14:textId="60B29980" w:rsidR="00B02225" w:rsidRPr="005A72A1" w:rsidRDefault="00B02225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 xml:space="preserve">(N = </w:t>
            </w:r>
            <w:r w:rsidR="004459AB" w:rsidRPr="005A72A1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15</w:t>
            </w:r>
            <w:r w:rsidRPr="005A72A1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)</w:t>
            </w:r>
          </w:p>
        </w:tc>
        <w:tc>
          <w:tcPr>
            <w:tcW w:w="535" w:type="pct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17E2F814" w14:textId="5F95CC0C" w:rsidR="00B02225" w:rsidRPr="005A72A1" w:rsidRDefault="00B02225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4"/>
                <w:sz w:val="22"/>
              </w:rPr>
              <w:t xml:space="preserve">p </w:t>
            </w:r>
            <w:r w:rsidRPr="005A72A1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2"/>
              </w:rPr>
              <w:t>value</w:t>
            </w:r>
          </w:p>
        </w:tc>
      </w:tr>
      <w:tr w:rsidR="004459AB" w:rsidRPr="005A72A1" w14:paraId="5B329FE0" w14:textId="7953E5B6" w:rsidTr="004459AB">
        <w:trPr>
          <w:trHeight w:val="720"/>
        </w:trPr>
        <w:tc>
          <w:tcPr>
            <w:tcW w:w="893" w:type="pct"/>
            <w:tcBorders>
              <w:top w:val="single" w:sz="4" w:space="0" w:color="auto"/>
            </w:tcBorders>
            <w:vAlign w:val="center"/>
            <w:hideMark/>
          </w:tcPr>
          <w:p w14:paraId="1A9E6F80" w14:textId="75A9863C" w:rsidR="004459AB" w:rsidRPr="005A72A1" w:rsidRDefault="004459AB" w:rsidP="000F6C3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sz w:val="22"/>
              </w:rPr>
              <w:t>Age, years</w:t>
            </w:r>
          </w:p>
        </w:tc>
        <w:tc>
          <w:tcPr>
            <w:tcW w:w="892" w:type="pct"/>
            <w:tcBorders>
              <w:top w:val="single" w:sz="4" w:space="0" w:color="auto"/>
            </w:tcBorders>
            <w:vAlign w:val="center"/>
            <w:hideMark/>
          </w:tcPr>
          <w:p w14:paraId="4B284503" w14:textId="7017AA6A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62.0 ± 6.9</w:t>
            </w:r>
          </w:p>
        </w:tc>
        <w:tc>
          <w:tcPr>
            <w:tcW w:w="802" w:type="pct"/>
            <w:tcBorders>
              <w:top w:val="single" w:sz="4" w:space="0" w:color="auto"/>
            </w:tcBorders>
            <w:vAlign w:val="center"/>
            <w:hideMark/>
          </w:tcPr>
          <w:p w14:paraId="62EC50D1" w14:textId="39AA7F26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67.3 ± 8.8</w:t>
            </w:r>
          </w:p>
        </w:tc>
        <w:tc>
          <w:tcPr>
            <w:tcW w:w="449" w:type="pct"/>
            <w:tcBorders>
              <w:top w:val="single" w:sz="4" w:space="0" w:color="auto"/>
            </w:tcBorders>
            <w:vAlign w:val="center"/>
            <w:hideMark/>
          </w:tcPr>
          <w:p w14:paraId="1EE53BC4" w14:textId="4DE0267E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0.024</w:t>
            </w:r>
            <w:r w:rsidRPr="005A72A1">
              <w:rPr>
                <w:rFonts w:ascii="Times New Roman" w:eastAsia="TimesNewRomanPSMT" w:hAnsi="Times New Roman" w:cs="Times New Roman"/>
                <w:kern w:val="0"/>
                <w:sz w:val="22"/>
              </w:rPr>
              <w:t>*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14:paraId="21C7BE30" w14:textId="2509486C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61.9 ± 6.6</w:t>
            </w:r>
          </w:p>
        </w:tc>
        <w:tc>
          <w:tcPr>
            <w:tcW w:w="715" w:type="pct"/>
            <w:tcBorders>
              <w:top w:val="single" w:sz="4" w:space="0" w:color="auto"/>
            </w:tcBorders>
            <w:vAlign w:val="center"/>
          </w:tcPr>
          <w:p w14:paraId="208AAA7E" w14:textId="775609AD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61.5 ± 8.5</w:t>
            </w:r>
          </w:p>
        </w:tc>
        <w:tc>
          <w:tcPr>
            <w:tcW w:w="535" w:type="pct"/>
            <w:tcBorders>
              <w:top w:val="single" w:sz="4" w:space="0" w:color="auto"/>
            </w:tcBorders>
            <w:vAlign w:val="center"/>
          </w:tcPr>
          <w:p w14:paraId="22A07E24" w14:textId="14DEEE16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0.867</w:t>
            </w:r>
          </w:p>
        </w:tc>
      </w:tr>
      <w:tr w:rsidR="004459AB" w:rsidRPr="005A72A1" w14:paraId="2D9BFE42" w14:textId="0213EAD9" w:rsidTr="004459AB">
        <w:trPr>
          <w:trHeight w:val="720"/>
        </w:trPr>
        <w:tc>
          <w:tcPr>
            <w:tcW w:w="893" w:type="pct"/>
            <w:vAlign w:val="center"/>
            <w:hideMark/>
          </w:tcPr>
          <w:p w14:paraId="402C2DC4" w14:textId="3617782B" w:rsidR="004459AB" w:rsidRPr="005A72A1" w:rsidRDefault="004459AB" w:rsidP="000F6C3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sz w:val="22"/>
              </w:rPr>
              <w:t>Sex (female), n (%)</w:t>
            </w:r>
          </w:p>
        </w:tc>
        <w:tc>
          <w:tcPr>
            <w:tcW w:w="892" w:type="pct"/>
            <w:vAlign w:val="center"/>
            <w:hideMark/>
          </w:tcPr>
          <w:p w14:paraId="79E4866D" w14:textId="5F862364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8 (40.0)</w:t>
            </w:r>
          </w:p>
        </w:tc>
        <w:tc>
          <w:tcPr>
            <w:tcW w:w="802" w:type="pct"/>
            <w:vAlign w:val="center"/>
            <w:hideMark/>
          </w:tcPr>
          <w:p w14:paraId="4F05F5B6" w14:textId="3061C112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18 (52.9)</w:t>
            </w:r>
          </w:p>
        </w:tc>
        <w:tc>
          <w:tcPr>
            <w:tcW w:w="449" w:type="pct"/>
            <w:vAlign w:val="center"/>
            <w:hideMark/>
          </w:tcPr>
          <w:p w14:paraId="32B03989" w14:textId="34F14B91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0.358</w:t>
            </w:r>
          </w:p>
        </w:tc>
        <w:tc>
          <w:tcPr>
            <w:tcW w:w="714" w:type="pct"/>
            <w:vAlign w:val="center"/>
          </w:tcPr>
          <w:p w14:paraId="256A1886" w14:textId="5A50B0B9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6 (40.0)</w:t>
            </w:r>
          </w:p>
        </w:tc>
        <w:tc>
          <w:tcPr>
            <w:tcW w:w="715" w:type="pct"/>
            <w:vAlign w:val="center"/>
          </w:tcPr>
          <w:p w14:paraId="697373E2" w14:textId="5B4116F6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6 (40.0)</w:t>
            </w:r>
          </w:p>
        </w:tc>
        <w:tc>
          <w:tcPr>
            <w:tcW w:w="535" w:type="pct"/>
            <w:vAlign w:val="center"/>
          </w:tcPr>
          <w:p w14:paraId="51252A0C" w14:textId="52CA51A2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1.000</w:t>
            </w:r>
          </w:p>
        </w:tc>
      </w:tr>
      <w:tr w:rsidR="004459AB" w:rsidRPr="005A72A1" w14:paraId="47AC82FC" w14:textId="19CAF671" w:rsidTr="004459AB">
        <w:trPr>
          <w:trHeight w:val="720"/>
        </w:trPr>
        <w:tc>
          <w:tcPr>
            <w:tcW w:w="893" w:type="pct"/>
            <w:vAlign w:val="center"/>
            <w:hideMark/>
          </w:tcPr>
          <w:p w14:paraId="5475FA60" w14:textId="1EDB3EFC" w:rsidR="004459AB" w:rsidRPr="005A72A1" w:rsidRDefault="004459AB" w:rsidP="000F6C3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sz w:val="22"/>
              </w:rPr>
              <w:t>Disease duration, years</w:t>
            </w:r>
          </w:p>
        </w:tc>
        <w:tc>
          <w:tcPr>
            <w:tcW w:w="892" w:type="pct"/>
            <w:vAlign w:val="center"/>
            <w:hideMark/>
          </w:tcPr>
          <w:p w14:paraId="4D130AE4" w14:textId="065E5C56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1.9 (0.4, 4.8)</w:t>
            </w:r>
          </w:p>
        </w:tc>
        <w:tc>
          <w:tcPr>
            <w:tcW w:w="802" w:type="pct"/>
            <w:vAlign w:val="center"/>
            <w:hideMark/>
          </w:tcPr>
          <w:p w14:paraId="6E95BABF" w14:textId="5AF08BD0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1.6 (0, 8.2)</w:t>
            </w:r>
          </w:p>
        </w:tc>
        <w:tc>
          <w:tcPr>
            <w:tcW w:w="449" w:type="pct"/>
            <w:vAlign w:val="center"/>
            <w:hideMark/>
          </w:tcPr>
          <w:p w14:paraId="012A1D23" w14:textId="2599F9D1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0.995</w:t>
            </w:r>
          </w:p>
        </w:tc>
        <w:tc>
          <w:tcPr>
            <w:tcW w:w="714" w:type="pct"/>
            <w:vAlign w:val="center"/>
          </w:tcPr>
          <w:p w14:paraId="74CF153A" w14:textId="412FB038" w:rsidR="004459AB" w:rsidRPr="005A72A1" w:rsidRDefault="007A3FC5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1.8</w:t>
            </w:r>
            <w:r w:rsidR="004459AB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 xml:space="preserve"> (0.4, 4.8)</w:t>
            </w:r>
          </w:p>
        </w:tc>
        <w:tc>
          <w:tcPr>
            <w:tcW w:w="715" w:type="pct"/>
            <w:vAlign w:val="center"/>
          </w:tcPr>
          <w:p w14:paraId="42B6DFFF" w14:textId="51B019F4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1.</w:t>
            </w:r>
            <w:r w:rsidR="007A3FC5"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7</w:t>
            </w: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 xml:space="preserve"> (0</w:t>
            </w:r>
            <w:r w:rsidR="007A3FC5"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.2</w:t>
            </w: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 xml:space="preserve">, </w:t>
            </w:r>
            <w:r w:rsidR="007A3FC5"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7.2</w:t>
            </w: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)</w:t>
            </w:r>
          </w:p>
        </w:tc>
        <w:tc>
          <w:tcPr>
            <w:tcW w:w="535" w:type="pct"/>
            <w:vAlign w:val="center"/>
          </w:tcPr>
          <w:p w14:paraId="1A5CFCA2" w14:textId="2007824F" w:rsidR="004459AB" w:rsidRPr="005A72A1" w:rsidRDefault="007A3FC5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0.744</w:t>
            </w:r>
          </w:p>
        </w:tc>
      </w:tr>
      <w:tr w:rsidR="004459AB" w:rsidRPr="005A72A1" w14:paraId="70F71AA9" w14:textId="7C549370" w:rsidTr="004459AB">
        <w:trPr>
          <w:trHeight w:val="720"/>
        </w:trPr>
        <w:tc>
          <w:tcPr>
            <w:tcW w:w="893" w:type="pct"/>
            <w:vAlign w:val="center"/>
          </w:tcPr>
          <w:p w14:paraId="4029CB06" w14:textId="3978160A" w:rsidR="004459AB" w:rsidRPr="005A72A1" w:rsidRDefault="004459AB" w:rsidP="000F6C3E">
            <w:pPr>
              <w:spacing w:line="360" w:lineRule="auto"/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sz w:val="22"/>
              </w:rPr>
              <w:t>Initial symptom, n (%)</w:t>
            </w:r>
          </w:p>
        </w:tc>
        <w:tc>
          <w:tcPr>
            <w:tcW w:w="892" w:type="pct"/>
            <w:vAlign w:val="center"/>
          </w:tcPr>
          <w:p w14:paraId="1E5E8371" w14:textId="2207E505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</w:p>
        </w:tc>
        <w:tc>
          <w:tcPr>
            <w:tcW w:w="802" w:type="pct"/>
            <w:vAlign w:val="center"/>
          </w:tcPr>
          <w:p w14:paraId="2AE54CDC" w14:textId="3C4AF0E2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</w:p>
        </w:tc>
        <w:tc>
          <w:tcPr>
            <w:tcW w:w="449" w:type="pct"/>
            <w:vAlign w:val="center"/>
          </w:tcPr>
          <w:p w14:paraId="39C26059" w14:textId="371838C2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0.827</w:t>
            </w:r>
          </w:p>
        </w:tc>
        <w:tc>
          <w:tcPr>
            <w:tcW w:w="714" w:type="pct"/>
            <w:vAlign w:val="center"/>
          </w:tcPr>
          <w:p w14:paraId="6E6298A8" w14:textId="77777777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</w:p>
        </w:tc>
        <w:tc>
          <w:tcPr>
            <w:tcW w:w="715" w:type="pct"/>
            <w:vAlign w:val="center"/>
          </w:tcPr>
          <w:p w14:paraId="56582016" w14:textId="77777777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</w:p>
        </w:tc>
        <w:tc>
          <w:tcPr>
            <w:tcW w:w="535" w:type="pct"/>
            <w:vAlign w:val="center"/>
          </w:tcPr>
          <w:p w14:paraId="53A91F8E" w14:textId="2FFC2AC8" w:rsidR="004459AB" w:rsidRPr="005A72A1" w:rsidRDefault="007A3FC5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0.186</w:t>
            </w:r>
          </w:p>
        </w:tc>
      </w:tr>
      <w:tr w:rsidR="004459AB" w:rsidRPr="005A72A1" w14:paraId="2A63750C" w14:textId="1A2C6BC5" w:rsidTr="004459AB">
        <w:trPr>
          <w:trHeight w:val="720"/>
        </w:trPr>
        <w:tc>
          <w:tcPr>
            <w:tcW w:w="893" w:type="pct"/>
            <w:vAlign w:val="center"/>
          </w:tcPr>
          <w:p w14:paraId="52C6A78D" w14:textId="4EF24FAE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sz w:val="22"/>
              </w:rPr>
              <w:t>Bulbar onset</w:t>
            </w:r>
          </w:p>
        </w:tc>
        <w:tc>
          <w:tcPr>
            <w:tcW w:w="892" w:type="pct"/>
            <w:vAlign w:val="center"/>
          </w:tcPr>
          <w:p w14:paraId="2A16A444" w14:textId="510FAEDD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5 (25.0)</w:t>
            </w:r>
          </w:p>
        </w:tc>
        <w:tc>
          <w:tcPr>
            <w:tcW w:w="802" w:type="pct"/>
            <w:vAlign w:val="center"/>
          </w:tcPr>
          <w:p w14:paraId="41A88897" w14:textId="2915017C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11 (32.4)</w:t>
            </w:r>
          </w:p>
        </w:tc>
        <w:tc>
          <w:tcPr>
            <w:tcW w:w="449" w:type="pct"/>
            <w:vAlign w:val="center"/>
          </w:tcPr>
          <w:p w14:paraId="798CD20F" w14:textId="46DFD7AC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</w:p>
        </w:tc>
        <w:tc>
          <w:tcPr>
            <w:tcW w:w="714" w:type="pct"/>
            <w:vAlign w:val="center"/>
          </w:tcPr>
          <w:p w14:paraId="7EC531D1" w14:textId="41A68CD9" w:rsidR="004459AB" w:rsidRPr="005A72A1" w:rsidRDefault="007A3FC5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3</w:t>
            </w:r>
            <w:r w:rsidR="004459AB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 xml:space="preserve"> (2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0</w:t>
            </w:r>
            <w:r w:rsidR="004459AB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.0)</w:t>
            </w:r>
          </w:p>
        </w:tc>
        <w:tc>
          <w:tcPr>
            <w:tcW w:w="715" w:type="pct"/>
            <w:vAlign w:val="center"/>
          </w:tcPr>
          <w:p w14:paraId="11B7FE47" w14:textId="099D3386" w:rsidR="004459AB" w:rsidRPr="005A72A1" w:rsidRDefault="007A3FC5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0</w:t>
            </w:r>
          </w:p>
        </w:tc>
        <w:tc>
          <w:tcPr>
            <w:tcW w:w="535" w:type="pct"/>
            <w:vAlign w:val="center"/>
          </w:tcPr>
          <w:p w14:paraId="352F2E99" w14:textId="77777777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</w:p>
        </w:tc>
      </w:tr>
      <w:tr w:rsidR="004459AB" w:rsidRPr="005A72A1" w14:paraId="65412956" w14:textId="6E1B68BD" w:rsidTr="004459AB">
        <w:trPr>
          <w:trHeight w:val="720"/>
        </w:trPr>
        <w:tc>
          <w:tcPr>
            <w:tcW w:w="893" w:type="pct"/>
            <w:vAlign w:val="center"/>
            <w:hideMark/>
          </w:tcPr>
          <w:p w14:paraId="448E20E8" w14:textId="40E79C14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sz w:val="22"/>
              </w:rPr>
              <w:t>Limb onset</w:t>
            </w:r>
          </w:p>
        </w:tc>
        <w:tc>
          <w:tcPr>
            <w:tcW w:w="892" w:type="pct"/>
            <w:vAlign w:val="center"/>
            <w:hideMark/>
          </w:tcPr>
          <w:p w14:paraId="1B912C11" w14:textId="5A5CDC25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14 (70.0)</w:t>
            </w:r>
          </w:p>
        </w:tc>
        <w:tc>
          <w:tcPr>
            <w:tcW w:w="802" w:type="pct"/>
            <w:vAlign w:val="center"/>
            <w:hideMark/>
          </w:tcPr>
          <w:p w14:paraId="2B543C1A" w14:textId="2F75C8DA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21 (61.8)</w:t>
            </w:r>
          </w:p>
        </w:tc>
        <w:tc>
          <w:tcPr>
            <w:tcW w:w="449" w:type="pct"/>
            <w:vAlign w:val="center"/>
          </w:tcPr>
          <w:p w14:paraId="59928690" w14:textId="1461C691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14" w:type="pct"/>
            <w:vAlign w:val="center"/>
          </w:tcPr>
          <w:p w14:paraId="39443EBC" w14:textId="3F8410E5" w:rsidR="004459AB" w:rsidRPr="005A72A1" w:rsidRDefault="007A3FC5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11</w:t>
            </w:r>
            <w:r w:rsidR="004459AB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 xml:space="preserve"> (7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3</w:t>
            </w:r>
            <w:r w:rsidR="004459AB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.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3</w:t>
            </w:r>
            <w:r w:rsidR="004459AB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)</w:t>
            </w:r>
          </w:p>
        </w:tc>
        <w:tc>
          <w:tcPr>
            <w:tcW w:w="715" w:type="pct"/>
            <w:vAlign w:val="center"/>
          </w:tcPr>
          <w:p w14:paraId="2ACBB980" w14:textId="37CC29FF" w:rsidR="004459AB" w:rsidRPr="005A72A1" w:rsidRDefault="007A3FC5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14</w:t>
            </w:r>
            <w:r w:rsidR="004459AB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 xml:space="preserve"> (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93</w:t>
            </w:r>
            <w:r w:rsidR="004459AB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.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3</w:t>
            </w:r>
            <w:r w:rsidR="004459AB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)</w:t>
            </w:r>
          </w:p>
        </w:tc>
        <w:tc>
          <w:tcPr>
            <w:tcW w:w="535" w:type="pct"/>
            <w:vAlign w:val="center"/>
          </w:tcPr>
          <w:p w14:paraId="2C8E0D9A" w14:textId="77777777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</w:p>
        </w:tc>
      </w:tr>
      <w:tr w:rsidR="004459AB" w:rsidRPr="005A72A1" w14:paraId="4898731C" w14:textId="60AC98FF" w:rsidTr="004459AB">
        <w:trPr>
          <w:trHeight w:val="720"/>
        </w:trPr>
        <w:tc>
          <w:tcPr>
            <w:tcW w:w="893" w:type="pct"/>
            <w:vAlign w:val="center"/>
            <w:hideMark/>
          </w:tcPr>
          <w:p w14:paraId="0FDBBF15" w14:textId="7593D84A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sz w:val="22"/>
              </w:rPr>
              <w:t>Respiratory failure</w:t>
            </w:r>
          </w:p>
        </w:tc>
        <w:tc>
          <w:tcPr>
            <w:tcW w:w="892" w:type="pct"/>
            <w:vAlign w:val="center"/>
            <w:hideMark/>
          </w:tcPr>
          <w:p w14:paraId="7C3E3F40" w14:textId="37766E6E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1 (5.0)</w:t>
            </w:r>
          </w:p>
        </w:tc>
        <w:tc>
          <w:tcPr>
            <w:tcW w:w="802" w:type="pct"/>
            <w:vAlign w:val="center"/>
            <w:hideMark/>
          </w:tcPr>
          <w:p w14:paraId="7B0D640C" w14:textId="600C414A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2 (5.9)</w:t>
            </w:r>
          </w:p>
        </w:tc>
        <w:tc>
          <w:tcPr>
            <w:tcW w:w="449" w:type="pct"/>
            <w:vAlign w:val="center"/>
          </w:tcPr>
          <w:p w14:paraId="3B1FA8B8" w14:textId="77777777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14" w:type="pct"/>
            <w:vAlign w:val="center"/>
          </w:tcPr>
          <w:p w14:paraId="2B855D63" w14:textId="69299190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1 (</w:t>
            </w:r>
            <w:r w:rsidR="007A3FC5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6.7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)</w:t>
            </w:r>
          </w:p>
        </w:tc>
        <w:tc>
          <w:tcPr>
            <w:tcW w:w="715" w:type="pct"/>
            <w:vAlign w:val="center"/>
          </w:tcPr>
          <w:p w14:paraId="3C3469C8" w14:textId="084DBA1B" w:rsidR="004459AB" w:rsidRPr="005A72A1" w:rsidRDefault="007A3FC5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1</w:t>
            </w:r>
            <w:r w:rsidR="004459AB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 xml:space="preserve"> (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6.7</w:t>
            </w:r>
            <w:r w:rsidR="004459AB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)</w:t>
            </w:r>
          </w:p>
        </w:tc>
        <w:tc>
          <w:tcPr>
            <w:tcW w:w="535" w:type="pct"/>
            <w:vAlign w:val="center"/>
          </w:tcPr>
          <w:p w14:paraId="5876567C" w14:textId="77777777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4459AB" w:rsidRPr="005A72A1" w14:paraId="55BF0221" w14:textId="4EE0C9CF" w:rsidTr="004459AB">
        <w:trPr>
          <w:trHeight w:val="720"/>
        </w:trPr>
        <w:tc>
          <w:tcPr>
            <w:tcW w:w="893" w:type="pct"/>
            <w:vAlign w:val="center"/>
            <w:hideMark/>
          </w:tcPr>
          <w:p w14:paraId="1B84D1F7" w14:textId="2584F3A4" w:rsidR="004459AB" w:rsidRPr="005A72A1" w:rsidRDefault="004459AB" w:rsidP="000F6C3E">
            <w:pPr>
              <w:spacing w:line="360" w:lineRule="auto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5A72A1">
              <w:rPr>
                <w:rFonts w:ascii="Times New Roman" w:hAnsi="Times New Roman" w:cs="Times New Roman"/>
                <w:sz w:val="22"/>
              </w:rPr>
              <w:t>ALSFRS-R score</w:t>
            </w:r>
          </w:p>
        </w:tc>
        <w:tc>
          <w:tcPr>
            <w:tcW w:w="892" w:type="pct"/>
            <w:vAlign w:val="center"/>
            <w:hideMark/>
          </w:tcPr>
          <w:p w14:paraId="5177AD92" w14:textId="0E14B6EC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38.4 ± 6.5</w:t>
            </w:r>
          </w:p>
        </w:tc>
        <w:tc>
          <w:tcPr>
            <w:tcW w:w="802" w:type="pct"/>
            <w:vAlign w:val="center"/>
            <w:hideMark/>
          </w:tcPr>
          <w:p w14:paraId="774AA6C2" w14:textId="396B1EE0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36.7 ± 9.4</w:t>
            </w:r>
          </w:p>
        </w:tc>
        <w:tc>
          <w:tcPr>
            <w:tcW w:w="449" w:type="pct"/>
            <w:vAlign w:val="center"/>
            <w:hideMark/>
          </w:tcPr>
          <w:p w14:paraId="05EC4FD3" w14:textId="1E27E5E3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vertAlign w:val="superscript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0.492</w:t>
            </w:r>
          </w:p>
        </w:tc>
        <w:tc>
          <w:tcPr>
            <w:tcW w:w="714" w:type="pct"/>
            <w:vAlign w:val="center"/>
          </w:tcPr>
          <w:p w14:paraId="11DBA7CF" w14:textId="7BA3D75F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vertAlign w:val="superscript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38.</w:t>
            </w:r>
            <w:r w:rsidR="007A3FC5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7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 xml:space="preserve"> ± 6.</w:t>
            </w:r>
            <w:r w:rsidR="007A3FC5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1</w:t>
            </w:r>
          </w:p>
        </w:tc>
        <w:tc>
          <w:tcPr>
            <w:tcW w:w="715" w:type="pct"/>
            <w:vAlign w:val="center"/>
          </w:tcPr>
          <w:p w14:paraId="23548B80" w14:textId="29E7CC3B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vertAlign w:val="superscript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36.</w:t>
            </w:r>
            <w:r w:rsidR="007A3FC5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8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 xml:space="preserve"> ± </w:t>
            </w:r>
            <w:r w:rsidR="007A3FC5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9.1</w:t>
            </w:r>
          </w:p>
        </w:tc>
        <w:tc>
          <w:tcPr>
            <w:tcW w:w="535" w:type="pct"/>
            <w:vAlign w:val="center"/>
          </w:tcPr>
          <w:p w14:paraId="20AAE038" w14:textId="63554A3A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vertAlign w:val="superscript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0.</w:t>
            </w:r>
            <w:r w:rsidR="007A3FC5"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501</w:t>
            </w:r>
          </w:p>
        </w:tc>
      </w:tr>
      <w:tr w:rsidR="004459AB" w:rsidRPr="005A72A1" w14:paraId="146B7C4D" w14:textId="56688BE6" w:rsidTr="004459AB">
        <w:trPr>
          <w:trHeight w:val="720"/>
        </w:trPr>
        <w:tc>
          <w:tcPr>
            <w:tcW w:w="893" w:type="pct"/>
            <w:vAlign w:val="center"/>
            <w:hideMark/>
          </w:tcPr>
          <w:p w14:paraId="1BC199D6" w14:textId="6C91025D" w:rsidR="004459AB" w:rsidRPr="005A72A1" w:rsidRDefault="004459AB" w:rsidP="000F6C3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sz w:val="22"/>
              </w:rPr>
              <w:lastRenderedPageBreak/>
              <w:t>Body weight, kg</w:t>
            </w:r>
          </w:p>
        </w:tc>
        <w:tc>
          <w:tcPr>
            <w:tcW w:w="892" w:type="pct"/>
            <w:vAlign w:val="center"/>
            <w:hideMark/>
          </w:tcPr>
          <w:p w14:paraId="6D376528" w14:textId="296D4438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59.7 ± 12.5</w:t>
            </w:r>
          </w:p>
        </w:tc>
        <w:tc>
          <w:tcPr>
            <w:tcW w:w="802" w:type="pct"/>
            <w:vAlign w:val="center"/>
            <w:hideMark/>
          </w:tcPr>
          <w:p w14:paraId="01309523" w14:textId="12386A6E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54.0 ± 14.2</w:t>
            </w:r>
          </w:p>
        </w:tc>
        <w:tc>
          <w:tcPr>
            <w:tcW w:w="449" w:type="pct"/>
            <w:vAlign w:val="center"/>
            <w:hideMark/>
          </w:tcPr>
          <w:p w14:paraId="3FD61EE1" w14:textId="7DDDE724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0.143</w:t>
            </w:r>
          </w:p>
        </w:tc>
        <w:tc>
          <w:tcPr>
            <w:tcW w:w="714" w:type="pct"/>
            <w:vAlign w:val="center"/>
          </w:tcPr>
          <w:p w14:paraId="4002B68E" w14:textId="7AD2BD71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5</w:t>
            </w:r>
            <w:r w:rsidR="007A3FC5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8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.</w:t>
            </w:r>
            <w:r w:rsidR="007A3FC5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9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 xml:space="preserve"> ± 1</w:t>
            </w:r>
            <w:r w:rsidR="007A3FC5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3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.</w:t>
            </w:r>
            <w:r w:rsidR="007A3FC5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7</w:t>
            </w:r>
          </w:p>
        </w:tc>
        <w:tc>
          <w:tcPr>
            <w:tcW w:w="715" w:type="pct"/>
            <w:vAlign w:val="center"/>
          </w:tcPr>
          <w:p w14:paraId="0FA2D7AF" w14:textId="5752A267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5</w:t>
            </w:r>
            <w:r w:rsidR="007A3FC5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7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.</w:t>
            </w:r>
            <w:r w:rsidR="007A3FC5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9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 xml:space="preserve"> ± 1</w:t>
            </w:r>
            <w:r w:rsidR="007A3FC5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6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.</w:t>
            </w:r>
            <w:r w:rsidR="007A3FC5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8</w:t>
            </w:r>
          </w:p>
        </w:tc>
        <w:tc>
          <w:tcPr>
            <w:tcW w:w="535" w:type="pct"/>
            <w:vAlign w:val="center"/>
          </w:tcPr>
          <w:p w14:paraId="03CBE24E" w14:textId="7574B6B6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0.</w:t>
            </w:r>
            <w:r w:rsidR="007A3FC5"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863</w:t>
            </w:r>
          </w:p>
        </w:tc>
      </w:tr>
      <w:tr w:rsidR="004459AB" w:rsidRPr="005A72A1" w14:paraId="40D6D158" w14:textId="3FB58574" w:rsidTr="004459AB">
        <w:trPr>
          <w:trHeight w:val="720"/>
        </w:trPr>
        <w:tc>
          <w:tcPr>
            <w:tcW w:w="893" w:type="pct"/>
            <w:vAlign w:val="center"/>
            <w:hideMark/>
          </w:tcPr>
          <w:p w14:paraId="7A8C5DC0" w14:textId="3C547178" w:rsidR="004459AB" w:rsidRPr="005A72A1" w:rsidRDefault="004459AB" w:rsidP="000F6C3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sz w:val="22"/>
              </w:rPr>
              <w:t>Body mass index, kg/m</w:t>
            </w:r>
            <w:r w:rsidRPr="005A72A1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</w:p>
        </w:tc>
        <w:tc>
          <w:tcPr>
            <w:tcW w:w="892" w:type="pct"/>
            <w:vAlign w:val="center"/>
            <w:hideMark/>
          </w:tcPr>
          <w:p w14:paraId="75F58F66" w14:textId="5963D3CB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22.3 ± 3.4</w:t>
            </w:r>
          </w:p>
        </w:tc>
        <w:tc>
          <w:tcPr>
            <w:tcW w:w="802" w:type="pct"/>
            <w:vAlign w:val="center"/>
            <w:hideMark/>
          </w:tcPr>
          <w:p w14:paraId="688B379C" w14:textId="1BAF5FAE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21.2 ± 4.2</w:t>
            </w:r>
          </w:p>
        </w:tc>
        <w:tc>
          <w:tcPr>
            <w:tcW w:w="449" w:type="pct"/>
            <w:vAlign w:val="center"/>
            <w:hideMark/>
          </w:tcPr>
          <w:p w14:paraId="3FE149BE" w14:textId="16CAF3C8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0.352</w:t>
            </w:r>
          </w:p>
        </w:tc>
        <w:tc>
          <w:tcPr>
            <w:tcW w:w="714" w:type="pct"/>
            <w:vAlign w:val="center"/>
          </w:tcPr>
          <w:p w14:paraId="1307D45C" w14:textId="042EDE7A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2</w:t>
            </w:r>
            <w:r w:rsidR="007A3FC5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1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.</w:t>
            </w:r>
            <w:r w:rsidR="007A3FC5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8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 xml:space="preserve"> ± 3.</w:t>
            </w:r>
            <w:r w:rsidR="007A3FC5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7</w:t>
            </w:r>
          </w:p>
        </w:tc>
        <w:tc>
          <w:tcPr>
            <w:tcW w:w="715" w:type="pct"/>
            <w:vAlign w:val="center"/>
          </w:tcPr>
          <w:p w14:paraId="28192AD8" w14:textId="7397FA40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21.</w:t>
            </w:r>
            <w:r w:rsidR="007A3FC5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5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 xml:space="preserve"> ± </w:t>
            </w:r>
            <w:r w:rsidR="007A3FC5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4.4</w:t>
            </w:r>
          </w:p>
        </w:tc>
        <w:tc>
          <w:tcPr>
            <w:tcW w:w="535" w:type="pct"/>
            <w:vAlign w:val="center"/>
          </w:tcPr>
          <w:p w14:paraId="31CD990B" w14:textId="7DB169D3" w:rsidR="004459AB" w:rsidRPr="005A72A1" w:rsidRDefault="007A3FC5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0.817</w:t>
            </w:r>
          </w:p>
        </w:tc>
      </w:tr>
      <w:tr w:rsidR="004459AB" w:rsidRPr="005A72A1" w14:paraId="653D5BBD" w14:textId="37751609" w:rsidTr="004459AB">
        <w:trPr>
          <w:trHeight w:val="720"/>
        </w:trPr>
        <w:tc>
          <w:tcPr>
            <w:tcW w:w="893" w:type="pct"/>
            <w:vAlign w:val="center"/>
            <w:hideMark/>
          </w:tcPr>
          <w:p w14:paraId="0C29F636" w14:textId="5A7B8B2F" w:rsidR="004459AB" w:rsidRPr="005A72A1" w:rsidRDefault="004459AB" w:rsidP="000F6C3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PEG, n (%)</w:t>
            </w:r>
          </w:p>
        </w:tc>
        <w:tc>
          <w:tcPr>
            <w:tcW w:w="892" w:type="pct"/>
            <w:vAlign w:val="center"/>
            <w:hideMark/>
          </w:tcPr>
          <w:p w14:paraId="40D735E8" w14:textId="545CFDC5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1 (5.0)</w:t>
            </w:r>
          </w:p>
        </w:tc>
        <w:tc>
          <w:tcPr>
            <w:tcW w:w="802" w:type="pct"/>
            <w:vAlign w:val="center"/>
            <w:hideMark/>
          </w:tcPr>
          <w:p w14:paraId="1B3BD947" w14:textId="07E4CB63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6 (17.7)</w:t>
            </w:r>
          </w:p>
        </w:tc>
        <w:tc>
          <w:tcPr>
            <w:tcW w:w="449" w:type="pct"/>
            <w:vAlign w:val="center"/>
            <w:hideMark/>
          </w:tcPr>
          <w:p w14:paraId="620B4405" w14:textId="17704E5A" w:rsidR="004459AB" w:rsidRPr="005A72A1" w:rsidRDefault="004459AB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0.182</w:t>
            </w:r>
          </w:p>
        </w:tc>
        <w:tc>
          <w:tcPr>
            <w:tcW w:w="714" w:type="pct"/>
            <w:vAlign w:val="center"/>
          </w:tcPr>
          <w:p w14:paraId="48FC30EA" w14:textId="5121EB1D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1 (</w:t>
            </w:r>
            <w:r w:rsidR="007A3FC5"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6.7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)</w:t>
            </w:r>
          </w:p>
        </w:tc>
        <w:tc>
          <w:tcPr>
            <w:tcW w:w="715" w:type="pct"/>
            <w:vAlign w:val="center"/>
          </w:tcPr>
          <w:p w14:paraId="14E50E08" w14:textId="5360ABD4" w:rsidR="004459AB" w:rsidRPr="005A72A1" w:rsidRDefault="007A3FC5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3</w:t>
            </w:r>
            <w:r w:rsidR="004459AB"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 xml:space="preserve"> (</w:t>
            </w: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20.0</w:t>
            </w:r>
            <w:r w:rsidR="004459AB"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)</w:t>
            </w:r>
          </w:p>
        </w:tc>
        <w:tc>
          <w:tcPr>
            <w:tcW w:w="535" w:type="pct"/>
            <w:vAlign w:val="center"/>
          </w:tcPr>
          <w:p w14:paraId="21DB2559" w14:textId="52D9C66A" w:rsidR="004459AB" w:rsidRPr="005A72A1" w:rsidRDefault="004459AB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0.</w:t>
            </w:r>
            <w:r w:rsidR="007A3FC5"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283</w:t>
            </w:r>
          </w:p>
        </w:tc>
      </w:tr>
      <w:tr w:rsidR="007A3FC5" w:rsidRPr="005A72A1" w14:paraId="25B3C5D7" w14:textId="6F348525" w:rsidTr="004459AB">
        <w:trPr>
          <w:trHeight w:val="720"/>
        </w:trPr>
        <w:tc>
          <w:tcPr>
            <w:tcW w:w="893" w:type="pct"/>
            <w:tcBorders>
              <w:bottom w:val="single" w:sz="4" w:space="0" w:color="auto"/>
            </w:tcBorders>
            <w:vAlign w:val="center"/>
          </w:tcPr>
          <w:p w14:paraId="7DF55F63" w14:textId="5CC6A3D2" w:rsidR="007A3FC5" w:rsidRPr="005A72A1" w:rsidRDefault="007A3FC5" w:rsidP="000F6C3E">
            <w:pPr>
              <w:spacing w:line="360" w:lineRule="auto"/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NPPV, n (%)</w:t>
            </w:r>
          </w:p>
        </w:tc>
        <w:tc>
          <w:tcPr>
            <w:tcW w:w="892" w:type="pct"/>
            <w:tcBorders>
              <w:bottom w:val="single" w:sz="4" w:space="0" w:color="auto"/>
            </w:tcBorders>
            <w:vAlign w:val="center"/>
          </w:tcPr>
          <w:p w14:paraId="49595139" w14:textId="6A9A4D1F" w:rsidR="007A3FC5" w:rsidRPr="005A72A1" w:rsidRDefault="007A3FC5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1 (5.0)</w:t>
            </w:r>
          </w:p>
        </w:tc>
        <w:tc>
          <w:tcPr>
            <w:tcW w:w="802" w:type="pct"/>
            <w:tcBorders>
              <w:bottom w:val="single" w:sz="4" w:space="0" w:color="auto"/>
            </w:tcBorders>
            <w:vAlign w:val="center"/>
          </w:tcPr>
          <w:p w14:paraId="028DE615" w14:textId="7CE8041E" w:rsidR="007A3FC5" w:rsidRPr="005A72A1" w:rsidRDefault="007A3FC5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text1"/>
                <w:sz w:val="22"/>
              </w:rPr>
              <w:t>3 (8.8)</w:t>
            </w:r>
          </w:p>
        </w:tc>
        <w:tc>
          <w:tcPr>
            <w:tcW w:w="449" w:type="pct"/>
            <w:tcBorders>
              <w:bottom w:val="single" w:sz="4" w:space="0" w:color="auto"/>
            </w:tcBorders>
            <w:vAlign w:val="center"/>
          </w:tcPr>
          <w:p w14:paraId="18C05619" w14:textId="199DF8C7" w:rsidR="007A3FC5" w:rsidRPr="005A72A1" w:rsidRDefault="007A3FC5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>0.604</w:t>
            </w:r>
          </w:p>
        </w:tc>
        <w:tc>
          <w:tcPr>
            <w:tcW w:w="714" w:type="pct"/>
            <w:tcBorders>
              <w:bottom w:val="single" w:sz="4" w:space="0" w:color="auto"/>
            </w:tcBorders>
            <w:vAlign w:val="center"/>
          </w:tcPr>
          <w:p w14:paraId="64925636" w14:textId="43E1696C" w:rsidR="007A3FC5" w:rsidRPr="005A72A1" w:rsidRDefault="007A3FC5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1 (6.7)</w:t>
            </w:r>
          </w:p>
        </w:tc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764BB852" w14:textId="5191FF27" w:rsidR="007A3FC5" w:rsidRPr="005A72A1" w:rsidRDefault="007A3FC5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3 (20.0)</w:t>
            </w:r>
          </w:p>
        </w:tc>
        <w:tc>
          <w:tcPr>
            <w:tcW w:w="535" w:type="pct"/>
            <w:tcBorders>
              <w:bottom w:val="single" w:sz="4" w:space="0" w:color="auto"/>
            </w:tcBorders>
            <w:vAlign w:val="center"/>
          </w:tcPr>
          <w:p w14:paraId="4CE4D706" w14:textId="7295172F" w:rsidR="007A3FC5" w:rsidRPr="005A72A1" w:rsidRDefault="007A3FC5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>0.273</w:t>
            </w:r>
          </w:p>
        </w:tc>
      </w:tr>
    </w:tbl>
    <w:p w14:paraId="3C00B193" w14:textId="07CA9094" w:rsidR="004459AB" w:rsidRPr="005A72A1" w:rsidRDefault="004459AB" w:rsidP="000F6C3E">
      <w:pPr>
        <w:spacing w:line="360" w:lineRule="auto"/>
        <w:rPr>
          <w:rFonts w:ascii="Times New Roman" w:hAnsi="Times New Roman" w:cs="Times New Roman"/>
          <w:sz w:val="22"/>
        </w:rPr>
      </w:pPr>
      <w:r w:rsidRPr="005A72A1">
        <w:rPr>
          <w:rFonts w:ascii="Times New Roman" w:hAnsi="Times New Roman" w:cs="Times New Roman"/>
          <w:sz w:val="22"/>
        </w:rPr>
        <w:t>Abbreviations: ALSFRS-R, revised ALS Functional Rating Scale; PEG, percutaneous endoscopic gastrostomy; NPPV, noninvasive positive pressure ventilation.</w:t>
      </w:r>
    </w:p>
    <w:p w14:paraId="51AD9A36" w14:textId="3382E802" w:rsidR="004459AB" w:rsidRPr="005A72A1" w:rsidRDefault="004459AB" w:rsidP="000F6C3E">
      <w:pPr>
        <w:spacing w:line="360" w:lineRule="auto"/>
        <w:rPr>
          <w:rFonts w:ascii="Times New Roman" w:hAnsi="Times New Roman" w:cs="Times New Roman"/>
          <w:sz w:val="22"/>
        </w:rPr>
      </w:pPr>
      <w:r w:rsidRPr="005A72A1">
        <w:rPr>
          <w:rFonts w:ascii="Times New Roman" w:eastAsia="游明朝" w:hAnsi="Times New Roman" w:cs="Times New Roman"/>
          <w:sz w:val="22"/>
        </w:rPr>
        <w:t>The data</w:t>
      </w:r>
      <w:r w:rsidRPr="005A72A1">
        <w:rPr>
          <w:rFonts w:ascii="Times New Roman" w:hAnsi="Times New Roman" w:cs="Times New Roman"/>
          <w:sz w:val="22"/>
        </w:rPr>
        <w:t xml:space="preserve"> are expressed as </w:t>
      </w:r>
      <w:r w:rsidRPr="005A72A1">
        <w:rPr>
          <w:rFonts w:ascii="Times New Roman" w:eastAsia="游明朝" w:hAnsi="Times New Roman" w:cs="Times New Roman"/>
          <w:sz w:val="22"/>
        </w:rPr>
        <w:t xml:space="preserve">the </w:t>
      </w:r>
      <w:r w:rsidRPr="005A72A1">
        <w:rPr>
          <w:rFonts w:ascii="Times New Roman" w:hAnsi="Times New Roman" w:cs="Times New Roman"/>
          <w:sz w:val="22"/>
        </w:rPr>
        <w:t xml:space="preserve">mean ± standard deviation or median (minimum, maximum) for continuous variables and as frequencies and percentages for discrete variables. </w:t>
      </w:r>
      <w:r w:rsidRPr="005A72A1">
        <w:rPr>
          <w:rFonts w:ascii="Times New Roman" w:eastAsia="TimesNewRomanPSMT" w:hAnsi="Times New Roman" w:cs="Times New Roman"/>
          <w:kern w:val="0"/>
          <w:sz w:val="22"/>
        </w:rPr>
        <w:t>*</w:t>
      </w:r>
      <w:r w:rsidRPr="005A72A1">
        <w:rPr>
          <w:rFonts w:ascii="Times New Roman" w:eastAsia="TimesNewRomanPSMT" w:hAnsi="Times New Roman" w:cs="Times New Roman"/>
          <w:i/>
          <w:iCs/>
          <w:kern w:val="0"/>
          <w:sz w:val="22"/>
        </w:rPr>
        <w:t>p</w:t>
      </w:r>
      <w:r w:rsidRPr="005A72A1">
        <w:rPr>
          <w:rFonts w:ascii="Times New Roman" w:eastAsia="TimesNewRomanPSMT" w:hAnsi="Times New Roman" w:cs="Times New Roman"/>
          <w:kern w:val="0"/>
          <w:sz w:val="22"/>
        </w:rPr>
        <w:t xml:space="preserve"> &lt;0.05</w:t>
      </w:r>
    </w:p>
    <w:p w14:paraId="1A34E66D" w14:textId="18587C65" w:rsidR="00B02225" w:rsidRPr="005A72A1" w:rsidRDefault="00B02225" w:rsidP="000F6C3E">
      <w:pPr>
        <w:spacing w:line="360" w:lineRule="auto"/>
        <w:rPr>
          <w:rFonts w:ascii="Times New Roman" w:hAnsi="Times New Roman" w:cs="Times New Roman"/>
          <w:sz w:val="22"/>
        </w:rPr>
      </w:pPr>
      <w:r w:rsidRPr="005A72A1">
        <w:rPr>
          <w:rFonts w:ascii="Times New Roman" w:hAnsi="Times New Roman" w:cs="Times New Roman"/>
          <w:sz w:val="22"/>
        </w:rPr>
        <w:br w:type="page"/>
      </w:r>
    </w:p>
    <w:p w14:paraId="583CE742" w14:textId="77777777" w:rsidR="004A6217" w:rsidRPr="005A72A1" w:rsidRDefault="004A6217" w:rsidP="004A6217">
      <w:pPr>
        <w:spacing w:line="360" w:lineRule="auto"/>
        <w:rPr>
          <w:rFonts w:ascii="Times New Roman" w:hAnsi="Times New Roman" w:cs="Times New Roman"/>
          <w:sz w:val="22"/>
        </w:rPr>
      </w:pPr>
      <w:r w:rsidRPr="005A72A1">
        <w:rPr>
          <w:rFonts w:ascii="Times New Roman" w:hAnsi="Times New Roman" w:cs="Times New Roman"/>
          <w:b/>
          <w:bCs/>
          <w:sz w:val="22"/>
        </w:rPr>
        <w:lastRenderedPageBreak/>
        <w:t xml:space="preserve">Supplementary Table S2. </w:t>
      </w:r>
      <w:r w:rsidRPr="005A72A1">
        <w:rPr>
          <w:rFonts w:ascii="Times New Roman" w:hAnsi="Times New Roman" w:cs="Times New Roman"/>
          <w:sz w:val="22"/>
        </w:rPr>
        <w:t xml:space="preserve">Comparison between patients </w:t>
      </w:r>
      <w:r w:rsidRPr="005A72A1">
        <w:rPr>
          <w:rFonts w:ascii="Times New Roman" w:eastAsia="游明朝" w:hAnsi="Times New Roman" w:cs="Times New Roman"/>
          <w:sz w:val="22"/>
        </w:rPr>
        <w:t xml:space="preserve">who experienced </w:t>
      </w:r>
      <w:r w:rsidRPr="005A72A1">
        <w:rPr>
          <w:rFonts w:ascii="Times New Roman" w:hAnsi="Times New Roman" w:cs="Times New Roman"/>
          <w:sz w:val="22"/>
        </w:rPr>
        <w:t xml:space="preserve">increased weight with </w:t>
      </w:r>
      <w:r w:rsidRPr="005A72A1">
        <w:rPr>
          <w:rFonts w:ascii="Times New Roman" w:eastAsia="游明朝" w:hAnsi="Times New Roman" w:cs="Times New Roman"/>
          <w:sz w:val="22"/>
        </w:rPr>
        <w:t xml:space="preserve">those who </w:t>
      </w:r>
      <w:r w:rsidRPr="005A72A1">
        <w:rPr>
          <w:rFonts w:ascii="Times New Roman" w:hAnsi="Times New Roman" w:cs="Times New Roman"/>
          <w:sz w:val="22"/>
        </w:rPr>
        <w:t>experienced weight loss during L-arginine hydrochloride administration</w:t>
      </w:r>
    </w:p>
    <w:tbl>
      <w:tblPr>
        <w:tblStyle w:val="aa"/>
        <w:tblW w:w="11199" w:type="dxa"/>
        <w:tblLook w:val="0420" w:firstRow="1" w:lastRow="0" w:firstColumn="0" w:lastColumn="0" w:noHBand="0" w:noVBand="1"/>
      </w:tblPr>
      <w:tblGrid>
        <w:gridCol w:w="5529"/>
        <w:gridCol w:w="2835"/>
        <w:gridCol w:w="2835"/>
      </w:tblGrid>
      <w:tr w:rsidR="000F6C3E" w:rsidRPr="005A72A1" w14:paraId="26B8B450" w14:textId="77777777" w:rsidTr="000F6C3E">
        <w:tc>
          <w:tcPr>
            <w:tcW w:w="5529" w:type="dxa"/>
            <w:tcBorders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hideMark/>
          </w:tcPr>
          <w:p w14:paraId="0EFCC419" w14:textId="77777777" w:rsidR="000F6C3E" w:rsidRPr="005A72A1" w:rsidRDefault="000F6C3E" w:rsidP="000F6C3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hideMark/>
          </w:tcPr>
          <w:p w14:paraId="11FBBE17" w14:textId="77777777" w:rsidR="000F6C3E" w:rsidRPr="005A72A1" w:rsidRDefault="000F6C3E" w:rsidP="000F6C3E">
            <w:pPr>
              <w:pStyle w:val="Web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A72A1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2"/>
                <w:szCs w:val="22"/>
              </w:rPr>
              <w:t>Weight increase</w:t>
            </w:r>
          </w:p>
          <w:p w14:paraId="01B82504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2"/>
              </w:rPr>
              <w:t>(n = 7)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hideMark/>
          </w:tcPr>
          <w:p w14:paraId="1070C7D3" w14:textId="77777777" w:rsidR="000F6C3E" w:rsidRPr="005A72A1" w:rsidRDefault="000F6C3E" w:rsidP="000F6C3E">
            <w:pPr>
              <w:pStyle w:val="Web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A72A1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2"/>
                <w:szCs w:val="22"/>
              </w:rPr>
              <w:t>Weight loss</w:t>
            </w:r>
          </w:p>
          <w:p w14:paraId="51AE9410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5A72A1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2"/>
              </w:rPr>
              <w:t>(n = 12)</w:t>
            </w:r>
          </w:p>
        </w:tc>
      </w:tr>
      <w:tr w:rsidR="000F6C3E" w:rsidRPr="005A72A1" w14:paraId="68B9F3D5" w14:textId="77777777" w:rsidTr="000F6C3E">
        <w:trPr>
          <w:trHeight w:val="584"/>
        </w:trPr>
        <w:tc>
          <w:tcPr>
            <w:tcW w:w="55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EA2925" w14:textId="77777777" w:rsidR="000F6C3E" w:rsidRPr="005A72A1" w:rsidRDefault="000F6C3E" w:rsidP="000F6C3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Age, years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39403E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/>
                <w:kern w:val="24"/>
                <w:sz w:val="22"/>
              </w:rPr>
              <w:t>62.6 ± 2.5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624F29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/>
                <w:kern w:val="24"/>
                <w:sz w:val="22"/>
              </w:rPr>
              <w:t>60.6 ± 1.9</w:t>
            </w:r>
          </w:p>
        </w:tc>
      </w:tr>
      <w:tr w:rsidR="000F6C3E" w:rsidRPr="005A72A1" w14:paraId="6329D2BE" w14:textId="77777777" w:rsidTr="000F6C3E">
        <w:trPr>
          <w:trHeight w:val="5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C3009" w14:textId="77777777" w:rsidR="000F6C3E" w:rsidRPr="005A72A1" w:rsidRDefault="000F6C3E" w:rsidP="000F6C3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Sex (female), n (%)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B9432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/>
                <w:kern w:val="24"/>
                <w:sz w:val="22"/>
              </w:rPr>
              <w:t>3 (42.9)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13494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/>
                <w:kern w:val="24"/>
                <w:sz w:val="22"/>
              </w:rPr>
              <w:t>4 (33.3)</w:t>
            </w:r>
          </w:p>
        </w:tc>
      </w:tr>
      <w:tr w:rsidR="000F6C3E" w:rsidRPr="005A72A1" w14:paraId="594C5A53" w14:textId="77777777" w:rsidTr="000F6C3E">
        <w:trPr>
          <w:trHeight w:val="5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869BE3" w14:textId="77777777" w:rsidR="000F6C3E" w:rsidRPr="005A72A1" w:rsidRDefault="000F6C3E" w:rsidP="000F6C3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Disease duration, years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73DA4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/>
                <w:kern w:val="24"/>
                <w:sz w:val="22"/>
              </w:rPr>
              <w:t>2.7 (0.8, 4.4)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47ED0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/>
                <w:kern w:val="24"/>
                <w:sz w:val="22"/>
              </w:rPr>
              <w:t>1.3 (0.4, 4.8)</w:t>
            </w:r>
          </w:p>
        </w:tc>
      </w:tr>
      <w:tr w:rsidR="000F6C3E" w:rsidRPr="005A72A1" w14:paraId="2111C269" w14:textId="77777777" w:rsidTr="000F6C3E">
        <w:trPr>
          <w:trHeight w:val="5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213D1" w14:textId="77777777" w:rsidR="000F6C3E" w:rsidRPr="005A72A1" w:rsidRDefault="000F6C3E" w:rsidP="000F6C3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ALSFRS-R score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F27D2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/>
                <w:kern w:val="24"/>
                <w:sz w:val="22"/>
              </w:rPr>
              <w:t>41.3 ± 4.2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7768A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/>
                <w:kern w:val="24"/>
                <w:sz w:val="22"/>
              </w:rPr>
              <w:t>37.9 ± 6.0</w:t>
            </w:r>
          </w:p>
        </w:tc>
      </w:tr>
      <w:tr w:rsidR="000F6C3E" w:rsidRPr="005A72A1" w14:paraId="3FFC7505" w14:textId="77777777" w:rsidTr="000F6C3E">
        <w:trPr>
          <w:trHeight w:val="5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5BEF04" w14:textId="77777777" w:rsidR="000F6C3E" w:rsidRPr="005A72A1" w:rsidRDefault="000F6C3E" w:rsidP="000F6C3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ΔALSFRS-R score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D411E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0 (-4, 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825D7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1 (-11, 1)</w:t>
            </w:r>
          </w:p>
        </w:tc>
      </w:tr>
      <w:tr w:rsidR="000F6C3E" w:rsidRPr="005A72A1" w14:paraId="2C17549B" w14:textId="77777777" w:rsidTr="000F6C3E">
        <w:trPr>
          <w:trHeight w:val="5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21C3A" w14:textId="77777777" w:rsidR="000F6C3E" w:rsidRPr="005A72A1" w:rsidRDefault="000F6C3E" w:rsidP="000F6C3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vertAlign w:val="superscript"/>
              </w:rPr>
            </w:pPr>
            <w:proofErr w:type="spellStart"/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ΔBody</w:t>
            </w:r>
            <w:proofErr w:type="spellEnd"/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 xml:space="preserve"> mass index, kg/m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  <w:vertAlign w:val="superscript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1CDFC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0.8 ± 0.7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8327D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-0.7 ± 0.5</w:t>
            </w:r>
          </w:p>
        </w:tc>
      </w:tr>
      <w:tr w:rsidR="000F6C3E" w:rsidRPr="005A72A1" w14:paraId="7A7A6589" w14:textId="77777777" w:rsidTr="000F6C3E">
        <w:trPr>
          <w:trHeight w:val="5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158DF6" w14:textId="77777777" w:rsidR="000F6C3E" w:rsidRPr="005A72A1" w:rsidRDefault="000F6C3E" w:rsidP="000F6C3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ΔSoft</w:t>
            </w:r>
            <w:proofErr w:type="spellEnd"/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 xml:space="preserve"> lean mass, kg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F3CD10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1.0 ± 2.7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0ECF94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-1.2 ± 1.8</w:t>
            </w:r>
          </w:p>
        </w:tc>
      </w:tr>
      <w:tr w:rsidR="000F6C3E" w:rsidRPr="005A72A1" w14:paraId="5EF62EFB" w14:textId="77777777" w:rsidTr="000F6C3E">
        <w:trPr>
          <w:trHeight w:val="5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962CE9" w14:textId="77777777" w:rsidR="000F6C3E" w:rsidRPr="005A72A1" w:rsidRDefault="000F6C3E" w:rsidP="000F6C3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ΔBody</w:t>
            </w:r>
            <w:proofErr w:type="spellEnd"/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 xml:space="preserve"> fat mass, kg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5AF19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1.3 ± 3.0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5B44BA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-0.5 ± 2.3</w:t>
            </w:r>
          </w:p>
        </w:tc>
      </w:tr>
      <w:tr w:rsidR="000F6C3E" w:rsidRPr="005A72A1" w14:paraId="1F3D3151" w14:textId="77777777" w:rsidTr="000F6C3E">
        <w:trPr>
          <w:trHeight w:val="5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52A54" w14:textId="77777777" w:rsidR="000F6C3E" w:rsidRPr="005A72A1" w:rsidRDefault="000F6C3E" w:rsidP="000F6C3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ΔMNA score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59583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1.9 ± 1.9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57085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-0.3 ± 4.9</w:t>
            </w:r>
          </w:p>
        </w:tc>
      </w:tr>
      <w:tr w:rsidR="000F6C3E" w:rsidRPr="005A72A1" w14:paraId="09EA1F7F" w14:textId="77777777" w:rsidTr="000F6C3E">
        <w:trPr>
          <w:trHeight w:val="5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99A2EE" w14:textId="77777777" w:rsidR="000F6C3E" w:rsidRPr="005A72A1" w:rsidRDefault="000F6C3E" w:rsidP="000F6C3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Plasma arginine at baseline, nmol/ml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C4845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/>
                <w:kern w:val="24"/>
                <w:sz w:val="22"/>
              </w:rPr>
              <w:t>82.5 ± 10.9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D67AC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/>
                <w:kern w:val="24"/>
                <w:sz w:val="22"/>
              </w:rPr>
              <w:t>70.2 ± 17.5</w:t>
            </w:r>
          </w:p>
        </w:tc>
      </w:tr>
      <w:tr w:rsidR="000F6C3E" w:rsidRPr="005A72A1" w14:paraId="251C8902" w14:textId="77777777" w:rsidTr="000F6C3E">
        <w:trPr>
          <w:trHeight w:val="5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6FE76" w14:textId="77777777" w:rsidR="000F6C3E" w:rsidRPr="005A72A1" w:rsidRDefault="000F6C3E" w:rsidP="000F6C3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Plasma arginine on day 90, nmol/ml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CDEF7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/>
                <w:kern w:val="24"/>
                <w:sz w:val="22"/>
              </w:rPr>
              <w:t>198.6 ± 138.7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28B5C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/>
                <w:kern w:val="24"/>
                <w:sz w:val="22"/>
              </w:rPr>
              <w:t>101.7 ± 79.2</w:t>
            </w:r>
          </w:p>
        </w:tc>
      </w:tr>
      <w:tr w:rsidR="000F6C3E" w:rsidRPr="005A72A1" w14:paraId="6652068A" w14:textId="77777777" w:rsidTr="000F6C3E">
        <w:trPr>
          <w:trHeight w:val="5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0DC6E" w14:textId="77777777" w:rsidR="000F6C3E" w:rsidRPr="005A72A1" w:rsidRDefault="000F6C3E" w:rsidP="000F6C3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lastRenderedPageBreak/>
              <w:t>Increased plasma arginine level on day 90, n (%)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54579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4 (57.1)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700CF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1 (8.3)</w:t>
            </w:r>
          </w:p>
        </w:tc>
      </w:tr>
      <w:tr w:rsidR="000F6C3E" w:rsidRPr="005A72A1" w14:paraId="5A01847C" w14:textId="77777777" w:rsidTr="000F6C3E">
        <w:trPr>
          <w:trHeight w:val="5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1BB24" w14:textId="77777777" w:rsidR="000F6C3E" w:rsidRPr="005A72A1" w:rsidRDefault="000F6C3E" w:rsidP="000F6C3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>Plasma Arginine Ratio (Day 90/baseline)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53A34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2.3 ± 1.3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6CCE8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1.4 ± 0.6</w:t>
            </w:r>
          </w:p>
        </w:tc>
      </w:tr>
      <w:tr w:rsidR="000F6C3E" w:rsidRPr="005A72A1" w14:paraId="09BE2E2B" w14:textId="77777777" w:rsidTr="000F6C3E">
        <w:trPr>
          <w:trHeight w:val="5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46117" w14:textId="77777777" w:rsidR="000F6C3E" w:rsidRPr="005A72A1" w:rsidRDefault="000F6C3E" w:rsidP="000F6C3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 xml:space="preserve">Urinary arginine at baseline, </w:t>
            </w:r>
            <w:proofErr w:type="spellStart"/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μmol</w:t>
            </w:r>
            <w:proofErr w:type="spellEnd"/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/g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・</w:t>
            </w:r>
            <w:proofErr w:type="spellStart"/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cre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D733D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21.3 ± 12.2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ADABA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19.5 ± 17.9</w:t>
            </w:r>
          </w:p>
        </w:tc>
      </w:tr>
      <w:tr w:rsidR="000F6C3E" w:rsidRPr="005A72A1" w14:paraId="6D9F3A1A" w14:textId="77777777" w:rsidTr="000F6C3E">
        <w:trPr>
          <w:trHeight w:val="5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DEF67" w14:textId="77777777" w:rsidR="000F6C3E" w:rsidRPr="005A72A1" w:rsidRDefault="000F6C3E" w:rsidP="000F6C3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 xml:space="preserve">Urinary arginine on day 90, </w:t>
            </w:r>
            <w:proofErr w:type="spellStart"/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μmol</w:t>
            </w:r>
            <w:proofErr w:type="spellEnd"/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/g</w:t>
            </w:r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・</w:t>
            </w:r>
            <w:proofErr w:type="spellStart"/>
            <w:r w:rsidRPr="005A72A1">
              <w:rPr>
                <w:rFonts w:ascii="Times New Roman" w:hAnsi="Times New Roman" w:cs="Times New Roman"/>
                <w:color w:val="000000" w:themeColor="dark1"/>
                <w:kern w:val="24"/>
                <w:sz w:val="22"/>
              </w:rPr>
              <w:t>cre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61CB5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324.5 ± 508.5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820DF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90.2 ± 230.2</w:t>
            </w:r>
          </w:p>
        </w:tc>
      </w:tr>
      <w:tr w:rsidR="000F6C3E" w:rsidRPr="005A72A1" w14:paraId="0DF5ECED" w14:textId="77777777" w:rsidTr="000F6C3E">
        <w:trPr>
          <w:trHeight w:val="5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4FACC" w14:textId="77777777" w:rsidR="000F6C3E" w:rsidRPr="005A72A1" w:rsidRDefault="000F6C3E" w:rsidP="000F6C3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>Increased urinary arginine level on day 90, n (%)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6279E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4 (57.1)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ACB7E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1 (8.3)</w:t>
            </w:r>
          </w:p>
        </w:tc>
      </w:tr>
      <w:tr w:rsidR="000F6C3E" w:rsidRPr="005A72A1" w14:paraId="032442A6" w14:textId="77777777" w:rsidTr="000F6C3E">
        <w:trPr>
          <w:trHeight w:val="5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EF320" w14:textId="77777777" w:rsidR="000F6C3E" w:rsidRPr="005A72A1" w:rsidRDefault="000F6C3E" w:rsidP="000F6C3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>Urinary Arginine Ratio (Day 90/baseline)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1E0DA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11.5 ± 11.9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BD6F2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2.4 ± 2.8</w:t>
            </w:r>
          </w:p>
        </w:tc>
      </w:tr>
      <w:tr w:rsidR="000F6C3E" w:rsidRPr="005A72A1" w14:paraId="29D31A38" w14:textId="77777777" w:rsidTr="000F6C3E">
        <w:trPr>
          <w:trHeight w:val="5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D9679" w14:textId="77777777" w:rsidR="000F6C3E" w:rsidRPr="005A72A1" w:rsidRDefault="000F6C3E" w:rsidP="000F6C3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>ALS-related events during the intervention period, n (%)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27455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59939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  <w:t>1 (8.3)</w:t>
            </w:r>
          </w:p>
        </w:tc>
      </w:tr>
      <w:tr w:rsidR="000F6C3E" w:rsidRPr="005A72A1" w14:paraId="1EB85606" w14:textId="77777777" w:rsidTr="000F6C3E">
        <w:trPr>
          <w:trHeight w:val="584"/>
        </w:trPr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A1968F" w14:textId="77777777" w:rsidR="000F6C3E" w:rsidRPr="005A72A1" w:rsidRDefault="000F6C3E" w:rsidP="000F6C3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>Any TEAEs, n (%)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19B8FA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>3 (42.9)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DA1E2B" w14:textId="77777777" w:rsidR="000F6C3E" w:rsidRPr="005A72A1" w:rsidRDefault="000F6C3E" w:rsidP="000F6C3E">
            <w:pPr>
              <w:spacing w:line="360" w:lineRule="auto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22"/>
              </w:rPr>
            </w:pPr>
            <w:r w:rsidRPr="005A72A1"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>3 (25)</w:t>
            </w:r>
          </w:p>
        </w:tc>
      </w:tr>
    </w:tbl>
    <w:p w14:paraId="1C5AD06F" w14:textId="77777777" w:rsidR="004A6217" w:rsidRPr="005A72A1" w:rsidRDefault="004A6217" w:rsidP="004A6217">
      <w:pPr>
        <w:spacing w:line="360" w:lineRule="auto"/>
        <w:rPr>
          <w:rFonts w:ascii="Times New Roman" w:hAnsi="Times New Roman" w:cs="Times New Roman"/>
          <w:sz w:val="22"/>
        </w:rPr>
      </w:pPr>
      <w:r w:rsidRPr="005A72A1">
        <w:rPr>
          <w:rFonts w:ascii="Times New Roman" w:hAnsi="Times New Roman" w:cs="Times New Roman"/>
          <w:sz w:val="22"/>
        </w:rPr>
        <w:t>Abbreviations: ALSFRS-R, revised ALS Functional Rating Scale; MNA, Mini Nutritional Assessment; TEAE, treatment</w:t>
      </w:r>
      <w:r w:rsidRPr="005A72A1">
        <w:rPr>
          <w:rFonts w:ascii="Times New Roman" w:eastAsia="游明朝" w:hAnsi="Times New Roman" w:cs="Times New Roman"/>
          <w:sz w:val="22"/>
        </w:rPr>
        <w:t>-</w:t>
      </w:r>
      <w:r w:rsidRPr="005A72A1">
        <w:rPr>
          <w:rFonts w:ascii="Times New Roman" w:hAnsi="Times New Roman" w:cs="Times New Roman"/>
          <w:sz w:val="22"/>
        </w:rPr>
        <w:t>emergent adverse event.</w:t>
      </w:r>
    </w:p>
    <w:p w14:paraId="62FB0558" w14:textId="77777777" w:rsidR="004A6217" w:rsidRPr="005A72A1" w:rsidRDefault="004A6217" w:rsidP="004A6217">
      <w:pPr>
        <w:spacing w:line="360" w:lineRule="auto"/>
        <w:rPr>
          <w:rFonts w:ascii="Times New Roman" w:eastAsia="TimesNewRomanPSMT" w:hAnsi="Times New Roman" w:cs="Times New Roman"/>
          <w:kern w:val="0"/>
          <w:sz w:val="22"/>
        </w:rPr>
      </w:pPr>
      <w:r w:rsidRPr="005A72A1">
        <w:rPr>
          <w:rFonts w:ascii="Times New Roman" w:hAnsi="Times New Roman" w:cs="Times New Roman"/>
          <w:sz w:val="22"/>
        </w:rPr>
        <w:t xml:space="preserve">Data are expressed as </w:t>
      </w:r>
      <w:r w:rsidRPr="005A72A1">
        <w:rPr>
          <w:rFonts w:ascii="Times New Roman" w:eastAsia="游明朝" w:hAnsi="Times New Roman" w:cs="Times New Roman"/>
          <w:sz w:val="22"/>
        </w:rPr>
        <w:t xml:space="preserve">the </w:t>
      </w:r>
      <w:bookmarkStart w:id="0" w:name="_Hlk164581983"/>
      <w:r w:rsidRPr="005A72A1">
        <w:rPr>
          <w:rFonts w:ascii="Times New Roman" w:hAnsi="Times New Roman" w:cs="Times New Roman"/>
          <w:sz w:val="22"/>
        </w:rPr>
        <w:t>mean ± standard deviation or median (minimum, maximum) for continuous variables and as frequencies and percentages for discrete variables.</w:t>
      </w:r>
      <w:bookmarkEnd w:id="0"/>
    </w:p>
    <w:p w14:paraId="5308E4B3" w14:textId="77777777" w:rsidR="004A6217" w:rsidRPr="003631C6" w:rsidRDefault="004A6217" w:rsidP="004A6217">
      <w:pPr>
        <w:spacing w:line="360" w:lineRule="auto"/>
        <w:rPr>
          <w:rFonts w:ascii="Times New Roman" w:hAnsi="Times New Roman" w:cs="Times New Roman"/>
          <w:sz w:val="22"/>
        </w:rPr>
      </w:pPr>
      <w:r w:rsidRPr="005A72A1">
        <w:rPr>
          <w:rFonts w:ascii="Times New Roman" w:hAnsi="Times New Roman" w:cs="Times New Roman"/>
          <w:color w:val="0E0E0E"/>
          <w:kern w:val="0"/>
          <w:sz w:val="22"/>
        </w:rPr>
        <w:t xml:space="preserve">The univariate analysis comparing the groups with increased and decreased body weight during L-arginine hydrochloride administration yielded the following variables with p&lt;0.10: </w:t>
      </w:r>
      <w:proofErr w:type="spellStart"/>
      <w:r w:rsidRPr="005A72A1">
        <w:rPr>
          <w:rFonts w:ascii="Times New Roman" w:hAnsi="Times New Roman" w:cs="Times New Roman"/>
          <w:color w:val="0E0E0E"/>
          <w:kern w:val="0"/>
          <w:sz w:val="22"/>
        </w:rPr>
        <w:t>ΔBody</w:t>
      </w:r>
      <w:proofErr w:type="spellEnd"/>
      <w:r w:rsidRPr="005A72A1">
        <w:rPr>
          <w:rFonts w:ascii="Times New Roman" w:hAnsi="Times New Roman" w:cs="Times New Roman"/>
          <w:color w:val="0E0E0E"/>
          <w:kern w:val="0"/>
          <w:sz w:val="22"/>
        </w:rPr>
        <w:t xml:space="preserve"> Mass Index, </w:t>
      </w:r>
      <w:proofErr w:type="spellStart"/>
      <w:r w:rsidRPr="005A72A1">
        <w:rPr>
          <w:rFonts w:ascii="Times New Roman" w:hAnsi="Times New Roman" w:cs="Times New Roman"/>
          <w:color w:val="0E0E0E"/>
          <w:kern w:val="0"/>
          <w:sz w:val="22"/>
        </w:rPr>
        <w:t>ΔSoft</w:t>
      </w:r>
      <w:proofErr w:type="spellEnd"/>
      <w:r w:rsidRPr="005A72A1">
        <w:rPr>
          <w:rFonts w:ascii="Times New Roman" w:hAnsi="Times New Roman" w:cs="Times New Roman"/>
          <w:color w:val="0E0E0E"/>
          <w:kern w:val="0"/>
          <w:sz w:val="22"/>
        </w:rPr>
        <w:t xml:space="preserve"> Lean Mass, Plasma Arginine on Day 90, Increased Plasma Arginine Level on Day 90, Plasma Arginine Ratio, Increased Urinary Arginine Level on Day 90, and Urinary Arginine Ratio.</w:t>
      </w:r>
    </w:p>
    <w:p w14:paraId="15A8DD26" w14:textId="0A092847" w:rsidR="009C1674" w:rsidRPr="004A6217" w:rsidRDefault="009C1674" w:rsidP="004A6217">
      <w:pPr>
        <w:spacing w:line="360" w:lineRule="auto"/>
        <w:rPr>
          <w:rFonts w:ascii="Times New Roman" w:hAnsi="Times New Roman" w:cs="Times New Roman"/>
          <w:sz w:val="22"/>
        </w:rPr>
      </w:pPr>
    </w:p>
    <w:sectPr w:rsidR="009C1674" w:rsidRPr="004A6217" w:rsidSect="0071119A">
      <w:footerReference w:type="default" r:id="rId6"/>
      <w:pgSz w:w="16840" w:h="11900" w:orient="landscape"/>
      <w:pgMar w:top="1440" w:right="1440" w:bottom="1440" w:left="1440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53FB4C" w14:textId="77777777" w:rsidR="00A64021" w:rsidRDefault="00A64021" w:rsidP="001479C0">
      <w:r>
        <w:separator/>
      </w:r>
    </w:p>
  </w:endnote>
  <w:endnote w:type="continuationSeparator" w:id="0">
    <w:p w14:paraId="2FACC6CF" w14:textId="77777777" w:rsidR="00A64021" w:rsidRDefault="00A64021" w:rsidP="00147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NewRomanPSMT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01128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F41D4E" w14:textId="77777777" w:rsidR="00B76116" w:rsidRDefault="00000000" w:rsidP="00643931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183BB0" w14:textId="77777777" w:rsidR="00A64021" w:rsidRDefault="00A64021" w:rsidP="001479C0">
      <w:r>
        <w:separator/>
      </w:r>
    </w:p>
  </w:footnote>
  <w:footnote w:type="continuationSeparator" w:id="0">
    <w:p w14:paraId="4DFEF7CB" w14:textId="77777777" w:rsidR="00A64021" w:rsidRDefault="00A64021" w:rsidP="001479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B5A"/>
    <w:rsid w:val="00010404"/>
    <w:rsid w:val="00017158"/>
    <w:rsid w:val="00043DA5"/>
    <w:rsid w:val="0005069C"/>
    <w:rsid w:val="00056A5F"/>
    <w:rsid w:val="00061D3A"/>
    <w:rsid w:val="0007459A"/>
    <w:rsid w:val="000824B1"/>
    <w:rsid w:val="000B0EE8"/>
    <w:rsid w:val="000C4DB6"/>
    <w:rsid w:val="000C773B"/>
    <w:rsid w:val="000D11C1"/>
    <w:rsid w:val="000D11EB"/>
    <w:rsid w:val="000D361E"/>
    <w:rsid w:val="000E0403"/>
    <w:rsid w:val="000E3BE6"/>
    <w:rsid w:val="000F18F0"/>
    <w:rsid w:val="000F6C3E"/>
    <w:rsid w:val="00102F26"/>
    <w:rsid w:val="00105EF1"/>
    <w:rsid w:val="00111628"/>
    <w:rsid w:val="00112905"/>
    <w:rsid w:val="00133693"/>
    <w:rsid w:val="00135481"/>
    <w:rsid w:val="00143453"/>
    <w:rsid w:val="00144E09"/>
    <w:rsid w:val="001479C0"/>
    <w:rsid w:val="00152821"/>
    <w:rsid w:val="00153496"/>
    <w:rsid w:val="00155F90"/>
    <w:rsid w:val="0015744C"/>
    <w:rsid w:val="001600B8"/>
    <w:rsid w:val="00161536"/>
    <w:rsid w:val="00186238"/>
    <w:rsid w:val="001A381C"/>
    <w:rsid w:val="001D459A"/>
    <w:rsid w:val="001E06F4"/>
    <w:rsid w:val="001E6513"/>
    <w:rsid w:val="00205CFB"/>
    <w:rsid w:val="0020607D"/>
    <w:rsid w:val="002061BA"/>
    <w:rsid w:val="0021230D"/>
    <w:rsid w:val="00240854"/>
    <w:rsid w:val="002526DB"/>
    <w:rsid w:val="002576BD"/>
    <w:rsid w:val="00281B1D"/>
    <w:rsid w:val="00285BCA"/>
    <w:rsid w:val="002878DC"/>
    <w:rsid w:val="0029130A"/>
    <w:rsid w:val="002976D1"/>
    <w:rsid w:val="002A0F0C"/>
    <w:rsid w:val="002A1B5A"/>
    <w:rsid w:val="002A5C09"/>
    <w:rsid w:val="002A69F0"/>
    <w:rsid w:val="002B3002"/>
    <w:rsid w:val="002C3E56"/>
    <w:rsid w:val="002E0B7E"/>
    <w:rsid w:val="002E18FF"/>
    <w:rsid w:val="002E1B77"/>
    <w:rsid w:val="002E593D"/>
    <w:rsid w:val="002E5FB4"/>
    <w:rsid w:val="002E6DF7"/>
    <w:rsid w:val="003007BF"/>
    <w:rsid w:val="003009F3"/>
    <w:rsid w:val="00302454"/>
    <w:rsid w:val="00315C98"/>
    <w:rsid w:val="00315FB2"/>
    <w:rsid w:val="00316D75"/>
    <w:rsid w:val="003232DC"/>
    <w:rsid w:val="00332BD9"/>
    <w:rsid w:val="003352A8"/>
    <w:rsid w:val="003367F5"/>
    <w:rsid w:val="00357035"/>
    <w:rsid w:val="003604EA"/>
    <w:rsid w:val="0037750B"/>
    <w:rsid w:val="00384A45"/>
    <w:rsid w:val="00395EF8"/>
    <w:rsid w:val="003A164E"/>
    <w:rsid w:val="003B095E"/>
    <w:rsid w:val="003B5EA4"/>
    <w:rsid w:val="003B714B"/>
    <w:rsid w:val="003C10A8"/>
    <w:rsid w:val="003C4B9D"/>
    <w:rsid w:val="003C65EF"/>
    <w:rsid w:val="003D4213"/>
    <w:rsid w:val="003E0018"/>
    <w:rsid w:val="003E2C24"/>
    <w:rsid w:val="003E68AE"/>
    <w:rsid w:val="003E7373"/>
    <w:rsid w:val="003F1EBE"/>
    <w:rsid w:val="003F274E"/>
    <w:rsid w:val="00400B35"/>
    <w:rsid w:val="004117B0"/>
    <w:rsid w:val="004459AB"/>
    <w:rsid w:val="00450602"/>
    <w:rsid w:val="004526A7"/>
    <w:rsid w:val="004550A6"/>
    <w:rsid w:val="0046298D"/>
    <w:rsid w:val="00463297"/>
    <w:rsid w:val="00463AFD"/>
    <w:rsid w:val="00470319"/>
    <w:rsid w:val="004727C8"/>
    <w:rsid w:val="004742D1"/>
    <w:rsid w:val="004762B3"/>
    <w:rsid w:val="00484844"/>
    <w:rsid w:val="00497249"/>
    <w:rsid w:val="004A2613"/>
    <w:rsid w:val="004A30DD"/>
    <w:rsid w:val="004A6217"/>
    <w:rsid w:val="004B68FB"/>
    <w:rsid w:val="004B6D37"/>
    <w:rsid w:val="004C7C4D"/>
    <w:rsid w:val="004E0D96"/>
    <w:rsid w:val="004E1F77"/>
    <w:rsid w:val="00530492"/>
    <w:rsid w:val="005579B8"/>
    <w:rsid w:val="00565713"/>
    <w:rsid w:val="00570BB9"/>
    <w:rsid w:val="00577510"/>
    <w:rsid w:val="00580C3F"/>
    <w:rsid w:val="005922A0"/>
    <w:rsid w:val="00593DCB"/>
    <w:rsid w:val="0059419C"/>
    <w:rsid w:val="005953C9"/>
    <w:rsid w:val="0059616F"/>
    <w:rsid w:val="005A1B52"/>
    <w:rsid w:val="005A72A1"/>
    <w:rsid w:val="005B6071"/>
    <w:rsid w:val="005B6D03"/>
    <w:rsid w:val="005C0F9E"/>
    <w:rsid w:val="005C221F"/>
    <w:rsid w:val="005C4A15"/>
    <w:rsid w:val="005C556E"/>
    <w:rsid w:val="005D0739"/>
    <w:rsid w:val="005E3DEB"/>
    <w:rsid w:val="005E5142"/>
    <w:rsid w:val="005F3CFA"/>
    <w:rsid w:val="0061112A"/>
    <w:rsid w:val="00613446"/>
    <w:rsid w:val="00621AF2"/>
    <w:rsid w:val="00624BE0"/>
    <w:rsid w:val="00631676"/>
    <w:rsid w:val="00633B42"/>
    <w:rsid w:val="00655040"/>
    <w:rsid w:val="006659E8"/>
    <w:rsid w:val="006A3B09"/>
    <w:rsid w:val="006A7221"/>
    <w:rsid w:val="006B2D45"/>
    <w:rsid w:val="006B2E8B"/>
    <w:rsid w:val="006B4F11"/>
    <w:rsid w:val="006C2A5D"/>
    <w:rsid w:val="006C6F2E"/>
    <w:rsid w:val="006D1B12"/>
    <w:rsid w:val="006D484B"/>
    <w:rsid w:val="006D620D"/>
    <w:rsid w:val="006D7C2B"/>
    <w:rsid w:val="006E24A0"/>
    <w:rsid w:val="006F17B5"/>
    <w:rsid w:val="006F75F5"/>
    <w:rsid w:val="0071119A"/>
    <w:rsid w:val="00722027"/>
    <w:rsid w:val="00731FD9"/>
    <w:rsid w:val="0075538B"/>
    <w:rsid w:val="00764394"/>
    <w:rsid w:val="007820DD"/>
    <w:rsid w:val="00796F35"/>
    <w:rsid w:val="007A0A28"/>
    <w:rsid w:val="007A37C2"/>
    <w:rsid w:val="007A3FC5"/>
    <w:rsid w:val="007A5E29"/>
    <w:rsid w:val="007C1134"/>
    <w:rsid w:val="007D4709"/>
    <w:rsid w:val="007F2059"/>
    <w:rsid w:val="007F3B52"/>
    <w:rsid w:val="00802BAD"/>
    <w:rsid w:val="00804182"/>
    <w:rsid w:val="00812E21"/>
    <w:rsid w:val="00817A65"/>
    <w:rsid w:val="008325E7"/>
    <w:rsid w:val="00836BA2"/>
    <w:rsid w:val="00844C52"/>
    <w:rsid w:val="008457A4"/>
    <w:rsid w:val="0087388F"/>
    <w:rsid w:val="00881D78"/>
    <w:rsid w:val="008A4EAC"/>
    <w:rsid w:val="008B4014"/>
    <w:rsid w:val="008B7365"/>
    <w:rsid w:val="008C330C"/>
    <w:rsid w:val="008D1B29"/>
    <w:rsid w:val="008F04A7"/>
    <w:rsid w:val="008F53ED"/>
    <w:rsid w:val="00903E59"/>
    <w:rsid w:val="00903EDE"/>
    <w:rsid w:val="0091643F"/>
    <w:rsid w:val="00921284"/>
    <w:rsid w:val="00933162"/>
    <w:rsid w:val="00936283"/>
    <w:rsid w:val="00937BE8"/>
    <w:rsid w:val="0094647D"/>
    <w:rsid w:val="00954C65"/>
    <w:rsid w:val="00955468"/>
    <w:rsid w:val="009774D2"/>
    <w:rsid w:val="00982611"/>
    <w:rsid w:val="00986ABD"/>
    <w:rsid w:val="009A7737"/>
    <w:rsid w:val="009B7D54"/>
    <w:rsid w:val="009C1674"/>
    <w:rsid w:val="009E6D65"/>
    <w:rsid w:val="009F656B"/>
    <w:rsid w:val="00A106A6"/>
    <w:rsid w:val="00A16CDD"/>
    <w:rsid w:val="00A2339C"/>
    <w:rsid w:val="00A2470C"/>
    <w:rsid w:val="00A3037E"/>
    <w:rsid w:val="00A321B5"/>
    <w:rsid w:val="00A64021"/>
    <w:rsid w:val="00A6674C"/>
    <w:rsid w:val="00A66D1C"/>
    <w:rsid w:val="00A701F6"/>
    <w:rsid w:val="00A72B7F"/>
    <w:rsid w:val="00A72ED1"/>
    <w:rsid w:val="00A961B9"/>
    <w:rsid w:val="00AA3C20"/>
    <w:rsid w:val="00AC1DE3"/>
    <w:rsid w:val="00AC7AA1"/>
    <w:rsid w:val="00AD07D4"/>
    <w:rsid w:val="00AD2FD6"/>
    <w:rsid w:val="00AD5E45"/>
    <w:rsid w:val="00AD6E13"/>
    <w:rsid w:val="00AE2D12"/>
    <w:rsid w:val="00AE67EE"/>
    <w:rsid w:val="00B02225"/>
    <w:rsid w:val="00B060A7"/>
    <w:rsid w:val="00B11F19"/>
    <w:rsid w:val="00B13C0D"/>
    <w:rsid w:val="00B21DAB"/>
    <w:rsid w:val="00B22598"/>
    <w:rsid w:val="00B23257"/>
    <w:rsid w:val="00B50093"/>
    <w:rsid w:val="00B5072B"/>
    <w:rsid w:val="00B526C8"/>
    <w:rsid w:val="00B60DB1"/>
    <w:rsid w:val="00B62FCA"/>
    <w:rsid w:val="00B7529D"/>
    <w:rsid w:val="00B76116"/>
    <w:rsid w:val="00B76D91"/>
    <w:rsid w:val="00B835B5"/>
    <w:rsid w:val="00B84A30"/>
    <w:rsid w:val="00B96E23"/>
    <w:rsid w:val="00BA0813"/>
    <w:rsid w:val="00BA08E5"/>
    <w:rsid w:val="00BA15DE"/>
    <w:rsid w:val="00BA5E23"/>
    <w:rsid w:val="00BA74FC"/>
    <w:rsid w:val="00BB2EAD"/>
    <w:rsid w:val="00BC7587"/>
    <w:rsid w:val="00BD0AF4"/>
    <w:rsid w:val="00BD42AA"/>
    <w:rsid w:val="00BE7790"/>
    <w:rsid w:val="00BF278C"/>
    <w:rsid w:val="00C076A4"/>
    <w:rsid w:val="00C12F79"/>
    <w:rsid w:val="00C21DDD"/>
    <w:rsid w:val="00C244A3"/>
    <w:rsid w:val="00C25AF0"/>
    <w:rsid w:val="00C2769D"/>
    <w:rsid w:val="00C40AC5"/>
    <w:rsid w:val="00C41DD1"/>
    <w:rsid w:val="00C42887"/>
    <w:rsid w:val="00C45A07"/>
    <w:rsid w:val="00C501A0"/>
    <w:rsid w:val="00C55ECB"/>
    <w:rsid w:val="00CA0150"/>
    <w:rsid w:val="00CB37A8"/>
    <w:rsid w:val="00CD4D57"/>
    <w:rsid w:val="00D25956"/>
    <w:rsid w:val="00D357A8"/>
    <w:rsid w:val="00D41D49"/>
    <w:rsid w:val="00D520EB"/>
    <w:rsid w:val="00D77717"/>
    <w:rsid w:val="00D8115B"/>
    <w:rsid w:val="00D85389"/>
    <w:rsid w:val="00D85D8C"/>
    <w:rsid w:val="00D87E16"/>
    <w:rsid w:val="00D90A24"/>
    <w:rsid w:val="00D911D8"/>
    <w:rsid w:val="00DA3010"/>
    <w:rsid w:val="00DA4C76"/>
    <w:rsid w:val="00DA5ECE"/>
    <w:rsid w:val="00DA732F"/>
    <w:rsid w:val="00DB6245"/>
    <w:rsid w:val="00DC468F"/>
    <w:rsid w:val="00DD068E"/>
    <w:rsid w:val="00DE2B77"/>
    <w:rsid w:val="00DE3D92"/>
    <w:rsid w:val="00DE3D95"/>
    <w:rsid w:val="00DF601F"/>
    <w:rsid w:val="00DF7E05"/>
    <w:rsid w:val="00E040E9"/>
    <w:rsid w:val="00E057BE"/>
    <w:rsid w:val="00E06541"/>
    <w:rsid w:val="00E1054D"/>
    <w:rsid w:val="00E2497A"/>
    <w:rsid w:val="00E25E6D"/>
    <w:rsid w:val="00E32E31"/>
    <w:rsid w:val="00E371AC"/>
    <w:rsid w:val="00E4294F"/>
    <w:rsid w:val="00E51BA2"/>
    <w:rsid w:val="00E53611"/>
    <w:rsid w:val="00E559C9"/>
    <w:rsid w:val="00E61E4A"/>
    <w:rsid w:val="00E673EA"/>
    <w:rsid w:val="00E84206"/>
    <w:rsid w:val="00E9004C"/>
    <w:rsid w:val="00EA03E8"/>
    <w:rsid w:val="00EB4D76"/>
    <w:rsid w:val="00EB77DD"/>
    <w:rsid w:val="00ED31B0"/>
    <w:rsid w:val="00ED4600"/>
    <w:rsid w:val="00EE3320"/>
    <w:rsid w:val="00EE64CF"/>
    <w:rsid w:val="00F00260"/>
    <w:rsid w:val="00F01438"/>
    <w:rsid w:val="00F0638D"/>
    <w:rsid w:val="00F11180"/>
    <w:rsid w:val="00F15F25"/>
    <w:rsid w:val="00F15F70"/>
    <w:rsid w:val="00F225A3"/>
    <w:rsid w:val="00F26D54"/>
    <w:rsid w:val="00F34008"/>
    <w:rsid w:val="00F42479"/>
    <w:rsid w:val="00F47045"/>
    <w:rsid w:val="00F51EB6"/>
    <w:rsid w:val="00F63B61"/>
    <w:rsid w:val="00F648AA"/>
    <w:rsid w:val="00F673D7"/>
    <w:rsid w:val="00F70656"/>
    <w:rsid w:val="00F727DE"/>
    <w:rsid w:val="00F81E52"/>
    <w:rsid w:val="00FA5BAE"/>
    <w:rsid w:val="00FB06AA"/>
    <w:rsid w:val="00FB0717"/>
    <w:rsid w:val="00FB7612"/>
    <w:rsid w:val="00FC709F"/>
    <w:rsid w:val="00FD3E8C"/>
    <w:rsid w:val="00FD3F73"/>
    <w:rsid w:val="00FE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78987F"/>
  <w15:chartTrackingRefBased/>
  <w15:docId w15:val="{D3E30DC4-AE32-E444-B965-0BBEB1FD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B5A"/>
    <w:pPr>
      <w:widowControl w:val="0"/>
      <w:jc w:val="both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2A1B5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1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1B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B5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1B5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1B5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1B5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1B5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1B5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A1B5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A1B5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A1B5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A1B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A1B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A1B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A1B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A1B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A1B5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A1B5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A1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1B5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A1B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1B5A"/>
    <w:pPr>
      <w:spacing w:before="160" w:after="160"/>
      <w:jc w:val="center"/>
    </w:pPr>
    <w:rPr>
      <w:i/>
      <w:iCs/>
      <w:color w:val="404040" w:themeColor="text1" w:themeTint="BF"/>
      <w:szCs w:val="24"/>
    </w:rPr>
  </w:style>
  <w:style w:type="character" w:customStyle="1" w:styleId="a8">
    <w:name w:val="引用文 (文字)"/>
    <w:basedOn w:val="a0"/>
    <w:link w:val="a7"/>
    <w:uiPriority w:val="29"/>
    <w:rsid w:val="002A1B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1B5A"/>
    <w:pPr>
      <w:ind w:left="720"/>
      <w:contextualSpacing/>
    </w:pPr>
    <w:rPr>
      <w:szCs w:val="24"/>
    </w:rPr>
  </w:style>
  <w:style w:type="character" w:styleId="21">
    <w:name w:val="Intense Emphasis"/>
    <w:basedOn w:val="a0"/>
    <w:uiPriority w:val="21"/>
    <w:qFormat/>
    <w:rsid w:val="002A1B5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A1B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</w:rPr>
  </w:style>
  <w:style w:type="character" w:customStyle="1" w:styleId="23">
    <w:name w:val="引用文 2 (文字)"/>
    <w:basedOn w:val="a0"/>
    <w:link w:val="22"/>
    <w:uiPriority w:val="30"/>
    <w:rsid w:val="002A1B5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A1B5A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2A1B5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a">
    <w:name w:val="Table Grid"/>
    <w:basedOn w:val="a1"/>
    <w:uiPriority w:val="39"/>
    <w:rsid w:val="002A1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479C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479C0"/>
    <w:rPr>
      <w:szCs w:val="22"/>
    </w:rPr>
  </w:style>
  <w:style w:type="paragraph" w:styleId="ad">
    <w:name w:val="footer"/>
    <w:basedOn w:val="a"/>
    <w:link w:val="ae"/>
    <w:uiPriority w:val="99"/>
    <w:unhideWhenUsed/>
    <w:rsid w:val="001479C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479C0"/>
    <w:rPr>
      <w:szCs w:val="22"/>
    </w:rPr>
  </w:style>
  <w:style w:type="character" w:styleId="af">
    <w:name w:val="annotation reference"/>
    <w:basedOn w:val="a0"/>
    <w:uiPriority w:val="99"/>
    <w:semiHidden/>
    <w:unhideWhenUsed/>
    <w:rsid w:val="00F0638D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F0638D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F0638D"/>
    <w:rPr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0638D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F0638D"/>
    <w:rPr>
      <w:b/>
      <w:bCs/>
      <w:szCs w:val="22"/>
    </w:rPr>
  </w:style>
  <w:style w:type="character" w:styleId="af4">
    <w:name w:val="Hyperlink"/>
    <w:basedOn w:val="a0"/>
    <w:uiPriority w:val="99"/>
    <w:unhideWhenUsed/>
    <w:rsid w:val="0071119A"/>
    <w:rPr>
      <w:color w:val="467886" w:themeColor="hyperlink"/>
      <w:u w:val="single"/>
    </w:rPr>
  </w:style>
  <w:style w:type="character" w:styleId="af5">
    <w:name w:val="line number"/>
    <w:basedOn w:val="a0"/>
    <w:uiPriority w:val="99"/>
    <w:semiHidden/>
    <w:unhideWhenUsed/>
    <w:rsid w:val="00711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裕之 内藤</dc:creator>
  <cp:keywords/>
  <dc:description/>
  <cp:lastModifiedBy>裕之 内藤</cp:lastModifiedBy>
  <cp:revision>2</cp:revision>
  <dcterms:created xsi:type="dcterms:W3CDTF">2024-11-05T01:50:00Z</dcterms:created>
  <dcterms:modified xsi:type="dcterms:W3CDTF">2024-11-05T01:50:00Z</dcterms:modified>
</cp:coreProperties>
</file>