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Default Extension="tif" ContentType="image/tiff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4CBAC6" w14:textId="77777777" w:rsidR="005C3B06" w:rsidRPr="00165FC3" w:rsidRDefault="005C3B06" w:rsidP="0043780D">
      <w:pPr>
        <w:widowControl/>
        <w:spacing w:beforeLines="100" w:before="360" w:afterLines="100" w:after="360" w:line="48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Hlk171337780"/>
      <w:bookmarkEnd w:id="0"/>
      <w:r w:rsidRPr="00165FC3">
        <w:rPr>
          <w:rFonts w:ascii="Times New Roman" w:hAnsi="Times New Roman" w:cs="Times New Roman"/>
          <w:b/>
          <w:sz w:val="28"/>
          <w:szCs w:val="28"/>
        </w:rPr>
        <w:t xml:space="preserve">Functional Response of </w:t>
      </w:r>
      <w:proofErr w:type="spellStart"/>
      <w:r w:rsidRPr="00165FC3">
        <w:rPr>
          <w:rFonts w:ascii="Times New Roman" w:hAnsi="Times New Roman" w:cs="Times New Roman"/>
          <w:b/>
          <w:i/>
          <w:sz w:val="28"/>
          <w:szCs w:val="28"/>
        </w:rPr>
        <w:t>Orius</w:t>
      </w:r>
      <w:proofErr w:type="spellEnd"/>
      <w:r w:rsidRPr="00165FC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165FC3">
        <w:rPr>
          <w:rFonts w:ascii="Times New Roman" w:hAnsi="Times New Roman" w:cs="Times New Roman"/>
          <w:b/>
          <w:i/>
          <w:sz w:val="28"/>
          <w:szCs w:val="28"/>
        </w:rPr>
        <w:t>strigicollis</w:t>
      </w:r>
      <w:proofErr w:type="spellEnd"/>
      <w:r w:rsidRPr="00165FC3">
        <w:rPr>
          <w:rFonts w:ascii="Times New Roman" w:hAnsi="Times New Roman" w:cs="Times New Roman"/>
          <w:b/>
          <w:sz w:val="28"/>
          <w:szCs w:val="28"/>
        </w:rPr>
        <w:t>: Impact of Prey Species, Host Plant, and Predator Sex on Predation Efficiency</w:t>
      </w:r>
    </w:p>
    <w:p w14:paraId="77A5F1C7" w14:textId="77777777" w:rsidR="005C3B06" w:rsidRPr="00165FC3" w:rsidRDefault="005C3B06" w:rsidP="0043780D">
      <w:pPr>
        <w:snapToGrid w:val="0"/>
        <w:spacing w:beforeLines="100" w:before="360" w:afterLines="100" w:after="360" w:line="480" w:lineRule="auto"/>
        <w:jc w:val="both"/>
        <w:rPr>
          <w:rFonts w:ascii="Times New Roman" w:hAnsi="Times New Roman" w:cs="Times New Roman"/>
        </w:rPr>
      </w:pPr>
      <w:r w:rsidRPr="00165FC3">
        <w:rPr>
          <w:rFonts w:ascii="Times New Roman" w:hAnsi="Times New Roman" w:cs="Times New Roman"/>
        </w:rPr>
        <w:t>Yi-Ting Hung</w:t>
      </w:r>
      <w:r w:rsidRPr="00165FC3">
        <w:rPr>
          <w:rFonts w:ascii="Times New Roman" w:hAnsi="Times New Roman" w:cs="Times New Roman"/>
          <w:vertAlign w:val="superscript"/>
        </w:rPr>
        <w:t>1</w:t>
      </w:r>
      <w:r w:rsidRPr="00165FC3">
        <w:rPr>
          <w:rFonts w:ascii="Times New Roman" w:hAnsi="Times New Roman" w:cs="Times New Roman"/>
        </w:rPr>
        <w:t xml:space="preserve">, </w:t>
      </w:r>
      <w:r w:rsidRPr="00165FC3">
        <w:rPr>
          <w:rFonts w:ascii="Times New Roman" w:hAnsi="Times New Roman" w:cs="Times New Roman"/>
          <w:szCs w:val="24"/>
        </w:rPr>
        <w:t>Cheng-Kang Tang</w:t>
      </w:r>
      <w:r w:rsidRPr="00165FC3">
        <w:rPr>
          <w:rFonts w:ascii="Times New Roman" w:hAnsi="Times New Roman" w:cs="Times New Roman"/>
          <w:szCs w:val="24"/>
          <w:vertAlign w:val="superscript"/>
        </w:rPr>
        <w:t>2</w:t>
      </w:r>
      <w:r w:rsidRPr="00165FC3">
        <w:rPr>
          <w:rFonts w:ascii="Times New Roman" w:hAnsi="Times New Roman" w:cs="Times New Roman"/>
          <w:szCs w:val="24"/>
        </w:rPr>
        <w:t xml:space="preserve">, </w:t>
      </w:r>
      <w:r w:rsidRPr="00165FC3">
        <w:rPr>
          <w:rFonts w:ascii="Times New Roman" w:hAnsi="Times New Roman" w:cs="Times New Roman"/>
        </w:rPr>
        <w:t>I-Tin Chung</w:t>
      </w:r>
      <w:r w:rsidRPr="00165FC3">
        <w:rPr>
          <w:rFonts w:ascii="Times New Roman" w:hAnsi="Times New Roman" w:cs="Times New Roman"/>
          <w:vertAlign w:val="superscript"/>
        </w:rPr>
        <w:t>1</w:t>
      </w:r>
      <w:r w:rsidRPr="00165FC3">
        <w:rPr>
          <w:rFonts w:ascii="Times New Roman" w:hAnsi="Times New Roman" w:cs="Times New Roman"/>
        </w:rPr>
        <w:t>, Wei-Han Lai</w:t>
      </w:r>
      <w:r w:rsidRPr="00165FC3">
        <w:rPr>
          <w:rFonts w:ascii="Times New Roman" w:hAnsi="Times New Roman" w:cs="Times New Roman"/>
          <w:vertAlign w:val="superscript"/>
        </w:rPr>
        <w:t>1</w:t>
      </w:r>
      <w:r w:rsidRPr="00165FC3">
        <w:rPr>
          <w:rFonts w:ascii="Times New Roman" w:hAnsi="Times New Roman" w:cs="Times New Roman"/>
        </w:rPr>
        <w:t>, Han-Yan Ding</w:t>
      </w:r>
      <w:r w:rsidRPr="00165FC3">
        <w:rPr>
          <w:rFonts w:ascii="Times New Roman" w:hAnsi="Times New Roman" w:cs="Times New Roman"/>
          <w:vertAlign w:val="superscript"/>
        </w:rPr>
        <w:t>1</w:t>
      </w:r>
      <w:r w:rsidRPr="00165FC3">
        <w:rPr>
          <w:rFonts w:ascii="Times New Roman" w:hAnsi="Times New Roman" w:cs="Times New Roman"/>
        </w:rPr>
        <w:t xml:space="preserve">, </w:t>
      </w:r>
      <w:r w:rsidRPr="00165FC3">
        <w:rPr>
          <w:rFonts w:ascii="Times New Roman" w:hAnsi="Times New Roman" w:cs="Times New Roman"/>
          <w:szCs w:val="24"/>
        </w:rPr>
        <w:t>Ali Güncan</w:t>
      </w:r>
      <w:r w:rsidRPr="00165FC3">
        <w:rPr>
          <w:rFonts w:ascii="Times New Roman" w:hAnsi="Times New Roman" w:cs="Times New Roman"/>
          <w:szCs w:val="24"/>
          <w:vertAlign w:val="superscript"/>
        </w:rPr>
        <w:t>3</w:t>
      </w:r>
      <w:r w:rsidRPr="00165FC3">
        <w:rPr>
          <w:rFonts w:ascii="Times New Roman" w:hAnsi="Times New Roman" w:cs="Times New Roman"/>
          <w:szCs w:val="24"/>
        </w:rPr>
        <w:t>, Pavel Saska</w:t>
      </w:r>
      <w:r w:rsidRPr="00165FC3">
        <w:rPr>
          <w:rFonts w:ascii="Times New Roman" w:hAnsi="Times New Roman" w:cs="Times New Roman"/>
          <w:szCs w:val="24"/>
          <w:vertAlign w:val="superscript"/>
        </w:rPr>
        <w:t>4</w:t>
      </w:r>
      <w:r w:rsidRPr="00165FC3">
        <w:rPr>
          <w:rFonts w:ascii="Times New Roman" w:hAnsi="Times New Roman" w:cs="Times New Roman"/>
        </w:rPr>
        <w:t>, and Shu-Jen Tuan</w:t>
      </w:r>
      <w:r w:rsidRPr="00165FC3">
        <w:rPr>
          <w:rFonts w:ascii="Times New Roman" w:hAnsi="Times New Roman" w:cs="Times New Roman"/>
          <w:vertAlign w:val="superscript"/>
        </w:rPr>
        <w:t>1</w:t>
      </w:r>
      <w:r w:rsidRPr="00165FC3">
        <w:rPr>
          <w:rFonts w:ascii="Times New Roman" w:hAnsi="Times New Roman" w:cs="Times New Roman"/>
          <w:szCs w:val="24"/>
          <w:vertAlign w:val="superscript"/>
        </w:rPr>
        <w:t>*</w:t>
      </w:r>
    </w:p>
    <w:p w14:paraId="343953CF" w14:textId="77777777" w:rsidR="005C3B06" w:rsidRPr="00165FC3" w:rsidRDefault="005C3B06" w:rsidP="0043780D">
      <w:pPr>
        <w:snapToGrid w:val="0"/>
        <w:spacing w:line="480" w:lineRule="auto"/>
        <w:jc w:val="both"/>
        <w:rPr>
          <w:rFonts w:ascii="Times New Roman" w:hAnsi="Times New Roman" w:cs="Times New Roman"/>
        </w:rPr>
      </w:pPr>
    </w:p>
    <w:p w14:paraId="1650FC9A" w14:textId="77777777" w:rsidR="005C3B06" w:rsidRPr="00165FC3" w:rsidRDefault="005C3B06" w:rsidP="0043780D">
      <w:pPr>
        <w:autoSpaceDN w:val="0"/>
        <w:adjustRightInd w:val="0"/>
        <w:snapToGrid w:val="0"/>
        <w:spacing w:line="480" w:lineRule="auto"/>
        <w:contextualSpacing/>
        <w:rPr>
          <w:rFonts w:ascii="Times New Roman" w:hAnsi="Times New Roman" w:cs="Times New Roman"/>
        </w:rPr>
      </w:pPr>
      <w:r w:rsidRPr="00165FC3">
        <w:rPr>
          <w:rFonts w:ascii="Times New Roman" w:hAnsi="Times New Roman" w:cs="Times New Roman"/>
          <w:vertAlign w:val="superscript"/>
        </w:rPr>
        <w:t xml:space="preserve">1 </w:t>
      </w:r>
      <w:r w:rsidRPr="00165FC3">
        <w:rPr>
          <w:rFonts w:ascii="Times New Roman" w:hAnsi="Times New Roman" w:cs="Times New Roman"/>
        </w:rPr>
        <w:t xml:space="preserve">Department of Entomology, National Chung </w:t>
      </w:r>
      <w:proofErr w:type="spellStart"/>
      <w:r w:rsidRPr="00165FC3">
        <w:rPr>
          <w:rFonts w:ascii="Times New Roman" w:hAnsi="Times New Roman" w:cs="Times New Roman"/>
        </w:rPr>
        <w:t>Hsing</w:t>
      </w:r>
      <w:proofErr w:type="spellEnd"/>
      <w:r w:rsidRPr="00165FC3">
        <w:rPr>
          <w:rFonts w:ascii="Times New Roman" w:hAnsi="Times New Roman" w:cs="Times New Roman"/>
        </w:rPr>
        <w:t xml:space="preserve"> University, Taichung, Taiwan, Republic of China</w:t>
      </w:r>
    </w:p>
    <w:p w14:paraId="3BF74F9A" w14:textId="77777777" w:rsidR="005C3B06" w:rsidRPr="00165FC3" w:rsidRDefault="005C3B06" w:rsidP="0043780D">
      <w:pPr>
        <w:autoSpaceDN w:val="0"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szCs w:val="24"/>
          <w:vertAlign w:val="superscript"/>
        </w:rPr>
      </w:pPr>
      <w:r w:rsidRPr="00165FC3">
        <w:rPr>
          <w:rFonts w:ascii="Times New Roman" w:hAnsi="Times New Roman" w:cs="Times New Roman"/>
          <w:szCs w:val="24"/>
          <w:vertAlign w:val="superscript"/>
        </w:rPr>
        <w:t xml:space="preserve">2 </w:t>
      </w:r>
      <w:r w:rsidRPr="00165FC3">
        <w:rPr>
          <w:rFonts w:ascii="Times New Roman" w:hAnsi="Times New Roman" w:cs="Times New Roman"/>
        </w:rPr>
        <w:t>Program of Plant Protection and Health, A</w:t>
      </w:r>
      <w:r w:rsidRPr="00165FC3">
        <w:rPr>
          <w:rFonts w:ascii="Times New Roman" w:eastAsia="新細明體" w:hAnsi="Times New Roman" w:cs="Times New Roman"/>
        </w:rPr>
        <w:t>cademy of Circular Economy</w:t>
      </w:r>
      <w:r w:rsidRPr="00165FC3">
        <w:rPr>
          <w:rFonts w:ascii="Times New Roman" w:hAnsi="Times New Roman" w:cs="Times New Roman"/>
        </w:rPr>
        <w:t xml:space="preserve">, National Chung </w:t>
      </w:r>
      <w:proofErr w:type="spellStart"/>
      <w:r w:rsidRPr="00165FC3">
        <w:rPr>
          <w:rFonts w:ascii="Times New Roman" w:hAnsi="Times New Roman" w:cs="Times New Roman"/>
        </w:rPr>
        <w:t>Hsing</w:t>
      </w:r>
      <w:proofErr w:type="spellEnd"/>
      <w:r w:rsidRPr="00165FC3">
        <w:rPr>
          <w:rFonts w:ascii="Times New Roman" w:hAnsi="Times New Roman" w:cs="Times New Roman"/>
        </w:rPr>
        <w:t xml:space="preserve"> University, Nantou, Taiwan, Republic of China</w:t>
      </w:r>
    </w:p>
    <w:p w14:paraId="19B58E81" w14:textId="77777777" w:rsidR="005C3B06" w:rsidRPr="00165FC3" w:rsidRDefault="005C3B06" w:rsidP="0043780D">
      <w:pPr>
        <w:autoSpaceDN w:val="0"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szCs w:val="24"/>
        </w:rPr>
      </w:pPr>
      <w:r w:rsidRPr="00165FC3">
        <w:rPr>
          <w:rFonts w:ascii="Times New Roman" w:hAnsi="Times New Roman" w:cs="Times New Roman"/>
          <w:szCs w:val="24"/>
          <w:vertAlign w:val="superscript"/>
        </w:rPr>
        <w:t>3</w:t>
      </w:r>
      <w:r w:rsidRPr="00165FC3">
        <w:rPr>
          <w:rFonts w:ascii="Times New Roman" w:hAnsi="Times New Roman" w:cs="Times New Roman"/>
          <w:szCs w:val="24"/>
        </w:rPr>
        <w:t xml:space="preserve"> Department of Plant Protection, </w:t>
      </w:r>
      <w:proofErr w:type="spellStart"/>
      <w:r w:rsidRPr="00165FC3">
        <w:rPr>
          <w:rFonts w:ascii="Times New Roman" w:hAnsi="Times New Roman" w:cs="Times New Roman"/>
          <w:szCs w:val="24"/>
        </w:rPr>
        <w:t>Ordu</w:t>
      </w:r>
      <w:proofErr w:type="spellEnd"/>
      <w:r w:rsidRPr="00165FC3">
        <w:rPr>
          <w:rFonts w:ascii="Times New Roman" w:hAnsi="Times New Roman" w:cs="Times New Roman"/>
          <w:szCs w:val="24"/>
        </w:rPr>
        <w:t xml:space="preserve"> University, </w:t>
      </w:r>
      <w:proofErr w:type="spellStart"/>
      <w:r w:rsidRPr="00165FC3">
        <w:rPr>
          <w:rFonts w:ascii="Times New Roman" w:hAnsi="Times New Roman" w:cs="Times New Roman"/>
          <w:szCs w:val="24"/>
        </w:rPr>
        <w:t>Ordu</w:t>
      </w:r>
      <w:proofErr w:type="spellEnd"/>
      <w:r w:rsidRPr="00165FC3">
        <w:rPr>
          <w:rFonts w:ascii="Times New Roman" w:hAnsi="Times New Roman" w:cs="Times New Roman"/>
          <w:szCs w:val="24"/>
        </w:rPr>
        <w:t xml:space="preserve">, </w:t>
      </w:r>
      <w:proofErr w:type="spellStart"/>
      <w:r w:rsidRPr="00165FC3">
        <w:rPr>
          <w:rFonts w:ascii="Times New Roman" w:hAnsi="Times New Roman" w:cs="Times New Roman"/>
          <w:szCs w:val="24"/>
        </w:rPr>
        <w:t>Türkiye</w:t>
      </w:r>
      <w:proofErr w:type="spellEnd"/>
    </w:p>
    <w:p w14:paraId="6528B03F" w14:textId="77777777" w:rsidR="005C3B06" w:rsidRPr="00165FC3" w:rsidRDefault="005C3B06" w:rsidP="0043780D">
      <w:pPr>
        <w:widowControl/>
        <w:spacing w:line="480" w:lineRule="auto"/>
        <w:contextualSpacing/>
        <w:rPr>
          <w:rFonts w:ascii="Times New Roman" w:hAnsi="Times New Roman" w:cs="Times New Roman"/>
          <w:szCs w:val="24"/>
        </w:rPr>
      </w:pPr>
      <w:r w:rsidRPr="00165FC3">
        <w:rPr>
          <w:rFonts w:ascii="Times New Roman" w:hAnsi="Times New Roman" w:cs="Times New Roman"/>
          <w:szCs w:val="24"/>
          <w:vertAlign w:val="superscript"/>
        </w:rPr>
        <w:t>4</w:t>
      </w:r>
      <w:r w:rsidRPr="00165FC3">
        <w:rPr>
          <w:rFonts w:ascii="Times New Roman" w:hAnsi="Times New Roman" w:cs="Times New Roman"/>
          <w:szCs w:val="24"/>
        </w:rPr>
        <w:t xml:space="preserve"> Group Functional Diversity of Invertebrates and Plants in Agroecosystems, Crop Research Institute, Prague 6, </w:t>
      </w:r>
      <w:proofErr w:type="spellStart"/>
      <w:r w:rsidRPr="00165FC3">
        <w:rPr>
          <w:rFonts w:ascii="Times New Roman" w:hAnsi="Times New Roman" w:cs="Times New Roman"/>
          <w:szCs w:val="24"/>
        </w:rPr>
        <w:t>Ruzyne</w:t>
      </w:r>
      <w:proofErr w:type="spellEnd"/>
      <w:r w:rsidRPr="00165FC3">
        <w:rPr>
          <w:rFonts w:ascii="Times New Roman" w:hAnsi="Times New Roman" w:cs="Times New Roman"/>
          <w:szCs w:val="24"/>
        </w:rPr>
        <w:t>, Czech Republic</w:t>
      </w:r>
    </w:p>
    <w:p w14:paraId="35A02BC3" w14:textId="77777777" w:rsidR="005C3B06" w:rsidRPr="00165FC3" w:rsidRDefault="005C3B06" w:rsidP="0043780D">
      <w:pPr>
        <w:pStyle w:val="a3"/>
        <w:spacing w:after="120" w:line="240" w:lineRule="auto"/>
        <w:jc w:val="left"/>
        <w:outlineLvl w:val="9"/>
        <w:rPr>
          <w:b/>
          <w:sz w:val="28"/>
          <w:szCs w:val="28"/>
        </w:rPr>
      </w:pPr>
      <w:r w:rsidRPr="00165FC3">
        <w:rPr>
          <w:vertAlign w:val="superscript"/>
        </w:rPr>
        <w:t>*</w:t>
      </w:r>
      <w:r w:rsidRPr="00165FC3">
        <w:t xml:space="preserve"> Corresponding author: Shu-Jen Tuan, </w:t>
      </w:r>
      <w:hyperlink r:id="rId8" w:history="1">
        <w:r w:rsidRPr="00165FC3">
          <w:rPr>
            <w:rStyle w:val="af1"/>
          </w:rPr>
          <w:t>sjtuan@dragon.nchu.edu.tw</w:t>
        </w:r>
      </w:hyperlink>
      <w:r w:rsidRPr="00165FC3">
        <w:rPr>
          <w:b/>
          <w:sz w:val="28"/>
          <w:szCs w:val="28"/>
        </w:rPr>
        <w:t xml:space="preserve"> </w:t>
      </w:r>
    </w:p>
    <w:p w14:paraId="25D8E630" w14:textId="77777777" w:rsidR="005C3B06" w:rsidRPr="00165FC3" w:rsidRDefault="005C3B06" w:rsidP="0043780D">
      <w:pPr>
        <w:widowControl/>
        <w:rPr>
          <w:rFonts w:ascii="Times New Roman" w:hAnsi="Times New Roman" w:cs="Times New Roman"/>
          <w:b/>
          <w:sz w:val="28"/>
          <w:szCs w:val="28"/>
        </w:rPr>
      </w:pPr>
      <w:r w:rsidRPr="00165FC3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0F34F709" w14:textId="4B49C3C3" w:rsidR="00C64975" w:rsidRPr="00165FC3" w:rsidRDefault="00C64975" w:rsidP="005C3B06">
      <w:pPr>
        <w:pStyle w:val="a3"/>
        <w:spacing w:after="120" w:line="240" w:lineRule="auto"/>
        <w:jc w:val="left"/>
        <w:outlineLvl w:val="0"/>
        <w:rPr>
          <w:rFonts w:eastAsia="Times New Roman"/>
          <w:b/>
        </w:rPr>
      </w:pPr>
      <w:r w:rsidRPr="00165FC3">
        <w:rPr>
          <w:rFonts w:eastAsia="Times New Roman"/>
          <w:b/>
        </w:rPr>
        <w:lastRenderedPageBreak/>
        <w:t>Supplementary Methods</w:t>
      </w:r>
      <w:r w:rsidR="0097511B" w:rsidRPr="00165FC3">
        <w:rPr>
          <w:rFonts w:eastAsia="Times New Roman"/>
          <w:b/>
        </w:rPr>
        <w:t xml:space="preserve"> and Equation</w:t>
      </w:r>
      <w:r w:rsidR="00BC1659" w:rsidRPr="00165FC3">
        <w:rPr>
          <w:rFonts w:eastAsia="Times New Roman"/>
          <w:b/>
        </w:rPr>
        <w:t>s</w:t>
      </w:r>
    </w:p>
    <w:p w14:paraId="053C9F1C" w14:textId="65AC0281" w:rsidR="00C64975" w:rsidRPr="00165FC3" w:rsidRDefault="00993BCF" w:rsidP="00993BCF">
      <w:pPr>
        <w:pStyle w:val="a3"/>
        <w:spacing w:after="120" w:line="240" w:lineRule="auto"/>
        <w:jc w:val="left"/>
        <w:outlineLvl w:val="9"/>
        <w:rPr>
          <w:b/>
        </w:rPr>
      </w:pPr>
      <w:r w:rsidRPr="00165FC3">
        <w:rPr>
          <w:b/>
        </w:rPr>
        <w:t>Functional response model</w:t>
      </w:r>
    </w:p>
    <w:p w14:paraId="32E5DA01" w14:textId="5F6A4A97" w:rsidR="00385EE3" w:rsidRPr="00165FC3" w:rsidRDefault="00BE547D" w:rsidP="00822301">
      <w:pPr>
        <w:spacing w:beforeLines="100" w:before="360" w:afterLines="100" w:after="360" w:line="480" w:lineRule="auto"/>
        <w:ind w:firstLineChars="200" w:firstLine="480"/>
        <w:rPr>
          <w:rFonts w:ascii="Times New Roman" w:hAnsi="Times New Roman" w:cs="Times New Roman"/>
          <w:color w:val="0070C0"/>
          <w:szCs w:val="24"/>
        </w:rPr>
      </w:pPr>
      <w:r w:rsidRPr="00165FC3">
        <w:rPr>
          <w:rFonts w:ascii="Times New Roman" w:hAnsi="Times New Roman" w:cs="Times New Roman"/>
        </w:rPr>
        <w:t>A</w:t>
      </w:r>
      <w:r w:rsidRPr="00165FC3">
        <w:rPr>
          <w:rFonts w:ascii="Times New Roman" w:hAnsi="Times New Roman" w:cs="Times New Roman"/>
          <w:szCs w:val="24"/>
        </w:rPr>
        <w:t xml:space="preserve"> polynomial logistic regression equation</w:t>
      </w:r>
      <w:r w:rsidR="004D54EE" w:rsidRPr="00165FC3">
        <w:rPr>
          <w:rFonts w:ascii="Times New Roman" w:hAnsi="Times New Roman" w:cs="Times New Roman"/>
        </w:rPr>
        <w:t xml:space="preserve"> used to</w:t>
      </w:r>
      <w:r w:rsidR="004D54EE" w:rsidRPr="00165FC3">
        <w:rPr>
          <w:rFonts w:ascii="Times New Roman" w:hAnsi="Times New Roman" w:cs="Times New Roman"/>
          <w:szCs w:val="24"/>
        </w:rPr>
        <w:t xml:space="preserve"> analyze the functional response type</w:t>
      </w:r>
      <w:r w:rsidR="00FC3291" w:rsidRPr="00165FC3">
        <w:rPr>
          <w:rFonts w:ascii="Times New Roman" w:hAnsi="Times New Roman" w:cs="Times New Roman"/>
          <w:szCs w:val="24"/>
        </w:rPr>
        <w:t xml:space="preserve"> </w:t>
      </w:r>
      <w:r w:rsidR="00FC3291" w:rsidRPr="00165FC3">
        <w:rPr>
          <w:rFonts w:ascii="Times New Roman" w:hAnsi="Times New Roman" w:cs="Times New Roman"/>
          <w:szCs w:val="24"/>
        </w:rPr>
        <w:fldChar w:fldCharType="begin"/>
      </w:r>
      <w:r w:rsidR="00165FC3" w:rsidRPr="00165FC3">
        <w:rPr>
          <w:rFonts w:ascii="Times New Roman" w:hAnsi="Times New Roman" w:cs="Times New Roman"/>
          <w:szCs w:val="24"/>
        </w:rPr>
        <w:instrText xml:space="preserve"> ADDIN EN.CITE &lt;EndNote&gt;&lt;Cite&gt;&lt;Author&gt;Juliano&lt;/Author&gt;&lt;Year&gt;2001&lt;/Year&gt;&lt;RecNum&gt;383&lt;/RecNum&gt;&lt;DisplayText&gt;&lt;style face="superscript"&gt;1&lt;/style&gt;&lt;/DisplayText&gt;&lt;record&gt;&lt;rec-number&gt;383&lt;/rec-number&gt;&lt;foreign-keys&gt;&lt;key app="EN" db-id="xfe2fp2e92sz05ep9ahxsa5fv5wdtpwap90p" timestamp="1723794484"&gt;383&lt;/key&gt;&lt;/foreign-keys&gt;&lt;ref-type name="Book Section"&gt;5&lt;/ref-type&gt;&lt;contributors&gt;&lt;authors&gt;&lt;author&gt;Juliano, Steven A&lt;/author&gt;&lt;/authors&gt;&lt;secondary-authors&gt;&lt;author&gt;Scheiner SM, Gurevitch J&lt;/author&gt;&lt;/secondary-authors&gt;&lt;/contributors&gt;&lt;titles&gt;&lt;title&gt;Nonlinear curve fitting: Predation and functional response curves&lt;/title&gt;&lt;secondary-title&gt;Design and analysis of ecological experiments&lt;/secondary-title&gt;&lt;/titles&gt;&lt;pages&gt;178–196&lt;/pages&gt;&lt;dates&gt;&lt;year&gt;2001&lt;/year&gt;&lt;/dates&gt;&lt;pub-location&gt;New York, NY, USA&lt;/pub-location&gt;&lt;publisher&gt;Chapman and Hall&lt;/publisher&gt;&lt;urls&gt;&lt;/urls&gt;&lt;/record&gt;&lt;/Cite&gt;&lt;/EndNote&gt;</w:instrText>
      </w:r>
      <w:r w:rsidR="00FC3291" w:rsidRPr="00165FC3">
        <w:rPr>
          <w:rFonts w:ascii="Times New Roman" w:hAnsi="Times New Roman" w:cs="Times New Roman"/>
          <w:szCs w:val="24"/>
        </w:rPr>
        <w:fldChar w:fldCharType="separate"/>
      </w:r>
      <w:r w:rsidR="00FC3291" w:rsidRPr="00165FC3">
        <w:rPr>
          <w:rFonts w:ascii="Times New Roman" w:hAnsi="Times New Roman" w:cs="Times New Roman"/>
          <w:noProof/>
          <w:szCs w:val="24"/>
          <w:vertAlign w:val="superscript"/>
        </w:rPr>
        <w:t>1</w:t>
      </w:r>
      <w:r w:rsidR="00FC3291" w:rsidRPr="00165FC3">
        <w:rPr>
          <w:rFonts w:ascii="Times New Roman" w:hAnsi="Times New Roman" w:cs="Times New Roman"/>
          <w:szCs w:val="24"/>
        </w:rPr>
        <w:fldChar w:fldCharType="end"/>
      </w:r>
      <w:r w:rsidR="004D54EE" w:rsidRPr="00165FC3">
        <w:rPr>
          <w:rFonts w:ascii="Times New Roman" w:hAnsi="Times New Roman" w:cs="Times New Roman"/>
        </w:rPr>
        <w:t xml:space="preserve">. </w:t>
      </w:r>
      <w:r w:rsidR="00385EE3" w:rsidRPr="00165FC3">
        <w:rPr>
          <w:rFonts w:ascii="Times New Roman" w:hAnsi="Times New Roman" w:cs="Times New Roman"/>
          <w:szCs w:val="24"/>
        </w:rPr>
        <w:t>The formula was defined as</w:t>
      </w:r>
    </w:p>
    <w:p w14:paraId="36E92970" w14:textId="59B3AEE1" w:rsidR="00385EE3" w:rsidRPr="00165FC3" w:rsidRDefault="00385EE3" w:rsidP="00385EE3">
      <w:pPr>
        <w:spacing w:beforeLines="100" w:before="360" w:afterLines="100" w:after="360" w:line="480" w:lineRule="auto"/>
        <w:jc w:val="center"/>
        <w:rPr>
          <w:rFonts w:ascii="Times New Roman" w:hAnsi="Times New Roman" w:cs="Times New Roman"/>
          <w:szCs w:val="24"/>
        </w:rPr>
      </w:pPr>
      <w:r w:rsidRPr="00165FC3">
        <w:rPr>
          <w:rFonts w:ascii="Times New Roman" w:hAnsi="Times New Roman" w:cs="Times New Roman"/>
          <w:noProof/>
          <w:position w:val="-32"/>
          <w:szCs w:val="24"/>
        </w:rPr>
        <w:object w:dxaOrig="4040" w:dyaOrig="760" w14:anchorId="516BE2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01.75pt;height:36pt;mso-width-percent:0;mso-height-percent:0;mso-width-percent:0;mso-height-percent:0" o:ole="">
            <v:imagedata r:id="rId9" o:title=""/>
          </v:shape>
          <o:OLEObject Type="Embed" ProgID="Equation.3" ShapeID="_x0000_i1025" DrawAspect="Content" ObjectID="_1801654961" r:id="rId10"/>
        </w:object>
      </w:r>
      <w:r w:rsidR="001272DF" w:rsidRPr="00165FC3">
        <w:rPr>
          <w:rFonts w:ascii="Times New Roman" w:hAnsi="Times New Roman" w:cs="Times New Roman"/>
          <w:noProof/>
          <w:szCs w:val="24"/>
        </w:rPr>
        <w:t xml:space="preserve"> (1)</w:t>
      </w:r>
    </w:p>
    <w:p w14:paraId="1CE74973" w14:textId="55984286" w:rsidR="002D153B" w:rsidRPr="00165FC3" w:rsidRDefault="00385EE3" w:rsidP="002D153B">
      <w:pPr>
        <w:pStyle w:val="a3"/>
        <w:spacing w:after="120" w:line="240" w:lineRule="auto"/>
        <w:jc w:val="left"/>
        <w:outlineLvl w:val="9"/>
      </w:pPr>
      <w:r w:rsidRPr="00165FC3">
        <w:t xml:space="preserve">where </w:t>
      </w:r>
      <w:r w:rsidRPr="00165FC3">
        <w:rPr>
          <w:i/>
        </w:rPr>
        <w:t>N</w:t>
      </w:r>
      <w:r w:rsidRPr="00165FC3">
        <w:rPr>
          <w:i/>
          <w:vertAlign w:val="subscript"/>
        </w:rPr>
        <w:t>e</w:t>
      </w:r>
      <w:r w:rsidRPr="00165FC3">
        <w:t xml:space="preserve"> was the number of </w:t>
      </w:r>
      <w:proofErr w:type="gramStart"/>
      <w:r w:rsidRPr="00165FC3">
        <w:t>prey</w:t>
      </w:r>
      <w:proofErr w:type="gramEnd"/>
      <w:r w:rsidRPr="00165FC3">
        <w:t xml:space="preserve"> consumed, </w:t>
      </w:r>
      <w:r w:rsidRPr="00165FC3">
        <w:rPr>
          <w:i/>
        </w:rPr>
        <w:t>N</w:t>
      </w:r>
      <w:r w:rsidRPr="00165FC3">
        <w:rPr>
          <w:iCs/>
          <w:vertAlign w:val="subscript"/>
        </w:rPr>
        <w:t>0</w:t>
      </w:r>
      <w:r w:rsidRPr="00165FC3">
        <w:t xml:space="preserve"> was the initial prey density and the regression parameters </w:t>
      </w:r>
      <w:r w:rsidRPr="00165FC3">
        <w:rPr>
          <w:i/>
        </w:rPr>
        <w:t>P</w:t>
      </w:r>
      <w:r w:rsidRPr="00165FC3">
        <w:rPr>
          <w:vertAlign w:val="subscript"/>
        </w:rPr>
        <w:t>0</w:t>
      </w:r>
      <w:r w:rsidRPr="00165FC3">
        <w:t xml:space="preserve">, </w:t>
      </w:r>
      <w:r w:rsidRPr="00165FC3">
        <w:rPr>
          <w:i/>
        </w:rPr>
        <w:t>P</w:t>
      </w:r>
      <w:r w:rsidRPr="00165FC3">
        <w:rPr>
          <w:vertAlign w:val="subscript"/>
        </w:rPr>
        <w:t>1</w:t>
      </w:r>
      <w:r w:rsidRPr="00165FC3">
        <w:t xml:space="preserve">, </w:t>
      </w:r>
      <w:r w:rsidRPr="00165FC3">
        <w:rPr>
          <w:i/>
        </w:rPr>
        <w:t>P</w:t>
      </w:r>
      <w:r w:rsidRPr="00165FC3">
        <w:rPr>
          <w:vertAlign w:val="subscript"/>
        </w:rPr>
        <w:t>2</w:t>
      </w:r>
      <w:r w:rsidRPr="00165FC3">
        <w:t xml:space="preserve">, and </w:t>
      </w:r>
      <w:r w:rsidRPr="00165FC3">
        <w:rPr>
          <w:i/>
        </w:rPr>
        <w:t>P</w:t>
      </w:r>
      <w:r w:rsidRPr="00165FC3">
        <w:rPr>
          <w:vertAlign w:val="subscript"/>
        </w:rPr>
        <w:t>3</w:t>
      </w:r>
      <w:r w:rsidRPr="00165FC3">
        <w:t xml:space="preserve"> were the intercept, linear, quadratic, and cubic coefficients, respectively. Regressions were performed by starting with a cubic model and sequentially removing the highest-order coefficients that were not significantly different from zero, continuing until all remaining coefficients in the model were statistically significant. The simplest logistic model, which includes only </w:t>
      </w:r>
      <w:r w:rsidRPr="00165FC3">
        <w:rPr>
          <w:i/>
        </w:rPr>
        <w:t>P</w:t>
      </w:r>
      <w:r w:rsidRPr="00165FC3">
        <w:rPr>
          <w:vertAlign w:val="subscript"/>
        </w:rPr>
        <w:t>0</w:t>
      </w:r>
      <w:r w:rsidRPr="00165FC3">
        <w:t xml:space="preserve"> and </w:t>
      </w:r>
      <w:r w:rsidRPr="00165FC3">
        <w:rPr>
          <w:i/>
        </w:rPr>
        <w:t>P</w:t>
      </w:r>
      <w:r w:rsidRPr="00165FC3">
        <w:rPr>
          <w:vertAlign w:val="subscript"/>
        </w:rPr>
        <w:t>1</w:t>
      </w:r>
      <w:r w:rsidRPr="00165FC3">
        <w:t>, represents the lowest-order model that could be fitted.</w:t>
      </w:r>
      <w:r w:rsidR="00870984" w:rsidRPr="00165FC3">
        <w:t xml:space="preserve"> These coefficients were calculated using GLMs with a binomial distribution and logit link, and the maximum likelihood function with R software </w:t>
      </w:r>
      <w:r w:rsidR="00870984" w:rsidRPr="00165FC3">
        <w:fldChar w:fldCharType="begin"/>
      </w:r>
      <w:r w:rsidR="00754190" w:rsidRPr="00165FC3">
        <w:instrText xml:space="preserve"> ADDIN EN.CITE &lt;EndNote&gt;&lt;Cite&gt;&lt;Author&gt;R Core Team&lt;/Author&gt;&lt;Year&gt;2023&lt;/Year&gt;&lt;RecNum&gt;370&lt;/RecNum&gt;&lt;DisplayText&gt;&lt;style face="superscript"&gt;2&lt;/style&gt;&lt;/DisplayText&gt;&lt;record&gt;&lt;rec-number&gt;370&lt;/rec-number&gt;&lt;foreign-keys&gt;&lt;key app="EN" db-id="xfe2fp2e92sz05ep9ahxsa5fv5wdtpwap90p" timestamp="1720404676"&gt;370&lt;/key&gt;&lt;/foreign-keys&gt;&lt;ref-type name="Computer Program"&gt;9&lt;/ref-type&gt;&lt;contributors&gt;&lt;authors&gt;&lt;author&gt;R Core Team, R&lt;/author&gt;&lt;/authors&gt;&lt;/contributors&gt;&lt;titles&gt;&lt;title&gt;R: A language and environment for statistical computing&lt;/title&gt;&lt;/titles&gt;&lt;dates&gt;&lt;year&gt;2023&lt;/year&gt;&lt;/dates&gt;&lt;pub-location&gt;Vienna, Austria&lt;/pub-location&gt;&lt;publisher&gt;R foundation for statistical computing&lt;/publisher&gt;&lt;urls&gt;&lt;related-urls&gt;&lt;url&gt;https://www.R-project.org/&lt;/url&gt;&lt;/related-urls&gt;&lt;/urls&gt;&lt;/record&gt;&lt;/Cite&gt;&lt;/EndNote&gt;</w:instrText>
      </w:r>
      <w:r w:rsidR="00870984" w:rsidRPr="00165FC3">
        <w:fldChar w:fldCharType="separate"/>
      </w:r>
      <w:r w:rsidR="00870984" w:rsidRPr="00165FC3">
        <w:rPr>
          <w:noProof/>
          <w:vertAlign w:val="superscript"/>
        </w:rPr>
        <w:t>2</w:t>
      </w:r>
      <w:r w:rsidR="00870984" w:rsidRPr="00165FC3">
        <w:fldChar w:fldCharType="end"/>
      </w:r>
      <w:r w:rsidR="00870984" w:rsidRPr="00165FC3">
        <w:t>.</w:t>
      </w:r>
    </w:p>
    <w:p w14:paraId="641A244B" w14:textId="5F426ACC" w:rsidR="002D153B" w:rsidRPr="00165FC3" w:rsidRDefault="00AC2D11" w:rsidP="002D153B">
      <w:pPr>
        <w:pStyle w:val="a3"/>
        <w:spacing w:after="120" w:line="240" w:lineRule="auto"/>
        <w:ind w:firstLineChars="200" w:firstLine="480"/>
        <w:jc w:val="left"/>
        <w:outlineLvl w:val="9"/>
      </w:pPr>
      <w:r w:rsidRPr="00165FC3">
        <w:t xml:space="preserve">For type II Roger’s random predator </w:t>
      </w:r>
      <w:r w:rsidR="00FA4C8B" w:rsidRPr="00165FC3">
        <w:t>model</w:t>
      </w:r>
      <w:r w:rsidR="00E81FD0" w:rsidRPr="00165FC3">
        <w:fldChar w:fldCharType="begin"/>
      </w:r>
      <w:r w:rsidR="00870984" w:rsidRPr="00165FC3">
        <w:instrText xml:space="preserve"> ADDIN EN.CITE &lt;EndNote&gt;&lt;Cite&gt;&lt;Author&gt;Rogers&lt;/Author&gt;&lt;Year&gt;1972&lt;/Year&gt;&lt;RecNum&gt;386&lt;/RecNum&gt;&lt;DisplayText&gt;&lt;style face="superscript"&gt;3&lt;/style&gt;&lt;/DisplayText&gt;&lt;record&gt;&lt;rec-number&gt;386&lt;/rec-number&gt;&lt;foreign-keys&gt;&lt;key app="EN" db-id="xfe2fp2e92sz05ep9ahxsa5fv5wdtpwap90p" timestamp="1723795214"&gt;386&lt;/key&gt;&lt;/foreign-keys&gt;&lt;ref-type name="Journal Article"&gt;17&lt;/ref-type&gt;&lt;contributors&gt;&lt;authors&gt;&lt;author&gt;Rogers, David&lt;/author&gt;&lt;/authors&gt;&lt;/contributors&gt;&lt;titles&gt;&lt;title&gt;Random search and insect population models&lt;/title&gt;&lt;secondary-title&gt;J. Anim. Ecol.&lt;/secondary-title&gt;&lt;/titles&gt;&lt;periodical&gt;&lt;full-title&gt;J. Anim. Ecol.&lt;/full-title&gt;&lt;/periodical&gt;&lt;pages&gt;369-383&lt;/pages&gt;&lt;dates&gt;&lt;year&gt;1972&lt;/year&gt;&lt;/dates&gt;&lt;isbn&gt;0021-8790&lt;/isbn&gt;&lt;urls&gt;&lt;/urls&gt;&lt;electronic-resource-num&gt;10.2307/3474&lt;/electronic-resource-num&gt;&lt;/record&gt;&lt;/Cite&gt;&lt;/EndNote&gt;</w:instrText>
      </w:r>
      <w:r w:rsidR="00E81FD0" w:rsidRPr="00165FC3">
        <w:fldChar w:fldCharType="separate"/>
      </w:r>
      <w:r w:rsidR="00870984" w:rsidRPr="00165FC3">
        <w:rPr>
          <w:noProof/>
          <w:vertAlign w:val="superscript"/>
        </w:rPr>
        <w:t>3</w:t>
      </w:r>
      <w:r w:rsidR="00E81FD0" w:rsidRPr="00165FC3">
        <w:fldChar w:fldCharType="end"/>
      </w:r>
      <w:r w:rsidRPr="00165FC3">
        <w:t>, t</w:t>
      </w:r>
      <w:r w:rsidR="002D153B" w:rsidRPr="00165FC3">
        <w:t>he equation was defined as</w:t>
      </w:r>
    </w:p>
    <w:p w14:paraId="59EF2AA2" w14:textId="602BDF84" w:rsidR="002D153B" w:rsidRPr="00165FC3" w:rsidRDefault="002D153B" w:rsidP="002D153B">
      <w:pPr>
        <w:spacing w:beforeLines="100" w:before="360" w:afterLines="100" w:after="360" w:line="480" w:lineRule="auto"/>
        <w:jc w:val="center"/>
        <w:rPr>
          <w:rFonts w:ascii="Times New Roman" w:hAnsi="Times New Roman" w:cs="Times New Roman"/>
          <w:szCs w:val="24"/>
        </w:rPr>
      </w:pPr>
      <w:r w:rsidRPr="00165FC3">
        <w:rPr>
          <w:rFonts w:ascii="Times New Roman" w:hAnsi="Times New Roman" w:cs="Times New Roman"/>
          <w:noProof/>
          <w:position w:val="-12"/>
          <w:szCs w:val="24"/>
        </w:rPr>
        <w:object w:dxaOrig="3000" w:dyaOrig="360" w14:anchorId="71A8643B">
          <v:shape id="_x0000_i1026" type="#_x0000_t75" alt="" style="width:201.75pt;height:21.75pt;mso-width-percent:0;mso-height-percent:0;mso-width-percent:0;mso-height-percent:0" o:ole="">
            <v:imagedata r:id="rId11" o:title=""/>
          </v:shape>
          <o:OLEObject Type="Embed" ProgID="Equation.3" ShapeID="_x0000_i1026" DrawAspect="Content" ObjectID="_1801654962" r:id="rId12"/>
        </w:object>
      </w:r>
      <w:r w:rsidR="001272DF" w:rsidRPr="00165FC3">
        <w:rPr>
          <w:rFonts w:ascii="Times New Roman" w:hAnsi="Times New Roman" w:cs="Times New Roman"/>
          <w:noProof/>
          <w:szCs w:val="24"/>
        </w:rPr>
        <w:t>(2)</w:t>
      </w:r>
    </w:p>
    <w:p w14:paraId="195F8B07" w14:textId="77777777" w:rsidR="00BB42CA" w:rsidRPr="00165FC3" w:rsidRDefault="002D153B" w:rsidP="00BB42CA">
      <w:pPr>
        <w:pStyle w:val="a3"/>
        <w:spacing w:after="120" w:line="240" w:lineRule="auto"/>
        <w:jc w:val="left"/>
        <w:outlineLvl w:val="9"/>
      </w:pPr>
      <w:r w:rsidRPr="00165FC3">
        <w:t xml:space="preserve">where </w:t>
      </w:r>
      <w:r w:rsidRPr="00165FC3">
        <w:rPr>
          <w:i/>
          <w:iCs/>
        </w:rPr>
        <w:t>N</w:t>
      </w:r>
      <w:r w:rsidRPr="00165FC3">
        <w:rPr>
          <w:i/>
          <w:iCs/>
          <w:vertAlign w:val="subscript"/>
        </w:rPr>
        <w:t>e</w:t>
      </w:r>
      <w:r w:rsidRPr="00165FC3">
        <w:t xml:space="preserve"> and </w:t>
      </w:r>
      <w:r w:rsidRPr="00165FC3">
        <w:rPr>
          <w:i/>
          <w:iCs/>
        </w:rPr>
        <w:t>N</w:t>
      </w:r>
      <w:r w:rsidRPr="00165FC3">
        <w:rPr>
          <w:b/>
          <w:iCs/>
          <w:vertAlign w:val="subscript"/>
        </w:rPr>
        <w:t>0</w:t>
      </w:r>
      <w:r w:rsidRPr="00165FC3">
        <w:t xml:space="preserve"> represent the number of consumed and prey density offered, respectively, </w:t>
      </w:r>
      <w:r w:rsidRPr="00165FC3">
        <w:rPr>
          <w:i/>
        </w:rPr>
        <w:t>a</w:t>
      </w:r>
      <w:r w:rsidRPr="00165FC3">
        <w:t xml:space="preserve"> is the instantaneous attack rate, </w:t>
      </w:r>
      <w:r w:rsidRPr="00165FC3">
        <w:rPr>
          <w:i/>
          <w:iCs/>
        </w:rPr>
        <w:t>T</w:t>
      </w:r>
      <w:r w:rsidRPr="00165FC3">
        <w:rPr>
          <w:iCs/>
          <w:vertAlign w:val="subscript"/>
        </w:rPr>
        <w:t>h</w:t>
      </w:r>
      <w:r w:rsidRPr="00165FC3">
        <w:t xml:space="preserve"> is the handling time, and </w:t>
      </w:r>
      <w:r w:rsidRPr="00165FC3">
        <w:rPr>
          <w:i/>
          <w:iCs/>
        </w:rPr>
        <w:t>T</w:t>
      </w:r>
      <w:r w:rsidRPr="00165FC3">
        <w:t xml:space="preserve"> is the duration of the experiment (24 hours)</w:t>
      </w:r>
      <w:r w:rsidR="00BB42CA" w:rsidRPr="00165FC3">
        <w:t>.</w:t>
      </w:r>
    </w:p>
    <w:p w14:paraId="5F3F07A8" w14:textId="288B8179" w:rsidR="00BB42CA" w:rsidRPr="00165FC3" w:rsidRDefault="00BB42CA" w:rsidP="00BB42CA">
      <w:pPr>
        <w:pStyle w:val="a3"/>
        <w:spacing w:after="120" w:line="240" w:lineRule="auto"/>
        <w:ind w:firstLineChars="200" w:firstLine="480"/>
        <w:jc w:val="left"/>
        <w:outlineLvl w:val="9"/>
      </w:pPr>
      <w:r w:rsidRPr="00165FC3">
        <w:t xml:space="preserve">For the type III functional response model, we used Hassell’s type III extension to Rogers’ random predator equation, which accounts for prey depletion </w:t>
      </w:r>
      <w:r w:rsidRPr="00165FC3">
        <w:fldChar w:fldCharType="begin"/>
      </w:r>
      <w:r w:rsidR="00870984" w:rsidRPr="00165FC3">
        <w:instrText xml:space="preserve"> ADDIN EN.CITE &lt;EndNote&gt;&lt;Cite&gt;&lt;Author&gt;Hassell&lt;/Author&gt;&lt;Year&gt;1977&lt;/Year&gt;&lt;RecNum&gt;412&lt;/RecNum&gt;&lt;DisplayText&gt;&lt;style face="superscript"&gt;4&lt;/style&gt;&lt;/DisplayText&gt;&lt;record&gt;&lt;rec-number&gt;412&lt;/rec-number&gt;&lt;foreign-keys&gt;&lt;key app="EN" db-id="xfe2fp2e92sz05ep9ahxsa5fv5wdtpwap90p" timestamp="1739765062"&gt;412&lt;/key&gt;&lt;/foreign-keys&gt;&lt;ref-type name="Journal Article"&gt;17&lt;/ref-type&gt;&lt;contributors&gt;&lt;authors&gt;&lt;author&gt;Hassell, MP&lt;/author&gt;&lt;author&gt;Lawton, JH&lt;/author&gt;&lt;author&gt;Beddington, JR&lt;/author&gt;&lt;/authors&gt;&lt;/contributors&gt;&lt;titles&gt;&lt;title&gt;Sigmoid functional responses by invertebrate predators and parasitoids&lt;/title&gt;&lt;secondary-title&gt;J. Anim. Ecol.&lt;/secondary-title&gt;&lt;/titles&gt;&lt;periodical&gt;&lt;full-title&gt;J. Anim. Ecol.&lt;/full-title&gt;&lt;/periodical&gt;&lt;pages&gt;249-262&lt;/pages&gt;&lt;volume&gt;46&lt;/volume&gt;&lt;dates&gt;&lt;year&gt;1977&lt;/year&gt;&lt;/dates&gt;&lt;isbn&gt;0021-8790&lt;/isbn&gt;&lt;urls&gt;&lt;/urls&gt;&lt;electronic-resource-num&gt;10.2307/3959&lt;/electronic-resource-num&gt;&lt;/record&gt;&lt;/Cite&gt;&lt;/EndNote&gt;</w:instrText>
      </w:r>
      <w:r w:rsidRPr="00165FC3">
        <w:fldChar w:fldCharType="separate"/>
      </w:r>
      <w:r w:rsidR="00870984" w:rsidRPr="00165FC3">
        <w:rPr>
          <w:noProof/>
          <w:vertAlign w:val="superscript"/>
        </w:rPr>
        <w:t>4</w:t>
      </w:r>
      <w:r w:rsidRPr="00165FC3">
        <w:fldChar w:fldCharType="end"/>
      </w:r>
      <w:r w:rsidRPr="00165FC3">
        <w:t>. In this model, the number of consumed prey (</w:t>
      </w:r>
      <w:r w:rsidRPr="00165FC3">
        <w:rPr>
          <w:i/>
        </w:rPr>
        <w:t>N</w:t>
      </w:r>
      <w:r w:rsidRPr="00165FC3">
        <w:rPr>
          <w:i/>
          <w:vertAlign w:val="subscript"/>
        </w:rPr>
        <w:t>e</w:t>
      </w:r>
      <w:r w:rsidRPr="00165FC3">
        <w:t>) follows the same relationship as Rogers’ Type II model, but the attack rate (</w:t>
      </w:r>
      <w:r w:rsidRPr="00165FC3">
        <w:rPr>
          <w:i/>
        </w:rPr>
        <w:t>a</w:t>
      </w:r>
      <w:r w:rsidRPr="00165FC3">
        <w:t>) varies with prey density, following the hyperbolic function:</w:t>
      </w:r>
    </w:p>
    <w:p w14:paraId="1015A880" w14:textId="77777777" w:rsidR="00BB42CA" w:rsidRPr="00165FC3" w:rsidRDefault="00BB42CA" w:rsidP="00BB42CA">
      <w:pPr>
        <w:spacing w:beforeLines="100" w:before="360" w:afterLines="100" w:after="360" w:line="480" w:lineRule="auto"/>
        <w:jc w:val="center"/>
        <w:rPr>
          <w:rFonts w:ascii="Times New Roman" w:hAnsi="Times New Roman" w:cs="Times New Roman"/>
          <w:szCs w:val="24"/>
        </w:rPr>
      </w:pPr>
      <m:oMath>
        <m:r>
          <w:rPr>
            <w:rFonts w:ascii="Cambria Math" w:hAnsi="Cambria Math" w:cs="Times New Roman"/>
            <w:noProof/>
            <w:szCs w:val="24"/>
          </w:rPr>
          <m:t>a=</m:t>
        </m:r>
        <m:sSub>
          <m:sSubPr>
            <m:ctrlPr>
              <w:rPr>
                <w:rFonts w:ascii="Cambria Math" w:hAnsi="Cambria Math" w:cs="Times New Roman"/>
                <w:i/>
                <w:noProof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noProof/>
                <w:szCs w:val="24"/>
              </w:rPr>
              <m:t>bN</m:t>
            </m:r>
          </m:e>
          <m:sub>
            <m:r>
              <w:rPr>
                <w:rFonts w:ascii="Cambria Math" w:hAnsi="Cambria Math" w:cs="Times New Roman"/>
                <w:noProof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noProof/>
            <w:szCs w:val="24"/>
          </w:rPr>
          <m:t>/(1+</m:t>
        </m:r>
        <m:sSub>
          <m:sSubPr>
            <m:ctrlPr>
              <w:rPr>
                <w:rFonts w:ascii="Cambria Math" w:hAnsi="Cambria Math" w:cs="Times New Roman"/>
                <w:i/>
                <w:noProof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noProof/>
                <w:szCs w:val="24"/>
              </w:rPr>
              <m:t>cN</m:t>
            </m:r>
          </m:e>
          <m:sub>
            <m:r>
              <w:rPr>
                <w:rFonts w:ascii="Cambria Math" w:hAnsi="Cambria Math" w:cs="Times New Roman"/>
                <w:noProof/>
                <w:szCs w:val="24"/>
              </w:rPr>
              <m:t>0</m:t>
            </m:r>
          </m:sub>
        </m:sSub>
        <m:r>
          <w:rPr>
            <w:rFonts w:ascii="Cambria Math" w:hAnsi="Cambria Math" w:cs="Times New Roman"/>
            <w:noProof/>
            <w:szCs w:val="24"/>
          </w:rPr>
          <m:t>)</m:t>
        </m:r>
      </m:oMath>
      <w:r w:rsidRPr="00165FC3">
        <w:rPr>
          <w:rFonts w:ascii="Times New Roman" w:hAnsi="Times New Roman" w:cs="Times New Roman"/>
          <w:szCs w:val="24"/>
        </w:rPr>
        <w:t xml:space="preserve">          (3)</w:t>
      </w:r>
    </w:p>
    <w:p w14:paraId="29EE02A1" w14:textId="77777777" w:rsidR="00BB42CA" w:rsidRPr="00165FC3" w:rsidRDefault="00BB42CA" w:rsidP="00BB42CA">
      <w:pPr>
        <w:spacing w:beforeLines="100" w:before="360" w:afterLines="100" w:after="360" w:line="480" w:lineRule="auto"/>
        <w:rPr>
          <w:rFonts w:ascii="Times New Roman" w:hAnsi="Times New Roman" w:cs="Times New Roman"/>
          <w:szCs w:val="24"/>
        </w:rPr>
      </w:pPr>
      <w:r w:rsidRPr="00165FC3">
        <w:rPr>
          <w:rFonts w:ascii="Times New Roman" w:hAnsi="Times New Roman" w:cs="Times New Roman"/>
          <w:szCs w:val="24"/>
        </w:rPr>
        <w:lastRenderedPageBreak/>
        <w:t xml:space="preserve">where b and c fitted coefficients, and </w:t>
      </w:r>
      <w:r w:rsidRPr="00165FC3">
        <w:rPr>
          <w:rFonts w:ascii="Times New Roman" w:hAnsi="Times New Roman" w:cs="Times New Roman"/>
          <w:i/>
          <w:szCs w:val="24"/>
        </w:rPr>
        <w:t>N</w:t>
      </w:r>
      <w:r w:rsidRPr="00165FC3">
        <w:rPr>
          <w:rFonts w:ascii="Times New Roman" w:hAnsi="Times New Roman" w:cs="Times New Roman"/>
          <w:szCs w:val="24"/>
          <w:vertAlign w:val="subscript"/>
        </w:rPr>
        <w:t>0</w:t>
      </w:r>
      <w:r w:rsidRPr="00165FC3">
        <w:rPr>
          <w:rFonts w:ascii="Times New Roman" w:hAnsi="Times New Roman" w:cs="Times New Roman"/>
          <w:szCs w:val="24"/>
        </w:rPr>
        <w:t xml:space="preserve"> represents the original prey density.</w:t>
      </w:r>
    </w:p>
    <w:p w14:paraId="6BACCE14" w14:textId="6F361314" w:rsidR="00067C7D" w:rsidRPr="00165FC3" w:rsidRDefault="00067C7D" w:rsidP="00067C7D">
      <w:pPr>
        <w:spacing w:line="240" w:lineRule="atLeast"/>
        <w:jc w:val="both"/>
        <w:rPr>
          <w:rFonts w:ascii="Times New Roman" w:hAnsi="Times New Roman" w:cs="Times New Roman"/>
        </w:rPr>
      </w:pPr>
      <w:r w:rsidRPr="00165FC3">
        <w:rPr>
          <w:rFonts w:ascii="Times New Roman" w:hAnsi="Times New Roman" w:cs="Times New Roman"/>
        </w:rPr>
        <w:t>Reference</w:t>
      </w:r>
    </w:p>
    <w:p w14:paraId="7A6AB0AF" w14:textId="77777777" w:rsidR="00165FC3" w:rsidRPr="00165FC3" w:rsidRDefault="00067C7D" w:rsidP="00165FC3">
      <w:pPr>
        <w:pStyle w:val="EndNoteBibliography"/>
        <w:ind w:left="720" w:hanging="720"/>
      </w:pPr>
      <w:r w:rsidRPr="00165FC3">
        <w:rPr>
          <w:rFonts w:eastAsia="Times New Roman"/>
        </w:rPr>
        <w:fldChar w:fldCharType="begin"/>
      </w:r>
      <w:r w:rsidRPr="00165FC3">
        <w:rPr>
          <w:rFonts w:eastAsia="Times New Roman"/>
        </w:rPr>
        <w:instrText xml:space="preserve"> ADDIN EN.REFLIST </w:instrText>
      </w:r>
      <w:r w:rsidRPr="00165FC3">
        <w:rPr>
          <w:rFonts w:eastAsia="Times New Roman"/>
        </w:rPr>
        <w:fldChar w:fldCharType="separate"/>
      </w:r>
      <w:r w:rsidR="00165FC3" w:rsidRPr="00165FC3">
        <w:t>1</w:t>
      </w:r>
      <w:r w:rsidR="00165FC3" w:rsidRPr="00165FC3">
        <w:tab/>
        <w:t xml:space="preserve">Juliano, S. A. in </w:t>
      </w:r>
      <w:r w:rsidR="00165FC3" w:rsidRPr="00165FC3">
        <w:rPr>
          <w:i/>
        </w:rPr>
        <w:t>Design and analysis of ecological experiments</w:t>
      </w:r>
      <w:r w:rsidR="00165FC3" w:rsidRPr="00165FC3">
        <w:t xml:space="preserve">   (ed Gurevitch J Scheiner SM)  178–196 (Chapman and Hall, 2001).</w:t>
      </w:r>
    </w:p>
    <w:p w14:paraId="79FC86D6" w14:textId="77777777" w:rsidR="00165FC3" w:rsidRPr="00165FC3" w:rsidRDefault="00165FC3" w:rsidP="00165FC3">
      <w:pPr>
        <w:pStyle w:val="EndNoteBibliography"/>
        <w:ind w:left="720" w:hanging="720"/>
      </w:pPr>
      <w:r w:rsidRPr="00165FC3">
        <w:t>2</w:t>
      </w:r>
      <w:r w:rsidRPr="00165FC3">
        <w:tab/>
        <w:t>R: A language and environment for statistical computing (R foundation for statistical computing, Vienna, Austria, 2023).</w:t>
      </w:r>
    </w:p>
    <w:p w14:paraId="5A2725CC" w14:textId="7149D6AC" w:rsidR="00165FC3" w:rsidRPr="00165FC3" w:rsidRDefault="00165FC3" w:rsidP="00165FC3">
      <w:pPr>
        <w:pStyle w:val="EndNoteBibliography"/>
        <w:ind w:left="720" w:hanging="720"/>
      </w:pPr>
      <w:r w:rsidRPr="00165FC3">
        <w:t>3</w:t>
      </w:r>
      <w:r w:rsidRPr="00165FC3">
        <w:tab/>
        <w:t xml:space="preserve">Rogers, D. Random search and insect population models. </w:t>
      </w:r>
      <w:r w:rsidRPr="00165FC3">
        <w:rPr>
          <w:i/>
        </w:rPr>
        <w:t>J. Anim. Ecol.</w:t>
      </w:r>
      <w:r w:rsidRPr="00165FC3">
        <w:t xml:space="preserve">, 369-383 (1972). </w:t>
      </w:r>
      <w:hyperlink r:id="rId13" w:history="1">
        <w:r w:rsidRPr="00165FC3">
          <w:rPr>
            <w:rStyle w:val="af1"/>
          </w:rPr>
          <w:t>https://doi.org/10.2307/3474</w:t>
        </w:r>
      </w:hyperlink>
    </w:p>
    <w:p w14:paraId="37EC0968" w14:textId="2F9E75E8" w:rsidR="00165FC3" w:rsidRPr="00165FC3" w:rsidRDefault="00165FC3" w:rsidP="00165FC3">
      <w:pPr>
        <w:pStyle w:val="EndNoteBibliography"/>
        <w:ind w:left="720" w:hanging="720"/>
      </w:pPr>
      <w:r w:rsidRPr="00165FC3">
        <w:t>4</w:t>
      </w:r>
      <w:r w:rsidRPr="00165FC3">
        <w:tab/>
        <w:t xml:space="preserve">Hassell, M., Lawton, J. &amp; Beddington, J. Sigmoid functional responses by invertebrate predators and parasitoids. </w:t>
      </w:r>
      <w:r w:rsidRPr="00165FC3">
        <w:rPr>
          <w:i/>
        </w:rPr>
        <w:t>J. Anim. Ecol.</w:t>
      </w:r>
      <w:r w:rsidRPr="00165FC3">
        <w:t xml:space="preserve"> </w:t>
      </w:r>
      <w:r w:rsidRPr="00165FC3">
        <w:rPr>
          <w:b/>
        </w:rPr>
        <w:t>46</w:t>
      </w:r>
      <w:r w:rsidRPr="00165FC3">
        <w:t xml:space="preserve">, 249-262 (1977). </w:t>
      </w:r>
      <w:hyperlink r:id="rId14" w:history="1">
        <w:r w:rsidRPr="00165FC3">
          <w:rPr>
            <w:rStyle w:val="af1"/>
          </w:rPr>
          <w:t>https://doi.org/10.2307/3959</w:t>
        </w:r>
      </w:hyperlink>
    </w:p>
    <w:p w14:paraId="402BFC77" w14:textId="370E3AA1" w:rsidR="00BE547D" w:rsidRPr="00165FC3" w:rsidRDefault="00067C7D" w:rsidP="004E41DD">
      <w:pPr>
        <w:pStyle w:val="a3"/>
        <w:spacing w:after="120" w:line="240" w:lineRule="auto"/>
        <w:ind w:firstLineChars="200" w:firstLine="480"/>
        <w:jc w:val="left"/>
        <w:outlineLvl w:val="9"/>
      </w:pPr>
      <w:r w:rsidRPr="00165FC3">
        <w:rPr>
          <w:rFonts w:eastAsia="Times New Roman"/>
        </w:rPr>
        <w:fldChar w:fldCharType="end"/>
      </w:r>
    </w:p>
    <w:p w14:paraId="3432AD6A" w14:textId="77777777" w:rsidR="007F79AD" w:rsidRPr="00165FC3" w:rsidRDefault="007F79AD" w:rsidP="00993BCF">
      <w:pPr>
        <w:pStyle w:val="a3"/>
        <w:spacing w:after="120" w:line="240" w:lineRule="auto"/>
        <w:jc w:val="left"/>
        <w:outlineLvl w:val="9"/>
        <w:rPr>
          <w:b/>
        </w:rPr>
        <w:sectPr w:rsidR="007F79AD" w:rsidRPr="00165FC3" w:rsidSect="00ED408E">
          <w:footerReference w:type="default" r:id="rId15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355ECF63" w14:textId="0EB34A45" w:rsidR="002A18E1" w:rsidRPr="00165FC3" w:rsidRDefault="000F4422" w:rsidP="005C3B06">
      <w:pPr>
        <w:pStyle w:val="a3"/>
        <w:spacing w:after="120" w:line="240" w:lineRule="auto"/>
        <w:jc w:val="left"/>
        <w:outlineLvl w:val="0"/>
        <w:rPr>
          <w:kern w:val="0"/>
        </w:rPr>
      </w:pPr>
      <w:r w:rsidRPr="00165FC3">
        <w:rPr>
          <w:rFonts w:eastAsia="Times New Roman"/>
          <w:b/>
        </w:rPr>
        <w:lastRenderedPageBreak/>
        <w:t>Supplementary Table S1</w:t>
      </w:r>
      <w:r w:rsidR="002A18E1" w:rsidRPr="00165FC3">
        <w:rPr>
          <w:b/>
        </w:rPr>
        <w:t>.</w:t>
      </w:r>
      <w:r w:rsidR="002A18E1" w:rsidRPr="00165FC3">
        <w:t xml:space="preserve"> </w:t>
      </w:r>
      <w:r w:rsidR="00B5694B" w:rsidRPr="00165FC3">
        <w:t xml:space="preserve">Maximum likelihood estimates from logistic regression of proportion </w:t>
      </w:r>
      <w:bookmarkStart w:id="1" w:name="_Hlk190684847"/>
      <w:r w:rsidR="00B5694B" w:rsidRPr="00165FC3">
        <w:t xml:space="preserve">of </w:t>
      </w:r>
      <w:proofErr w:type="spellStart"/>
      <w:r w:rsidR="00B5694B" w:rsidRPr="00165FC3">
        <w:rPr>
          <w:i/>
        </w:rPr>
        <w:t>Tetranychus</w:t>
      </w:r>
      <w:proofErr w:type="spellEnd"/>
      <w:r w:rsidR="00B5694B" w:rsidRPr="00165FC3">
        <w:rPr>
          <w:i/>
        </w:rPr>
        <w:t xml:space="preserve"> </w:t>
      </w:r>
      <w:proofErr w:type="spellStart"/>
      <w:r w:rsidR="00B5694B" w:rsidRPr="00165FC3">
        <w:rPr>
          <w:i/>
        </w:rPr>
        <w:t>ludeni</w:t>
      </w:r>
      <w:proofErr w:type="spellEnd"/>
      <w:r w:rsidR="00B5694B" w:rsidRPr="00165FC3">
        <w:t xml:space="preserve"> and </w:t>
      </w:r>
      <w:proofErr w:type="spellStart"/>
      <w:r w:rsidR="00B5694B" w:rsidRPr="00165FC3">
        <w:rPr>
          <w:i/>
        </w:rPr>
        <w:t>Frankliniella</w:t>
      </w:r>
      <w:proofErr w:type="spellEnd"/>
      <w:r w:rsidR="00B5694B" w:rsidRPr="00165FC3">
        <w:rPr>
          <w:i/>
        </w:rPr>
        <w:t xml:space="preserve"> </w:t>
      </w:r>
      <w:proofErr w:type="spellStart"/>
      <w:r w:rsidR="00B5694B" w:rsidRPr="00165FC3">
        <w:rPr>
          <w:i/>
        </w:rPr>
        <w:t>intonsa</w:t>
      </w:r>
      <w:proofErr w:type="spellEnd"/>
      <w:r w:rsidR="00B5694B" w:rsidRPr="00165FC3">
        <w:rPr>
          <w:i/>
        </w:rPr>
        <w:t xml:space="preserve"> </w:t>
      </w:r>
      <w:r w:rsidR="00B5694B" w:rsidRPr="00165FC3">
        <w:t xml:space="preserve">consumed as a function of initial prey densities by adults of </w:t>
      </w:r>
      <w:proofErr w:type="spellStart"/>
      <w:r w:rsidR="00B5694B" w:rsidRPr="00165FC3">
        <w:rPr>
          <w:i/>
        </w:rPr>
        <w:t>Orius</w:t>
      </w:r>
      <w:proofErr w:type="spellEnd"/>
      <w:r w:rsidR="00B5694B" w:rsidRPr="00165FC3">
        <w:rPr>
          <w:i/>
        </w:rPr>
        <w:t xml:space="preserve"> </w:t>
      </w:r>
      <w:proofErr w:type="spellStart"/>
      <w:r w:rsidR="00B5694B" w:rsidRPr="00165FC3">
        <w:rPr>
          <w:i/>
        </w:rPr>
        <w:t>strigicollis</w:t>
      </w:r>
      <w:proofErr w:type="spellEnd"/>
      <w:r w:rsidR="00B5694B" w:rsidRPr="00165FC3">
        <w:rPr>
          <w:i/>
          <w:iCs/>
        </w:rPr>
        <w:t xml:space="preserve"> </w:t>
      </w:r>
      <w:r w:rsidR="00B5694B" w:rsidRPr="00165FC3">
        <w:t>on different host plants</w:t>
      </w:r>
      <w:bookmarkEnd w:id="1"/>
    </w:p>
    <w:tbl>
      <w:tblPr>
        <w:tblStyle w:val="a9"/>
        <w:tblW w:w="131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0"/>
        <w:gridCol w:w="1533"/>
        <w:gridCol w:w="1609"/>
        <w:gridCol w:w="1692"/>
        <w:gridCol w:w="2713"/>
        <w:gridCol w:w="1028"/>
        <w:gridCol w:w="1038"/>
        <w:gridCol w:w="1112"/>
      </w:tblGrid>
      <w:tr w:rsidR="00B5694B" w:rsidRPr="00165FC3" w14:paraId="6F0FAB8E" w14:textId="77777777" w:rsidTr="00520345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422DFD2" w14:textId="6C80374B" w:rsidR="00B5694B" w:rsidRPr="00165FC3" w:rsidRDefault="004975BF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Prey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8F170B4" w14:textId="28D9FF92" w:rsidR="00B5694B" w:rsidRPr="00165FC3" w:rsidRDefault="004975BF" w:rsidP="001223D2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Plant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17D7511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Predator sex</w:t>
            </w:r>
          </w:p>
        </w:tc>
        <w:tc>
          <w:tcPr>
            <w:tcW w:w="1692" w:type="dxa"/>
            <w:tcBorders>
              <w:top w:val="single" w:sz="4" w:space="0" w:color="auto"/>
              <w:bottom w:val="single" w:sz="4" w:space="0" w:color="auto"/>
            </w:tcBorders>
          </w:tcPr>
          <w:p w14:paraId="5500F88C" w14:textId="77777777" w:rsidR="00B5694B" w:rsidRPr="00165FC3" w:rsidRDefault="00B5694B" w:rsidP="001223D2">
            <w:pPr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Parameters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14BF7DD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Estimates (SE)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70AD6D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z-value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BA2E20" w14:textId="77777777" w:rsidR="00B5694B" w:rsidRPr="00165FC3" w:rsidRDefault="00B5694B" w:rsidP="001223D2">
            <w:pPr>
              <w:rPr>
                <w:rFonts w:ascii="Times New Roman" w:hAnsi="Times New Roman" w:cs="Times New Roman"/>
                <w:b/>
                <w:sz w:val="22"/>
              </w:rPr>
            </w:pPr>
            <w:proofErr w:type="spellStart"/>
            <w:r w:rsidRPr="00165FC3">
              <w:rPr>
                <w:rFonts w:ascii="Times New Roman" w:hAnsi="Times New Roman" w:cs="Times New Roman"/>
                <w:b/>
                <w:i/>
                <w:sz w:val="22"/>
              </w:rPr>
              <w:t>Pr</w:t>
            </w:r>
            <w:proofErr w:type="spellEnd"/>
            <w:r w:rsidRPr="00165FC3">
              <w:rPr>
                <w:rFonts w:ascii="Times New Roman" w:hAnsi="Times New Roman" w:cs="Times New Roman"/>
                <w:b/>
                <w:sz w:val="22"/>
              </w:rPr>
              <w:t>(&gt;|z|)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4886176" w14:textId="3C22A054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FR type</w:t>
            </w:r>
          </w:p>
        </w:tc>
      </w:tr>
      <w:tr w:rsidR="00B5694B" w:rsidRPr="00165FC3" w14:paraId="4226410F" w14:textId="77777777" w:rsidTr="00520345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392B392C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65FC3">
              <w:rPr>
                <w:rFonts w:ascii="Times New Roman" w:hAnsi="Times New Roman" w:cs="Times New Roman"/>
                <w:i/>
                <w:sz w:val="22"/>
              </w:rPr>
              <w:t>Tetranychus</w:t>
            </w:r>
            <w:proofErr w:type="spellEnd"/>
            <w:r w:rsidRPr="00165FC3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165FC3">
              <w:rPr>
                <w:rFonts w:ascii="Times New Roman" w:hAnsi="Times New Roman" w:cs="Times New Roman"/>
                <w:i/>
                <w:sz w:val="22"/>
              </w:rPr>
              <w:t>ludeni</w:t>
            </w:r>
            <w:proofErr w:type="spellEnd"/>
          </w:p>
          <w:p w14:paraId="47354F8F" w14:textId="7700E6C4" w:rsidR="004975BF" w:rsidRPr="00165FC3" w:rsidRDefault="004975BF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(deuto</w:t>
            </w:r>
            <w:r w:rsidR="000448C1" w:rsidRPr="00165FC3">
              <w:rPr>
                <w:rFonts w:ascii="Times New Roman" w:hAnsi="Times New Roman" w:cs="Times New Roman"/>
                <w:sz w:val="22"/>
              </w:rPr>
              <w:t>nymph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33A0D38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Runner bean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451A093E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12E15895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Intercept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0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A10036C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4.0683784 (0.2549290)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3604864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15.958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FC5C500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01234BF9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II</w:t>
            </w:r>
          </w:p>
        </w:tc>
      </w:tr>
      <w:tr w:rsidR="00B5694B" w:rsidRPr="00165FC3" w14:paraId="58F74CB9" w14:textId="77777777" w:rsidTr="00520345">
        <w:tc>
          <w:tcPr>
            <w:tcW w:w="0" w:type="auto"/>
            <w:vMerge/>
          </w:tcPr>
          <w:p w14:paraId="509ABFBB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5BBA41B9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1378396A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</w:tcPr>
          <w:p w14:paraId="063F5DDF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Linear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</w:tcPr>
          <w:p w14:paraId="4800D6A1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-0.0648720 (0.0059532)</w:t>
            </w:r>
          </w:p>
        </w:tc>
        <w:tc>
          <w:tcPr>
            <w:tcW w:w="0" w:type="auto"/>
          </w:tcPr>
          <w:p w14:paraId="6336B52E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-10.897</w:t>
            </w:r>
          </w:p>
        </w:tc>
        <w:tc>
          <w:tcPr>
            <w:tcW w:w="0" w:type="auto"/>
          </w:tcPr>
          <w:p w14:paraId="44D1859F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  <w:tc>
          <w:tcPr>
            <w:tcW w:w="0" w:type="auto"/>
            <w:vMerge/>
            <w:vAlign w:val="center"/>
          </w:tcPr>
          <w:p w14:paraId="34FFEB6C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2665E46E" w14:textId="77777777" w:rsidTr="00520345">
        <w:tc>
          <w:tcPr>
            <w:tcW w:w="0" w:type="auto"/>
            <w:vMerge/>
          </w:tcPr>
          <w:p w14:paraId="224741C8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22B350B4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542BC1F6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</w:tcPr>
          <w:p w14:paraId="2DBCD987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Quadratic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</w:tcPr>
          <w:p w14:paraId="40F1DDBE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0.0003799 (0.0000417)</w:t>
            </w:r>
          </w:p>
        </w:tc>
        <w:tc>
          <w:tcPr>
            <w:tcW w:w="0" w:type="auto"/>
          </w:tcPr>
          <w:p w14:paraId="19D4A9BA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9.100</w:t>
            </w:r>
          </w:p>
        </w:tc>
        <w:tc>
          <w:tcPr>
            <w:tcW w:w="0" w:type="auto"/>
          </w:tcPr>
          <w:p w14:paraId="0E800709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  <w:tc>
          <w:tcPr>
            <w:tcW w:w="0" w:type="auto"/>
            <w:vMerge/>
            <w:vAlign w:val="center"/>
          </w:tcPr>
          <w:p w14:paraId="609A9C2A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6BF42FE8" w14:textId="77777777" w:rsidTr="00520345">
        <w:tc>
          <w:tcPr>
            <w:tcW w:w="0" w:type="auto"/>
            <w:vMerge/>
          </w:tcPr>
          <w:p w14:paraId="2DF91C64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48C2E64B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809AD66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264E2050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Cubic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3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3A5317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-0.0000008 (0.0000001)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E924B68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-8.584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D63BB83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461D4531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31A0F9CB" w14:textId="77777777" w:rsidTr="00520345">
        <w:tc>
          <w:tcPr>
            <w:tcW w:w="0" w:type="auto"/>
            <w:vMerge/>
            <w:vAlign w:val="center"/>
          </w:tcPr>
          <w:p w14:paraId="11DEBF96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29688AFA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2AA8561D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Male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16FC6058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Intercept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0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B08C038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0.9420982 (0.0542409)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9C323A6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17.370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E3B6228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273183FB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II</w:t>
            </w:r>
          </w:p>
        </w:tc>
      </w:tr>
      <w:tr w:rsidR="00B5694B" w:rsidRPr="00165FC3" w14:paraId="4476524C" w14:textId="77777777" w:rsidTr="00520345">
        <w:tc>
          <w:tcPr>
            <w:tcW w:w="0" w:type="auto"/>
            <w:vMerge/>
          </w:tcPr>
          <w:p w14:paraId="079BB0C6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7AD94F1A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vAlign w:val="center"/>
          </w:tcPr>
          <w:p w14:paraId="7DBC9AF8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</w:tcPr>
          <w:p w14:paraId="4792061E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Linear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</w:tcPr>
          <w:p w14:paraId="480187A3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-0.0086168 (0.0002965)</w:t>
            </w:r>
          </w:p>
        </w:tc>
        <w:tc>
          <w:tcPr>
            <w:tcW w:w="0" w:type="auto"/>
          </w:tcPr>
          <w:p w14:paraId="7DBD50C7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-29.060</w:t>
            </w:r>
          </w:p>
        </w:tc>
        <w:tc>
          <w:tcPr>
            <w:tcW w:w="0" w:type="auto"/>
          </w:tcPr>
          <w:p w14:paraId="62D0D6F4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  <w:tc>
          <w:tcPr>
            <w:tcW w:w="0" w:type="auto"/>
            <w:vMerge/>
          </w:tcPr>
          <w:p w14:paraId="00D347CE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7D8A2B74" w14:textId="77777777" w:rsidTr="00520345">
        <w:tc>
          <w:tcPr>
            <w:tcW w:w="0" w:type="auto"/>
            <w:vMerge/>
          </w:tcPr>
          <w:p w14:paraId="0A400AC0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55E91E39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vAlign w:val="center"/>
          </w:tcPr>
          <w:p w14:paraId="6B394C91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</w:tcPr>
          <w:p w14:paraId="103B4B0B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Quadratic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vAlign w:val="center"/>
          </w:tcPr>
          <w:p w14:paraId="4DBA9BEB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0" w:type="auto"/>
            <w:vAlign w:val="center"/>
          </w:tcPr>
          <w:p w14:paraId="0AFC65AF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0" w:type="auto"/>
            <w:vAlign w:val="center"/>
          </w:tcPr>
          <w:p w14:paraId="0FD59FDA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0" w:type="auto"/>
            <w:vMerge/>
          </w:tcPr>
          <w:p w14:paraId="1162274B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120A3197" w14:textId="77777777" w:rsidTr="00520345">
        <w:tc>
          <w:tcPr>
            <w:tcW w:w="0" w:type="auto"/>
            <w:vMerge/>
          </w:tcPr>
          <w:p w14:paraId="38B1FEB9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F85C32B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699D18CB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4ACD0B39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Cubic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3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7345DA1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EF8ADBF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2E646F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FCFCD77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1A3C3BEB" w14:textId="77777777" w:rsidTr="00520345">
        <w:tc>
          <w:tcPr>
            <w:tcW w:w="0" w:type="auto"/>
            <w:vMerge/>
            <w:vAlign w:val="center"/>
          </w:tcPr>
          <w:p w14:paraId="2C1D1BF0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73C594DC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Eggplant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7DECB17B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7C61BBBC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Intercept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0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C6C0578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3.0570579 (0.3327022)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671AB544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9.189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6A8E865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8E81361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II</w:t>
            </w:r>
          </w:p>
        </w:tc>
      </w:tr>
      <w:tr w:rsidR="00B5694B" w:rsidRPr="00165FC3" w14:paraId="76A498E9" w14:textId="77777777" w:rsidTr="00520345">
        <w:tc>
          <w:tcPr>
            <w:tcW w:w="0" w:type="auto"/>
            <w:vMerge/>
            <w:vAlign w:val="center"/>
          </w:tcPr>
          <w:p w14:paraId="13D36B62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30CB4D3E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vAlign w:val="center"/>
          </w:tcPr>
          <w:p w14:paraId="025F17AC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</w:tcPr>
          <w:p w14:paraId="151BD44A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Linear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</w:tcPr>
          <w:p w14:paraId="67ABD434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-0.0293232 (0.0081044)</w:t>
            </w:r>
          </w:p>
        </w:tc>
        <w:tc>
          <w:tcPr>
            <w:tcW w:w="0" w:type="auto"/>
          </w:tcPr>
          <w:p w14:paraId="45F8BE02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-3.618</w:t>
            </w:r>
          </w:p>
        </w:tc>
        <w:tc>
          <w:tcPr>
            <w:tcW w:w="0" w:type="auto"/>
          </w:tcPr>
          <w:p w14:paraId="729E3AE0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0.0003</w:t>
            </w:r>
          </w:p>
        </w:tc>
        <w:tc>
          <w:tcPr>
            <w:tcW w:w="0" w:type="auto"/>
            <w:vMerge/>
            <w:vAlign w:val="center"/>
          </w:tcPr>
          <w:p w14:paraId="3B458FA6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1ADA2F62" w14:textId="77777777" w:rsidTr="00520345">
        <w:tc>
          <w:tcPr>
            <w:tcW w:w="0" w:type="auto"/>
            <w:vMerge/>
            <w:vAlign w:val="center"/>
          </w:tcPr>
          <w:p w14:paraId="238B1909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</w:tcPr>
          <w:p w14:paraId="2A4C2172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vAlign w:val="center"/>
          </w:tcPr>
          <w:p w14:paraId="45ABEE93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</w:tcPr>
          <w:p w14:paraId="6FEC6746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Quadratic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</w:tcPr>
          <w:p w14:paraId="5B42DB85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0.0001946 (0.0000578)</w:t>
            </w:r>
          </w:p>
        </w:tc>
        <w:tc>
          <w:tcPr>
            <w:tcW w:w="0" w:type="auto"/>
          </w:tcPr>
          <w:p w14:paraId="2EEC5728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3.364</w:t>
            </w:r>
          </w:p>
        </w:tc>
        <w:tc>
          <w:tcPr>
            <w:tcW w:w="0" w:type="auto"/>
          </w:tcPr>
          <w:p w14:paraId="3BD86B34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0.0008</w:t>
            </w:r>
          </w:p>
        </w:tc>
        <w:tc>
          <w:tcPr>
            <w:tcW w:w="0" w:type="auto"/>
            <w:vMerge/>
            <w:vAlign w:val="center"/>
          </w:tcPr>
          <w:p w14:paraId="78958347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13647127" w14:textId="77777777" w:rsidTr="00520345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3F588E5B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35A0509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6F800B26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1E38ABB1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Cubic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3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F1F5494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-0.0000005 (0.0000001)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FFCA334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-3.868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A0E0264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0.0001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167EA3F3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7CE10717" w14:textId="77777777" w:rsidTr="00520345"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1EE1C0D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165FC3"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  <w:t>Frankliniella</w:t>
            </w:r>
            <w:proofErr w:type="spellEnd"/>
            <w:r w:rsidRPr="00165FC3"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  <w:t xml:space="preserve"> </w:t>
            </w:r>
            <w:proofErr w:type="spellStart"/>
            <w:r w:rsidRPr="00165FC3"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  <w:t>intonsa</w:t>
            </w:r>
            <w:proofErr w:type="spellEnd"/>
          </w:p>
          <w:p w14:paraId="0F55B0C6" w14:textId="03E6F337" w:rsidR="004975BF" w:rsidRPr="00165FC3" w:rsidRDefault="004975BF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sz w:val="22"/>
              </w:rPr>
              <w:t>(2</w:t>
            </w:r>
            <w:r w:rsidRPr="00165FC3"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  <w:t>nd</w:t>
            </w:r>
            <w:r w:rsidRPr="00165FC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="000448C1" w:rsidRPr="00165FC3">
              <w:rPr>
                <w:rFonts w:ascii="Times New Roman" w:hAnsi="Times New Roman" w:cs="Times New Roman"/>
                <w:color w:val="000000" w:themeColor="text1"/>
                <w:sz w:val="22"/>
              </w:rPr>
              <w:t>instar larva</w:t>
            </w:r>
            <w:r w:rsidRPr="00165FC3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56B59F8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Runner bean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62676837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1692" w:type="dxa"/>
            <w:tcBorders>
              <w:top w:val="single" w:sz="4" w:space="0" w:color="auto"/>
            </w:tcBorders>
          </w:tcPr>
          <w:p w14:paraId="3416001D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Intercept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0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B0F3539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2.3510910 (0.2778012)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217999A2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8.463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107B218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2F481F2E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II</w:t>
            </w:r>
          </w:p>
        </w:tc>
      </w:tr>
      <w:tr w:rsidR="00B5694B" w:rsidRPr="00165FC3" w14:paraId="2C893377" w14:textId="77777777" w:rsidTr="00520345">
        <w:tc>
          <w:tcPr>
            <w:tcW w:w="0" w:type="auto"/>
            <w:vMerge/>
            <w:vAlign w:val="center"/>
          </w:tcPr>
          <w:p w14:paraId="5FDA0653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vAlign w:val="center"/>
          </w:tcPr>
          <w:p w14:paraId="4A31797D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vAlign w:val="center"/>
          </w:tcPr>
          <w:p w14:paraId="670E9A5B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</w:tcPr>
          <w:p w14:paraId="36448F1E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Linear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1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</w:tcPr>
          <w:p w14:paraId="7F33479D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-0.1106673 (0.0223717)</w:t>
            </w:r>
          </w:p>
        </w:tc>
        <w:tc>
          <w:tcPr>
            <w:tcW w:w="0" w:type="auto"/>
          </w:tcPr>
          <w:p w14:paraId="6D4F4A71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-4.947</w:t>
            </w:r>
          </w:p>
        </w:tc>
        <w:tc>
          <w:tcPr>
            <w:tcW w:w="0" w:type="auto"/>
          </w:tcPr>
          <w:p w14:paraId="15E7CD5C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&lt; 0.001</w:t>
            </w:r>
          </w:p>
        </w:tc>
        <w:tc>
          <w:tcPr>
            <w:tcW w:w="0" w:type="auto"/>
            <w:vMerge/>
          </w:tcPr>
          <w:p w14:paraId="78BE0315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484C3D59" w14:textId="77777777" w:rsidTr="00520345">
        <w:tc>
          <w:tcPr>
            <w:tcW w:w="0" w:type="auto"/>
            <w:vMerge/>
            <w:vAlign w:val="center"/>
          </w:tcPr>
          <w:p w14:paraId="2688395E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vAlign w:val="center"/>
          </w:tcPr>
          <w:p w14:paraId="530D9C85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vAlign w:val="center"/>
          </w:tcPr>
          <w:p w14:paraId="4C3A7E32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</w:tcPr>
          <w:p w14:paraId="7B0822DF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Quadratic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2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</w:tcPr>
          <w:p w14:paraId="022EB5A2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0.0013544 (0.0004212)</w:t>
            </w:r>
          </w:p>
        </w:tc>
        <w:tc>
          <w:tcPr>
            <w:tcW w:w="0" w:type="auto"/>
          </w:tcPr>
          <w:p w14:paraId="54FABBA0" w14:textId="77777777" w:rsidR="00B5694B" w:rsidRPr="00165FC3" w:rsidRDefault="00B5694B" w:rsidP="001223D2">
            <w:pPr>
              <w:jc w:val="right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3.216</w:t>
            </w:r>
          </w:p>
        </w:tc>
        <w:tc>
          <w:tcPr>
            <w:tcW w:w="0" w:type="auto"/>
          </w:tcPr>
          <w:p w14:paraId="31FCD6AC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0.0013</w:t>
            </w:r>
          </w:p>
        </w:tc>
        <w:tc>
          <w:tcPr>
            <w:tcW w:w="0" w:type="auto"/>
            <w:vMerge/>
          </w:tcPr>
          <w:p w14:paraId="4BC46464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B5694B" w:rsidRPr="00165FC3" w14:paraId="133DED61" w14:textId="77777777" w:rsidTr="00520345"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2FDA6430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68424BA5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25CDA59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</w:tcPr>
          <w:p w14:paraId="4F316744" w14:textId="77777777" w:rsidR="00B5694B" w:rsidRPr="00165FC3" w:rsidRDefault="00B5694B" w:rsidP="001223D2">
            <w:pPr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Cubic (</w:t>
            </w:r>
            <w:r w:rsidRPr="00165FC3">
              <w:rPr>
                <w:rFonts w:ascii="Times New Roman" w:hAnsi="Times New Roman" w:cs="Times New Roman"/>
                <w:i/>
                <w:sz w:val="22"/>
              </w:rPr>
              <w:t>P</w:t>
            </w:r>
            <w:r w:rsidRPr="00165FC3">
              <w:rPr>
                <w:rFonts w:ascii="Times New Roman" w:hAnsi="Times New Roman" w:cs="Times New Roman"/>
                <w:sz w:val="22"/>
                <w:vertAlign w:val="subscript"/>
              </w:rPr>
              <w:t>3</w:t>
            </w:r>
            <w:r w:rsidRPr="00165FC3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5537ADD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E9D3DFC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15FD43F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-</w:t>
            </w: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45E5DB6" w14:textId="77777777" w:rsidR="00B5694B" w:rsidRPr="00165FC3" w:rsidRDefault="00B5694B" w:rsidP="001223D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3975328B" w14:textId="77777777" w:rsidR="002A18E1" w:rsidRPr="00165FC3" w:rsidRDefault="002A18E1">
      <w:pPr>
        <w:widowControl/>
        <w:rPr>
          <w:rFonts w:ascii="Times New Roman" w:hAnsi="Times New Roman" w:cs="Times New Roman"/>
          <w:color w:val="000000" w:themeColor="text1"/>
          <w:kern w:val="0"/>
        </w:rPr>
      </w:pPr>
      <w:r w:rsidRPr="00165FC3">
        <w:rPr>
          <w:rFonts w:ascii="Times New Roman" w:hAnsi="Times New Roman" w:cs="Times New Roman"/>
          <w:color w:val="000000" w:themeColor="text1"/>
          <w:kern w:val="0"/>
        </w:rPr>
        <w:br w:type="page"/>
      </w:r>
    </w:p>
    <w:p w14:paraId="12C12F43" w14:textId="304FF61D" w:rsidR="009F72AD" w:rsidRPr="00165FC3" w:rsidRDefault="009F72AD" w:rsidP="009F72AD">
      <w:pPr>
        <w:widowControl/>
        <w:rPr>
          <w:rFonts w:ascii="Times New Roman" w:eastAsia="Times New Roman" w:hAnsi="Times New Roman" w:cs="Times New Roman"/>
        </w:rPr>
      </w:pPr>
      <w:r w:rsidRPr="00165FC3">
        <w:rPr>
          <w:rFonts w:ascii="Times New Roman" w:eastAsia="Times New Roman" w:hAnsi="Times New Roman" w:cs="Times New Roman"/>
          <w:b/>
        </w:rPr>
        <w:lastRenderedPageBreak/>
        <w:t>Supplementary Table S2.</w:t>
      </w:r>
      <w:r w:rsidRPr="00165FC3">
        <w:rPr>
          <w:rFonts w:ascii="Times New Roman" w:eastAsia="Times New Roman" w:hAnsi="Times New Roman" w:cs="Times New Roman"/>
        </w:rPr>
        <w:t xml:space="preserve"> Akaike information criterion (AIC) for the three candidate functional response models </w:t>
      </w:r>
      <w:r w:rsidR="006D6D43" w:rsidRPr="00165FC3">
        <w:rPr>
          <w:rFonts w:ascii="Times New Roman" w:eastAsia="Times New Roman" w:hAnsi="Times New Roman" w:cs="Times New Roman"/>
        </w:rPr>
        <w:t xml:space="preserve">for </w:t>
      </w:r>
      <w:proofErr w:type="spellStart"/>
      <w:r w:rsidR="006D6D43" w:rsidRPr="00165FC3">
        <w:rPr>
          <w:rFonts w:ascii="Times New Roman" w:eastAsia="Times New Roman" w:hAnsi="Times New Roman" w:cs="Times New Roman"/>
          <w:i/>
        </w:rPr>
        <w:t>Tetranychus</w:t>
      </w:r>
      <w:proofErr w:type="spellEnd"/>
      <w:r w:rsidR="006D6D43" w:rsidRPr="00165FC3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6D6D43" w:rsidRPr="00165FC3">
        <w:rPr>
          <w:rFonts w:ascii="Times New Roman" w:eastAsia="Times New Roman" w:hAnsi="Times New Roman" w:cs="Times New Roman"/>
          <w:i/>
        </w:rPr>
        <w:t>ludeni</w:t>
      </w:r>
      <w:proofErr w:type="spellEnd"/>
      <w:r w:rsidR="006D6D43" w:rsidRPr="00165FC3">
        <w:rPr>
          <w:rFonts w:ascii="Times New Roman" w:eastAsia="Times New Roman" w:hAnsi="Times New Roman" w:cs="Times New Roman"/>
        </w:rPr>
        <w:t xml:space="preserve"> and </w:t>
      </w:r>
      <w:proofErr w:type="spellStart"/>
      <w:r w:rsidR="006D6D43" w:rsidRPr="00165FC3">
        <w:rPr>
          <w:rFonts w:ascii="Times New Roman" w:eastAsia="Times New Roman" w:hAnsi="Times New Roman" w:cs="Times New Roman"/>
          <w:i/>
        </w:rPr>
        <w:t>Frankliniella</w:t>
      </w:r>
      <w:proofErr w:type="spellEnd"/>
      <w:r w:rsidR="006D6D43" w:rsidRPr="00165FC3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6D6D43" w:rsidRPr="00165FC3">
        <w:rPr>
          <w:rFonts w:ascii="Times New Roman" w:eastAsia="Times New Roman" w:hAnsi="Times New Roman" w:cs="Times New Roman"/>
          <w:i/>
        </w:rPr>
        <w:t>intonsa</w:t>
      </w:r>
      <w:proofErr w:type="spellEnd"/>
      <w:r w:rsidR="006D6D43" w:rsidRPr="00165FC3">
        <w:rPr>
          <w:rFonts w:ascii="Times New Roman" w:eastAsia="Times New Roman" w:hAnsi="Times New Roman" w:cs="Times New Roman"/>
        </w:rPr>
        <w:t xml:space="preserve"> consumed as a function of initial prey densities by adults of </w:t>
      </w:r>
      <w:proofErr w:type="spellStart"/>
      <w:r w:rsidR="006D6D43" w:rsidRPr="00165FC3">
        <w:rPr>
          <w:rFonts w:ascii="Times New Roman" w:eastAsia="Times New Roman" w:hAnsi="Times New Roman" w:cs="Times New Roman"/>
          <w:i/>
        </w:rPr>
        <w:t>Orius</w:t>
      </w:r>
      <w:proofErr w:type="spellEnd"/>
      <w:r w:rsidR="006D6D43" w:rsidRPr="00165FC3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="006D6D43" w:rsidRPr="00165FC3">
        <w:rPr>
          <w:rFonts w:ascii="Times New Roman" w:eastAsia="Times New Roman" w:hAnsi="Times New Roman" w:cs="Times New Roman"/>
          <w:i/>
        </w:rPr>
        <w:t>strigicollis</w:t>
      </w:r>
      <w:proofErr w:type="spellEnd"/>
      <w:r w:rsidR="006D6D43" w:rsidRPr="00165FC3">
        <w:rPr>
          <w:rFonts w:ascii="Times New Roman" w:eastAsia="Times New Roman" w:hAnsi="Times New Roman" w:cs="Times New Roman"/>
          <w:i/>
        </w:rPr>
        <w:t xml:space="preserve"> </w:t>
      </w:r>
      <w:r w:rsidR="006D6D43" w:rsidRPr="00165FC3">
        <w:rPr>
          <w:rFonts w:ascii="Times New Roman" w:eastAsia="Times New Roman" w:hAnsi="Times New Roman" w:cs="Times New Roman"/>
        </w:rPr>
        <w:t>on different host plants</w:t>
      </w:r>
    </w:p>
    <w:tbl>
      <w:tblPr>
        <w:tblStyle w:val="a9"/>
        <w:tblW w:w="13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984"/>
        <w:gridCol w:w="2127"/>
        <w:gridCol w:w="2327"/>
        <w:gridCol w:w="2328"/>
        <w:gridCol w:w="2328"/>
      </w:tblGrid>
      <w:tr w:rsidR="009F72AD" w:rsidRPr="00165FC3" w14:paraId="08048C4F" w14:textId="77777777" w:rsidTr="005267B4">
        <w:trPr>
          <w:trHeight w:val="822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042AD5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Prey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C0409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Plant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63968E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Predator sex</w:t>
            </w:r>
          </w:p>
        </w:tc>
        <w:tc>
          <w:tcPr>
            <w:tcW w:w="23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936B6D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Generic type-I (linear) response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D0406" w14:textId="682F7C00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Rogers’ Type II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E03956" w14:textId="3A3BA83C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165FC3">
              <w:rPr>
                <w:rFonts w:ascii="Times New Roman" w:hAnsi="Times New Roman" w:cs="Times New Roman"/>
                <w:b/>
                <w:sz w:val="22"/>
              </w:rPr>
              <w:t>Hassell’s Type III</w:t>
            </w:r>
            <w:r w:rsidR="00A17C56" w:rsidRPr="00165FC3">
              <w:rPr>
                <w:rFonts w:ascii="Times New Roman" w:hAnsi="Times New Roman" w:cs="Times New Roman"/>
                <w:b/>
                <w:sz w:val="22"/>
              </w:rPr>
              <w:t>*</w:t>
            </w:r>
          </w:p>
        </w:tc>
      </w:tr>
      <w:tr w:rsidR="009F72AD" w:rsidRPr="00165FC3" w14:paraId="0E1575F2" w14:textId="77777777" w:rsidTr="005267B4">
        <w:trPr>
          <w:trHeight w:val="822"/>
        </w:trPr>
        <w:tc>
          <w:tcPr>
            <w:tcW w:w="255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87741D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165FC3">
              <w:rPr>
                <w:rFonts w:ascii="Times New Roman" w:hAnsi="Times New Roman" w:cs="Times New Roman"/>
                <w:i/>
                <w:sz w:val="22"/>
              </w:rPr>
              <w:t>Tetranychus</w:t>
            </w:r>
            <w:proofErr w:type="spellEnd"/>
            <w:r w:rsidRPr="00165FC3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165FC3">
              <w:rPr>
                <w:rFonts w:ascii="Times New Roman" w:hAnsi="Times New Roman" w:cs="Times New Roman"/>
                <w:i/>
                <w:sz w:val="22"/>
              </w:rPr>
              <w:t>ludeni</w:t>
            </w:r>
            <w:proofErr w:type="spellEnd"/>
          </w:p>
          <w:p w14:paraId="347E45F7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(deutonymph)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vAlign w:val="center"/>
          </w:tcPr>
          <w:p w14:paraId="6B4EEEDE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Runner bean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2EA831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23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74F37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3368.316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6F502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2510.738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12034D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2512.529</w:t>
            </w:r>
          </w:p>
        </w:tc>
      </w:tr>
      <w:tr w:rsidR="009F72AD" w:rsidRPr="00165FC3" w14:paraId="4EEAD8AB" w14:textId="77777777" w:rsidTr="005267B4">
        <w:trPr>
          <w:trHeight w:val="822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685A77A3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71ACA74A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AC47D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Male</w:t>
            </w:r>
          </w:p>
        </w:tc>
        <w:tc>
          <w:tcPr>
            <w:tcW w:w="23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09399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2433.916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B4A86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1564.134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C6A669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1565.714</w:t>
            </w:r>
          </w:p>
        </w:tc>
      </w:tr>
      <w:tr w:rsidR="009F72AD" w:rsidRPr="00165FC3" w14:paraId="6350A5B0" w14:textId="77777777" w:rsidTr="005267B4">
        <w:trPr>
          <w:trHeight w:val="822"/>
        </w:trPr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14:paraId="2286FFC0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0E243F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Eggplant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140E8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23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3CAB7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1856.995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349E6E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1470.089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EB488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1470.499</w:t>
            </w:r>
          </w:p>
        </w:tc>
      </w:tr>
      <w:tr w:rsidR="009F72AD" w:rsidRPr="00165FC3" w14:paraId="2479F466" w14:textId="77777777" w:rsidTr="005267B4">
        <w:trPr>
          <w:trHeight w:val="822"/>
        </w:trPr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F13A70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proofErr w:type="spellStart"/>
            <w:r w:rsidRPr="00165FC3"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  <w:t>Frankliniella</w:t>
            </w:r>
            <w:proofErr w:type="spellEnd"/>
            <w:r w:rsidRPr="00165FC3"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  <w:t xml:space="preserve"> </w:t>
            </w:r>
            <w:proofErr w:type="spellStart"/>
            <w:r w:rsidRPr="00165FC3">
              <w:rPr>
                <w:rFonts w:ascii="Times New Roman" w:hAnsi="Times New Roman" w:cs="Times New Roman"/>
                <w:i/>
                <w:color w:val="000000" w:themeColor="text1"/>
                <w:sz w:val="22"/>
              </w:rPr>
              <w:t>intonsa</w:t>
            </w:r>
            <w:proofErr w:type="spellEnd"/>
          </w:p>
          <w:p w14:paraId="6C5BAAEF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sz w:val="22"/>
              </w:rPr>
              <w:t>(2</w:t>
            </w:r>
            <w:r w:rsidRPr="00165FC3">
              <w:rPr>
                <w:rFonts w:ascii="Times New Roman" w:hAnsi="Times New Roman" w:cs="Times New Roman"/>
                <w:color w:val="000000" w:themeColor="text1"/>
                <w:sz w:val="22"/>
                <w:vertAlign w:val="superscript"/>
              </w:rPr>
              <w:t>nd</w:t>
            </w:r>
            <w:r w:rsidRPr="00165FC3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instar larva)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B98146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Runner bean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A10404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Female</w:t>
            </w:r>
          </w:p>
        </w:tc>
        <w:tc>
          <w:tcPr>
            <w:tcW w:w="23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23E007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607.6500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62677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498.7346</w:t>
            </w:r>
          </w:p>
        </w:tc>
        <w:tc>
          <w:tcPr>
            <w:tcW w:w="23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0E665E" w14:textId="77777777" w:rsidR="009F72AD" w:rsidRPr="00165FC3" w:rsidRDefault="009F72AD" w:rsidP="006D6D43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65FC3">
              <w:rPr>
                <w:rFonts w:ascii="Times New Roman" w:hAnsi="Times New Roman" w:cs="Times New Roman"/>
                <w:sz w:val="22"/>
              </w:rPr>
              <w:t>500.9814</w:t>
            </w:r>
          </w:p>
        </w:tc>
      </w:tr>
    </w:tbl>
    <w:p w14:paraId="75A1B522" w14:textId="6FA01849" w:rsidR="009F72AD" w:rsidRPr="00165FC3" w:rsidRDefault="0032201E" w:rsidP="0032201E">
      <w:pPr>
        <w:spacing w:line="240" w:lineRule="atLeast"/>
        <w:jc w:val="both"/>
        <w:rPr>
          <w:rFonts w:ascii="Times New Roman" w:hAnsi="Times New Roman" w:cs="Times New Roman"/>
          <w:szCs w:val="24"/>
        </w:rPr>
      </w:pPr>
      <w:r w:rsidRPr="00165FC3">
        <w:rPr>
          <w:rFonts w:ascii="Times New Roman" w:hAnsi="Times New Roman" w:cs="Times New Roman"/>
          <w:szCs w:val="24"/>
          <w:vertAlign w:val="superscript"/>
        </w:rPr>
        <w:t>*</w:t>
      </w:r>
      <w:r w:rsidRPr="00165FC3">
        <w:rPr>
          <w:rFonts w:ascii="Times New Roman" w:hAnsi="Times New Roman" w:cs="Times New Roman"/>
          <w:szCs w:val="24"/>
        </w:rPr>
        <w:t xml:space="preserve"> </w:t>
      </w:r>
      <w:r w:rsidR="00D157C6" w:rsidRPr="00165FC3">
        <w:rPr>
          <w:rFonts w:ascii="Times New Roman" w:hAnsi="Times New Roman" w:cs="Times New Roman"/>
          <w:szCs w:val="24"/>
        </w:rPr>
        <w:t xml:space="preserve">Both Rogers’ Type II and </w:t>
      </w:r>
      <w:r w:rsidR="003A1D5E" w:rsidRPr="00165FC3">
        <w:rPr>
          <w:rFonts w:ascii="Times New Roman" w:hAnsi="Times New Roman" w:cs="Times New Roman"/>
          <w:szCs w:val="24"/>
        </w:rPr>
        <w:t xml:space="preserve">Hassell’s Type III </w:t>
      </w:r>
      <w:r w:rsidR="00125405" w:rsidRPr="00165FC3">
        <w:rPr>
          <w:rFonts w:ascii="Times New Roman" w:hAnsi="Times New Roman" w:cs="Times New Roman"/>
          <w:szCs w:val="24"/>
        </w:rPr>
        <w:t xml:space="preserve">functional response </w:t>
      </w:r>
      <w:r w:rsidR="003A1D5E" w:rsidRPr="00165FC3">
        <w:rPr>
          <w:rFonts w:ascii="Times New Roman" w:hAnsi="Times New Roman" w:cs="Times New Roman"/>
          <w:szCs w:val="24"/>
        </w:rPr>
        <w:t>model</w:t>
      </w:r>
      <w:r w:rsidR="00A95BF1" w:rsidRPr="00165FC3">
        <w:rPr>
          <w:rFonts w:ascii="Times New Roman" w:hAnsi="Times New Roman" w:cs="Times New Roman"/>
          <w:szCs w:val="24"/>
        </w:rPr>
        <w:t>s</w:t>
      </w:r>
      <w:r w:rsidR="009F72AD" w:rsidRPr="00165FC3">
        <w:rPr>
          <w:rFonts w:ascii="Times New Roman" w:hAnsi="Times New Roman" w:cs="Times New Roman"/>
          <w:szCs w:val="24"/>
        </w:rPr>
        <w:t xml:space="preserve"> d</w:t>
      </w:r>
      <w:r w:rsidR="009A2F24" w:rsidRPr="00165FC3">
        <w:rPr>
          <w:rFonts w:ascii="Times New Roman" w:hAnsi="Times New Roman" w:cs="Times New Roman"/>
          <w:szCs w:val="24"/>
        </w:rPr>
        <w:t>o</w:t>
      </w:r>
      <w:r w:rsidR="009F72AD" w:rsidRPr="00165FC3">
        <w:rPr>
          <w:rFonts w:ascii="Times New Roman" w:hAnsi="Times New Roman" w:cs="Times New Roman"/>
          <w:szCs w:val="24"/>
        </w:rPr>
        <w:t xml:space="preserve"> not assume </w:t>
      </w:r>
      <w:r w:rsidR="00D44417" w:rsidRPr="00165FC3">
        <w:rPr>
          <w:rFonts w:ascii="Times New Roman" w:hAnsi="Times New Roman" w:cs="Times New Roman"/>
          <w:szCs w:val="24"/>
        </w:rPr>
        <w:t>that</w:t>
      </w:r>
      <w:r w:rsidR="003A1D5E" w:rsidRPr="00165FC3">
        <w:rPr>
          <w:rFonts w:ascii="Times New Roman" w:hAnsi="Times New Roman" w:cs="Times New Roman"/>
          <w:szCs w:val="24"/>
        </w:rPr>
        <w:t xml:space="preserve"> prey </w:t>
      </w:r>
      <w:r w:rsidR="004E4B58" w:rsidRPr="00165FC3">
        <w:rPr>
          <w:rFonts w:ascii="Times New Roman" w:hAnsi="Times New Roman" w:cs="Times New Roman"/>
          <w:szCs w:val="24"/>
        </w:rPr>
        <w:t>were</w:t>
      </w:r>
      <w:r w:rsidR="009F72AD" w:rsidRPr="00165FC3">
        <w:rPr>
          <w:rFonts w:ascii="Times New Roman" w:hAnsi="Times New Roman" w:cs="Times New Roman"/>
          <w:szCs w:val="24"/>
        </w:rPr>
        <w:t xml:space="preserve"> replaced throughout the experiment. </w:t>
      </w:r>
    </w:p>
    <w:p w14:paraId="008CBE76" w14:textId="57AECF83" w:rsidR="009F72AD" w:rsidRPr="00165FC3" w:rsidRDefault="009F72AD">
      <w:pPr>
        <w:widowControl/>
        <w:rPr>
          <w:rFonts w:ascii="Times New Roman" w:eastAsia="Times New Roman" w:hAnsi="Times New Roman" w:cs="Times New Roman"/>
          <w:b/>
        </w:rPr>
      </w:pPr>
      <w:r w:rsidRPr="00165FC3">
        <w:rPr>
          <w:rFonts w:ascii="Times New Roman" w:eastAsia="Times New Roman" w:hAnsi="Times New Roman" w:cs="Times New Roman"/>
          <w:b/>
        </w:rPr>
        <w:br w:type="page"/>
      </w:r>
    </w:p>
    <w:p w14:paraId="2AEECA6F" w14:textId="32E7C567" w:rsidR="002748C5" w:rsidRPr="00165FC3" w:rsidRDefault="002748C5" w:rsidP="002748C5">
      <w:pPr>
        <w:spacing w:line="240" w:lineRule="atLeast"/>
        <w:jc w:val="both"/>
        <w:outlineLvl w:val="0"/>
        <w:rPr>
          <w:rFonts w:ascii="Times New Roman" w:hAnsi="Times New Roman" w:cs="Times New Roman"/>
          <w:i/>
          <w:szCs w:val="24"/>
        </w:rPr>
      </w:pPr>
      <w:r w:rsidRPr="00165FC3">
        <w:rPr>
          <w:rFonts w:ascii="Times New Roman" w:eastAsia="Times New Roman" w:hAnsi="Times New Roman" w:cs="Times New Roman"/>
          <w:b/>
        </w:rPr>
        <w:lastRenderedPageBreak/>
        <w:t>Supplementary Table S</w:t>
      </w:r>
      <w:r w:rsidR="00AF5C04" w:rsidRPr="00165FC3">
        <w:rPr>
          <w:rFonts w:ascii="Times New Roman" w:eastAsia="Times New Roman" w:hAnsi="Times New Roman" w:cs="Times New Roman"/>
          <w:b/>
        </w:rPr>
        <w:t>3</w:t>
      </w:r>
      <w:r w:rsidRPr="00165FC3">
        <w:rPr>
          <w:rFonts w:ascii="Times New Roman" w:eastAsia="Times New Roman" w:hAnsi="Times New Roman" w:cs="Times New Roman"/>
          <w:b/>
        </w:rPr>
        <w:t xml:space="preserve">. </w:t>
      </w:r>
      <w:r w:rsidR="006D025C" w:rsidRPr="00165FC3">
        <w:rPr>
          <w:rFonts w:ascii="Times New Roman" w:hAnsi="Times New Roman" w:cs="Times New Roman"/>
        </w:rPr>
        <w:t>Mean ± SD</w:t>
      </w:r>
      <w:r w:rsidR="006D025C" w:rsidRPr="00165FC3">
        <w:rPr>
          <w:rFonts w:ascii="Times New Roman" w:eastAsia="Times New Roman" w:hAnsi="Times New Roman" w:cs="Times New Roman"/>
        </w:rPr>
        <w:t xml:space="preserve"> of </w:t>
      </w:r>
      <w:r w:rsidR="00851CBC" w:rsidRPr="00165FC3">
        <w:rPr>
          <w:rFonts w:ascii="Times New Roman" w:eastAsia="Times New Roman" w:hAnsi="Times New Roman" w:cs="Times New Roman"/>
        </w:rPr>
        <w:t>b</w:t>
      </w:r>
      <w:r w:rsidR="000F74F2" w:rsidRPr="00165FC3">
        <w:rPr>
          <w:rFonts w:ascii="Times New Roman" w:eastAsia="Times New Roman" w:hAnsi="Times New Roman" w:cs="Times New Roman"/>
        </w:rPr>
        <w:t xml:space="preserve">ody </w:t>
      </w:r>
      <w:r w:rsidR="00A6420A" w:rsidRPr="00165FC3">
        <w:rPr>
          <w:rFonts w:ascii="Times New Roman" w:eastAsia="Times New Roman" w:hAnsi="Times New Roman" w:cs="Times New Roman"/>
        </w:rPr>
        <w:t>dimension</w:t>
      </w:r>
      <w:r w:rsidR="009C1E82" w:rsidRPr="00165FC3">
        <w:rPr>
          <w:rFonts w:ascii="Times New Roman" w:eastAsia="Times New Roman" w:hAnsi="Times New Roman" w:cs="Times New Roman"/>
        </w:rPr>
        <w:t xml:space="preserve"> of </w:t>
      </w:r>
      <w:proofErr w:type="spellStart"/>
      <w:r w:rsidR="00E04E2E" w:rsidRPr="00165FC3">
        <w:rPr>
          <w:rFonts w:ascii="Times New Roman" w:hAnsi="Times New Roman" w:cs="Times New Roman"/>
          <w:i/>
          <w:szCs w:val="24"/>
        </w:rPr>
        <w:t>Orius</w:t>
      </w:r>
      <w:proofErr w:type="spellEnd"/>
      <w:r w:rsidR="00E04E2E" w:rsidRPr="00165FC3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E04E2E" w:rsidRPr="00165FC3">
        <w:rPr>
          <w:rFonts w:ascii="Times New Roman" w:hAnsi="Times New Roman" w:cs="Times New Roman"/>
          <w:i/>
          <w:szCs w:val="24"/>
        </w:rPr>
        <w:t>strigicollis</w:t>
      </w:r>
      <w:proofErr w:type="spellEnd"/>
      <w:r w:rsidR="00236139" w:rsidRPr="00165FC3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="00236139" w:rsidRPr="00165FC3">
        <w:rPr>
          <w:rFonts w:ascii="Times New Roman" w:hAnsi="Times New Roman" w:cs="Times New Roman"/>
          <w:i/>
          <w:szCs w:val="24"/>
        </w:rPr>
        <w:t>Tetranychus</w:t>
      </w:r>
      <w:proofErr w:type="spellEnd"/>
      <w:r w:rsidR="00236139" w:rsidRPr="00165FC3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236139" w:rsidRPr="00165FC3">
        <w:rPr>
          <w:rFonts w:ascii="Times New Roman" w:hAnsi="Times New Roman" w:cs="Times New Roman"/>
          <w:i/>
          <w:szCs w:val="24"/>
        </w:rPr>
        <w:t>ludeni</w:t>
      </w:r>
      <w:proofErr w:type="spellEnd"/>
      <w:r w:rsidR="00236139" w:rsidRPr="00165FC3">
        <w:rPr>
          <w:rFonts w:ascii="Times New Roman" w:hAnsi="Times New Roman" w:cs="Times New Roman"/>
          <w:i/>
          <w:szCs w:val="24"/>
        </w:rPr>
        <w:t xml:space="preserve"> </w:t>
      </w:r>
      <w:r w:rsidR="00236139" w:rsidRPr="00165FC3">
        <w:rPr>
          <w:rFonts w:ascii="Times New Roman" w:hAnsi="Times New Roman" w:cs="Times New Roman"/>
          <w:szCs w:val="24"/>
        </w:rPr>
        <w:t xml:space="preserve">and </w:t>
      </w:r>
      <w:proofErr w:type="spellStart"/>
      <w:r w:rsidR="00236139" w:rsidRPr="00165FC3">
        <w:rPr>
          <w:rFonts w:ascii="Times New Roman" w:hAnsi="Times New Roman" w:cs="Times New Roman"/>
          <w:i/>
          <w:szCs w:val="24"/>
        </w:rPr>
        <w:t>Frankliniella</w:t>
      </w:r>
      <w:proofErr w:type="spellEnd"/>
      <w:r w:rsidR="00236139" w:rsidRPr="00165FC3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236139" w:rsidRPr="00165FC3">
        <w:rPr>
          <w:rFonts w:ascii="Times New Roman" w:hAnsi="Times New Roman" w:cs="Times New Roman"/>
          <w:i/>
          <w:szCs w:val="24"/>
        </w:rPr>
        <w:t>intonsa</w:t>
      </w:r>
      <w:proofErr w:type="spellEnd"/>
    </w:p>
    <w:tbl>
      <w:tblPr>
        <w:tblStyle w:val="a9"/>
        <w:tblW w:w="143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8"/>
        <w:gridCol w:w="2052"/>
        <w:gridCol w:w="567"/>
        <w:gridCol w:w="2977"/>
        <w:gridCol w:w="3118"/>
        <w:gridCol w:w="2861"/>
      </w:tblGrid>
      <w:tr w:rsidR="005213E7" w:rsidRPr="00165FC3" w14:paraId="46231751" w14:textId="189E508C" w:rsidTr="00030DDA">
        <w:trPr>
          <w:trHeight w:val="258"/>
        </w:trPr>
        <w:tc>
          <w:tcPr>
            <w:tcW w:w="2768" w:type="dxa"/>
            <w:tcBorders>
              <w:top w:val="single" w:sz="4" w:space="0" w:color="auto"/>
              <w:bottom w:val="single" w:sz="8" w:space="0" w:color="auto"/>
            </w:tcBorders>
          </w:tcPr>
          <w:p w14:paraId="6B8AFDF1" w14:textId="0592906E" w:rsidR="005213E7" w:rsidRPr="00165FC3" w:rsidRDefault="005213E7" w:rsidP="000B74CD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</w:rPr>
              <w:t>Specie</w:t>
            </w:r>
            <w:r w:rsidR="0035602E" w:rsidRPr="00165FC3"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2052" w:type="dxa"/>
            <w:tcBorders>
              <w:top w:val="single" w:sz="4" w:space="0" w:color="auto"/>
              <w:bottom w:val="single" w:sz="8" w:space="0" w:color="auto"/>
            </w:tcBorders>
          </w:tcPr>
          <w:p w14:paraId="09D2F9D3" w14:textId="29D0BAAA" w:rsidR="005213E7" w:rsidRPr="00165FC3" w:rsidRDefault="005213E7" w:rsidP="000B74CD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>Stage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8" w:space="0" w:color="auto"/>
            </w:tcBorders>
          </w:tcPr>
          <w:p w14:paraId="7DC6C733" w14:textId="77777777" w:rsidR="005213E7" w:rsidRPr="00165FC3" w:rsidRDefault="005213E7" w:rsidP="000B74CD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 w:val="22"/>
              </w:rPr>
            </w:pPr>
            <w:r w:rsidRPr="00165FC3">
              <w:rPr>
                <w:rFonts w:ascii="Times New Roman" w:hAnsi="Times New Roman" w:cs="Times New Roman"/>
                <w:i/>
                <w:sz w:val="22"/>
              </w:rPr>
              <w:t>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DD4EE88" w14:textId="59CAF1D2" w:rsidR="005213E7" w:rsidRPr="00165FC3" w:rsidRDefault="005213E7" w:rsidP="00BC7E30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eastAsia="Times New Roman" w:hAnsi="Times New Roman" w:cs="Times New Roman"/>
              </w:rPr>
              <w:t xml:space="preserve">Body length </w:t>
            </w:r>
            <w:r w:rsidRPr="00165FC3">
              <w:rPr>
                <w:rFonts w:ascii="Times New Roman" w:hAnsi="Times New Roman" w:cs="Times New Roman"/>
              </w:rPr>
              <w:t>(mm)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592E4D09" w14:textId="2E96F66A" w:rsidR="005213E7" w:rsidRPr="00165FC3" w:rsidRDefault="00851CBC" w:rsidP="00D2675F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165FC3">
              <w:rPr>
                <w:rFonts w:ascii="Times New Roman" w:eastAsia="Times New Roman" w:hAnsi="Times New Roman" w:cs="Times New Roman"/>
              </w:rPr>
              <w:t xml:space="preserve">Body </w:t>
            </w:r>
            <w:r w:rsidR="00364F9D" w:rsidRPr="00165FC3">
              <w:rPr>
                <w:rFonts w:ascii="Times New Roman" w:eastAsia="Times New Roman" w:hAnsi="Times New Roman" w:cs="Times New Roman"/>
              </w:rPr>
              <w:t>width</w:t>
            </w:r>
            <w:r w:rsidRPr="00165FC3">
              <w:rPr>
                <w:rFonts w:ascii="Times New Roman" w:eastAsia="Times New Roman" w:hAnsi="Times New Roman" w:cs="Times New Roman"/>
              </w:rPr>
              <w:t xml:space="preserve"> </w:t>
            </w:r>
            <w:r w:rsidRPr="00165FC3">
              <w:rPr>
                <w:rFonts w:ascii="Times New Roman" w:hAnsi="Times New Roman" w:cs="Times New Roman"/>
              </w:rPr>
              <w:t>(mm)</w:t>
            </w:r>
          </w:p>
        </w:tc>
        <w:tc>
          <w:tcPr>
            <w:tcW w:w="2861" w:type="dxa"/>
            <w:tcBorders>
              <w:top w:val="single" w:sz="4" w:space="0" w:color="auto"/>
              <w:bottom w:val="single" w:sz="8" w:space="0" w:color="auto"/>
            </w:tcBorders>
          </w:tcPr>
          <w:p w14:paraId="0C84BE43" w14:textId="67E48BF4" w:rsidR="005213E7" w:rsidRPr="00165FC3" w:rsidRDefault="0025656E" w:rsidP="00BC7E30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</w:rPr>
            </w:pPr>
            <w:r w:rsidRPr="00165FC3">
              <w:rPr>
                <w:rFonts w:ascii="Times New Roman" w:eastAsia="Times New Roman" w:hAnsi="Times New Roman" w:cs="Times New Roman"/>
              </w:rPr>
              <w:t xml:space="preserve">Body </w:t>
            </w:r>
            <w:r w:rsidR="00617D8C" w:rsidRPr="00165FC3">
              <w:rPr>
                <w:rFonts w:ascii="Times New Roman" w:eastAsia="Times New Roman" w:hAnsi="Times New Roman" w:cs="Times New Roman"/>
              </w:rPr>
              <w:t xml:space="preserve">ratio </w:t>
            </w:r>
            <w:r w:rsidR="004E0790" w:rsidRPr="00165FC3">
              <w:rPr>
                <w:rFonts w:ascii="Times New Roman" w:eastAsia="Times New Roman" w:hAnsi="Times New Roman" w:cs="Times New Roman"/>
              </w:rPr>
              <w:t>(</w:t>
            </w:r>
            <w:r w:rsidRPr="00165FC3">
              <w:rPr>
                <w:rFonts w:ascii="Times New Roman" w:eastAsia="Times New Roman" w:hAnsi="Times New Roman" w:cs="Times New Roman"/>
              </w:rPr>
              <w:t>length/width</w:t>
            </w:r>
            <w:r w:rsidR="004E0790" w:rsidRPr="00165FC3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E7753B" w:rsidRPr="00165FC3" w14:paraId="5E4C2713" w14:textId="5B83DB0B" w:rsidTr="00030DDA">
        <w:trPr>
          <w:trHeight w:val="258"/>
        </w:trPr>
        <w:tc>
          <w:tcPr>
            <w:tcW w:w="2768" w:type="dxa"/>
            <w:vMerge w:val="restart"/>
            <w:tcBorders>
              <w:top w:val="single" w:sz="8" w:space="0" w:color="auto"/>
            </w:tcBorders>
            <w:vAlign w:val="center"/>
          </w:tcPr>
          <w:p w14:paraId="15CBB0C7" w14:textId="42839F96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65FC3">
              <w:rPr>
                <w:rFonts w:ascii="Times New Roman" w:hAnsi="Times New Roman" w:cs="Times New Roman"/>
                <w:i/>
                <w:szCs w:val="24"/>
              </w:rPr>
              <w:t>Orius</w:t>
            </w:r>
            <w:proofErr w:type="spellEnd"/>
            <w:r w:rsidRPr="00165FC3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165FC3">
              <w:rPr>
                <w:rFonts w:ascii="Times New Roman" w:hAnsi="Times New Roman" w:cs="Times New Roman"/>
                <w:i/>
                <w:szCs w:val="24"/>
              </w:rPr>
              <w:t>strigicollis</w:t>
            </w:r>
            <w:proofErr w:type="spellEnd"/>
          </w:p>
        </w:tc>
        <w:tc>
          <w:tcPr>
            <w:tcW w:w="2052" w:type="dxa"/>
            <w:tcBorders>
              <w:top w:val="single" w:sz="8" w:space="0" w:color="auto"/>
            </w:tcBorders>
          </w:tcPr>
          <w:p w14:paraId="4DC4DD68" w14:textId="3CD65917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>Female</w:t>
            </w:r>
          </w:p>
        </w:tc>
        <w:tc>
          <w:tcPr>
            <w:tcW w:w="567" w:type="dxa"/>
            <w:tcBorders>
              <w:top w:val="single" w:sz="8" w:space="0" w:color="auto"/>
            </w:tcBorders>
          </w:tcPr>
          <w:p w14:paraId="146EB5C7" w14:textId="06248DF1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22</w:t>
            </w:r>
          </w:p>
        </w:tc>
        <w:tc>
          <w:tcPr>
            <w:tcW w:w="2977" w:type="dxa"/>
            <w:tcBorders>
              <w:top w:val="single" w:sz="8" w:space="0" w:color="auto"/>
            </w:tcBorders>
            <w:vAlign w:val="center"/>
          </w:tcPr>
          <w:p w14:paraId="76404258" w14:textId="43660E13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1999.5 </w:t>
            </w:r>
            <w:r w:rsidRPr="00165FC3">
              <w:rPr>
                <w:rFonts w:ascii="Times New Roman" w:hAnsi="Times New Roman" w:cs="Times New Roman"/>
              </w:rPr>
              <w:t>± 126.1 a</w:t>
            </w:r>
          </w:p>
        </w:tc>
        <w:tc>
          <w:tcPr>
            <w:tcW w:w="3118" w:type="dxa"/>
            <w:tcBorders>
              <w:top w:val="single" w:sz="8" w:space="0" w:color="auto"/>
            </w:tcBorders>
          </w:tcPr>
          <w:p w14:paraId="31ABA398" w14:textId="03A7F4FE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</w:rPr>
              <w:t>918.5 ± 65.0 b</w:t>
            </w:r>
          </w:p>
        </w:tc>
        <w:tc>
          <w:tcPr>
            <w:tcW w:w="2861" w:type="dxa"/>
            <w:tcBorders>
              <w:top w:val="single" w:sz="8" w:space="0" w:color="auto"/>
            </w:tcBorders>
          </w:tcPr>
          <w:p w14:paraId="6C771281" w14:textId="776CED76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</w:rPr>
              <w:t>2.2 ± 0.1 c</w:t>
            </w:r>
          </w:p>
        </w:tc>
      </w:tr>
      <w:tr w:rsidR="00E7753B" w:rsidRPr="00165FC3" w14:paraId="5B592845" w14:textId="2F0DD314" w:rsidTr="000E31B8">
        <w:trPr>
          <w:trHeight w:val="39"/>
        </w:trPr>
        <w:tc>
          <w:tcPr>
            <w:tcW w:w="2768" w:type="dxa"/>
            <w:vMerge/>
          </w:tcPr>
          <w:p w14:paraId="18AAA78F" w14:textId="77777777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2052" w:type="dxa"/>
          </w:tcPr>
          <w:p w14:paraId="219C1FA7" w14:textId="2893E410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</w:rPr>
              <w:t>Male</w:t>
            </w:r>
          </w:p>
        </w:tc>
        <w:tc>
          <w:tcPr>
            <w:tcW w:w="567" w:type="dxa"/>
          </w:tcPr>
          <w:p w14:paraId="7D770A1A" w14:textId="4CA100EB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10</w:t>
            </w:r>
          </w:p>
        </w:tc>
        <w:tc>
          <w:tcPr>
            <w:tcW w:w="2977" w:type="dxa"/>
            <w:vAlign w:val="center"/>
          </w:tcPr>
          <w:p w14:paraId="5ACB8FBD" w14:textId="57AD1FAC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2002.0 </w:t>
            </w:r>
            <w:r w:rsidRPr="00165FC3">
              <w:rPr>
                <w:rFonts w:ascii="Times New Roman" w:hAnsi="Times New Roman" w:cs="Times New Roman"/>
              </w:rPr>
              <w:t>± 116.6 a</w:t>
            </w:r>
          </w:p>
        </w:tc>
        <w:tc>
          <w:tcPr>
            <w:tcW w:w="3118" w:type="dxa"/>
          </w:tcPr>
          <w:p w14:paraId="1598E245" w14:textId="27A4DD55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</w:rPr>
              <w:t>816.0 ± 63.8 a</w:t>
            </w:r>
          </w:p>
        </w:tc>
        <w:tc>
          <w:tcPr>
            <w:tcW w:w="2861" w:type="dxa"/>
          </w:tcPr>
          <w:p w14:paraId="4067759D" w14:textId="7ACBC32B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</w:rPr>
              <w:t>2.5 ± 0.2 b</w:t>
            </w:r>
          </w:p>
        </w:tc>
      </w:tr>
      <w:tr w:rsidR="00E7753B" w:rsidRPr="00165FC3" w14:paraId="3EDAF3D5" w14:textId="5C17EF96" w:rsidTr="000E31B8">
        <w:trPr>
          <w:trHeight w:val="39"/>
        </w:trPr>
        <w:tc>
          <w:tcPr>
            <w:tcW w:w="2768" w:type="dxa"/>
          </w:tcPr>
          <w:p w14:paraId="218B6A09" w14:textId="4F3E44FD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proofErr w:type="spellStart"/>
            <w:r w:rsidRPr="00165FC3">
              <w:rPr>
                <w:rFonts w:ascii="Times New Roman" w:hAnsi="Times New Roman" w:cs="Times New Roman"/>
                <w:i/>
                <w:szCs w:val="24"/>
              </w:rPr>
              <w:t>Tetranychus</w:t>
            </w:r>
            <w:proofErr w:type="spellEnd"/>
            <w:r w:rsidRPr="00165FC3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165FC3">
              <w:rPr>
                <w:rFonts w:ascii="Times New Roman" w:hAnsi="Times New Roman" w:cs="Times New Roman"/>
                <w:i/>
                <w:szCs w:val="24"/>
              </w:rPr>
              <w:t>ludeni</w:t>
            </w:r>
            <w:proofErr w:type="spellEnd"/>
          </w:p>
        </w:tc>
        <w:tc>
          <w:tcPr>
            <w:tcW w:w="2052" w:type="dxa"/>
          </w:tcPr>
          <w:p w14:paraId="7C6F9C3B" w14:textId="7F062E21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>deutonymph</w:t>
            </w:r>
          </w:p>
        </w:tc>
        <w:tc>
          <w:tcPr>
            <w:tcW w:w="567" w:type="dxa"/>
          </w:tcPr>
          <w:p w14:paraId="60C96FC7" w14:textId="3938CE6A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22</w:t>
            </w:r>
          </w:p>
        </w:tc>
        <w:tc>
          <w:tcPr>
            <w:tcW w:w="2977" w:type="dxa"/>
            <w:vAlign w:val="center"/>
          </w:tcPr>
          <w:p w14:paraId="2AD2184F" w14:textId="004BC132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433.0 </w:t>
            </w:r>
            <w:r w:rsidRPr="00165FC3">
              <w:rPr>
                <w:rFonts w:ascii="Times New Roman" w:hAnsi="Times New Roman" w:cs="Times New Roman"/>
              </w:rPr>
              <w:t>± 32.1 c</w:t>
            </w:r>
          </w:p>
        </w:tc>
        <w:tc>
          <w:tcPr>
            <w:tcW w:w="3118" w:type="dxa"/>
          </w:tcPr>
          <w:p w14:paraId="5191C6A4" w14:textId="7CCBAB28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</w:rPr>
              <w:t>248.1 ± 22.6 c</w:t>
            </w:r>
          </w:p>
        </w:tc>
        <w:tc>
          <w:tcPr>
            <w:tcW w:w="2861" w:type="dxa"/>
          </w:tcPr>
          <w:p w14:paraId="1D4F2862" w14:textId="332CF851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</w:rPr>
              <w:t>1.7 ± 0.1 d</w:t>
            </w:r>
          </w:p>
        </w:tc>
      </w:tr>
      <w:tr w:rsidR="00E7753B" w:rsidRPr="00165FC3" w14:paraId="2765F368" w14:textId="00CCF7BF" w:rsidTr="000E31B8">
        <w:trPr>
          <w:trHeight w:val="39"/>
        </w:trPr>
        <w:tc>
          <w:tcPr>
            <w:tcW w:w="2768" w:type="dxa"/>
            <w:tcBorders>
              <w:bottom w:val="single" w:sz="8" w:space="0" w:color="auto"/>
            </w:tcBorders>
          </w:tcPr>
          <w:p w14:paraId="05428A45" w14:textId="21A20BE6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i/>
                <w:szCs w:val="24"/>
              </w:rPr>
            </w:pPr>
            <w:proofErr w:type="spellStart"/>
            <w:r w:rsidRPr="00165FC3">
              <w:rPr>
                <w:rFonts w:ascii="Times New Roman" w:hAnsi="Times New Roman" w:cs="Times New Roman"/>
                <w:i/>
                <w:szCs w:val="24"/>
              </w:rPr>
              <w:t>Frankliniella</w:t>
            </w:r>
            <w:proofErr w:type="spellEnd"/>
            <w:r w:rsidRPr="00165FC3">
              <w:rPr>
                <w:rFonts w:ascii="Times New Roman" w:hAnsi="Times New Roman" w:cs="Times New Roman"/>
                <w:i/>
                <w:szCs w:val="24"/>
              </w:rPr>
              <w:t xml:space="preserve"> </w:t>
            </w:r>
            <w:proofErr w:type="spellStart"/>
            <w:r w:rsidRPr="00165FC3">
              <w:rPr>
                <w:rFonts w:ascii="Times New Roman" w:hAnsi="Times New Roman" w:cs="Times New Roman"/>
                <w:i/>
                <w:szCs w:val="24"/>
              </w:rPr>
              <w:t>intonsa</w:t>
            </w:r>
            <w:proofErr w:type="spellEnd"/>
          </w:p>
        </w:tc>
        <w:tc>
          <w:tcPr>
            <w:tcW w:w="2052" w:type="dxa"/>
            <w:tcBorders>
              <w:bottom w:val="single" w:sz="8" w:space="0" w:color="auto"/>
            </w:tcBorders>
          </w:tcPr>
          <w:p w14:paraId="64BF3C6D" w14:textId="6D0B1F63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eastAsia="標楷體" w:hAnsi="Times New Roman" w:cs="Times New Roman"/>
              </w:rPr>
              <w:t>2</w:t>
            </w:r>
            <w:r w:rsidRPr="00165FC3">
              <w:rPr>
                <w:rFonts w:ascii="Times New Roman" w:eastAsia="標楷體" w:hAnsi="Times New Roman" w:cs="Times New Roman"/>
                <w:vertAlign w:val="superscript"/>
              </w:rPr>
              <w:t>nd</w:t>
            </w:r>
            <w:r w:rsidR="0035602E" w:rsidRPr="00165FC3">
              <w:rPr>
                <w:rFonts w:ascii="Times New Roman" w:eastAsia="標楷體" w:hAnsi="Times New Roman" w:cs="Times New Roman"/>
              </w:rPr>
              <w:t xml:space="preserve"> </w:t>
            </w:r>
            <w:r w:rsidRPr="00165FC3">
              <w:rPr>
                <w:rFonts w:ascii="Times New Roman" w:eastAsia="標楷體" w:hAnsi="Times New Roman" w:cs="Times New Roman"/>
              </w:rPr>
              <w:t>instar larva</w:t>
            </w:r>
          </w:p>
        </w:tc>
        <w:tc>
          <w:tcPr>
            <w:tcW w:w="567" w:type="dxa"/>
            <w:tcBorders>
              <w:bottom w:val="single" w:sz="8" w:space="0" w:color="auto"/>
            </w:tcBorders>
          </w:tcPr>
          <w:p w14:paraId="177E06C1" w14:textId="47C07667" w:rsidR="00E7753B" w:rsidRPr="00165FC3" w:rsidRDefault="00E7753B" w:rsidP="00E7753B">
            <w:pPr>
              <w:spacing w:line="240" w:lineRule="atLeast"/>
              <w:jc w:val="both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10</w:t>
            </w:r>
          </w:p>
        </w:tc>
        <w:tc>
          <w:tcPr>
            <w:tcW w:w="2977" w:type="dxa"/>
            <w:tcBorders>
              <w:bottom w:val="single" w:sz="8" w:space="0" w:color="auto"/>
            </w:tcBorders>
            <w:vAlign w:val="center"/>
          </w:tcPr>
          <w:p w14:paraId="58D5D5D4" w14:textId="033950A7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1098.2 </w:t>
            </w:r>
            <w:r w:rsidRPr="00165FC3">
              <w:rPr>
                <w:rFonts w:ascii="Times New Roman" w:hAnsi="Times New Roman" w:cs="Times New Roman"/>
              </w:rPr>
              <w:t>±115.8 b</w:t>
            </w:r>
          </w:p>
        </w:tc>
        <w:tc>
          <w:tcPr>
            <w:tcW w:w="3118" w:type="dxa"/>
            <w:tcBorders>
              <w:bottom w:val="single" w:sz="8" w:space="0" w:color="auto"/>
            </w:tcBorders>
          </w:tcPr>
          <w:p w14:paraId="692FD8EE" w14:textId="2DF1C964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</w:rPr>
              <w:t>267.2 ± 41.8 c</w:t>
            </w:r>
          </w:p>
        </w:tc>
        <w:tc>
          <w:tcPr>
            <w:tcW w:w="2861" w:type="dxa"/>
            <w:tcBorders>
              <w:bottom w:val="single" w:sz="8" w:space="0" w:color="auto"/>
            </w:tcBorders>
          </w:tcPr>
          <w:p w14:paraId="5248FA15" w14:textId="4E760422" w:rsidR="00E7753B" w:rsidRPr="00165FC3" w:rsidRDefault="00E7753B" w:rsidP="00E7753B">
            <w:pPr>
              <w:spacing w:line="240" w:lineRule="atLeas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165FC3">
              <w:rPr>
                <w:rFonts w:ascii="Times New Roman" w:hAnsi="Times New Roman" w:cs="Times New Roman"/>
              </w:rPr>
              <w:t>4.2 ± 0.5 a</w:t>
            </w:r>
          </w:p>
        </w:tc>
      </w:tr>
    </w:tbl>
    <w:p w14:paraId="100AFB00" w14:textId="3EB365A9" w:rsidR="00902509" w:rsidRPr="00165FC3" w:rsidRDefault="00902509" w:rsidP="00902509">
      <w:pPr>
        <w:rPr>
          <w:rFonts w:ascii="Times New Roman" w:eastAsia="Times New Roman" w:hAnsi="Times New Roman" w:cs="Times New Roman"/>
        </w:rPr>
      </w:pPr>
      <w:r w:rsidRPr="00165FC3">
        <w:rPr>
          <w:rFonts w:ascii="Times New Roman" w:eastAsia="Times New Roman" w:hAnsi="Times New Roman" w:cs="Times New Roman"/>
        </w:rPr>
        <w:t xml:space="preserve">Means followed by the </w:t>
      </w:r>
      <w:r w:rsidR="00F2129C" w:rsidRPr="00165FC3">
        <w:rPr>
          <w:rFonts w:ascii="Times New Roman" w:eastAsia="Times New Roman" w:hAnsi="Times New Roman" w:cs="Times New Roman"/>
        </w:rPr>
        <w:t>different</w:t>
      </w:r>
      <w:r w:rsidRPr="00165FC3">
        <w:rPr>
          <w:rFonts w:ascii="Times New Roman" w:eastAsia="Times New Roman" w:hAnsi="Times New Roman" w:cs="Times New Roman"/>
        </w:rPr>
        <w:t xml:space="preserve"> letters in a column are significantly different between treatments, </w:t>
      </w:r>
      <w:r w:rsidR="00131E09" w:rsidRPr="00165FC3">
        <w:rPr>
          <w:rFonts w:ascii="Times New Roman" w:eastAsia="Times New Roman" w:hAnsi="Times New Roman" w:cs="Times New Roman"/>
        </w:rPr>
        <w:t xml:space="preserve">according to Welch's ANOVA with Games-Howell Post-Hoc </w:t>
      </w:r>
      <w:r w:rsidR="008726FA" w:rsidRPr="00165FC3">
        <w:rPr>
          <w:rFonts w:ascii="Times New Roman" w:eastAsia="Times New Roman" w:hAnsi="Times New Roman" w:cs="Times New Roman"/>
        </w:rPr>
        <w:t>t</w:t>
      </w:r>
      <w:r w:rsidR="00131E09" w:rsidRPr="00165FC3">
        <w:rPr>
          <w:rFonts w:ascii="Times New Roman" w:eastAsia="Times New Roman" w:hAnsi="Times New Roman" w:cs="Times New Roman"/>
        </w:rPr>
        <w:t xml:space="preserve">est </w:t>
      </w:r>
      <w:r w:rsidRPr="00165FC3">
        <w:rPr>
          <w:rFonts w:ascii="Times New Roman" w:eastAsia="Times New Roman" w:hAnsi="Times New Roman" w:cs="Times New Roman"/>
        </w:rPr>
        <w:t>with at the 5% significance level.</w:t>
      </w:r>
    </w:p>
    <w:p w14:paraId="0C90FDA2" w14:textId="77777777" w:rsidR="002748C5" w:rsidRPr="00165FC3" w:rsidRDefault="002748C5" w:rsidP="002748C5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165FC3">
        <w:rPr>
          <w:rFonts w:ascii="Times New Roman" w:eastAsia="Times New Roman" w:hAnsi="Times New Roman" w:cs="Times New Roman"/>
          <w:vertAlign w:val="superscript"/>
        </w:rPr>
        <w:t>a</w:t>
      </w:r>
      <w:r w:rsidRPr="00165FC3">
        <w:rPr>
          <w:rFonts w:ascii="Times New Roman" w:eastAsia="Times New Roman" w:hAnsi="Times New Roman" w:cs="Times New Roman"/>
          <w:i/>
        </w:rPr>
        <w:t>n</w:t>
      </w:r>
      <w:r w:rsidRPr="00165FC3">
        <w:rPr>
          <w:rFonts w:ascii="Times New Roman" w:eastAsia="Times New Roman" w:hAnsi="Times New Roman" w:cs="Times New Roman"/>
        </w:rPr>
        <w:t xml:space="preserve"> = number of replicates.</w:t>
      </w:r>
    </w:p>
    <w:p w14:paraId="68E3E5C6" w14:textId="71819AA8" w:rsidR="00D5152C" w:rsidRPr="00165FC3" w:rsidRDefault="00EB1E55" w:rsidP="00844345">
      <w:pPr>
        <w:spacing w:line="240" w:lineRule="atLeast"/>
        <w:jc w:val="both"/>
        <w:outlineLvl w:val="0"/>
        <w:rPr>
          <w:rFonts w:ascii="Times New Roman" w:hAnsi="Times New Roman" w:cs="Times New Roman"/>
          <w:szCs w:val="24"/>
        </w:rPr>
      </w:pPr>
      <w:r w:rsidRPr="00165FC3">
        <w:rPr>
          <w:rFonts w:ascii="Times New Roman" w:hAnsi="Times New Roman" w:cs="Times New Roman"/>
          <w:color w:val="000000" w:themeColor="text1"/>
          <w:kern w:val="0"/>
        </w:rPr>
        <w:br w:type="page"/>
      </w:r>
      <w:r w:rsidR="00844345" w:rsidRPr="00165FC3">
        <w:rPr>
          <w:rFonts w:ascii="Times New Roman" w:eastAsia="Times New Roman" w:hAnsi="Times New Roman" w:cs="Times New Roman"/>
          <w:b/>
        </w:rPr>
        <w:lastRenderedPageBreak/>
        <w:t>Supplementary Table S</w:t>
      </w:r>
      <w:r w:rsidR="00AF5C04" w:rsidRPr="00165FC3">
        <w:rPr>
          <w:rFonts w:ascii="Times New Roman" w:eastAsia="Times New Roman" w:hAnsi="Times New Roman" w:cs="Times New Roman"/>
          <w:b/>
        </w:rPr>
        <w:t>4</w:t>
      </w:r>
      <w:r w:rsidR="00844345" w:rsidRPr="00165FC3">
        <w:rPr>
          <w:rFonts w:ascii="Times New Roman" w:eastAsia="Times New Roman" w:hAnsi="Times New Roman" w:cs="Times New Roman"/>
          <w:b/>
        </w:rPr>
        <w:t xml:space="preserve">. </w:t>
      </w:r>
      <w:r w:rsidR="00844345" w:rsidRPr="00165FC3">
        <w:rPr>
          <w:rFonts w:ascii="Times New Roman" w:eastAsia="Times New Roman" w:hAnsi="Times New Roman" w:cs="Times New Roman"/>
        </w:rPr>
        <w:t>Trichome</w:t>
      </w:r>
      <w:r w:rsidR="00376716" w:rsidRPr="00165FC3">
        <w:rPr>
          <w:rFonts w:ascii="Times New Roman" w:eastAsia="新細明體" w:hAnsi="Times New Roman" w:cs="Times New Roman"/>
        </w:rPr>
        <w:t>s</w:t>
      </w:r>
      <w:r w:rsidR="00844345" w:rsidRPr="00165FC3">
        <w:rPr>
          <w:rFonts w:ascii="Times New Roman" w:eastAsia="Times New Roman" w:hAnsi="Times New Roman" w:cs="Times New Roman"/>
        </w:rPr>
        <w:t xml:space="preserve"> </w:t>
      </w:r>
      <w:r w:rsidR="00E40AAE" w:rsidRPr="00165FC3">
        <w:rPr>
          <w:rFonts w:ascii="Times New Roman" w:eastAsia="Times New Roman" w:hAnsi="Times New Roman" w:cs="Times New Roman"/>
        </w:rPr>
        <w:t>length</w:t>
      </w:r>
      <w:r w:rsidR="00844345" w:rsidRPr="00165FC3">
        <w:rPr>
          <w:rFonts w:ascii="Times New Roman" w:eastAsia="Times New Roman" w:hAnsi="Times New Roman" w:cs="Times New Roman"/>
        </w:rPr>
        <w:t xml:space="preserve"> and density </w:t>
      </w:r>
      <w:r w:rsidR="00844345" w:rsidRPr="00165FC3">
        <w:rPr>
          <w:rFonts w:ascii="Times New Roman" w:hAnsi="Times New Roman" w:cs="Times New Roman"/>
          <w:szCs w:val="24"/>
        </w:rPr>
        <w:t xml:space="preserve">on </w:t>
      </w:r>
      <w:r w:rsidR="00012EDB" w:rsidRPr="00165FC3">
        <w:rPr>
          <w:rFonts w:ascii="Times New Roman" w:hAnsi="Times New Roman" w:cs="Times New Roman"/>
          <w:szCs w:val="24"/>
        </w:rPr>
        <w:t xml:space="preserve">eggplant and </w:t>
      </w:r>
      <w:r w:rsidR="00844345" w:rsidRPr="00165FC3">
        <w:rPr>
          <w:rFonts w:ascii="Times New Roman" w:hAnsi="Times New Roman" w:cs="Times New Roman"/>
          <w:szCs w:val="24"/>
        </w:rPr>
        <w:t>runn</w:t>
      </w:r>
      <w:r w:rsidR="00E8383F" w:rsidRPr="00165FC3">
        <w:rPr>
          <w:rFonts w:ascii="Times New Roman" w:hAnsi="Times New Roman" w:cs="Times New Roman"/>
          <w:szCs w:val="24"/>
        </w:rPr>
        <w:t>er</w:t>
      </w:r>
      <w:r w:rsidR="00844345" w:rsidRPr="00165FC3">
        <w:rPr>
          <w:rFonts w:ascii="Times New Roman" w:hAnsi="Times New Roman" w:cs="Times New Roman"/>
          <w:szCs w:val="24"/>
        </w:rPr>
        <w:t xml:space="preserve"> bean </w:t>
      </w:r>
      <w:r w:rsidR="00012EDB" w:rsidRPr="00165FC3">
        <w:rPr>
          <w:rFonts w:ascii="Times New Roman" w:hAnsi="Times New Roman" w:cs="Times New Roman"/>
          <w:szCs w:val="24"/>
        </w:rPr>
        <w:t>leaf</w:t>
      </w:r>
    </w:p>
    <w:tbl>
      <w:tblPr>
        <w:tblStyle w:val="a9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7"/>
        <w:gridCol w:w="482"/>
        <w:gridCol w:w="3119"/>
        <w:gridCol w:w="2977"/>
      </w:tblGrid>
      <w:tr w:rsidR="00D75BF9" w:rsidRPr="00165FC3" w14:paraId="45BCF9A0" w14:textId="77777777" w:rsidTr="00791FD0">
        <w:tc>
          <w:tcPr>
            <w:tcW w:w="3487" w:type="dxa"/>
            <w:tcBorders>
              <w:top w:val="single" w:sz="4" w:space="0" w:color="auto"/>
              <w:bottom w:val="single" w:sz="4" w:space="0" w:color="auto"/>
            </w:tcBorders>
          </w:tcPr>
          <w:p w14:paraId="1E366476" w14:textId="4513682C" w:rsidR="00D75BF9" w:rsidRPr="00165FC3" w:rsidRDefault="00D75BF9" w:rsidP="00D75BF9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</w:rPr>
              <w:t>Host plant</w:t>
            </w:r>
          </w:p>
        </w:tc>
        <w:tc>
          <w:tcPr>
            <w:tcW w:w="482" w:type="dxa"/>
            <w:tcBorders>
              <w:top w:val="single" w:sz="4" w:space="0" w:color="auto"/>
              <w:bottom w:val="single" w:sz="4" w:space="0" w:color="auto"/>
            </w:tcBorders>
          </w:tcPr>
          <w:p w14:paraId="27B8C76E" w14:textId="49EF6E32" w:rsidR="00D75BF9" w:rsidRPr="00165FC3" w:rsidRDefault="00D75BF9" w:rsidP="00D75BF9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i/>
                <w:sz w:val="22"/>
              </w:rPr>
              <w:t>n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76C78227" w14:textId="5922E4C2" w:rsidR="00D75BF9" w:rsidRPr="00165FC3" w:rsidRDefault="00CB62A3" w:rsidP="00D75BF9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</w:rPr>
              <w:t>L</w:t>
            </w:r>
            <w:r w:rsidR="00D75BF9" w:rsidRPr="00165FC3">
              <w:rPr>
                <w:rFonts w:ascii="Times New Roman" w:hAnsi="Times New Roman" w:cs="Times New Roman"/>
              </w:rPr>
              <w:t>ength (mm)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</w:tcPr>
          <w:p w14:paraId="5ED8FF0A" w14:textId="5579C74A" w:rsidR="00D75BF9" w:rsidRPr="00165FC3" w:rsidRDefault="00EA0FE0" w:rsidP="00D75BF9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eastAsia="Times New Roman" w:hAnsi="Times New Roman" w:cs="Times New Roman"/>
              </w:rPr>
              <w:t>Density (count/mm</w:t>
            </w:r>
            <w:r w:rsidRPr="00165FC3">
              <w:rPr>
                <w:rFonts w:ascii="Times New Roman" w:eastAsia="Times New Roman" w:hAnsi="Times New Roman" w:cs="Times New Roman"/>
                <w:vertAlign w:val="superscript"/>
              </w:rPr>
              <w:t>2</w:t>
            </w:r>
            <w:r w:rsidRPr="00165FC3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FC7803" w:rsidRPr="00165FC3" w14:paraId="3913E857" w14:textId="77777777" w:rsidTr="0083009C">
        <w:tc>
          <w:tcPr>
            <w:tcW w:w="3487" w:type="dxa"/>
            <w:tcBorders>
              <w:top w:val="single" w:sz="4" w:space="0" w:color="auto"/>
              <w:bottom w:val="nil"/>
            </w:tcBorders>
          </w:tcPr>
          <w:p w14:paraId="7DC1448A" w14:textId="047CD064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</w:rPr>
              <w:t>Eggplant</w:t>
            </w:r>
          </w:p>
        </w:tc>
        <w:tc>
          <w:tcPr>
            <w:tcW w:w="482" w:type="dxa"/>
            <w:tcBorders>
              <w:top w:val="single" w:sz="4" w:space="0" w:color="auto"/>
              <w:bottom w:val="nil"/>
            </w:tcBorders>
          </w:tcPr>
          <w:p w14:paraId="7A6F6508" w14:textId="4353390F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bottom w:val="nil"/>
            </w:tcBorders>
          </w:tcPr>
          <w:p w14:paraId="1E83CA56" w14:textId="6AC0DF25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0.29 </w:t>
            </w:r>
            <w:r w:rsidRPr="00165FC3">
              <w:rPr>
                <w:rFonts w:ascii="Times New Roman" w:hAnsi="Times New Roman" w:cs="Times New Roman"/>
              </w:rPr>
              <w:t>± 0.10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</w:tcPr>
          <w:p w14:paraId="40F60468" w14:textId="043D8176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1.84 </w:t>
            </w:r>
            <w:r w:rsidRPr="00165FC3">
              <w:rPr>
                <w:rFonts w:ascii="Times New Roman" w:hAnsi="Times New Roman" w:cs="Times New Roman"/>
              </w:rPr>
              <w:t>± 0.30</w:t>
            </w:r>
          </w:p>
        </w:tc>
      </w:tr>
      <w:tr w:rsidR="00FC7803" w:rsidRPr="00165FC3" w14:paraId="362AEA4F" w14:textId="77777777" w:rsidTr="0083009C">
        <w:tc>
          <w:tcPr>
            <w:tcW w:w="3487" w:type="dxa"/>
            <w:tcBorders>
              <w:top w:val="nil"/>
              <w:bottom w:val="single" w:sz="2" w:space="0" w:color="auto"/>
            </w:tcBorders>
          </w:tcPr>
          <w:p w14:paraId="4BC53449" w14:textId="2E09C90B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</w:rPr>
              <w:t>Runner bean</w:t>
            </w:r>
          </w:p>
        </w:tc>
        <w:tc>
          <w:tcPr>
            <w:tcW w:w="482" w:type="dxa"/>
            <w:tcBorders>
              <w:top w:val="nil"/>
              <w:bottom w:val="single" w:sz="2" w:space="0" w:color="auto"/>
            </w:tcBorders>
          </w:tcPr>
          <w:p w14:paraId="6773B6D3" w14:textId="48726DC2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21</w:t>
            </w:r>
          </w:p>
        </w:tc>
        <w:tc>
          <w:tcPr>
            <w:tcW w:w="3119" w:type="dxa"/>
            <w:tcBorders>
              <w:top w:val="nil"/>
              <w:bottom w:val="single" w:sz="2" w:space="0" w:color="auto"/>
            </w:tcBorders>
          </w:tcPr>
          <w:p w14:paraId="5D39A27A" w14:textId="68E97F3F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0.19 </w:t>
            </w:r>
            <w:r w:rsidRPr="00165FC3">
              <w:rPr>
                <w:rFonts w:ascii="Times New Roman" w:hAnsi="Times New Roman" w:cs="Times New Roman"/>
              </w:rPr>
              <w:t>± 0.02</w:t>
            </w:r>
          </w:p>
        </w:tc>
        <w:tc>
          <w:tcPr>
            <w:tcW w:w="2977" w:type="dxa"/>
            <w:tcBorders>
              <w:top w:val="nil"/>
              <w:bottom w:val="single" w:sz="2" w:space="0" w:color="auto"/>
            </w:tcBorders>
          </w:tcPr>
          <w:p w14:paraId="071B1CC2" w14:textId="60C37092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0.99 </w:t>
            </w:r>
            <w:r w:rsidRPr="00165FC3">
              <w:rPr>
                <w:rFonts w:ascii="Times New Roman" w:hAnsi="Times New Roman" w:cs="Times New Roman"/>
              </w:rPr>
              <w:t>± 0.18</w:t>
            </w:r>
          </w:p>
        </w:tc>
      </w:tr>
      <w:tr w:rsidR="00FC7803" w:rsidRPr="00165FC3" w14:paraId="1BEC3B42" w14:textId="77777777" w:rsidTr="0083009C">
        <w:tc>
          <w:tcPr>
            <w:tcW w:w="3487" w:type="dxa"/>
            <w:tcBorders>
              <w:top w:val="single" w:sz="2" w:space="0" w:color="auto"/>
            </w:tcBorders>
          </w:tcPr>
          <w:p w14:paraId="276BBC81" w14:textId="02381D1E" w:rsidR="00FC7803" w:rsidRPr="00165FC3" w:rsidRDefault="00D5152C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i/>
                <w:color w:val="000000" w:themeColor="text1"/>
                <w:kern w:val="0"/>
              </w:rPr>
              <w:t>P</w:t>
            </w: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</w:t>
            </w:r>
            <w:r w:rsidR="00FC7803"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>value</w:t>
            </w:r>
          </w:p>
        </w:tc>
        <w:tc>
          <w:tcPr>
            <w:tcW w:w="482" w:type="dxa"/>
            <w:tcBorders>
              <w:top w:val="single" w:sz="2" w:space="0" w:color="auto"/>
            </w:tcBorders>
          </w:tcPr>
          <w:p w14:paraId="6B2B789A" w14:textId="078A4B2F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tcBorders>
              <w:top w:val="single" w:sz="2" w:space="0" w:color="auto"/>
            </w:tcBorders>
          </w:tcPr>
          <w:p w14:paraId="7DBEA0AE" w14:textId="63E7AF3C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>0.0096</w:t>
            </w:r>
          </w:p>
        </w:tc>
        <w:tc>
          <w:tcPr>
            <w:tcW w:w="2977" w:type="dxa"/>
            <w:tcBorders>
              <w:top w:val="single" w:sz="2" w:space="0" w:color="auto"/>
            </w:tcBorders>
          </w:tcPr>
          <w:p w14:paraId="1527336B" w14:textId="4A3A69E3" w:rsidR="00FC7803" w:rsidRPr="00165FC3" w:rsidRDefault="00FC7803" w:rsidP="00FC7803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165FC3">
              <w:rPr>
                <w:rFonts w:ascii="Times New Roman" w:hAnsi="Times New Roman" w:cs="Times New Roman"/>
                <w:color w:val="000000" w:themeColor="text1"/>
                <w:kern w:val="0"/>
              </w:rPr>
              <w:t>&lt; 0.0001</w:t>
            </w:r>
          </w:p>
        </w:tc>
      </w:tr>
    </w:tbl>
    <w:p w14:paraId="2C82025C" w14:textId="25B59FFC" w:rsidR="00844345" w:rsidRPr="00AD7451" w:rsidRDefault="00844345" w:rsidP="00AD7451">
      <w:pPr>
        <w:spacing w:line="240" w:lineRule="atLeast"/>
        <w:jc w:val="both"/>
        <w:outlineLvl w:val="0"/>
        <w:rPr>
          <w:rFonts w:ascii="Times New Roman" w:eastAsia="Times New Roman" w:hAnsi="Times New Roman" w:cs="Times New Roman"/>
        </w:rPr>
      </w:pPr>
      <w:r w:rsidRPr="00165FC3">
        <w:rPr>
          <w:rFonts w:ascii="Times New Roman" w:eastAsia="Times New Roman" w:hAnsi="Times New Roman" w:cs="Times New Roman"/>
        </w:rPr>
        <w:t>Statistical significance was analyzed by student t test.</w:t>
      </w:r>
    </w:p>
    <w:p w14:paraId="12A13E18" w14:textId="77777777" w:rsidR="00844345" w:rsidRPr="00165FC3" w:rsidRDefault="00844345" w:rsidP="00844345">
      <w:pPr>
        <w:spacing w:line="240" w:lineRule="atLeast"/>
        <w:jc w:val="both"/>
        <w:rPr>
          <w:rFonts w:ascii="Times New Roman" w:eastAsia="Times New Roman" w:hAnsi="Times New Roman" w:cs="Times New Roman"/>
        </w:rPr>
      </w:pPr>
      <w:r w:rsidRPr="00165FC3">
        <w:rPr>
          <w:rFonts w:ascii="Times New Roman" w:eastAsia="Times New Roman" w:hAnsi="Times New Roman" w:cs="Times New Roman"/>
          <w:vertAlign w:val="superscript"/>
        </w:rPr>
        <w:t>a</w:t>
      </w:r>
      <w:r w:rsidRPr="00165FC3">
        <w:rPr>
          <w:rFonts w:ascii="Times New Roman" w:eastAsia="Times New Roman" w:hAnsi="Times New Roman" w:cs="Times New Roman"/>
          <w:i/>
        </w:rPr>
        <w:t>n</w:t>
      </w:r>
      <w:r w:rsidRPr="00165FC3">
        <w:rPr>
          <w:rFonts w:ascii="Times New Roman" w:eastAsia="Times New Roman" w:hAnsi="Times New Roman" w:cs="Times New Roman"/>
        </w:rPr>
        <w:t xml:space="preserve"> = number of replicates.</w:t>
      </w:r>
    </w:p>
    <w:p w14:paraId="624BF5EC" w14:textId="2DE4F6BF" w:rsidR="00633DDB" w:rsidRPr="00165FC3" w:rsidRDefault="00633DDB">
      <w:pPr>
        <w:widowControl/>
        <w:rPr>
          <w:rFonts w:ascii="Times New Roman" w:hAnsi="Times New Roman" w:cs="Times New Roman"/>
          <w:color w:val="000000" w:themeColor="text1"/>
          <w:kern w:val="0"/>
        </w:rPr>
      </w:pPr>
      <w:r w:rsidRPr="00165FC3">
        <w:rPr>
          <w:rFonts w:ascii="Times New Roman" w:hAnsi="Times New Roman" w:cs="Times New Roman"/>
          <w:color w:val="000000" w:themeColor="text1"/>
          <w:kern w:val="0"/>
        </w:rPr>
        <w:br w:type="page"/>
      </w:r>
    </w:p>
    <w:p w14:paraId="23172D6B" w14:textId="4B362335" w:rsidR="007300F2" w:rsidRPr="00165FC3" w:rsidRDefault="007300F2" w:rsidP="00620AE3">
      <w:pPr>
        <w:spacing w:line="240" w:lineRule="atLeast"/>
        <w:jc w:val="both"/>
        <w:rPr>
          <w:rFonts w:ascii="Times New Roman" w:hAnsi="Times New Roman" w:cs="Times New Roman"/>
          <w:b/>
        </w:rPr>
      </w:pPr>
      <w:r w:rsidRPr="00165FC3">
        <w:rPr>
          <w:rFonts w:ascii="Times New Roman" w:hAnsi="Times New Roman" w:cs="Times New Roman"/>
          <w:noProof/>
          <w:color w:val="000000" w:themeColor="text1"/>
          <w:kern w:val="0"/>
          <w:lang w:val="cs-CZ" w:eastAsia="cs-CZ"/>
        </w:rPr>
        <w:lastRenderedPageBreak/>
        <w:drawing>
          <wp:inline distT="0" distB="0" distL="0" distR="0" wp14:anchorId="76F19113" wp14:editId="34C102D1">
            <wp:extent cx="6520598" cy="3127090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598" cy="312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30EE3" w14:textId="599CED83" w:rsidR="00963F26" w:rsidRPr="00165FC3" w:rsidRDefault="004723F9" w:rsidP="0044539B">
      <w:pPr>
        <w:spacing w:line="240" w:lineRule="atLeast"/>
        <w:jc w:val="both"/>
        <w:outlineLvl w:val="0"/>
        <w:rPr>
          <w:rFonts w:ascii="Times New Roman" w:hAnsi="Times New Roman" w:cs="Times New Roman"/>
          <w:noProof/>
          <w:color w:val="000000" w:themeColor="text1"/>
          <w:kern w:val="0"/>
        </w:rPr>
      </w:pPr>
      <w:r w:rsidRPr="00165FC3">
        <w:rPr>
          <w:rFonts w:ascii="Times New Roman" w:eastAsia="Times New Roman" w:hAnsi="Times New Roman" w:cs="Times New Roman"/>
          <w:b/>
        </w:rPr>
        <w:t xml:space="preserve">Supplementary Figure S1. </w:t>
      </w:r>
      <w:r w:rsidRPr="00165FC3">
        <w:rPr>
          <w:rFonts w:ascii="Times New Roman" w:eastAsia="Times New Roman" w:hAnsi="Times New Roman" w:cs="Times New Roman"/>
        </w:rPr>
        <w:t>Experimen</w:t>
      </w:r>
      <w:r w:rsidR="002620D3" w:rsidRPr="00165FC3">
        <w:rPr>
          <w:rFonts w:ascii="Times New Roman" w:eastAsia="Times New Roman" w:hAnsi="Times New Roman" w:cs="Times New Roman"/>
        </w:rPr>
        <w:t>tal</w:t>
      </w:r>
      <w:r w:rsidRPr="00165FC3">
        <w:rPr>
          <w:rFonts w:ascii="Times New Roman" w:eastAsia="Times New Roman" w:hAnsi="Times New Roman" w:cs="Times New Roman"/>
        </w:rPr>
        <w:t xml:space="preserve"> </w:t>
      </w:r>
      <w:r w:rsidR="007300F2" w:rsidRPr="00165FC3">
        <w:rPr>
          <w:rFonts w:ascii="Times New Roman" w:eastAsia="Times New Roman" w:hAnsi="Times New Roman" w:cs="Times New Roman"/>
        </w:rPr>
        <w:t>scheme</w:t>
      </w:r>
      <w:r w:rsidR="00696FF1" w:rsidRPr="00165FC3">
        <w:rPr>
          <w:rFonts w:ascii="Times New Roman" w:eastAsia="Times New Roman" w:hAnsi="Times New Roman" w:cs="Times New Roman"/>
        </w:rPr>
        <w:t xml:space="preserve">. </w:t>
      </w:r>
      <w:r w:rsidR="00696FF1" w:rsidRPr="00165FC3">
        <w:rPr>
          <w:rFonts w:ascii="Times New Roman" w:hAnsi="Times New Roman" w:cs="Times New Roman"/>
          <w:szCs w:val="24"/>
        </w:rPr>
        <w:t xml:space="preserve">DRSM indicates </w:t>
      </w:r>
      <w:proofErr w:type="spellStart"/>
      <w:r w:rsidR="00696FF1" w:rsidRPr="00165FC3">
        <w:rPr>
          <w:rFonts w:ascii="Times New Roman" w:hAnsi="Times New Roman" w:cs="Times New Roman"/>
          <w:i/>
          <w:szCs w:val="24"/>
        </w:rPr>
        <w:t>Tetranychus</w:t>
      </w:r>
      <w:proofErr w:type="spellEnd"/>
      <w:r w:rsidR="00696FF1" w:rsidRPr="00165FC3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696FF1" w:rsidRPr="00165FC3">
        <w:rPr>
          <w:rFonts w:ascii="Times New Roman" w:hAnsi="Times New Roman" w:cs="Times New Roman"/>
          <w:i/>
          <w:szCs w:val="24"/>
        </w:rPr>
        <w:t>ludeni</w:t>
      </w:r>
      <w:proofErr w:type="spellEnd"/>
      <w:r w:rsidR="00696FF1" w:rsidRPr="00165FC3">
        <w:rPr>
          <w:rFonts w:ascii="Times New Roman" w:hAnsi="Times New Roman" w:cs="Times New Roman"/>
          <w:szCs w:val="24"/>
        </w:rPr>
        <w:t xml:space="preserve"> and TFT indicates for </w:t>
      </w:r>
      <w:proofErr w:type="spellStart"/>
      <w:r w:rsidR="00696FF1" w:rsidRPr="00165FC3">
        <w:rPr>
          <w:rFonts w:ascii="Times New Roman" w:hAnsi="Times New Roman" w:cs="Times New Roman"/>
          <w:i/>
          <w:szCs w:val="24"/>
        </w:rPr>
        <w:t>Frankliniella</w:t>
      </w:r>
      <w:proofErr w:type="spellEnd"/>
      <w:r w:rsidR="00696FF1" w:rsidRPr="00165FC3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="00696FF1" w:rsidRPr="00165FC3">
        <w:rPr>
          <w:rFonts w:ascii="Times New Roman" w:hAnsi="Times New Roman" w:cs="Times New Roman"/>
          <w:i/>
          <w:szCs w:val="24"/>
        </w:rPr>
        <w:t>intonsa</w:t>
      </w:r>
      <w:proofErr w:type="spellEnd"/>
      <w:r w:rsidR="00696FF1" w:rsidRPr="00165FC3">
        <w:rPr>
          <w:rFonts w:ascii="Times New Roman" w:hAnsi="Times New Roman" w:cs="Times New Roman"/>
          <w:i/>
          <w:szCs w:val="24"/>
        </w:rPr>
        <w:t>.</w:t>
      </w:r>
      <w:r w:rsidR="00D36697" w:rsidRPr="00165FC3">
        <w:rPr>
          <w:rFonts w:ascii="Times New Roman" w:hAnsi="Times New Roman" w:cs="Times New Roman"/>
        </w:rPr>
        <w:t xml:space="preserve"> </w:t>
      </w:r>
      <w:r w:rsidR="00D36697" w:rsidRPr="00165FC3">
        <w:rPr>
          <w:rFonts w:ascii="Times New Roman" w:hAnsi="Times New Roman" w:cs="Times New Roman"/>
          <w:szCs w:val="24"/>
        </w:rPr>
        <w:t>The macro-level factors were fundamental and directly influenced the initial conditions for predatory performance. The micro-level factors were finer and more detailed, and they further modulated the performance, affecting the outcome within the context established by the macro-level factors.</w:t>
      </w:r>
      <w:r w:rsidR="00963F26" w:rsidRPr="00165FC3">
        <w:rPr>
          <w:rFonts w:ascii="Times New Roman" w:hAnsi="Times New Roman" w:cs="Times New Roman"/>
          <w:noProof/>
          <w:color w:val="000000" w:themeColor="text1"/>
          <w:kern w:val="0"/>
        </w:rPr>
        <w:br w:type="page"/>
      </w:r>
    </w:p>
    <w:p w14:paraId="4244DCFF" w14:textId="6E53BA68" w:rsidR="004723F9" w:rsidRPr="00165FC3" w:rsidRDefault="00963F26" w:rsidP="00C67E51">
      <w:pPr>
        <w:spacing w:line="240" w:lineRule="atLeast"/>
        <w:jc w:val="both"/>
        <w:rPr>
          <w:rFonts w:ascii="Times New Roman" w:hAnsi="Times New Roman" w:cs="Times New Roman"/>
          <w:color w:val="000000" w:themeColor="text1"/>
          <w:kern w:val="0"/>
        </w:rPr>
      </w:pPr>
      <w:r w:rsidRPr="00165FC3">
        <w:rPr>
          <w:rFonts w:ascii="Times New Roman" w:hAnsi="Times New Roman" w:cs="Times New Roman"/>
          <w:noProof/>
          <w:color w:val="000000" w:themeColor="text1"/>
          <w:kern w:val="0"/>
        </w:rPr>
        <w:lastRenderedPageBreak/>
        <w:t xml:space="preserve"> </w:t>
      </w:r>
      <w:r w:rsidR="007300F2" w:rsidRPr="00165FC3">
        <w:rPr>
          <w:rFonts w:ascii="Times New Roman" w:hAnsi="Times New Roman" w:cs="Times New Roman"/>
          <w:noProof/>
          <w:color w:val="000000" w:themeColor="text1"/>
          <w:kern w:val="0"/>
          <w:lang w:val="cs-CZ" w:eastAsia="cs-CZ"/>
        </w:rPr>
        <w:drawing>
          <wp:inline distT="0" distB="0" distL="0" distR="0" wp14:anchorId="1A4E495B" wp14:editId="6B2A4FFE">
            <wp:extent cx="4585854" cy="4585854"/>
            <wp:effectExtent l="0" t="0" r="5715" b="5715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457" cy="4598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AB5B0" w14:textId="489DADF5" w:rsidR="00A720D6" w:rsidRPr="00867AE7" w:rsidRDefault="004723F9" w:rsidP="00696FF1">
      <w:pPr>
        <w:spacing w:line="240" w:lineRule="atLeast"/>
        <w:jc w:val="both"/>
        <w:outlineLvl w:val="0"/>
        <w:rPr>
          <w:rFonts w:ascii="Times New Roman" w:hAnsi="Times New Roman" w:cs="Times New Roman" w:hint="eastAsia"/>
        </w:rPr>
      </w:pPr>
      <w:r w:rsidRPr="00165FC3">
        <w:rPr>
          <w:rFonts w:ascii="Times New Roman" w:eastAsia="Times New Roman" w:hAnsi="Times New Roman" w:cs="Times New Roman"/>
          <w:b/>
        </w:rPr>
        <w:t xml:space="preserve">Supplementary </w:t>
      </w:r>
      <w:bookmarkStart w:id="2" w:name="_Hlk171078119"/>
      <w:r w:rsidRPr="00165FC3">
        <w:rPr>
          <w:rFonts w:ascii="Times New Roman" w:eastAsia="Times New Roman" w:hAnsi="Times New Roman" w:cs="Times New Roman"/>
          <w:b/>
        </w:rPr>
        <w:t>Figure S</w:t>
      </w:r>
      <w:bookmarkEnd w:id="2"/>
      <w:r w:rsidRPr="00165FC3">
        <w:rPr>
          <w:rFonts w:ascii="Times New Roman" w:eastAsia="Times New Roman" w:hAnsi="Times New Roman" w:cs="Times New Roman"/>
          <w:b/>
        </w:rPr>
        <w:t xml:space="preserve">2. </w:t>
      </w:r>
      <w:r w:rsidRPr="00165FC3">
        <w:rPr>
          <w:rFonts w:ascii="Times New Roman" w:eastAsia="Times New Roman" w:hAnsi="Times New Roman" w:cs="Times New Roman"/>
        </w:rPr>
        <w:t>Movement speed of</w:t>
      </w:r>
      <w:r w:rsidRPr="00165FC3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165FC3">
        <w:rPr>
          <w:rFonts w:ascii="Times New Roman" w:hAnsi="Times New Roman" w:cs="Times New Roman"/>
          <w:i/>
          <w:szCs w:val="24"/>
        </w:rPr>
        <w:t>Orius</w:t>
      </w:r>
      <w:proofErr w:type="spellEnd"/>
      <w:r w:rsidRPr="00165FC3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165FC3">
        <w:rPr>
          <w:rFonts w:ascii="Times New Roman" w:hAnsi="Times New Roman" w:cs="Times New Roman"/>
          <w:i/>
          <w:szCs w:val="24"/>
        </w:rPr>
        <w:t>strigicollis</w:t>
      </w:r>
      <w:proofErr w:type="spellEnd"/>
      <w:r w:rsidRPr="00165FC3">
        <w:rPr>
          <w:rFonts w:ascii="Times New Roman" w:hAnsi="Times New Roman" w:cs="Times New Roman"/>
          <w:i/>
          <w:szCs w:val="24"/>
        </w:rPr>
        <w:t xml:space="preserve">, </w:t>
      </w:r>
      <w:proofErr w:type="spellStart"/>
      <w:r w:rsidRPr="00165FC3">
        <w:rPr>
          <w:rFonts w:ascii="Times New Roman" w:hAnsi="Times New Roman" w:cs="Times New Roman"/>
          <w:i/>
          <w:szCs w:val="24"/>
        </w:rPr>
        <w:t>Tetranychus</w:t>
      </w:r>
      <w:proofErr w:type="spellEnd"/>
      <w:r w:rsidRPr="00165FC3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165FC3">
        <w:rPr>
          <w:rFonts w:ascii="Times New Roman" w:hAnsi="Times New Roman" w:cs="Times New Roman"/>
          <w:i/>
          <w:szCs w:val="24"/>
        </w:rPr>
        <w:t>ludeni</w:t>
      </w:r>
      <w:proofErr w:type="spellEnd"/>
      <w:r w:rsidRPr="00165FC3">
        <w:rPr>
          <w:rFonts w:ascii="Times New Roman" w:hAnsi="Times New Roman" w:cs="Times New Roman"/>
          <w:i/>
          <w:szCs w:val="24"/>
        </w:rPr>
        <w:t xml:space="preserve"> </w:t>
      </w:r>
      <w:r w:rsidRPr="00165FC3">
        <w:rPr>
          <w:rFonts w:ascii="Times New Roman" w:hAnsi="Times New Roman" w:cs="Times New Roman"/>
          <w:szCs w:val="24"/>
        </w:rPr>
        <w:t xml:space="preserve">and </w:t>
      </w:r>
      <w:proofErr w:type="spellStart"/>
      <w:r w:rsidRPr="00165FC3">
        <w:rPr>
          <w:rFonts w:ascii="Times New Roman" w:hAnsi="Times New Roman" w:cs="Times New Roman"/>
          <w:i/>
          <w:szCs w:val="24"/>
        </w:rPr>
        <w:t>Frankliniella</w:t>
      </w:r>
      <w:proofErr w:type="spellEnd"/>
      <w:r w:rsidRPr="00165FC3">
        <w:rPr>
          <w:rFonts w:ascii="Times New Roman" w:hAnsi="Times New Roman" w:cs="Times New Roman"/>
          <w:i/>
          <w:szCs w:val="24"/>
        </w:rPr>
        <w:t xml:space="preserve"> </w:t>
      </w:r>
      <w:proofErr w:type="spellStart"/>
      <w:r w:rsidRPr="00165FC3">
        <w:rPr>
          <w:rFonts w:ascii="Times New Roman" w:hAnsi="Times New Roman" w:cs="Times New Roman"/>
          <w:i/>
          <w:szCs w:val="24"/>
        </w:rPr>
        <w:t>intonsa</w:t>
      </w:r>
      <w:proofErr w:type="spellEnd"/>
      <w:r w:rsidRPr="00165FC3">
        <w:rPr>
          <w:rFonts w:ascii="Times New Roman" w:hAnsi="Times New Roman" w:cs="Times New Roman"/>
          <w:i/>
          <w:szCs w:val="24"/>
        </w:rPr>
        <w:t xml:space="preserve"> </w:t>
      </w:r>
      <w:r w:rsidRPr="00165FC3">
        <w:rPr>
          <w:rFonts w:ascii="Times New Roman" w:hAnsi="Times New Roman" w:cs="Times New Roman"/>
          <w:szCs w:val="24"/>
        </w:rPr>
        <w:t xml:space="preserve">on leaf of runner bean or eggplant. The </w:t>
      </w:r>
      <w:r w:rsidR="00B22DEE" w:rsidRPr="00165FC3">
        <w:rPr>
          <w:rFonts w:ascii="Times New Roman" w:eastAsia="Times New Roman" w:hAnsi="Times New Roman" w:cs="Times New Roman"/>
        </w:rPr>
        <w:t>a</w:t>
      </w:r>
      <w:r w:rsidRPr="00165FC3">
        <w:rPr>
          <w:rFonts w:ascii="Times New Roman" w:eastAsia="Times New Roman" w:hAnsi="Times New Roman" w:cs="Times New Roman"/>
        </w:rPr>
        <w:t xml:space="preserve">sterisks indicate statistically significant differences </w:t>
      </w:r>
      <w:r w:rsidR="006143D7" w:rsidRPr="00165FC3">
        <w:rPr>
          <w:rFonts w:ascii="Times New Roman" w:hAnsi="Times New Roman" w:cs="Times New Roman"/>
          <w:szCs w:val="24"/>
        </w:rPr>
        <w:t xml:space="preserve">(***, </w:t>
      </w:r>
      <w:r w:rsidR="005E3A0D" w:rsidRPr="00165FC3">
        <w:rPr>
          <w:rFonts w:ascii="Times New Roman" w:hAnsi="Times New Roman" w:cs="Times New Roman"/>
          <w:i/>
          <w:szCs w:val="24"/>
        </w:rPr>
        <w:t>P</w:t>
      </w:r>
      <w:r w:rsidR="005E3A0D" w:rsidRPr="00165FC3">
        <w:rPr>
          <w:rFonts w:ascii="Times New Roman" w:hAnsi="Times New Roman" w:cs="Times New Roman"/>
          <w:szCs w:val="24"/>
        </w:rPr>
        <w:t xml:space="preserve"> </w:t>
      </w:r>
      <w:r w:rsidR="006143D7" w:rsidRPr="00165FC3">
        <w:rPr>
          <w:rFonts w:ascii="Times New Roman" w:hAnsi="Times New Roman" w:cs="Times New Roman"/>
          <w:szCs w:val="24"/>
        </w:rPr>
        <w:t xml:space="preserve">&lt; 0.001, **, </w:t>
      </w:r>
      <w:r w:rsidR="005E3A0D" w:rsidRPr="00165FC3">
        <w:rPr>
          <w:rFonts w:ascii="Times New Roman" w:hAnsi="Times New Roman" w:cs="Times New Roman"/>
          <w:i/>
          <w:szCs w:val="24"/>
        </w:rPr>
        <w:t>P</w:t>
      </w:r>
      <w:r w:rsidR="005E3A0D" w:rsidRPr="00165FC3">
        <w:rPr>
          <w:rFonts w:ascii="Times New Roman" w:hAnsi="Times New Roman" w:cs="Times New Roman"/>
          <w:szCs w:val="24"/>
        </w:rPr>
        <w:t xml:space="preserve"> </w:t>
      </w:r>
      <w:r w:rsidR="006143D7" w:rsidRPr="00165FC3">
        <w:rPr>
          <w:rFonts w:ascii="Times New Roman" w:hAnsi="Times New Roman" w:cs="Times New Roman"/>
          <w:szCs w:val="24"/>
        </w:rPr>
        <w:t xml:space="preserve">&lt;0.01, *, </w:t>
      </w:r>
      <w:r w:rsidR="005E3A0D" w:rsidRPr="00165FC3">
        <w:rPr>
          <w:rFonts w:ascii="Times New Roman" w:hAnsi="Times New Roman" w:cs="Times New Roman"/>
          <w:i/>
          <w:szCs w:val="24"/>
        </w:rPr>
        <w:t>P</w:t>
      </w:r>
      <w:r w:rsidR="005E3A0D" w:rsidRPr="00165FC3">
        <w:rPr>
          <w:rFonts w:ascii="Times New Roman" w:hAnsi="Times New Roman" w:cs="Times New Roman"/>
          <w:szCs w:val="24"/>
        </w:rPr>
        <w:t xml:space="preserve"> </w:t>
      </w:r>
      <w:r w:rsidR="006143D7" w:rsidRPr="00165FC3">
        <w:rPr>
          <w:rFonts w:ascii="Times New Roman" w:hAnsi="Times New Roman" w:cs="Times New Roman"/>
          <w:szCs w:val="24"/>
        </w:rPr>
        <w:t>&lt;0.05)</w:t>
      </w:r>
      <w:r w:rsidRPr="00165FC3">
        <w:rPr>
          <w:rFonts w:ascii="Times New Roman" w:eastAsia="Times New Roman" w:hAnsi="Times New Roman" w:cs="Times New Roman"/>
        </w:rPr>
        <w:t xml:space="preserve"> (Student t test).</w:t>
      </w:r>
      <w:bookmarkStart w:id="3" w:name="_GoBack"/>
      <w:bookmarkEnd w:id="3"/>
    </w:p>
    <w:sectPr w:rsidR="00A720D6" w:rsidRPr="00867AE7" w:rsidSect="004B6ACB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B4288" w14:textId="77777777" w:rsidR="00BF66D7" w:rsidRDefault="00BF66D7" w:rsidP="005A1068">
      <w:r>
        <w:separator/>
      </w:r>
    </w:p>
  </w:endnote>
  <w:endnote w:type="continuationSeparator" w:id="0">
    <w:p w14:paraId="12D7A088" w14:textId="77777777" w:rsidR="00BF66D7" w:rsidRDefault="00BF66D7" w:rsidP="005A1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.梱.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23517024"/>
      <w:docPartObj>
        <w:docPartGallery w:val="Page Numbers (Bottom of Page)"/>
        <w:docPartUnique/>
      </w:docPartObj>
    </w:sdtPr>
    <w:sdtEndPr/>
    <w:sdtContent>
      <w:p w14:paraId="34D38E9E" w14:textId="49D8F777" w:rsidR="000B74CD" w:rsidRDefault="000B74C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FF1" w:rsidRPr="004A0FF1">
          <w:rPr>
            <w:noProof/>
            <w:lang w:val="zh-TW"/>
          </w:rPr>
          <w:t>11</w:t>
        </w:r>
        <w:r>
          <w:fldChar w:fldCharType="end"/>
        </w:r>
      </w:p>
    </w:sdtContent>
  </w:sdt>
  <w:p w14:paraId="46140488" w14:textId="77777777" w:rsidR="000B74CD" w:rsidRDefault="000B74C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5CE6E" w14:textId="77777777" w:rsidR="00BF66D7" w:rsidRDefault="00BF66D7" w:rsidP="005A1068">
      <w:r>
        <w:separator/>
      </w:r>
    </w:p>
  </w:footnote>
  <w:footnote w:type="continuationSeparator" w:id="0">
    <w:p w14:paraId="170A0E14" w14:textId="77777777" w:rsidR="00BF66D7" w:rsidRDefault="00BF66D7" w:rsidP="005A1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E83158"/>
    <w:multiLevelType w:val="hybridMultilevel"/>
    <w:tmpl w:val="BFB87726"/>
    <w:lvl w:ilvl="0" w:tplc="6AACC046">
      <w:start w:val="500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hyphenationZone w:val="425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0&lt;/Enabled&gt;&lt;ScanUnformatted&gt;0&lt;/ScanUnformatted&gt;&lt;ScanChanges&gt;0&lt;/ScanChanges&gt;&lt;Suspended&gt;0&lt;/Suspended&gt;&lt;/ENInstantFormat&gt;"/>
    <w:docVar w:name="EN.Layout" w:val="&lt;ENLayout&gt;&lt;Style&gt;Nature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fe2fp2e92sz05ep9ahxsa5fv5wdtpwap90p&quot;&gt;My EndNote Library-2022-RS&lt;record-ids&gt;&lt;item&gt;370&lt;/item&gt;&lt;item&gt;383&lt;/item&gt;&lt;item&gt;386&lt;/item&gt;&lt;item&gt;412&lt;/item&gt;&lt;/record-ids&gt;&lt;/item&gt;&lt;/Libraries&gt;"/>
  </w:docVars>
  <w:rsids>
    <w:rsidRoot w:val="00DE56CA"/>
    <w:rsid w:val="00006E4D"/>
    <w:rsid w:val="00010A0D"/>
    <w:rsid w:val="000115C8"/>
    <w:rsid w:val="00012EDB"/>
    <w:rsid w:val="00014A89"/>
    <w:rsid w:val="00015F65"/>
    <w:rsid w:val="0002233B"/>
    <w:rsid w:val="00024DEE"/>
    <w:rsid w:val="00030B05"/>
    <w:rsid w:val="00030DDA"/>
    <w:rsid w:val="00032E17"/>
    <w:rsid w:val="0003600B"/>
    <w:rsid w:val="0003656E"/>
    <w:rsid w:val="0004095C"/>
    <w:rsid w:val="00041E1D"/>
    <w:rsid w:val="000448C1"/>
    <w:rsid w:val="00045BEB"/>
    <w:rsid w:val="00045DDE"/>
    <w:rsid w:val="0005132D"/>
    <w:rsid w:val="0005327F"/>
    <w:rsid w:val="000538B8"/>
    <w:rsid w:val="00056503"/>
    <w:rsid w:val="000565EA"/>
    <w:rsid w:val="00057E01"/>
    <w:rsid w:val="00067C7D"/>
    <w:rsid w:val="00071C8F"/>
    <w:rsid w:val="00074137"/>
    <w:rsid w:val="00080726"/>
    <w:rsid w:val="00082237"/>
    <w:rsid w:val="000862A5"/>
    <w:rsid w:val="00093FD8"/>
    <w:rsid w:val="00097045"/>
    <w:rsid w:val="000A1999"/>
    <w:rsid w:val="000A24ED"/>
    <w:rsid w:val="000A34B6"/>
    <w:rsid w:val="000A7893"/>
    <w:rsid w:val="000B389D"/>
    <w:rsid w:val="000B42EA"/>
    <w:rsid w:val="000B74CD"/>
    <w:rsid w:val="000B7ABF"/>
    <w:rsid w:val="000C37AF"/>
    <w:rsid w:val="000C3A37"/>
    <w:rsid w:val="000C7BB2"/>
    <w:rsid w:val="000D0F1A"/>
    <w:rsid w:val="000D3BFF"/>
    <w:rsid w:val="000D66FB"/>
    <w:rsid w:val="000E0FF4"/>
    <w:rsid w:val="000E31B8"/>
    <w:rsid w:val="000E3514"/>
    <w:rsid w:val="000E355D"/>
    <w:rsid w:val="000E5687"/>
    <w:rsid w:val="000E6C5E"/>
    <w:rsid w:val="000E6CED"/>
    <w:rsid w:val="000F0C90"/>
    <w:rsid w:val="000F4422"/>
    <w:rsid w:val="000F61A8"/>
    <w:rsid w:val="000F74F2"/>
    <w:rsid w:val="0010357D"/>
    <w:rsid w:val="00105E31"/>
    <w:rsid w:val="00107728"/>
    <w:rsid w:val="0010773B"/>
    <w:rsid w:val="00107D7A"/>
    <w:rsid w:val="00116DED"/>
    <w:rsid w:val="00116E28"/>
    <w:rsid w:val="001223D2"/>
    <w:rsid w:val="0012420A"/>
    <w:rsid w:val="00125405"/>
    <w:rsid w:val="00125971"/>
    <w:rsid w:val="00125C53"/>
    <w:rsid w:val="001272DF"/>
    <w:rsid w:val="00127F21"/>
    <w:rsid w:val="00130560"/>
    <w:rsid w:val="00131E09"/>
    <w:rsid w:val="00133CC3"/>
    <w:rsid w:val="00140E2A"/>
    <w:rsid w:val="00142ED8"/>
    <w:rsid w:val="00154575"/>
    <w:rsid w:val="001552B2"/>
    <w:rsid w:val="001639F8"/>
    <w:rsid w:val="00163A22"/>
    <w:rsid w:val="00164ABE"/>
    <w:rsid w:val="00165FC3"/>
    <w:rsid w:val="001741B6"/>
    <w:rsid w:val="001748F7"/>
    <w:rsid w:val="001820DB"/>
    <w:rsid w:val="00182C9E"/>
    <w:rsid w:val="00186708"/>
    <w:rsid w:val="00196FB9"/>
    <w:rsid w:val="001A05E6"/>
    <w:rsid w:val="001A3209"/>
    <w:rsid w:val="001A4137"/>
    <w:rsid w:val="001A581E"/>
    <w:rsid w:val="001B0869"/>
    <w:rsid w:val="001B3A06"/>
    <w:rsid w:val="001C55C5"/>
    <w:rsid w:val="001C5693"/>
    <w:rsid w:val="001C6E78"/>
    <w:rsid w:val="001D02D4"/>
    <w:rsid w:val="001D2CD2"/>
    <w:rsid w:val="001E59F4"/>
    <w:rsid w:val="001E66D4"/>
    <w:rsid w:val="001F6DB0"/>
    <w:rsid w:val="001F795E"/>
    <w:rsid w:val="00207B30"/>
    <w:rsid w:val="00211721"/>
    <w:rsid w:val="002207D1"/>
    <w:rsid w:val="002218DA"/>
    <w:rsid w:val="00222C4E"/>
    <w:rsid w:val="00227A1A"/>
    <w:rsid w:val="00231208"/>
    <w:rsid w:val="00231F63"/>
    <w:rsid w:val="00236139"/>
    <w:rsid w:val="00237E9F"/>
    <w:rsid w:val="00241274"/>
    <w:rsid w:val="00244CB6"/>
    <w:rsid w:val="00246652"/>
    <w:rsid w:val="0025656E"/>
    <w:rsid w:val="002614E0"/>
    <w:rsid w:val="002620D3"/>
    <w:rsid w:val="002627FA"/>
    <w:rsid w:val="002656A7"/>
    <w:rsid w:val="00270CB8"/>
    <w:rsid w:val="0027468A"/>
    <w:rsid w:val="002748C5"/>
    <w:rsid w:val="0028387B"/>
    <w:rsid w:val="002843AD"/>
    <w:rsid w:val="002855AD"/>
    <w:rsid w:val="00285776"/>
    <w:rsid w:val="002859F7"/>
    <w:rsid w:val="00285DB1"/>
    <w:rsid w:val="0028691F"/>
    <w:rsid w:val="0029240B"/>
    <w:rsid w:val="002A18E1"/>
    <w:rsid w:val="002A2425"/>
    <w:rsid w:val="002A3BDF"/>
    <w:rsid w:val="002A793B"/>
    <w:rsid w:val="002A7E2E"/>
    <w:rsid w:val="002B4567"/>
    <w:rsid w:val="002C73EE"/>
    <w:rsid w:val="002C7E39"/>
    <w:rsid w:val="002D153B"/>
    <w:rsid w:val="002E1F2B"/>
    <w:rsid w:val="002E4676"/>
    <w:rsid w:val="002E56D3"/>
    <w:rsid w:val="002E7CD5"/>
    <w:rsid w:val="002F591E"/>
    <w:rsid w:val="0030134E"/>
    <w:rsid w:val="00301609"/>
    <w:rsid w:val="003019B9"/>
    <w:rsid w:val="003036C1"/>
    <w:rsid w:val="00315223"/>
    <w:rsid w:val="00316A6B"/>
    <w:rsid w:val="0032120B"/>
    <w:rsid w:val="0032201E"/>
    <w:rsid w:val="00327057"/>
    <w:rsid w:val="00327BA5"/>
    <w:rsid w:val="0033254A"/>
    <w:rsid w:val="0033280A"/>
    <w:rsid w:val="00335E0E"/>
    <w:rsid w:val="003372E2"/>
    <w:rsid w:val="00347330"/>
    <w:rsid w:val="003515B1"/>
    <w:rsid w:val="00355F3F"/>
    <w:rsid w:val="0035602E"/>
    <w:rsid w:val="0036143A"/>
    <w:rsid w:val="0036145D"/>
    <w:rsid w:val="003638AE"/>
    <w:rsid w:val="00364F9D"/>
    <w:rsid w:val="00366C13"/>
    <w:rsid w:val="00367976"/>
    <w:rsid w:val="003704C8"/>
    <w:rsid w:val="00371DA9"/>
    <w:rsid w:val="00376716"/>
    <w:rsid w:val="0038055E"/>
    <w:rsid w:val="003817D2"/>
    <w:rsid w:val="00385EE3"/>
    <w:rsid w:val="00392A7A"/>
    <w:rsid w:val="0039768D"/>
    <w:rsid w:val="003A17C3"/>
    <w:rsid w:val="003A1D5E"/>
    <w:rsid w:val="003A31E6"/>
    <w:rsid w:val="003B52F1"/>
    <w:rsid w:val="003C23FE"/>
    <w:rsid w:val="003C2CFB"/>
    <w:rsid w:val="003C7BBF"/>
    <w:rsid w:val="003D33A3"/>
    <w:rsid w:val="003D6F40"/>
    <w:rsid w:val="003D773A"/>
    <w:rsid w:val="003D79E0"/>
    <w:rsid w:val="003E1712"/>
    <w:rsid w:val="003E4031"/>
    <w:rsid w:val="003F53CE"/>
    <w:rsid w:val="00400E5B"/>
    <w:rsid w:val="00404B07"/>
    <w:rsid w:val="00404F6B"/>
    <w:rsid w:val="00406426"/>
    <w:rsid w:val="00410115"/>
    <w:rsid w:val="00414886"/>
    <w:rsid w:val="00415F86"/>
    <w:rsid w:val="00416431"/>
    <w:rsid w:val="0042215F"/>
    <w:rsid w:val="00427232"/>
    <w:rsid w:val="004322CC"/>
    <w:rsid w:val="00433438"/>
    <w:rsid w:val="0043780D"/>
    <w:rsid w:val="00442E57"/>
    <w:rsid w:val="0044539B"/>
    <w:rsid w:val="00450224"/>
    <w:rsid w:val="0045031E"/>
    <w:rsid w:val="00450A9C"/>
    <w:rsid w:val="00451E46"/>
    <w:rsid w:val="00452894"/>
    <w:rsid w:val="0045783B"/>
    <w:rsid w:val="00457AB7"/>
    <w:rsid w:val="00457F86"/>
    <w:rsid w:val="00465863"/>
    <w:rsid w:val="0047139C"/>
    <w:rsid w:val="0047162B"/>
    <w:rsid w:val="004723F9"/>
    <w:rsid w:val="00474039"/>
    <w:rsid w:val="004858A3"/>
    <w:rsid w:val="00486701"/>
    <w:rsid w:val="00487D0F"/>
    <w:rsid w:val="00493776"/>
    <w:rsid w:val="004975BF"/>
    <w:rsid w:val="004A0FF1"/>
    <w:rsid w:val="004A2639"/>
    <w:rsid w:val="004A31FB"/>
    <w:rsid w:val="004A53D2"/>
    <w:rsid w:val="004B1F3E"/>
    <w:rsid w:val="004B281C"/>
    <w:rsid w:val="004B4D0B"/>
    <w:rsid w:val="004B6ACB"/>
    <w:rsid w:val="004C5C11"/>
    <w:rsid w:val="004C6F31"/>
    <w:rsid w:val="004D0CB6"/>
    <w:rsid w:val="004D54EE"/>
    <w:rsid w:val="004E0790"/>
    <w:rsid w:val="004E18E2"/>
    <w:rsid w:val="004E3CB6"/>
    <w:rsid w:val="004E41DD"/>
    <w:rsid w:val="004E4B58"/>
    <w:rsid w:val="00500871"/>
    <w:rsid w:val="00501B0F"/>
    <w:rsid w:val="00504C8F"/>
    <w:rsid w:val="00512F14"/>
    <w:rsid w:val="00514215"/>
    <w:rsid w:val="005145B7"/>
    <w:rsid w:val="0051543D"/>
    <w:rsid w:val="005213E7"/>
    <w:rsid w:val="00523A78"/>
    <w:rsid w:val="00525908"/>
    <w:rsid w:val="005267B4"/>
    <w:rsid w:val="00527942"/>
    <w:rsid w:val="00531BF9"/>
    <w:rsid w:val="00532423"/>
    <w:rsid w:val="00533299"/>
    <w:rsid w:val="00545130"/>
    <w:rsid w:val="00551491"/>
    <w:rsid w:val="0055248A"/>
    <w:rsid w:val="00554B03"/>
    <w:rsid w:val="00561F28"/>
    <w:rsid w:val="00566BE8"/>
    <w:rsid w:val="00567FB4"/>
    <w:rsid w:val="00574CB0"/>
    <w:rsid w:val="00575491"/>
    <w:rsid w:val="00582622"/>
    <w:rsid w:val="00585894"/>
    <w:rsid w:val="00594544"/>
    <w:rsid w:val="005946B9"/>
    <w:rsid w:val="0059568C"/>
    <w:rsid w:val="00597B39"/>
    <w:rsid w:val="00597FC0"/>
    <w:rsid w:val="005A1068"/>
    <w:rsid w:val="005B1761"/>
    <w:rsid w:val="005B3AAD"/>
    <w:rsid w:val="005C16C2"/>
    <w:rsid w:val="005C377E"/>
    <w:rsid w:val="005C3B06"/>
    <w:rsid w:val="005C3B26"/>
    <w:rsid w:val="005C6F9D"/>
    <w:rsid w:val="005D1E95"/>
    <w:rsid w:val="005E24D3"/>
    <w:rsid w:val="005E3309"/>
    <w:rsid w:val="005E3A0D"/>
    <w:rsid w:val="005E55E2"/>
    <w:rsid w:val="005F1C42"/>
    <w:rsid w:val="005F5782"/>
    <w:rsid w:val="00600DAF"/>
    <w:rsid w:val="00606844"/>
    <w:rsid w:val="006103FE"/>
    <w:rsid w:val="00610E80"/>
    <w:rsid w:val="00610F62"/>
    <w:rsid w:val="0061280B"/>
    <w:rsid w:val="006143D7"/>
    <w:rsid w:val="006152DB"/>
    <w:rsid w:val="006172F9"/>
    <w:rsid w:val="00617D8C"/>
    <w:rsid w:val="00620AE3"/>
    <w:rsid w:val="0062140B"/>
    <w:rsid w:val="00633DDB"/>
    <w:rsid w:val="006367BC"/>
    <w:rsid w:val="00641B83"/>
    <w:rsid w:val="00642948"/>
    <w:rsid w:val="006431C1"/>
    <w:rsid w:val="006433B3"/>
    <w:rsid w:val="006511DE"/>
    <w:rsid w:val="006535A9"/>
    <w:rsid w:val="00664008"/>
    <w:rsid w:val="00670D95"/>
    <w:rsid w:val="00671BEE"/>
    <w:rsid w:val="0068207B"/>
    <w:rsid w:val="0069248C"/>
    <w:rsid w:val="00695031"/>
    <w:rsid w:val="00695C97"/>
    <w:rsid w:val="00696BF0"/>
    <w:rsid w:val="00696FF1"/>
    <w:rsid w:val="006A09E5"/>
    <w:rsid w:val="006A0E8C"/>
    <w:rsid w:val="006A2388"/>
    <w:rsid w:val="006A648C"/>
    <w:rsid w:val="006A6A2D"/>
    <w:rsid w:val="006B02DC"/>
    <w:rsid w:val="006B1076"/>
    <w:rsid w:val="006B11BC"/>
    <w:rsid w:val="006B14A6"/>
    <w:rsid w:val="006B7029"/>
    <w:rsid w:val="006B7AA6"/>
    <w:rsid w:val="006C1F12"/>
    <w:rsid w:val="006C5037"/>
    <w:rsid w:val="006D025C"/>
    <w:rsid w:val="006D4ACD"/>
    <w:rsid w:val="006D6D43"/>
    <w:rsid w:val="006D6DED"/>
    <w:rsid w:val="006E0FB2"/>
    <w:rsid w:val="006E1EF7"/>
    <w:rsid w:val="006E413F"/>
    <w:rsid w:val="006F7F43"/>
    <w:rsid w:val="00701346"/>
    <w:rsid w:val="007023A7"/>
    <w:rsid w:val="00702567"/>
    <w:rsid w:val="00716830"/>
    <w:rsid w:val="00716D10"/>
    <w:rsid w:val="0072264D"/>
    <w:rsid w:val="007300F2"/>
    <w:rsid w:val="0073336D"/>
    <w:rsid w:val="00733552"/>
    <w:rsid w:val="00734886"/>
    <w:rsid w:val="00741029"/>
    <w:rsid w:val="00744005"/>
    <w:rsid w:val="00744CC9"/>
    <w:rsid w:val="00746721"/>
    <w:rsid w:val="0075032A"/>
    <w:rsid w:val="00752833"/>
    <w:rsid w:val="00754190"/>
    <w:rsid w:val="007579C7"/>
    <w:rsid w:val="00762395"/>
    <w:rsid w:val="00762BB9"/>
    <w:rsid w:val="00767475"/>
    <w:rsid w:val="007679A8"/>
    <w:rsid w:val="00767C19"/>
    <w:rsid w:val="00773CA1"/>
    <w:rsid w:val="007761AD"/>
    <w:rsid w:val="00790FFC"/>
    <w:rsid w:val="00791CF7"/>
    <w:rsid w:val="00791FD0"/>
    <w:rsid w:val="007A1B9C"/>
    <w:rsid w:val="007A56B0"/>
    <w:rsid w:val="007B204F"/>
    <w:rsid w:val="007B27AD"/>
    <w:rsid w:val="007B2F92"/>
    <w:rsid w:val="007B604C"/>
    <w:rsid w:val="007B75A1"/>
    <w:rsid w:val="007C520E"/>
    <w:rsid w:val="007C7561"/>
    <w:rsid w:val="007D2150"/>
    <w:rsid w:val="007E2A54"/>
    <w:rsid w:val="007E5FBD"/>
    <w:rsid w:val="007E7607"/>
    <w:rsid w:val="007F073F"/>
    <w:rsid w:val="007F79AD"/>
    <w:rsid w:val="00802205"/>
    <w:rsid w:val="00802515"/>
    <w:rsid w:val="00807A34"/>
    <w:rsid w:val="00807B4F"/>
    <w:rsid w:val="00810514"/>
    <w:rsid w:val="00815059"/>
    <w:rsid w:val="00816DF6"/>
    <w:rsid w:val="00821DC2"/>
    <w:rsid w:val="00822301"/>
    <w:rsid w:val="00825571"/>
    <w:rsid w:val="00827AE5"/>
    <w:rsid w:val="0083009C"/>
    <w:rsid w:val="00830230"/>
    <w:rsid w:val="0083128E"/>
    <w:rsid w:val="00831F39"/>
    <w:rsid w:val="0083237E"/>
    <w:rsid w:val="00834BC9"/>
    <w:rsid w:val="008352BF"/>
    <w:rsid w:val="00844345"/>
    <w:rsid w:val="00845F61"/>
    <w:rsid w:val="00851CBC"/>
    <w:rsid w:val="00852353"/>
    <w:rsid w:val="008524F3"/>
    <w:rsid w:val="008556B4"/>
    <w:rsid w:val="00864665"/>
    <w:rsid w:val="0086506D"/>
    <w:rsid w:val="00867AE7"/>
    <w:rsid w:val="008707C1"/>
    <w:rsid w:val="00870984"/>
    <w:rsid w:val="008726FA"/>
    <w:rsid w:val="00876016"/>
    <w:rsid w:val="00881B1C"/>
    <w:rsid w:val="008862C2"/>
    <w:rsid w:val="0089123B"/>
    <w:rsid w:val="008A4CF0"/>
    <w:rsid w:val="008A4D76"/>
    <w:rsid w:val="008B46B3"/>
    <w:rsid w:val="008B5834"/>
    <w:rsid w:val="008C2632"/>
    <w:rsid w:val="008D0FE4"/>
    <w:rsid w:val="008D1644"/>
    <w:rsid w:val="008D5013"/>
    <w:rsid w:val="008D62DD"/>
    <w:rsid w:val="008F041C"/>
    <w:rsid w:val="008F0B8C"/>
    <w:rsid w:val="008F3E57"/>
    <w:rsid w:val="008F477B"/>
    <w:rsid w:val="008F56D9"/>
    <w:rsid w:val="00902509"/>
    <w:rsid w:val="00905192"/>
    <w:rsid w:val="00905877"/>
    <w:rsid w:val="0090707A"/>
    <w:rsid w:val="0090713A"/>
    <w:rsid w:val="00910E42"/>
    <w:rsid w:val="0091254B"/>
    <w:rsid w:val="0091585F"/>
    <w:rsid w:val="00917708"/>
    <w:rsid w:val="00924159"/>
    <w:rsid w:val="00925E05"/>
    <w:rsid w:val="0092702F"/>
    <w:rsid w:val="00933014"/>
    <w:rsid w:val="009353C2"/>
    <w:rsid w:val="00943695"/>
    <w:rsid w:val="00943C04"/>
    <w:rsid w:val="009443CE"/>
    <w:rsid w:val="009458D5"/>
    <w:rsid w:val="00954562"/>
    <w:rsid w:val="009549BC"/>
    <w:rsid w:val="0095587C"/>
    <w:rsid w:val="0096172A"/>
    <w:rsid w:val="0096252B"/>
    <w:rsid w:val="00963F26"/>
    <w:rsid w:val="009646E4"/>
    <w:rsid w:val="0096731C"/>
    <w:rsid w:val="009679B3"/>
    <w:rsid w:val="00970ED2"/>
    <w:rsid w:val="0097511B"/>
    <w:rsid w:val="009758D5"/>
    <w:rsid w:val="0097597D"/>
    <w:rsid w:val="00977957"/>
    <w:rsid w:val="00985040"/>
    <w:rsid w:val="009869E3"/>
    <w:rsid w:val="00991903"/>
    <w:rsid w:val="00991C86"/>
    <w:rsid w:val="00993BCF"/>
    <w:rsid w:val="00996846"/>
    <w:rsid w:val="009A1AC6"/>
    <w:rsid w:val="009A2F24"/>
    <w:rsid w:val="009A6EE2"/>
    <w:rsid w:val="009B0EC6"/>
    <w:rsid w:val="009B2275"/>
    <w:rsid w:val="009C1E82"/>
    <w:rsid w:val="009C604B"/>
    <w:rsid w:val="009C6700"/>
    <w:rsid w:val="009D0AD6"/>
    <w:rsid w:val="009D1B81"/>
    <w:rsid w:val="009D6602"/>
    <w:rsid w:val="009E0B81"/>
    <w:rsid w:val="009E0C33"/>
    <w:rsid w:val="009E1061"/>
    <w:rsid w:val="009E5DDE"/>
    <w:rsid w:val="009F72AD"/>
    <w:rsid w:val="00A07376"/>
    <w:rsid w:val="00A078D2"/>
    <w:rsid w:val="00A07BE3"/>
    <w:rsid w:val="00A103AF"/>
    <w:rsid w:val="00A11261"/>
    <w:rsid w:val="00A11F46"/>
    <w:rsid w:val="00A12FB6"/>
    <w:rsid w:val="00A17C56"/>
    <w:rsid w:val="00A2439A"/>
    <w:rsid w:val="00A25D30"/>
    <w:rsid w:val="00A27CD9"/>
    <w:rsid w:val="00A301DD"/>
    <w:rsid w:val="00A3391D"/>
    <w:rsid w:val="00A34FBB"/>
    <w:rsid w:val="00A355CE"/>
    <w:rsid w:val="00A42CD3"/>
    <w:rsid w:val="00A42FC8"/>
    <w:rsid w:val="00A47F1E"/>
    <w:rsid w:val="00A60F32"/>
    <w:rsid w:val="00A6267D"/>
    <w:rsid w:val="00A62C9D"/>
    <w:rsid w:val="00A6420A"/>
    <w:rsid w:val="00A67094"/>
    <w:rsid w:val="00A71301"/>
    <w:rsid w:val="00A720D6"/>
    <w:rsid w:val="00A729CF"/>
    <w:rsid w:val="00A81D5B"/>
    <w:rsid w:val="00A8411E"/>
    <w:rsid w:val="00A8567B"/>
    <w:rsid w:val="00A863D0"/>
    <w:rsid w:val="00A86427"/>
    <w:rsid w:val="00A933F5"/>
    <w:rsid w:val="00A94BB7"/>
    <w:rsid w:val="00A95BF1"/>
    <w:rsid w:val="00A95F91"/>
    <w:rsid w:val="00A97035"/>
    <w:rsid w:val="00AA0B32"/>
    <w:rsid w:val="00AA5D05"/>
    <w:rsid w:val="00AA6F41"/>
    <w:rsid w:val="00AB093F"/>
    <w:rsid w:val="00AB3594"/>
    <w:rsid w:val="00AC0FD0"/>
    <w:rsid w:val="00AC2D11"/>
    <w:rsid w:val="00AC4224"/>
    <w:rsid w:val="00AC7A1B"/>
    <w:rsid w:val="00AC7F18"/>
    <w:rsid w:val="00AD14E6"/>
    <w:rsid w:val="00AD593B"/>
    <w:rsid w:val="00AD7451"/>
    <w:rsid w:val="00AE1218"/>
    <w:rsid w:val="00AE1C4E"/>
    <w:rsid w:val="00AE4532"/>
    <w:rsid w:val="00AE5025"/>
    <w:rsid w:val="00AF5C04"/>
    <w:rsid w:val="00B002C9"/>
    <w:rsid w:val="00B03846"/>
    <w:rsid w:val="00B0699C"/>
    <w:rsid w:val="00B06EB4"/>
    <w:rsid w:val="00B212A3"/>
    <w:rsid w:val="00B22DEE"/>
    <w:rsid w:val="00B25319"/>
    <w:rsid w:val="00B256EA"/>
    <w:rsid w:val="00B30510"/>
    <w:rsid w:val="00B317F5"/>
    <w:rsid w:val="00B40D5F"/>
    <w:rsid w:val="00B453B2"/>
    <w:rsid w:val="00B5031F"/>
    <w:rsid w:val="00B546CC"/>
    <w:rsid w:val="00B5694B"/>
    <w:rsid w:val="00B706CC"/>
    <w:rsid w:val="00B726C7"/>
    <w:rsid w:val="00B72E6E"/>
    <w:rsid w:val="00B735D8"/>
    <w:rsid w:val="00B77883"/>
    <w:rsid w:val="00B77DED"/>
    <w:rsid w:val="00B80314"/>
    <w:rsid w:val="00B80B94"/>
    <w:rsid w:val="00B8392A"/>
    <w:rsid w:val="00B83DF9"/>
    <w:rsid w:val="00B9005B"/>
    <w:rsid w:val="00B90079"/>
    <w:rsid w:val="00B908E2"/>
    <w:rsid w:val="00B936ED"/>
    <w:rsid w:val="00B97EBE"/>
    <w:rsid w:val="00BA29D5"/>
    <w:rsid w:val="00BA5BDF"/>
    <w:rsid w:val="00BB0C69"/>
    <w:rsid w:val="00BB23C8"/>
    <w:rsid w:val="00BB42CA"/>
    <w:rsid w:val="00BB7102"/>
    <w:rsid w:val="00BC1659"/>
    <w:rsid w:val="00BC1B08"/>
    <w:rsid w:val="00BC712F"/>
    <w:rsid w:val="00BC7E30"/>
    <w:rsid w:val="00BD02BF"/>
    <w:rsid w:val="00BD0D16"/>
    <w:rsid w:val="00BD0FCB"/>
    <w:rsid w:val="00BD13DA"/>
    <w:rsid w:val="00BD4C77"/>
    <w:rsid w:val="00BD720A"/>
    <w:rsid w:val="00BE1CE1"/>
    <w:rsid w:val="00BE2E82"/>
    <w:rsid w:val="00BE547D"/>
    <w:rsid w:val="00BE5CDA"/>
    <w:rsid w:val="00BF215D"/>
    <w:rsid w:val="00BF66D7"/>
    <w:rsid w:val="00C0191F"/>
    <w:rsid w:val="00C01EEC"/>
    <w:rsid w:val="00C0625B"/>
    <w:rsid w:val="00C115FF"/>
    <w:rsid w:val="00C13183"/>
    <w:rsid w:val="00C15BB0"/>
    <w:rsid w:val="00C17C18"/>
    <w:rsid w:val="00C23266"/>
    <w:rsid w:val="00C32D60"/>
    <w:rsid w:val="00C34A8E"/>
    <w:rsid w:val="00C41775"/>
    <w:rsid w:val="00C41CC7"/>
    <w:rsid w:val="00C43F5E"/>
    <w:rsid w:val="00C47A0F"/>
    <w:rsid w:val="00C51A38"/>
    <w:rsid w:val="00C5252C"/>
    <w:rsid w:val="00C5305C"/>
    <w:rsid w:val="00C5423D"/>
    <w:rsid w:val="00C55C4A"/>
    <w:rsid w:val="00C61CB0"/>
    <w:rsid w:val="00C64975"/>
    <w:rsid w:val="00C65484"/>
    <w:rsid w:val="00C67260"/>
    <w:rsid w:val="00C67E51"/>
    <w:rsid w:val="00C72585"/>
    <w:rsid w:val="00C85A6F"/>
    <w:rsid w:val="00C85E10"/>
    <w:rsid w:val="00C86AC3"/>
    <w:rsid w:val="00C87494"/>
    <w:rsid w:val="00C9470D"/>
    <w:rsid w:val="00CA0796"/>
    <w:rsid w:val="00CA1A5E"/>
    <w:rsid w:val="00CA5472"/>
    <w:rsid w:val="00CB21A5"/>
    <w:rsid w:val="00CB5716"/>
    <w:rsid w:val="00CB612A"/>
    <w:rsid w:val="00CB62A3"/>
    <w:rsid w:val="00CB7849"/>
    <w:rsid w:val="00CC0A6B"/>
    <w:rsid w:val="00CC2F7F"/>
    <w:rsid w:val="00CC7841"/>
    <w:rsid w:val="00CD1F85"/>
    <w:rsid w:val="00CE2A6D"/>
    <w:rsid w:val="00CE3BFD"/>
    <w:rsid w:val="00CE4FCB"/>
    <w:rsid w:val="00CE527A"/>
    <w:rsid w:val="00CE5645"/>
    <w:rsid w:val="00CE7EBE"/>
    <w:rsid w:val="00D00739"/>
    <w:rsid w:val="00D022C9"/>
    <w:rsid w:val="00D022EC"/>
    <w:rsid w:val="00D02332"/>
    <w:rsid w:val="00D0726D"/>
    <w:rsid w:val="00D157C6"/>
    <w:rsid w:val="00D16BA8"/>
    <w:rsid w:val="00D16D9D"/>
    <w:rsid w:val="00D23658"/>
    <w:rsid w:val="00D250C3"/>
    <w:rsid w:val="00D2513C"/>
    <w:rsid w:val="00D25878"/>
    <w:rsid w:val="00D2675F"/>
    <w:rsid w:val="00D275C8"/>
    <w:rsid w:val="00D30507"/>
    <w:rsid w:val="00D30E9B"/>
    <w:rsid w:val="00D30FB6"/>
    <w:rsid w:val="00D31516"/>
    <w:rsid w:val="00D3165E"/>
    <w:rsid w:val="00D33438"/>
    <w:rsid w:val="00D355D3"/>
    <w:rsid w:val="00D36697"/>
    <w:rsid w:val="00D44417"/>
    <w:rsid w:val="00D5152C"/>
    <w:rsid w:val="00D51A42"/>
    <w:rsid w:val="00D57EDA"/>
    <w:rsid w:val="00D62583"/>
    <w:rsid w:val="00D708C7"/>
    <w:rsid w:val="00D74D57"/>
    <w:rsid w:val="00D75292"/>
    <w:rsid w:val="00D75BF9"/>
    <w:rsid w:val="00D76100"/>
    <w:rsid w:val="00D8754C"/>
    <w:rsid w:val="00D91826"/>
    <w:rsid w:val="00D949BB"/>
    <w:rsid w:val="00DA36AF"/>
    <w:rsid w:val="00DA53FB"/>
    <w:rsid w:val="00DB0678"/>
    <w:rsid w:val="00DB06F3"/>
    <w:rsid w:val="00DB2404"/>
    <w:rsid w:val="00DB4FB3"/>
    <w:rsid w:val="00DC224F"/>
    <w:rsid w:val="00DD262D"/>
    <w:rsid w:val="00DD4A6E"/>
    <w:rsid w:val="00DD4C47"/>
    <w:rsid w:val="00DD57FC"/>
    <w:rsid w:val="00DD5F58"/>
    <w:rsid w:val="00DE3801"/>
    <w:rsid w:val="00DE56CA"/>
    <w:rsid w:val="00DE629F"/>
    <w:rsid w:val="00DE7F83"/>
    <w:rsid w:val="00DF20D6"/>
    <w:rsid w:val="00E00D0A"/>
    <w:rsid w:val="00E01037"/>
    <w:rsid w:val="00E01DDF"/>
    <w:rsid w:val="00E02AD5"/>
    <w:rsid w:val="00E04E2E"/>
    <w:rsid w:val="00E1297B"/>
    <w:rsid w:val="00E16FD5"/>
    <w:rsid w:val="00E203A9"/>
    <w:rsid w:val="00E2135C"/>
    <w:rsid w:val="00E22642"/>
    <w:rsid w:val="00E2318B"/>
    <w:rsid w:val="00E25053"/>
    <w:rsid w:val="00E25E91"/>
    <w:rsid w:val="00E26168"/>
    <w:rsid w:val="00E30574"/>
    <w:rsid w:val="00E320FE"/>
    <w:rsid w:val="00E324A6"/>
    <w:rsid w:val="00E325C4"/>
    <w:rsid w:val="00E36F4C"/>
    <w:rsid w:val="00E37921"/>
    <w:rsid w:val="00E40AAE"/>
    <w:rsid w:val="00E43603"/>
    <w:rsid w:val="00E44F5F"/>
    <w:rsid w:val="00E45450"/>
    <w:rsid w:val="00E46887"/>
    <w:rsid w:val="00E47BB0"/>
    <w:rsid w:val="00E518A2"/>
    <w:rsid w:val="00E520F7"/>
    <w:rsid w:val="00E55777"/>
    <w:rsid w:val="00E60E4B"/>
    <w:rsid w:val="00E63CC0"/>
    <w:rsid w:val="00E65420"/>
    <w:rsid w:val="00E66F99"/>
    <w:rsid w:val="00E728A0"/>
    <w:rsid w:val="00E74898"/>
    <w:rsid w:val="00E7753B"/>
    <w:rsid w:val="00E81FD0"/>
    <w:rsid w:val="00E835C8"/>
    <w:rsid w:val="00E8383F"/>
    <w:rsid w:val="00E86F4D"/>
    <w:rsid w:val="00E90A24"/>
    <w:rsid w:val="00E9504F"/>
    <w:rsid w:val="00E95A42"/>
    <w:rsid w:val="00E965C9"/>
    <w:rsid w:val="00EA0796"/>
    <w:rsid w:val="00EA0B36"/>
    <w:rsid w:val="00EA0FE0"/>
    <w:rsid w:val="00EA2E43"/>
    <w:rsid w:val="00EA2F13"/>
    <w:rsid w:val="00EA3C2B"/>
    <w:rsid w:val="00EB16D9"/>
    <w:rsid w:val="00EB173A"/>
    <w:rsid w:val="00EB1B49"/>
    <w:rsid w:val="00EB1E55"/>
    <w:rsid w:val="00EB22D8"/>
    <w:rsid w:val="00EB3492"/>
    <w:rsid w:val="00EB3E5F"/>
    <w:rsid w:val="00EB505D"/>
    <w:rsid w:val="00EC46E6"/>
    <w:rsid w:val="00EC6065"/>
    <w:rsid w:val="00EC6778"/>
    <w:rsid w:val="00EC72B2"/>
    <w:rsid w:val="00ED2AF9"/>
    <w:rsid w:val="00ED408E"/>
    <w:rsid w:val="00ED55BD"/>
    <w:rsid w:val="00EE0008"/>
    <w:rsid w:val="00EE0200"/>
    <w:rsid w:val="00EE113D"/>
    <w:rsid w:val="00EE1146"/>
    <w:rsid w:val="00EE29F0"/>
    <w:rsid w:val="00EE4289"/>
    <w:rsid w:val="00EE557A"/>
    <w:rsid w:val="00EE6F70"/>
    <w:rsid w:val="00EF2BC1"/>
    <w:rsid w:val="00EF71A8"/>
    <w:rsid w:val="00F03027"/>
    <w:rsid w:val="00F03551"/>
    <w:rsid w:val="00F03A95"/>
    <w:rsid w:val="00F114E3"/>
    <w:rsid w:val="00F170EF"/>
    <w:rsid w:val="00F209BA"/>
    <w:rsid w:val="00F2129C"/>
    <w:rsid w:val="00F22131"/>
    <w:rsid w:val="00F233FC"/>
    <w:rsid w:val="00F317E3"/>
    <w:rsid w:val="00F42CC8"/>
    <w:rsid w:val="00F45FF2"/>
    <w:rsid w:val="00F543E3"/>
    <w:rsid w:val="00F54C20"/>
    <w:rsid w:val="00F62125"/>
    <w:rsid w:val="00F62139"/>
    <w:rsid w:val="00F63B6B"/>
    <w:rsid w:val="00F63CED"/>
    <w:rsid w:val="00F750B9"/>
    <w:rsid w:val="00F77788"/>
    <w:rsid w:val="00F83C22"/>
    <w:rsid w:val="00F853A9"/>
    <w:rsid w:val="00F92DDA"/>
    <w:rsid w:val="00F94806"/>
    <w:rsid w:val="00FA0C9E"/>
    <w:rsid w:val="00FA1469"/>
    <w:rsid w:val="00FA1FCA"/>
    <w:rsid w:val="00FA4C8B"/>
    <w:rsid w:val="00FA694B"/>
    <w:rsid w:val="00FB1E9F"/>
    <w:rsid w:val="00FB5018"/>
    <w:rsid w:val="00FC0066"/>
    <w:rsid w:val="00FC2D20"/>
    <w:rsid w:val="00FC3291"/>
    <w:rsid w:val="00FC509D"/>
    <w:rsid w:val="00FC7803"/>
    <w:rsid w:val="00FD379A"/>
    <w:rsid w:val="00FD4954"/>
    <w:rsid w:val="00FD4C08"/>
    <w:rsid w:val="00FD6D11"/>
    <w:rsid w:val="00FE7DC5"/>
    <w:rsid w:val="00FF2E5E"/>
    <w:rsid w:val="00FF33C1"/>
    <w:rsid w:val="00FF549A"/>
    <w:rsid w:val="00FF6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4A624"/>
  <w15:chartTrackingRefBased/>
  <w15:docId w15:val="{1E409876-1CA1-4DAD-96F6-60E4A06B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05E3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表"/>
    <w:basedOn w:val="a"/>
    <w:link w:val="a4"/>
    <w:qFormat/>
    <w:rsid w:val="00105E31"/>
    <w:pPr>
      <w:spacing w:line="360" w:lineRule="auto"/>
      <w:jc w:val="center"/>
      <w:outlineLvl w:val="3"/>
    </w:pPr>
    <w:rPr>
      <w:rFonts w:ascii="Times New Roman" w:hAnsi="Times New Roman" w:cs="Times New Roman"/>
      <w:szCs w:val="24"/>
    </w:rPr>
  </w:style>
  <w:style w:type="character" w:customStyle="1" w:styleId="a4">
    <w:name w:val="表 字元"/>
    <w:basedOn w:val="a0"/>
    <w:link w:val="a3"/>
    <w:rsid w:val="00105E31"/>
    <w:rPr>
      <w:rFonts w:ascii="Times New Roman" w:hAnsi="Times New Roman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5A10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A106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A10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A1068"/>
    <w:rPr>
      <w:sz w:val="20"/>
      <w:szCs w:val="20"/>
    </w:rPr>
  </w:style>
  <w:style w:type="paragraph" w:customStyle="1" w:styleId="Default">
    <w:name w:val="Default"/>
    <w:rsid w:val="00222C4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  <w:kern w:val="0"/>
      <w:szCs w:val="24"/>
    </w:rPr>
  </w:style>
  <w:style w:type="table" w:styleId="a9">
    <w:name w:val="Table Grid"/>
    <w:basedOn w:val="a1"/>
    <w:uiPriority w:val="39"/>
    <w:rsid w:val="002A3B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5694B"/>
    <w:rPr>
      <w:rFonts w:ascii="Segoe UI" w:hAnsi="Segoe UI" w:cs="Segoe U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B5694B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ED2AF9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ED2AF9"/>
  </w:style>
  <w:style w:type="character" w:customStyle="1" w:styleId="ae">
    <w:name w:val="註解文字 字元"/>
    <w:basedOn w:val="a0"/>
    <w:link w:val="ad"/>
    <w:uiPriority w:val="99"/>
    <w:rsid w:val="00ED2AF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ED2AF9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ED2AF9"/>
    <w:rPr>
      <w:b/>
      <w:bCs/>
    </w:rPr>
  </w:style>
  <w:style w:type="character" w:styleId="af1">
    <w:name w:val="Hyperlink"/>
    <w:basedOn w:val="a0"/>
    <w:uiPriority w:val="99"/>
    <w:unhideWhenUsed/>
    <w:rsid w:val="005C3B06"/>
    <w:rPr>
      <w:color w:val="0563C1" w:themeColor="hyperlink"/>
      <w:u w:val="single"/>
    </w:rPr>
  </w:style>
  <w:style w:type="paragraph" w:styleId="af2">
    <w:name w:val="List Paragraph"/>
    <w:basedOn w:val="a"/>
    <w:uiPriority w:val="34"/>
    <w:qFormat/>
    <w:rsid w:val="006E1EF7"/>
    <w:pPr>
      <w:ind w:leftChars="200" w:left="480"/>
    </w:pPr>
  </w:style>
  <w:style w:type="paragraph" w:customStyle="1" w:styleId="EndNoteBibliographyTitle">
    <w:name w:val="EndNote Bibliography Title"/>
    <w:basedOn w:val="a"/>
    <w:link w:val="EndNoteBibliographyTitle0"/>
    <w:rsid w:val="00067C7D"/>
    <w:pPr>
      <w:jc w:val="center"/>
    </w:pPr>
    <w:rPr>
      <w:rFonts w:ascii="Times New Roman" w:hAnsi="Times New Roman" w:cs="Times New Roman"/>
      <w:noProof/>
    </w:rPr>
  </w:style>
  <w:style w:type="character" w:customStyle="1" w:styleId="EndNoteBibliographyTitle0">
    <w:name w:val="EndNote Bibliography Title 字元"/>
    <w:basedOn w:val="a0"/>
    <w:link w:val="EndNoteBibliographyTitle"/>
    <w:rsid w:val="00067C7D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a"/>
    <w:link w:val="EndNoteBibliography0"/>
    <w:rsid w:val="00067C7D"/>
    <w:pPr>
      <w:jc w:val="both"/>
    </w:pPr>
    <w:rPr>
      <w:rFonts w:ascii="Times New Roman" w:hAnsi="Times New Roman" w:cs="Times New Roman"/>
      <w:noProof/>
    </w:rPr>
  </w:style>
  <w:style w:type="character" w:customStyle="1" w:styleId="EndNoteBibliography0">
    <w:name w:val="EndNote Bibliography 字元"/>
    <w:basedOn w:val="a0"/>
    <w:link w:val="EndNoteBibliography"/>
    <w:rsid w:val="00067C7D"/>
    <w:rPr>
      <w:rFonts w:ascii="Times New Roman" w:hAnsi="Times New Roman" w:cs="Times New Roman"/>
      <w:noProof/>
    </w:rPr>
  </w:style>
  <w:style w:type="character" w:styleId="af3">
    <w:name w:val="Unresolved Mention"/>
    <w:basedOn w:val="a0"/>
    <w:uiPriority w:val="99"/>
    <w:semiHidden/>
    <w:unhideWhenUsed/>
    <w:rsid w:val="00067C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94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3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2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9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5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53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2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2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3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0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1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1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3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05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7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9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jtuan@dragon.nchu.edu.tw" TargetMode="External"/><Relationship Id="rId13" Type="http://schemas.openxmlformats.org/officeDocument/2006/relationships/hyperlink" Target="https://doi.org/10.2307/347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4.tiff"/><Relationship Id="rId2" Type="http://schemas.openxmlformats.org/officeDocument/2006/relationships/numbering" Target="numbering.xml"/><Relationship Id="rId16" Type="http://schemas.openxmlformats.org/officeDocument/2006/relationships/image" Target="media/image3.ti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w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wmf"/><Relationship Id="rId14" Type="http://schemas.openxmlformats.org/officeDocument/2006/relationships/hyperlink" Target="https://doi.org/10.2307/3959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D92B12-018B-4B8F-B1A1-68E56FF3C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9</Pages>
  <Words>1523</Words>
  <Characters>8684</Characters>
  <Application>Microsoft Office Word</Application>
  <DocSecurity>0</DocSecurity>
  <Lines>72</Lines>
  <Paragraphs>20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Yi-Ting Hung</dc:creator>
  <cp:keywords/>
  <dc:description/>
  <cp:lastModifiedBy>Yi-Ting Hung</cp:lastModifiedBy>
  <cp:revision>94</cp:revision>
  <cp:lastPrinted>2024-12-18T06:28:00Z</cp:lastPrinted>
  <dcterms:created xsi:type="dcterms:W3CDTF">2024-12-18T06:22:00Z</dcterms:created>
  <dcterms:modified xsi:type="dcterms:W3CDTF">2025-02-21T06:56:00Z</dcterms:modified>
</cp:coreProperties>
</file>