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A2A11E" w14:textId="6C5A29B5" w:rsidR="007C3903" w:rsidRDefault="007C3903" w:rsidP="007C3903">
      <w:pPr>
        <w:pStyle w:val="1"/>
        <w:rPr>
          <w:rFonts w:ascii="Times New Roman" w:hAnsi="Times New Roman" w:cs="Times New Roman"/>
          <w:b/>
          <w:bCs/>
          <w:i/>
          <w:iCs/>
          <w:sz w:val="32"/>
          <w:szCs w:val="32"/>
        </w:rPr>
      </w:pPr>
      <w:r w:rsidRPr="00A96747">
        <w:rPr>
          <w:rFonts w:ascii="Times New Roman" w:hAnsi="Times New Roman" w:cs="Times New Roman"/>
          <w:b/>
          <w:bCs/>
          <w:i/>
          <w:iCs/>
          <w:sz w:val="32"/>
          <w:szCs w:val="32"/>
        </w:rPr>
        <w:t>Supporting Information</w:t>
      </w:r>
    </w:p>
    <w:p w14:paraId="17249B6A" w14:textId="548B0FB9" w:rsidR="007C3903" w:rsidRDefault="00880E39" w:rsidP="002B7A71">
      <w:r>
        <w:rPr>
          <w:noProof/>
          <w:lang w:eastAsia="en-US"/>
        </w:rPr>
        <w:drawing>
          <wp:inline distT="0" distB="0" distL="0" distR="0" wp14:anchorId="7478116F" wp14:editId="59C4234C">
            <wp:extent cx="4554220" cy="2743200"/>
            <wp:effectExtent l="0" t="0" r="0" b="0"/>
            <wp:docPr id="916980897"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4220" cy="2743200"/>
                    </a:xfrm>
                    <a:prstGeom prst="rect">
                      <a:avLst/>
                    </a:prstGeom>
                    <a:noFill/>
                    <a:ln>
                      <a:noFill/>
                    </a:ln>
                  </pic:spPr>
                </pic:pic>
              </a:graphicData>
            </a:graphic>
          </wp:inline>
        </w:drawing>
      </w:r>
    </w:p>
    <w:p w14:paraId="7A2BF440" w14:textId="5764CEC7" w:rsidR="007C3903" w:rsidRDefault="00880E39" w:rsidP="002B7A71">
      <w:r w:rsidRPr="00EC6C18">
        <w:rPr>
          <w:rFonts w:ascii="Times New Roman" w:hAnsi="Times New Roman" w:cs="Times New Roman"/>
          <w:b/>
          <w:bCs/>
          <w:sz w:val="24"/>
          <w:szCs w:val="24"/>
        </w:rPr>
        <w:t xml:space="preserve">Figure </w:t>
      </w:r>
      <w:r>
        <w:rPr>
          <w:rFonts w:ascii="Times New Roman" w:hAnsi="Times New Roman" w:cs="Times New Roman" w:hint="eastAsia"/>
          <w:b/>
          <w:bCs/>
          <w:sz w:val="24"/>
          <w:szCs w:val="24"/>
        </w:rPr>
        <w:t>S</w:t>
      </w:r>
      <w:r w:rsidRPr="00EC6C18">
        <w:rPr>
          <w:rFonts w:ascii="Times New Roman" w:hAnsi="Times New Roman" w:cs="Times New Roman"/>
          <w:b/>
          <w:bCs/>
          <w:sz w:val="24"/>
          <w:szCs w:val="24"/>
        </w:rPr>
        <w:t xml:space="preserve">1. </w:t>
      </w:r>
      <w:r w:rsidR="006B3C0A">
        <w:rPr>
          <w:rFonts w:ascii="Times New Roman" w:hAnsi="Times New Roman" w:cs="Times New Roman"/>
          <w:b/>
          <w:bCs/>
          <w:sz w:val="24"/>
          <w:szCs w:val="24"/>
        </w:rPr>
        <w:t>M</w:t>
      </w:r>
      <w:r w:rsidRPr="00880E39">
        <w:rPr>
          <w:rFonts w:ascii="Times New Roman" w:hAnsi="Times New Roman" w:cs="Times New Roman"/>
          <w:b/>
          <w:bCs/>
          <w:sz w:val="24"/>
          <w:szCs w:val="24"/>
        </w:rPr>
        <w:t>elting temperature of SPs0871 in the presence of various concentrations of maltotriose</w:t>
      </w:r>
    </w:p>
    <w:p w14:paraId="587DB6D2" w14:textId="77777777" w:rsidR="00880E39" w:rsidRDefault="00880E39" w:rsidP="002B7A71"/>
    <w:p w14:paraId="1FB15648" w14:textId="65D1B00A" w:rsidR="00336A79" w:rsidRDefault="00175018" w:rsidP="00292718">
      <w:pPr>
        <w:jc w:val="center"/>
      </w:pPr>
      <w:r>
        <w:rPr>
          <w:noProof/>
          <w:lang w:eastAsia="en-US"/>
        </w:rPr>
        <w:drawing>
          <wp:inline distT="0" distB="0" distL="0" distR="0" wp14:anchorId="7A126225" wp14:editId="072702C2">
            <wp:extent cx="5448905" cy="1702620"/>
            <wp:effectExtent l="0" t="0" r="0" b="0"/>
            <wp:docPr id="114312513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0582" cy="1712518"/>
                    </a:xfrm>
                    <a:prstGeom prst="rect">
                      <a:avLst/>
                    </a:prstGeom>
                    <a:noFill/>
                    <a:ln>
                      <a:noFill/>
                    </a:ln>
                  </pic:spPr>
                </pic:pic>
              </a:graphicData>
            </a:graphic>
          </wp:inline>
        </w:drawing>
      </w:r>
    </w:p>
    <w:p w14:paraId="2785AA9B" w14:textId="77777777" w:rsidR="00336A79" w:rsidRDefault="00336A79" w:rsidP="002B7A71"/>
    <w:p w14:paraId="626639A6" w14:textId="680FC898" w:rsidR="00336A79" w:rsidRDefault="00336A79" w:rsidP="00336A79">
      <w:r w:rsidRPr="00EC6C18">
        <w:rPr>
          <w:rFonts w:ascii="Times New Roman" w:hAnsi="Times New Roman" w:cs="Times New Roman"/>
          <w:b/>
          <w:bCs/>
          <w:sz w:val="24"/>
          <w:szCs w:val="24"/>
        </w:rPr>
        <w:t xml:space="preserve">Figure </w:t>
      </w:r>
      <w:r>
        <w:rPr>
          <w:rFonts w:ascii="Times New Roman" w:hAnsi="Times New Roman" w:cs="Times New Roman" w:hint="eastAsia"/>
          <w:b/>
          <w:bCs/>
          <w:sz w:val="24"/>
          <w:szCs w:val="24"/>
        </w:rPr>
        <w:t>S2</w:t>
      </w:r>
      <w:r w:rsidRPr="00EC6C18">
        <w:rPr>
          <w:rFonts w:ascii="Times New Roman" w:hAnsi="Times New Roman" w:cs="Times New Roman"/>
          <w:b/>
          <w:bCs/>
          <w:sz w:val="24"/>
          <w:szCs w:val="24"/>
        </w:rPr>
        <w:t xml:space="preserve">. </w:t>
      </w:r>
      <w:r w:rsidR="006B3C0A">
        <w:rPr>
          <w:rFonts w:ascii="Times New Roman" w:hAnsi="Times New Roman" w:cs="Times New Roman"/>
          <w:b/>
          <w:bCs/>
          <w:sz w:val="24"/>
          <w:szCs w:val="24"/>
        </w:rPr>
        <w:t>M</w:t>
      </w:r>
      <w:r w:rsidRPr="00880E39">
        <w:rPr>
          <w:rFonts w:ascii="Times New Roman" w:hAnsi="Times New Roman" w:cs="Times New Roman"/>
          <w:b/>
          <w:bCs/>
          <w:sz w:val="24"/>
          <w:szCs w:val="24"/>
        </w:rPr>
        <w:t xml:space="preserve">elting </w:t>
      </w:r>
      <w:r w:rsidR="004806B9">
        <w:rPr>
          <w:rFonts w:ascii="Times New Roman" w:hAnsi="Times New Roman" w:cs="Times New Roman" w:hint="eastAsia"/>
          <w:b/>
          <w:bCs/>
          <w:sz w:val="24"/>
          <w:szCs w:val="24"/>
        </w:rPr>
        <w:t xml:space="preserve">curve and SPR sensorgram of </w:t>
      </w:r>
      <w:r w:rsidRPr="00880E39">
        <w:rPr>
          <w:rFonts w:ascii="Times New Roman" w:hAnsi="Times New Roman" w:cs="Times New Roman"/>
          <w:b/>
          <w:bCs/>
          <w:sz w:val="24"/>
          <w:szCs w:val="24"/>
        </w:rPr>
        <w:t xml:space="preserve">temperature </w:t>
      </w:r>
      <w:r w:rsidR="006B3C0A">
        <w:rPr>
          <w:rFonts w:ascii="Times New Roman" w:hAnsi="Times New Roman" w:cs="Times New Roman"/>
          <w:b/>
          <w:bCs/>
          <w:sz w:val="24"/>
          <w:szCs w:val="24"/>
        </w:rPr>
        <w:t>for</w:t>
      </w:r>
      <w:r w:rsidRPr="00880E39">
        <w:rPr>
          <w:rFonts w:ascii="Times New Roman" w:hAnsi="Times New Roman" w:cs="Times New Roman"/>
          <w:b/>
          <w:bCs/>
          <w:sz w:val="24"/>
          <w:szCs w:val="24"/>
        </w:rPr>
        <w:t xml:space="preserve"> </w:t>
      </w:r>
      <w:r w:rsidR="004806B9">
        <w:rPr>
          <w:rFonts w:ascii="Times New Roman" w:hAnsi="Times New Roman" w:cs="Times New Roman" w:hint="eastAsia"/>
          <w:b/>
          <w:bCs/>
          <w:sz w:val="24"/>
          <w:szCs w:val="24"/>
        </w:rPr>
        <w:t>the seven compounds</w:t>
      </w:r>
      <w:r w:rsidRPr="00880E39">
        <w:rPr>
          <w:rFonts w:ascii="Times New Roman" w:hAnsi="Times New Roman" w:cs="Times New Roman"/>
          <w:b/>
          <w:bCs/>
          <w:sz w:val="24"/>
          <w:szCs w:val="24"/>
        </w:rPr>
        <w:t>.</w:t>
      </w:r>
      <w:r w:rsidR="004806B9">
        <w:rPr>
          <w:rFonts w:ascii="Times New Roman" w:hAnsi="Times New Roman" w:cs="Times New Roman" w:hint="eastAsia"/>
          <w:b/>
          <w:bCs/>
          <w:sz w:val="24"/>
          <w:szCs w:val="24"/>
        </w:rPr>
        <w:t xml:space="preserve"> (A) DSF screening. (B) SPR screening</w:t>
      </w:r>
    </w:p>
    <w:p w14:paraId="795B06EA" w14:textId="2BA27010" w:rsidR="00336A79" w:rsidRPr="00336A79" w:rsidRDefault="00336A79" w:rsidP="002B7A71"/>
    <w:sectPr w:rsidR="00336A79" w:rsidRPr="00336A79" w:rsidSect="00CA74E3">
      <w:footerReference w:type="default" r:id="rId10"/>
      <w:pgSz w:w="11906" w:h="16838"/>
      <w:pgMar w:top="1440" w:right="1080" w:bottom="1440" w:left="1080" w:header="851" w:footer="992" w:gutter="0"/>
      <w:lnNumType w:countBy="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C2D14F" w14:textId="77777777" w:rsidR="00D647F7" w:rsidRDefault="00D647F7" w:rsidP="009558DD">
      <w:r>
        <w:separator/>
      </w:r>
    </w:p>
  </w:endnote>
  <w:endnote w:type="continuationSeparator" w:id="0">
    <w:p w14:paraId="5F4BD683" w14:textId="77777777" w:rsidR="00D647F7" w:rsidRDefault="00D647F7" w:rsidP="0095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8947149"/>
      <w:docPartObj>
        <w:docPartGallery w:val="Page Numbers (Bottom of Page)"/>
        <w:docPartUnique/>
      </w:docPartObj>
    </w:sdtPr>
    <w:sdtContent>
      <w:p w14:paraId="7E1CEFE6" w14:textId="1098DE3D" w:rsidR="00C94D33" w:rsidRDefault="00C94D33">
        <w:pPr>
          <w:pStyle w:val="af"/>
          <w:jc w:val="center"/>
        </w:pPr>
        <w:r>
          <w:fldChar w:fldCharType="begin"/>
        </w:r>
        <w:r>
          <w:instrText>PAGE   \* MERGEFORMAT</w:instrText>
        </w:r>
        <w:r>
          <w:fldChar w:fldCharType="separate"/>
        </w:r>
        <w:r w:rsidR="00CF434A" w:rsidRPr="00CF434A">
          <w:rPr>
            <w:noProof/>
            <w:lang w:val="ja-JP"/>
          </w:rPr>
          <w:t>25</w:t>
        </w:r>
        <w:r>
          <w:fldChar w:fldCharType="end"/>
        </w:r>
      </w:p>
    </w:sdtContent>
  </w:sdt>
  <w:p w14:paraId="24C51364" w14:textId="77777777" w:rsidR="00C94D33" w:rsidRDefault="00C94D33">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F65EE4" w14:textId="77777777" w:rsidR="00D647F7" w:rsidRDefault="00D647F7" w:rsidP="009558DD">
      <w:r>
        <w:separator/>
      </w:r>
    </w:p>
  </w:footnote>
  <w:footnote w:type="continuationSeparator" w:id="0">
    <w:p w14:paraId="1008C019" w14:textId="77777777" w:rsidR="00D647F7" w:rsidRDefault="00D647F7" w:rsidP="009558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4B76B10"/>
    <w:multiLevelType w:val="hybridMultilevel"/>
    <w:tmpl w:val="B4387EDE"/>
    <w:lvl w:ilvl="0" w:tplc="255A6582">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F7828F9"/>
    <w:multiLevelType w:val="hybridMultilevel"/>
    <w:tmpl w:val="9342BC0E"/>
    <w:lvl w:ilvl="0" w:tplc="38CAE756">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06819294">
    <w:abstractNumId w:val="1"/>
  </w:num>
  <w:num w:numId="2" w16cid:durableId="56172903">
    <w:abstractNumId w:val="2"/>
  </w:num>
  <w:num w:numId="3" w16cid:durableId="11465142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autoUpdateBibliography" w:val="true"/>
    <w:docVar w:name="paperpile-clusterType" w:val="normal"/>
    <w:docVar w:name="paperpile-doc-id" w:val="G973U133Q424N244"/>
    <w:docVar w:name="paperpile-doc-name" w:val="MS_JBC_InlA VHH_v1.docx"/>
    <w:docVar w:name="paperpile-includeDoi" w:val="false"/>
    <w:docVar w:name="paperpile-styleFile" w:val="journal-of-biological-chemistry.csl"/>
    <w:docVar w:name="paperpile-styleId" w:val="journal-of-biological-chemistry"/>
    <w:docVar w:name="paperpile-styleLabel" w:val="The Journal of Biological Chemistry"/>
    <w:docVar w:name="paperpile-styleLocale" w:val="en-US"/>
  </w:docVars>
  <w:rsids>
    <w:rsidRoot w:val="009F2D17"/>
    <w:rsid w:val="00010192"/>
    <w:rsid w:val="0001109C"/>
    <w:rsid w:val="00012BF4"/>
    <w:rsid w:val="00013CD0"/>
    <w:rsid w:val="00015BFE"/>
    <w:rsid w:val="000204BE"/>
    <w:rsid w:val="00023024"/>
    <w:rsid w:val="00023360"/>
    <w:rsid w:val="000263EB"/>
    <w:rsid w:val="00027E44"/>
    <w:rsid w:val="00030659"/>
    <w:rsid w:val="00031C7B"/>
    <w:rsid w:val="00032BA6"/>
    <w:rsid w:val="0003314A"/>
    <w:rsid w:val="000345A5"/>
    <w:rsid w:val="00035886"/>
    <w:rsid w:val="00043720"/>
    <w:rsid w:val="000442B7"/>
    <w:rsid w:val="00044C66"/>
    <w:rsid w:val="00046AEC"/>
    <w:rsid w:val="00046B48"/>
    <w:rsid w:val="0005209D"/>
    <w:rsid w:val="000544FF"/>
    <w:rsid w:val="00055000"/>
    <w:rsid w:val="000563B1"/>
    <w:rsid w:val="0005724E"/>
    <w:rsid w:val="000575C4"/>
    <w:rsid w:val="00057A7F"/>
    <w:rsid w:val="000612DC"/>
    <w:rsid w:val="00061C37"/>
    <w:rsid w:val="00064CC8"/>
    <w:rsid w:val="0006626D"/>
    <w:rsid w:val="00070CEC"/>
    <w:rsid w:val="00071499"/>
    <w:rsid w:val="000720F2"/>
    <w:rsid w:val="00073D82"/>
    <w:rsid w:val="00074610"/>
    <w:rsid w:val="00075C17"/>
    <w:rsid w:val="00076149"/>
    <w:rsid w:val="000810B6"/>
    <w:rsid w:val="00081ACF"/>
    <w:rsid w:val="00083FFC"/>
    <w:rsid w:val="00085A22"/>
    <w:rsid w:val="00086EB7"/>
    <w:rsid w:val="00090382"/>
    <w:rsid w:val="000921D2"/>
    <w:rsid w:val="00093C8F"/>
    <w:rsid w:val="00096763"/>
    <w:rsid w:val="000A0653"/>
    <w:rsid w:val="000A1B2A"/>
    <w:rsid w:val="000A44EC"/>
    <w:rsid w:val="000A5D9F"/>
    <w:rsid w:val="000A6568"/>
    <w:rsid w:val="000B2308"/>
    <w:rsid w:val="000B6F95"/>
    <w:rsid w:val="000B713B"/>
    <w:rsid w:val="000B79E1"/>
    <w:rsid w:val="000C780A"/>
    <w:rsid w:val="000C7E7D"/>
    <w:rsid w:val="000D0268"/>
    <w:rsid w:val="000D18DA"/>
    <w:rsid w:val="000D6E72"/>
    <w:rsid w:val="000E1DF5"/>
    <w:rsid w:val="000E2148"/>
    <w:rsid w:val="000E2CB9"/>
    <w:rsid w:val="000E4198"/>
    <w:rsid w:val="000E435E"/>
    <w:rsid w:val="000E5587"/>
    <w:rsid w:val="000E5988"/>
    <w:rsid w:val="000E692F"/>
    <w:rsid w:val="000E6A54"/>
    <w:rsid w:val="000E6A5D"/>
    <w:rsid w:val="000F0E2E"/>
    <w:rsid w:val="000F3C77"/>
    <w:rsid w:val="000F4192"/>
    <w:rsid w:val="000F646D"/>
    <w:rsid w:val="000F71F3"/>
    <w:rsid w:val="000F7511"/>
    <w:rsid w:val="000F780F"/>
    <w:rsid w:val="00105096"/>
    <w:rsid w:val="00107AC6"/>
    <w:rsid w:val="00107C1D"/>
    <w:rsid w:val="0011038F"/>
    <w:rsid w:val="00110CB5"/>
    <w:rsid w:val="00114976"/>
    <w:rsid w:val="00117AA8"/>
    <w:rsid w:val="00117E57"/>
    <w:rsid w:val="00123A8E"/>
    <w:rsid w:val="001253EE"/>
    <w:rsid w:val="0012667D"/>
    <w:rsid w:val="00126A10"/>
    <w:rsid w:val="00127227"/>
    <w:rsid w:val="00130825"/>
    <w:rsid w:val="00131778"/>
    <w:rsid w:val="00131F0A"/>
    <w:rsid w:val="00132BF3"/>
    <w:rsid w:val="00133A88"/>
    <w:rsid w:val="00140029"/>
    <w:rsid w:val="0014640B"/>
    <w:rsid w:val="00150E51"/>
    <w:rsid w:val="00152E27"/>
    <w:rsid w:val="00154A8D"/>
    <w:rsid w:val="00154D14"/>
    <w:rsid w:val="00155E49"/>
    <w:rsid w:val="001575B4"/>
    <w:rsid w:val="001577FF"/>
    <w:rsid w:val="00160055"/>
    <w:rsid w:val="00161A23"/>
    <w:rsid w:val="00162B76"/>
    <w:rsid w:val="001642EE"/>
    <w:rsid w:val="0016615F"/>
    <w:rsid w:val="00173CAB"/>
    <w:rsid w:val="00174C13"/>
    <w:rsid w:val="00175018"/>
    <w:rsid w:val="00176635"/>
    <w:rsid w:val="00180C16"/>
    <w:rsid w:val="001855BF"/>
    <w:rsid w:val="00185C38"/>
    <w:rsid w:val="00187BB5"/>
    <w:rsid w:val="0019054E"/>
    <w:rsid w:val="00191234"/>
    <w:rsid w:val="00191B33"/>
    <w:rsid w:val="00191BD6"/>
    <w:rsid w:val="00192D2B"/>
    <w:rsid w:val="001960DB"/>
    <w:rsid w:val="00196272"/>
    <w:rsid w:val="00196880"/>
    <w:rsid w:val="00196A9A"/>
    <w:rsid w:val="00196D77"/>
    <w:rsid w:val="001979C4"/>
    <w:rsid w:val="001A0EF5"/>
    <w:rsid w:val="001A2AD9"/>
    <w:rsid w:val="001A51E0"/>
    <w:rsid w:val="001A69C5"/>
    <w:rsid w:val="001A7DDB"/>
    <w:rsid w:val="001B0242"/>
    <w:rsid w:val="001B1273"/>
    <w:rsid w:val="001B2064"/>
    <w:rsid w:val="001B4E21"/>
    <w:rsid w:val="001B549D"/>
    <w:rsid w:val="001B7256"/>
    <w:rsid w:val="001C0F5A"/>
    <w:rsid w:val="001C126C"/>
    <w:rsid w:val="001C1A89"/>
    <w:rsid w:val="001C225E"/>
    <w:rsid w:val="001C3730"/>
    <w:rsid w:val="001C6CC5"/>
    <w:rsid w:val="001C7AC0"/>
    <w:rsid w:val="001D3C8A"/>
    <w:rsid w:val="001D4C70"/>
    <w:rsid w:val="001D5185"/>
    <w:rsid w:val="001D6DBA"/>
    <w:rsid w:val="001E08F4"/>
    <w:rsid w:val="001E0AB5"/>
    <w:rsid w:val="001E1B44"/>
    <w:rsid w:val="001E248F"/>
    <w:rsid w:val="001E5378"/>
    <w:rsid w:val="001E5E30"/>
    <w:rsid w:val="001E641D"/>
    <w:rsid w:val="001F2203"/>
    <w:rsid w:val="001F3D46"/>
    <w:rsid w:val="001F628A"/>
    <w:rsid w:val="001F692E"/>
    <w:rsid w:val="0020024E"/>
    <w:rsid w:val="00200F61"/>
    <w:rsid w:val="00204B44"/>
    <w:rsid w:val="002074E0"/>
    <w:rsid w:val="002078A4"/>
    <w:rsid w:val="00215AD2"/>
    <w:rsid w:val="00220441"/>
    <w:rsid w:val="00222FC6"/>
    <w:rsid w:val="002232D7"/>
    <w:rsid w:val="00224136"/>
    <w:rsid w:val="00225A6C"/>
    <w:rsid w:val="00225D54"/>
    <w:rsid w:val="002267AE"/>
    <w:rsid w:val="00226A81"/>
    <w:rsid w:val="002327CC"/>
    <w:rsid w:val="00234047"/>
    <w:rsid w:val="002342E3"/>
    <w:rsid w:val="002360C8"/>
    <w:rsid w:val="0024498C"/>
    <w:rsid w:val="002454C6"/>
    <w:rsid w:val="0024688A"/>
    <w:rsid w:val="00247649"/>
    <w:rsid w:val="002517C8"/>
    <w:rsid w:val="00253BA0"/>
    <w:rsid w:val="00253DC2"/>
    <w:rsid w:val="00255848"/>
    <w:rsid w:val="002559DA"/>
    <w:rsid w:val="00255EFD"/>
    <w:rsid w:val="0026195D"/>
    <w:rsid w:val="00262180"/>
    <w:rsid w:val="002643E2"/>
    <w:rsid w:val="00266317"/>
    <w:rsid w:val="00267282"/>
    <w:rsid w:val="00274482"/>
    <w:rsid w:val="00274767"/>
    <w:rsid w:val="00274F82"/>
    <w:rsid w:val="002750A7"/>
    <w:rsid w:val="002753BA"/>
    <w:rsid w:val="0027689B"/>
    <w:rsid w:val="002812CB"/>
    <w:rsid w:val="002818E2"/>
    <w:rsid w:val="002841A1"/>
    <w:rsid w:val="00284B9B"/>
    <w:rsid w:val="0028694F"/>
    <w:rsid w:val="00286D25"/>
    <w:rsid w:val="002878B3"/>
    <w:rsid w:val="00290EA6"/>
    <w:rsid w:val="00291706"/>
    <w:rsid w:val="00292718"/>
    <w:rsid w:val="00294571"/>
    <w:rsid w:val="00294AC0"/>
    <w:rsid w:val="00295083"/>
    <w:rsid w:val="0029799F"/>
    <w:rsid w:val="002979D1"/>
    <w:rsid w:val="00297B19"/>
    <w:rsid w:val="002A0F6B"/>
    <w:rsid w:val="002A3369"/>
    <w:rsid w:val="002A3464"/>
    <w:rsid w:val="002A4143"/>
    <w:rsid w:val="002A6FA2"/>
    <w:rsid w:val="002A7820"/>
    <w:rsid w:val="002B0153"/>
    <w:rsid w:val="002B075C"/>
    <w:rsid w:val="002B1943"/>
    <w:rsid w:val="002B197C"/>
    <w:rsid w:val="002B784A"/>
    <w:rsid w:val="002B7A71"/>
    <w:rsid w:val="002C4131"/>
    <w:rsid w:val="002C474B"/>
    <w:rsid w:val="002C572F"/>
    <w:rsid w:val="002D2251"/>
    <w:rsid w:val="002D2FBB"/>
    <w:rsid w:val="002D449C"/>
    <w:rsid w:val="002D5D5F"/>
    <w:rsid w:val="002E37A5"/>
    <w:rsid w:val="002E42D9"/>
    <w:rsid w:val="002E6139"/>
    <w:rsid w:val="002E7996"/>
    <w:rsid w:val="002F1D84"/>
    <w:rsid w:val="002F1E4B"/>
    <w:rsid w:val="002F3BFF"/>
    <w:rsid w:val="002F3FC0"/>
    <w:rsid w:val="002F47C4"/>
    <w:rsid w:val="002F5D89"/>
    <w:rsid w:val="002F7E38"/>
    <w:rsid w:val="003001C4"/>
    <w:rsid w:val="00301033"/>
    <w:rsid w:val="00304CD3"/>
    <w:rsid w:val="003119E0"/>
    <w:rsid w:val="003151F2"/>
    <w:rsid w:val="00316F3B"/>
    <w:rsid w:val="00317DFD"/>
    <w:rsid w:val="00320B24"/>
    <w:rsid w:val="00321179"/>
    <w:rsid w:val="00321E98"/>
    <w:rsid w:val="003234CB"/>
    <w:rsid w:val="0032357A"/>
    <w:rsid w:val="00323BDC"/>
    <w:rsid w:val="0032443F"/>
    <w:rsid w:val="003252B2"/>
    <w:rsid w:val="003274D3"/>
    <w:rsid w:val="0033188A"/>
    <w:rsid w:val="00331B22"/>
    <w:rsid w:val="003326BF"/>
    <w:rsid w:val="00334FA0"/>
    <w:rsid w:val="00335A12"/>
    <w:rsid w:val="00336A79"/>
    <w:rsid w:val="00336D9F"/>
    <w:rsid w:val="003378FF"/>
    <w:rsid w:val="0034031C"/>
    <w:rsid w:val="0034159F"/>
    <w:rsid w:val="00341C69"/>
    <w:rsid w:val="003464B2"/>
    <w:rsid w:val="00347339"/>
    <w:rsid w:val="00347D30"/>
    <w:rsid w:val="00351035"/>
    <w:rsid w:val="00352D5D"/>
    <w:rsid w:val="00355C7E"/>
    <w:rsid w:val="003567E1"/>
    <w:rsid w:val="00356FF2"/>
    <w:rsid w:val="00357775"/>
    <w:rsid w:val="003619C2"/>
    <w:rsid w:val="00361F5B"/>
    <w:rsid w:val="003633A8"/>
    <w:rsid w:val="003640FF"/>
    <w:rsid w:val="003674A8"/>
    <w:rsid w:val="0037281C"/>
    <w:rsid w:val="00373002"/>
    <w:rsid w:val="00374D8D"/>
    <w:rsid w:val="00374FB3"/>
    <w:rsid w:val="00376DF5"/>
    <w:rsid w:val="00377313"/>
    <w:rsid w:val="003801B6"/>
    <w:rsid w:val="00384C77"/>
    <w:rsid w:val="00390B4B"/>
    <w:rsid w:val="003927DB"/>
    <w:rsid w:val="00393EFC"/>
    <w:rsid w:val="00394B13"/>
    <w:rsid w:val="0039535F"/>
    <w:rsid w:val="003A1451"/>
    <w:rsid w:val="003A2939"/>
    <w:rsid w:val="003A3054"/>
    <w:rsid w:val="003A521A"/>
    <w:rsid w:val="003A5C77"/>
    <w:rsid w:val="003A71A4"/>
    <w:rsid w:val="003B1442"/>
    <w:rsid w:val="003B1971"/>
    <w:rsid w:val="003B2DC4"/>
    <w:rsid w:val="003B3BF6"/>
    <w:rsid w:val="003B479E"/>
    <w:rsid w:val="003B5524"/>
    <w:rsid w:val="003B5B01"/>
    <w:rsid w:val="003B67C4"/>
    <w:rsid w:val="003B6AE8"/>
    <w:rsid w:val="003B7B96"/>
    <w:rsid w:val="003C094F"/>
    <w:rsid w:val="003C0A21"/>
    <w:rsid w:val="003C266F"/>
    <w:rsid w:val="003C2A09"/>
    <w:rsid w:val="003C588D"/>
    <w:rsid w:val="003C5CE5"/>
    <w:rsid w:val="003D15A6"/>
    <w:rsid w:val="003D2943"/>
    <w:rsid w:val="003D2A2D"/>
    <w:rsid w:val="003D3152"/>
    <w:rsid w:val="003E075C"/>
    <w:rsid w:val="003E15CE"/>
    <w:rsid w:val="003E1CFE"/>
    <w:rsid w:val="003E3BAC"/>
    <w:rsid w:val="003E4C13"/>
    <w:rsid w:val="003E577B"/>
    <w:rsid w:val="003F0867"/>
    <w:rsid w:val="003F6313"/>
    <w:rsid w:val="0040039A"/>
    <w:rsid w:val="0040039F"/>
    <w:rsid w:val="004017AA"/>
    <w:rsid w:val="00402117"/>
    <w:rsid w:val="00402B6C"/>
    <w:rsid w:val="0040354C"/>
    <w:rsid w:val="00411B10"/>
    <w:rsid w:val="00411E02"/>
    <w:rsid w:val="004123A1"/>
    <w:rsid w:val="00412FB3"/>
    <w:rsid w:val="004147D9"/>
    <w:rsid w:val="00414A03"/>
    <w:rsid w:val="004156B4"/>
    <w:rsid w:val="004173EB"/>
    <w:rsid w:val="004212D6"/>
    <w:rsid w:val="004214F3"/>
    <w:rsid w:val="00422B9D"/>
    <w:rsid w:val="00426401"/>
    <w:rsid w:val="0043199E"/>
    <w:rsid w:val="004340BB"/>
    <w:rsid w:val="00435411"/>
    <w:rsid w:val="00436996"/>
    <w:rsid w:val="004374C7"/>
    <w:rsid w:val="004448B0"/>
    <w:rsid w:val="0044570D"/>
    <w:rsid w:val="00446267"/>
    <w:rsid w:val="004465BB"/>
    <w:rsid w:val="00446C8B"/>
    <w:rsid w:val="004471E1"/>
    <w:rsid w:val="004528CC"/>
    <w:rsid w:val="004571ED"/>
    <w:rsid w:val="00457B7C"/>
    <w:rsid w:val="00464EC7"/>
    <w:rsid w:val="00466CBC"/>
    <w:rsid w:val="00470869"/>
    <w:rsid w:val="004708DF"/>
    <w:rsid w:val="00471282"/>
    <w:rsid w:val="004729DD"/>
    <w:rsid w:val="00472D35"/>
    <w:rsid w:val="00473A18"/>
    <w:rsid w:val="00474533"/>
    <w:rsid w:val="0047523C"/>
    <w:rsid w:val="004757CC"/>
    <w:rsid w:val="004764F3"/>
    <w:rsid w:val="004806B9"/>
    <w:rsid w:val="0048351F"/>
    <w:rsid w:val="0048382F"/>
    <w:rsid w:val="004858BF"/>
    <w:rsid w:val="0049079C"/>
    <w:rsid w:val="004916B4"/>
    <w:rsid w:val="00494B37"/>
    <w:rsid w:val="00495E48"/>
    <w:rsid w:val="00496DAB"/>
    <w:rsid w:val="004A6091"/>
    <w:rsid w:val="004A76EC"/>
    <w:rsid w:val="004B0613"/>
    <w:rsid w:val="004B7181"/>
    <w:rsid w:val="004B7D68"/>
    <w:rsid w:val="004C0207"/>
    <w:rsid w:val="004C0D6A"/>
    <w:rsid w:val="004C0F63"/>
    <w:rsid w:val="004C1184"/>
    <w:rsid w:val="004C1E68"/>
    <w:rsid w:val="004C4ECD"/>
    <w:rsid w:val="004D0640"/>
    <w:rsid w:val="004D1444"/>
    <w:rsid w:val="004D4536"/>
    <w:rsid w:val="004D460B"/>
    <w:rsid w:val="004D4B4B"/>
    <w:rsid w:val="004D601C"/>
    <w:rsid w:val="004E0AF5"/>
    <w:rsid w:val="004E359E"/>
    <w:rsid w:val="004E3771"/>
    <w:rsid w:val="004E3900"/>
    <w:rsid w:val="004E3B56"/>
    <w:rsid w:val="004E3EFF"/>
    <w:rsid w:val="004E408C"/>
    <w:rsid w:val="004E5183"/>
    <w:rsid w:val="004E5A73"/>
    <w:rsid w:val="004E7161"/>
    <w:rsid w:val="004E7993"/>
    <w:rsid w:val="004F0D4B"/>
    <w:rsid w:val="004F1774"/>
    <w:rsid w:val="004F4235"/>
    <w:rsid w:val="004F48EA"/>
    <w:rsid w:val="004F4F2B"/>
    <w:rsid w:val="004F5849"/>
    <w:rsid w:val="004F5DD9"/>
    <w:rsid w:val="004F6381"/>
    <w:rsid w:val="004F798A"/>
    <w:rsid w:val="00500A2B"/>
    <w:rsid w:val="005014C6"/>
    <w:rsid w:val="0050314B"/>
    <w:rsid w:val="00503322"/>
    <w:rsid w:val="00504908"/>
    <w:rsid w:val="0050612A"/>
    <w:rsid w:val="00506D84"/>
    <w:rsid w:val="00510149"/>
    <w:rsid w:val="00512223"/>
    <w:rsid w:val="00512B9A"/>
    <w:rsid w:val="00512C15"/>
    <w:rsid w:val="00515043"/>
    <w:rsid w:val="00515381"/>
    <w:rsid w:val="00516BEF"/>
    <w:rsid w:val="005202D0"/>
    <w:rsid w:val="0052097D"/>
    <w:rsid w:val="0052170C"/>
    <w:rsid w:val="00522D93"/>
    <w:rsid w:val="00526035"/>
    <w:rsid w:val="0052645D"/>
    <w:rsid w:val="0052657E"/>
    <w:rsid w:val="00526AFB"/>
    <w:rsid w:val="00527AA5"/>
    <w:rsid w:val="00532393"/>
    <w:rsid w:val="0053380D"/>
    <w:rsid w:val="00534730"/>
    <w:rsid w:val="00534903"/>
    <w:rsid w:val="005362C2"/>
    <w:rsid w:val="00536335"/>
    <w:rsid w:val="00544413"/>
    <w:rsid w:val="00544917"/>
    <w:rsid w:val="00546216"/>
    <w:rsid w:val="00555B7A"/>
    <w:rsid w:val="00556908"/>
    <w:rsid w:val="00556CA6"/>
    <w:rsid w:val="0056134C"/>
    <w:rsid w:val="005616B5"/>
    <w:rsid w:val="00564A33"/>
    <w:rsid w:val="005658E2"/>
    <w:rsid w:val="00567CD7"/>
    <w:rsid w:val="00570C46"/>
    <w:rsid w:val="00571192"/>
    <w:rsid w:val="00573235"/>
    <w:rsid w:val="005756FD"/>
    <w:rsid w:val="00577D40"/>
    <w:rsid w:val="00580A74"/>
    <w:rsid w:val="00582190"/>
    <w:rsid w:val="00583277"/>
    <w:rsid w:val="00583924"/>
    <w:rsid w:val="00584BB0"/>
    <w:rsid w:val="005867B6"/>
    <w:rsid w:val="00587165"/>
    <w:rsid w:val="00587359"/>
    <w:rsid w:val="00587E17"/>
    <w:rsid w:val="005952EE"/>
    <w:rsid w:val="00597536"/>
    <w:rsid w:val="005A2F3E"/>
    <w:rsid w:val="005A3909"/>
    <w:rsid w:val="005A74ED"/>
    <w:rsid w:val="005B3F1C"/>
    <w:rsid w:val="005C2438"/>
    <w:rsid w:val="005C2FE2"/>
    <w:rsid w:val="005C4D01"/>
    <w:rsid w:val="005C72A6"/>
    <w:rsid w:val="005C78F9"/>
    <w:rsid w:val="005C7D24"/>
    <w:rsid w:val="005D01A1"/>
    <w:rsid w:val="005D3AE9"/>
    <w:rsid w:val="005D3C2D"/>
    <w:rsid w:val="005D5983"/>
    <w:rsid w:val="005E09DF"/>
    <w:rsid w:val="005E13CA"/>
    <w:rsid w:val="005E2236"/>
    <w:rsid w:val="005E381D"/>
    <w:rsid w:val="005E5709"/>
    <w:rsid w:val="005E6F94"/>
    <w:rsid w:val="005E7A43"/>
    <w:rsid w:val="005F0216"/>
    <w:rsid w:val="005F2818"/>
    <w:rsid w:val="00600A46"/>
    <w:rsid w:val="00600C38"/>
    <w:rsid w:val="00602804"/>
    <w:rsid w:val="006033DB"/>
    <w:rsid w:val="00603D03"/>
    <w:rsid w:val="006063E6"/>
    <w:rsid w:val="0060663B"/>
    <w:rsid w:val="0060752D"/>
    <w:rsid w:val="006113DA"/>
    <w:rsid w:val="00614F79"/>
    <w:rsid w:val="0061525F"/>
    <w:rsid w:val="00615334"/>
    <w:rsid w:val="00617223"/>
    <w:rsid w:val="00617EDA"/>
    <w:rsid w:val="00620EB6"/>
    <w:rsid w:val="00622DC5"/>
    <w:rsid w:val="00623939"/>
    <w:rsid w:val="006259BC"/>
    <w:rsid w:val="0063061F"/>
    <w:rsid w:val="00631F8F"/>
    <w:rsid w:val="00632726"/>
    <w:rsid w:val="00633105"/>
    <w:rsid w:val="006362AD"/>
    <w:rsid w:val="00636E3E"/>
    <w:rsid w:val="006400EF"/>
    <w:rsid w:val="00643D39"/>
    <w:rsid w:val="006442C2"/>
    <w:rsid w:val="006443E4"/>
    <w:rsid w:val="0064553D"/>
    <w:rsid w:val="00645EDA"/>
    <w:rsid w:val="00646091"/>
    <w:rsid w:val="00651D94"/>
    <w:rsid w:val="006537CE"/>
    <w:rsid w:val="006549FF"/>
    <w:rsid w:val="00655560"/>
    <w:rsid w:val="00656A3D"/>
    <w:rsid w:val="006613F3"/>
    <w:rsid w:val="0066238A"/>
    <w:rsid w:val="00662735"/>
    <w:rsid w:val="00662938"/>
    <w:rsid w:val="00662BCB"/>
    <w:rsid w:val="00667E9D"/>
    <w:rsid w:val="006732B5"/>
    <w:rsid w:val="006755A2"/>
    <w:rsid w:val="006757DC"/>
    <w:rsid w:val="00677459"/>
    <w:rsid w:val="0068068A"/>
    <w:rsid w:val="006865CA"/>
    <w:rsid w:val="0068671D"/>
    <w:rsid w:val="0068782D"/>
    <w:rsid w:val="00687E9D"/>
    <w:rsid w:val="0069117C"/>
    <w:rsid w:val="0069662F"/>
    <w:rsid w:val="00696742"/>
    <w:rsid w:val="006A08FA"/>
    <w:rsid w:val="006A1CE8"/>
    <w:rsid w:val="006A5720"/>
    <w:rsid w:val="006A7C17"/>
    <w:rsid w:val="006B0D9A"/>
    <w:rsid w:val="006B1D1C"/>
    <w:rsid w:val="006B3C0A"/>
    <w:rsid w:val="006B75BE"/>
    <w:rsid w:val="006C04E6"/>
    <w:rsid w:val="006C0916"/>
    <w:rsid w:val="006C0C44"/>
    <w:rsid w:val="006C1A11"/>
    <w:rsid w:val="006C4552"/>
    <w:rsid w:val="006C48BF"/>
    <w:rsid w:val="006C5735"/>
    <w:rsid w:val="006C63B6"/>
    <w:rsid w:val="006C7C54"/>
    <w:rsid w:val="006D0536"/>
    <w:rsid w:val="006D0B7D"/>
    <w:rsid w:val="006D317F"/>
    <w:rsid w:val="006D384C"/>
    <w:rsid w:val="006E15B5"/>
    <w:rsid w:val="006E2DBB"/>
    <w:rsid w:val="006E359F"/>
    <w:rsid w:val="006E4657"/>
    <w:rsid w:val="006E66C5"/>
    <w:rsid w:val="006F0DDC"/>
    <w:rsid w:val="006F1BB3"/>
    <w:rsid w:val="006F3886"/>
    <w:rsid w:val="006F4535"/>
    <w:rsid w:val="006F4771"/>
    <w:rsid w:val="0070087A"/>
    <w:rsid w:val="00701A57"/>
    <w:rsid w:val="007055BD"/>
    <w:rsid w:val="00706C4C"/>
    <w:rsid w:val="00710EF2"/>
    <w:rsid w:val="00712224"/>
    <w:rsid w:val="007171D6"/>
    <w:rsid w:val="007207BF"/>
    <w:rsid w:val="007234AA"/>
    <w:rsid w:val="007247B2"/>
    <w:rsid w:val="00724A48"/>
    <w:rsid w:val="007252AB"/>
    <w:rsid w:val="007255FC"/>
    <w:rsid w:val="0072648E"/>
    <w:rsid w:val="00727809"/>
    <w:rsid w:val="00734535"/>
    <w:rsid w:val="00734DD4"/>
    <w:rsid w:val="00735152"/>
    <w:rsid w:val="00735965"/>
    <w:rsid w:val="00735A3C"/>
    <w:rsid w:val="00736BB5"/>
    <w:rsid w:val="0073797E"/>
    <w:rsid w:val="00740055"/>
    <w:rsid w:val="007400FF"/>
    <w:rsid w:val="007438AA"/>
    <w:rsid w:val="007456B1"/>
    <w:rsid w:val="007479E8"/>
    <w:rsid w:val="00750843"/>
    <w:rsid w:val="00754447"/>
    <w:rsid w:val="007575A5"/>
    <w:rsid w:val="007578FB"/>
    <w:rsid w:val="007608CC"/>
    <w:rsid w:val="00761150"/>
    <w:rsid w:val="00762A9A"/>
    <w:rsid w:val="00763E87"/>
    <w:rsid w:val="00765F1A"/>
    <w:rsid w:val="00770531"/>
    <w:rsid w:val="00774B39"/>
    <w:rsid w:val="0077508C"/>
    <w:rsid w:val="00776C5A"/>
    <w:rsid w:val="0077789D"/>
    <w:rsid w:val="00777BBB"/>
    <w:rsid w:val="00784481"/>
    <w:rsid w:val="00785402"/>
    <w:rsid w:val="00787E71"/>
    <w:rsid w:val="00790E2D"/>
    <w:rsid w:val="0079165C"/>
    <w:rsid w:val="00794E74"/>
    <w:rsid w:val="00794EDD"/>
    <w:rsid w:val="00796463"/>
    <w:rsid w:val="00796845"/>
    <w:rsid w:val="007A125B"/>
    <w:rsid w:val="007A1A42"/>
    <w:rsid w:val="007A36D2"/>
    <w:rsid w:val="007A50E3"/>
    <w:rsid w:val="007A5CA9"/>
    <w:rsid w:val="007A749F"/>
    <w:rsid w:val="007B1B9F"/>
    <w:rsid w:val="007B1F13"/>
    <w:rsid w:val="007B1FAD"/>
    <w:rsid w:val="007B39D3"/>
    <w:rsid w:val="007B7222"/>
    <w:rsid w:val="007B7805"/>
    <w:rsid w:val="007C047B"/>
    <w:rsid w:val="007C0EAE"/>
    <w:rsid w:val="007C1916"/>
    <w:rsid w:val="007C31E4"/>
    <w:rsid w:val="007C3903"/>
    <w:rsid w:val="007C58A8"/>
    <w:rsid w:val="007C7605"/>
    <w:rsid w:val="007C786C"/>
    <w:rsid w:val="007C797E"/>
    <w:rsid w:val="007D0EBA"/>
    <w:rsid w:val="007D162D"/>
    <w:rsid w:val="007D1C49"/>
    <w:rsid w:val="007D3721"/>
    <w:rsid w:val="007D4380"/>
    <w:rsid w:val="007D4D9A"/>
    <w:rsid w:val="007E0FA5"/>
    <w:rsid w:val="007E30BD"/>
    <w:rsid w:val="007E34BB"/>
    <w:rsid w:val="007E3891"/>
    <w:rsid w:val="007E48DA"/>
    <w:rsid w:val="007E589B"/>
    <w:rsid w:val="007E59E0"/>
    <w:rsid w:val="007E5C5F"/>
    <w:rsid w:val="007E7A90"/>
    <w:rsid w:val="007F2184"/>
    <w:rsid w:val="007F2469"/>
    <w:rsid w:val="007F4FE2"/>
    <w:rsid w:val="007F5BAF"/>
    <w:rsid w:val="007F7252"/>
    <w:rsid w:val="007F76FE"/>
    <w:rsid w:val="007F7918"/>
    <w:rsid w:val="007F79E1"/>
    <w:rsid w:val="007F7D9A"/>
    <w:rsid w:val="00801E19"/>
    <w:rsid w:val="00802571"/>
    <w:rsid w:val="0080271D"/>
    <w:rsid w:val="00803499"/>
    <w:rsid w:val="00805F50"/>
    <w:rsid w:val="00810B80"/>
    <w:rsid w:val="00812459"/>
    <w:rsid w:val="008129D3"/>
    <w:rsid w:val="00812F6C"/>
    <w:rsid w:val="0081665A"/>
    <w:rsid w:val="00817586"/>
    <w:rsid w:val="00820B76"/>
    <w:rsid w:val="00821D39"/>
    <w:rsid w:val="0082204B"/>
    <w:rsid w:val="00822CE9"/>
    <w:rsid w:val="00825922"/>
    <w:rsid w:val="008267D3"/>
    <w:rsid w:val="00827092"/>
    <w:rsid w:val="00827D58"/>
    <w:rsid w:val="00833F14"/>
    <w:rsid w:val="008348F0"/>
    <w:rsid w:val="00837F82"/>
    <w:rsid w:val="008450EE"/>
    <w:rsid w:val="00845FB1"/>
    <w:rsid w:val="008465DF"/>
    <w:rsid w:val="00847C31"/>
    <w:rsid w:val="00847F27"/>
    <w:rsid w:val="00851706"/>
    <w:rsid w:val="008526E5"/>
    <w:rsid w:val="008540F3"/>
    <w:rsid w:val="008544A2"/>
    <w:rsid w:val="008558DA"/>
    <w:rsid w:val="00855FC9"/>
    <w:rsid w:val="00862475"/>
    <w:rsid w:val="008639A5"/>
    <w:rsid w:val="008649E8"/>
    <w:rsid w:val="008665C5"/>
    <w:rsid w:val="0087132B"/>
    <w:rsid w:val="00874912"/>
    <w:rsid w:val="00874EBC"/>
    <w:rsid w:val="00880E39"/>
    <w:rsid w:val="00881239"/>
    <w:rsid w:val="00882878"/>
    <w:rsid w:val="00882EAE"/>
    <w:rsid w:val="00885AAB"/>
    <w:rsid w:val="0088652F"/>
    <w:rsid w:val="008875E2"/>
    <w:rsid w:val="00887EF7"/>
    <w:rsid w:val="00890575"/>
    <w:rsid w:val="0089131F"/>
    <w:rsid w:val="008920EE"/>
    <w:rsid w:val="008923E2"/>
    <w:rsid w:val="00892E8D"/>
    <w:rsid w:val="00892F7B"/>
    <w:rsid w:val="00893645"/>
    <w:rsid w:val="00894986"/>
    <w:rsid w:val="00895261"/>
    <w:rsid w:val="00895C85"/>
    <w:rsid w:val="008969EA"/>
    <w:rsid w:val="008A2B46"/>
    <w:rsid w:val="008A7D17"/>
    <w:rsid w:val="008B3178"/>
    <w:rsid w:val="008B5878"/>
    <w:rsid w:val="008B6BDE"/>
    <w:rsid w:val="008B7849"/>
    <w:rsid w:val="008C4081"/>
    <w:rsid w:val="008C424C"/>
    <w:rsid w:val="008C542B"/>
    <w:rsid w:val="008D1F4E"/>
    <w:rsid w:val="008D20CF"/>
    <w:rsid w:val="008D473B"/>
    <w:rsid w:val="008D4DB7"/>
    <w:rsid w:val="008E0790"/>
    <w:rsid w:val="008E19FD"/>
    <w:rsid w:val="008E3ABA"/>
    <w:rsid w:val="008E4E7F"/>
    <w:rsid w:val="008E5A7E"/>
    <w:rsid w:val="008E7900"/>
    <w:rsid w:val="008F134E"/>
    <w:rsid w:val="008F1651"/>
    <w:rsid w:val="008F190D"/>
    <w:rsid w:val="008F2AE0"/>
    <w:rsid w:val="008F326B"/>
    <w:rsid w:val="008F3E3F"/>
    <w:rsid w:val="008F3F36"/>
    <w:rsid w:val="008F4AE4"/>
    <w:rsid w:val="00900F53"/>
    <w:rsid w:val="00901247"/>
    <w:rsid w:val="00902A58"/>
    <w:rsid w:val="00903394"/>
    <w:rsid w:val="00903F4E"/>
    <w:rsid w:val="009057FF"/>
    <w:rsid w:val="00907575"/>
    <w:rsid w:val="00912085"/>
    <w:rsid w:val="0091543B"/>
    <w:rsid w:val="009160F8"/>
    <w:rsid w:val="00917C19"/>
    <w:rsid w:val="00925E49"/>
    <w:rsid w:val="00926115"/>
    <w:rsid w:val="00927DAC"/>
    <w:rsid w:val="00935B4D"/>
    <w:rsid w:val="00936DDC"/>
    <w:rsid w:val="00941F79"/>
    <w:rsid w:val="0094230A"/>
    <w:rsid w:val="00942670"/>
    <w:rsid w:val="00942903"/>
    <w:rsid w:val="00943224"/>
    <w:rsid w:val="00943BB6"/>
    <w:rsid w:val="00946C98"/>
    <w:rsid w:val="00947F9A"/>
    <w:rsid w:val="009505F7"/>
    <w:rsid w:val="00950C5A"/>
    <w:rsid w:val="009515DB"/>
    <w:rsid w:val="00953F8D"/>
    <w:rsid w:val="009558DD"/>
    <w:rsid w:val="00956FE6"/>
    <w:rsid w:val="00956FE8"/>
    <w:rsid w:val="00957F8C"/>
    <w:rsid w:val="00962F7B"/>
    <w:rsid w:val="00963C7C"/>
    <w:rsid w:val="009646C2"/>
    <w:rsid w:val="00964BB6"/>
    <w:rsid w:val="00964C70"/>
    <w:rsid w:val="00964D5F"/>
    <w:rsid w:val="0096607E"/>
    <w:rsid w:val="009702EB"/>
    <w:rsid w:val="00971914"/>
    <w:rsid w:val="00971A23"/>
    <w:rsid w:val="00972443"/>
    <w:rsid w:val="00972DFF"/>
    <w:rsid w:val="00974F46"/>
    <w:rsid w:val="009752FD"/>
    <w:rsid w:val="009753D8"/>
    <w:rsid w:val="00975854"/>
    <w:rsid w:val="00976B0F"/>
    <w:rsid w:val="009831F0"/>
    <w:rsid w:val="00984A71"/>
    <w:rsid w:val="00985DB4"/>
    <w:rsid w:val="009865A7"/>
    <w:rsid w:val="009908D4"/>
    <w:rsid w:val="00991DAE"/>
    <w:rsid w:val="009A0BB3"/>
    <w:rsid w:val="009A27F1"/>
    <w:rsid w:val="009A34C7"/>
    <w:rsid w:val="009A5859"/>
    <w:rsid w:val="009A701A"/>
    <w:rsid w:val="009A7A48"/>
    <w:rsid w:val="009B154E"/>
    <w:rsid w:val="009B46BF"/>
    <w:rsid w:val="009B741A"/>
    <w:rsid w:val="009B76B6"/>
    <w:rsid w:val="009B7AA9"/>
    <w:rsid w:val="009C2BE3"/>
    <w:rsid w:val="009D050F"/>
    <w:rsid w:val="009D24A8"/>
    <w:rsid w:val="009D5318"/>
    <w:rsid w:val="009D543D"/>
    <w:rsid w:val="009E03C9"/>
    <w:rsid w:val="009E1007"/>
    <w:rsid w:val="009E49F7"/>
    <w:rsid w:val="009E73A6"/>
    <w:rsid w:val="009E7FBF"/>
    <w:rsid w:val="009F2D17"/>
    <w:rsid w:val="009F4FC1"/>
    <w:rsid w:val="009F5BD6"/>
    <w:rsid w:val="00A010BC"/>
    <w:rsid w:val="00A01C27"/>
    <w:rsid w:val="00A021DC"/>
    <w:rsid w:val="00A0240F"/>
    <w:rsid w:val="00A047E5"/>
    <w:rsid w:val="00A05EEB"/>
    <w:rsid w:val="00A07603"/>
    <w:rsid w:val="00A07804"/>
    <w:rsid w:val="00A10292"/>
    <w:rsid w:val="00A10F5B"/>
    <w:rsid w:val="00A12B48"/>
    <w:rsid w:val="00A13B81"/>
    <w:rsid w:val="00A163ED"/>
    <w:rsid w:val="00A22632"/>
    <w:rsid w:val="00A24BB8"/>
    <w:rsid w:val="00A27327"/>
    <w:rsid w:val="00A279CA"/>
    <w:rsid w:val="00A27F43"/>
    <w:rsid w:val="00A33607"/>
    <w:rsid w:val="00A35728"/>
    <w:rsid w:val="00A3752E"/>
    <w:rsid w:val="00A40505"/>
    <w:rsid w:val="00A40EA8"/>
    <w:rsid w:val="00A41708"/>
    <w:rsid w:val="00A423FE"/>
    <w:rsid w:val="00A44851"/>
    <w:rsid w:val="00A4500C"/>
    <w:rsid w:val="00A45C84"/>
    <w:rsid w:val="00A47015"/>
    <w:rsid w:val="00A4768E"/>
    <w:rsid w:val="00A514DA"/>
    <w:rsid w:val="00A52C5E"/>
    <w:rsid w:val="00A604E3"/>
    <w:rsid w:val="00A63BC7"/>
    <w:rsid w:val="00A63ED2"/>
    <w:rsid w:val="00A65EAE"/>
    <w:rsid w:val="00A70F74"/>
    <w:rsid w:val="00A72C2C"/>
    <w:rsid w:val="00A73C5A"/>
    <w:rsid w:val="00A82C59"/>
    <w:rsid w:val="00A82F24"/>
    <w:rsid w:val="00A862B0"/>
    <w:rsid w:val="00A86708"/>
    <w:rsid w:val="00A8704D"/>
    <w:rsid w:val="00A91492"/>
    <w:rsid w:val="00A91FCA"/>
    <w:rsid w:val="00A93C4D"/>
    <w:rsid w:val="00A9402F"/>
    <w:rsid w:val="00A9558F"/>
    <w:rsid w:val="00A964C5"/>
    <w:rsid w:val="00AA642E"/>
    <w:rsid w:val="00AA798F"/>
    <w:rsid w:val="00AA7BDC"/>
    <w:rsid w:val="00AA7F97"/>
    <w:rsid w:val="00AB23DF"/>
    <w:rsid w:val="00AB40D7"/>
    <w:rsid w:val="00AB43EA"/>
    <w:rsid w:val="00AC0092"/>
    <w:rsid w:val="00AC0B4E"/>
    <w:rsid w:val="00AC2363"/>
    <w:rsid w:val="00AC5826"/>
    <w:rsid w:val="00AC62C8"/>
    <w:rsid w:val="00AC7443"/>
    <w:rsid w:val="00AD4054"/>
    <w:rsid w:val="00AD415A"/>
    <w:rsid w:val="00AD4333"/>
    <w:rsid w:val="00AD5536"/>
    <w:rsid w:val="00AD7014"/>
    <w:rsid w:val="00AD7D88"/>
    <w:rsid w:val="00AE1B54"/>
    <w:rsid w:val="00AE4587"/>
    <w:rsid w:val="00AE5099"/>
    <w:rsid w:val="00AE603B"/>
    <w:rsid w:val="00AF1BA3"/>
    <w:rsid w:val="00AF1FB6"/>
    <w:rsid w:val="00AF355D"/>
    <w:rsid w:val="00AF6CCE"/>
    <w:rsid w:val="00AF6F06"/>
    <w:rsid w:val="00B009DB"/>
    <w:rsid w:val="00B0779E"/>
    <w:rsid w:val="00B07C82"/>
    <w:rsid w:val="00B1122C"/>
    <w:rsid w:val="00B1170A"/>
    <w:rsid w:val="00B12242"/>
    <w:rsid w:val="00B13582"/>
    <w:rsid w:val="00B13BAE"/>
    <w:rsid w:val="00B15032"/>
    <w:rsid w:val="00B156F7"/>
    <w:rsid w:val="00B15E78"/>
    <w:rsid w:val="00B2207A"/>
    <w:rsid w:val="00B22403"/>
    <w:rsid w:val="00B23A88"/>
    <w:rsid w:val="00B23EB0"/>
    <w:rsid w:val="00B274CF"/>
    <w:rsid w:val="00B27578"/>
    <w:rsid w:val="00B337A7"/>
    <w:rsid w:val="00B35CD6"/>
    <w:rsid w:val="00B4015C"/>
    <w:rsid w:val="00B404C7"/>
    <w:rsid w:val="00B41DC0"/>
    <w:rsid w:val="00B4591A"/>
    <w:rsid w:val="00B464E8"/>
    <w:rsid w:val="00B471C3"/>
    <w:rsid w:val="00B47B0A"/>
    <w:rsid w:val="00B5073B"/>
    <w:rsid w:val="00B50A53"/>
    <w:rsid w:val="00B50B59"/>
    <w:rsid w:val="00B51201"/>
    <w:rsid w:val="00B51316"/>
    <w:rsid w:val="00B54855"/>
    <w:rsid w:val="00B57F93"/>
    <w:rsid w:val="00B602C8"/>
    <w:rsid w:val="00B61360"/>
    <w:rsid w:val="00B6274A"/>
    <w:rsid w:val="00B63FB7"/>
    <w:rsid w:val="00B64042"/>
    <w:rsid w:val="00B64F93"/>
    <w:rsid w:val="00B64FB0"/>
    <w:rsid w:val="00B6674B"/>
    <w:rsid w:val="00B67262"/>
    <w:rsid w:val="00B6796D"/>
    <w:rsid w:val="00B71A5F"/>
    <w:rsid w:val="00B73757"/>
    <w:rsid w:val="00B748D7"/>
    <w:rsid w:val="00B77126"/>
    <w:rsid w:val="00B77537"/>
    <w:rsid w:val="00B77A08"/>
    <w:rsid w:val="00B77F86"/>
    <w:rsid w:val="00B8044C"/>
    <w:rsid w:val="00B823A7"/>
    <w:rsid w:val="00B837F2"/>
    <w:rsid w:val="00B8490A"/>
    <w:rsid w:val="00B85CCA"/>
    <w:rsid w:val="00B910BC"/>
    <w:rsid w:val="00B92618"/>
    <w:rsid w:val="00B926D6"/>
    <w:rsid w:val="00B927C9"/>
    <w:rsid w:val="00B9305D"/>
    <w:rsid w:val="00B97513"/>
    <w:rsid w:val="00BA2DBF"/>
    <w:rsid w:val="00BA465D"/>
    <w:rsid w:val="00BB0E69"/>
    <w:rsid w:val="00BB15E6"/>
    <w:rsid w:val="00BB3791"/>
    <w:rsid w:val="00BB53DF"/>
    <w:rsid w:val="00BB5E08"/>
    <w:rsid w:val="00BB5E90"/>
    <w:rsid w:val="00BB7233"/>
    <w:rsid w:val="00BB78A1"/>
    <w:rsid w:val="00BC5218"/>
    <w:rsid w:val="00BC546D"/>
    <w:rsid w:val="00BC7ACF"/>
    <w:rsid w:val="00BD023F"/>
    <w:rsid w:val="00BD29DC"/>
    <w:rsid w:val="00BD48AA"/>
    <w:rsid w:val="00BD5338"/>
    <w:rsid w:val="00BD6B74"/>
    <w:rsid w:val="00BD6C0F"/>
    <w:rsid w:val="00BE339F"/>
    <w:rsid w:val="00BE7CBB"/>
    <w:rsid w:val="00BF1941"/>
    <w:rsid w:val="00BF1C37"/>
    <w:rsid w:val="00BF2D14"/>
    <w:rsid w:val="00BF3063"/>
    <w:rsid w:val="00BF30DD"/>
    <w:rsid w:val="00BF3B67"/>
    <w:rsid w:val="00BF5E56"/>
    <w:rsid w:val="00BF6A56"/>
    <w:rsid w:val="00C02590"/>
    <w:rsid w:val="00C06718"/>
    <w:rsid w:val="00C06DB2"/>
    <w:rsid w:val="00C0722F"/>
    <w:rsid w:val="00C119AF"/>
    <w:rsid w:val="00C12D72"/>
    <w:rsid w:val="00C152B8"/>
    <w:rsid w:val="00C158DC"/>
    <w:rsid w:val="00C162B5"/>
    <w:rsid w:val="00C16EE6"/>
    <w:rsid w:val="00C171DB"/>
    <w:rsid w:val="00C209C5"/>
    <w:rsid w:val="00C211D8"/>
    <w:rsid w:val="00C21D35"/>
    <w:rsid w:val="00C230FE"/>
    <w:rsid w:val="00C241D5"/>
    <w:rsid w:val="00C30E03"/>
    <w:rsid w:val="00C3143C"/>
    <w:rsid w:val="00C3277E"/>
    <w:rsid w:val="00C34B6C"/>
    <w:rsid w:val="00C375A1"/>
    <w:rsid w:val="00C40AB9"/>
    <w:rsid w:val="00C411AD"/>
    <w:rsid w:val="00C433E0"/>
    <w:rsid w:val="00C43506"/>
    <w:rsid w:val="00C43A3D"/>
    <w:rsid w:val="00C43B65"/>
    <w:rsid w:val="00C43DF0"/>
    <w:rsid w:val="00C4463C"/>
    <w:rsid w:val="00C4683E"/>
    <w:rsid w:val="00C50206"/>
    <w:rsid w:val="00C52A14"/>
    <w:rsid w:val="00C5443B"/>
    <w:rsid w:val="00C57340"/>
    <w:rsid w:val="00C57776"/>
    <w:rsid w:val="00C60566"/>
    <w:rsid w:val="00C62D9C"/>
    <w:rsid w:val="00C6375C"/>
    <w:rsid w:val="00C646C9"/>
    <w:rsid w:val="00C65F3B"/>
    <w:rsid w:val="00C66255"/>
    <w:rsid w:val="00C66517"/>
    <w:rsid w:val="00C67921"/>
    <w:rsid w:val="00C73A03"/>
    <w:rsid w:val="00C75F27"/>
    <w:rsid w:val="00C806FE"/>
    <w:rsid w:val="00C819F1"/>
    <w:rsid w:val="00C81F30"/>
    <w:rsid w:val="00C8211C"/>
    <w:rsid w:val="00C82D47"/>
    <w:rsid w:val="00C82F48"/>
    <w:rsid w:val="00C83832"/>
    <w:rsid w:val="00C8425C"/>
    <w:rsid w:val="00C84401"/>
    <w:rsid w:val="00C86312"/>
    <w:rsid w:val="00C8762A"/>
    <w:rsid w:val="00C9156E"/>
    <w:rsid w:val="00C92F4D"/>
    <w:rsid w:val="00C94D33"/>
    <w:rsid w:val="00C959F8"/>
    <w:rsid w:val="00CA01A9"/>
    <w:rsid w:val="00CA1179"/>
    <w:rsid w:val="00CA4FC6"/>
    <w:rsid w:val="00CA550F"/>
    <w:rsid w:val="00CA6585"/>
    <w:rsid w:val="00CA74E3"/>
    <w:rsid w:val="00CA7F8B"/>
    <w:rsid w:val="00CB3814"/>
    <w:rsid w:val="00CB5BED"/>
    <w:rsid w:val="00CB6B7F"/>
    <w:rsid w:val="00CB7E1D"/>
    <w:rsid w:val="00CC231A"/>
    <w:rsid w:val="00CC6F98"/>
    <w:rsid w:val="00CC7158"/>
    <w:rsid w:val="00CD00E6"/>
    <w:rsid w:val="00CD07EF"/>
    <w:rsid w:val="00CD1115"/>
    <w:rsid w:val="00CD34BA"/>
    <w:rsid w:val="00CD35C4"/>
    <w:rsid w:val="00CD488B"/>
    <w:rsid w:val="00CD74E5"/>
    <w:rsid w:val="00CE1C96"/>
    <w:rsid w:val="00CE3267"/>
    <w:rsid w:val="00CE4909"/>
    <w:rsid w:val="00CE65BF"/>
    <w:rsid w:val="00CE78C6"/>
    <w:rsid w:val="00CE7F94"/>
    <w:rsid w:val="00CF1892"/>
    <w:rsid w:val="00CF4331"/>
    <w:rsid w:val="00CF434A"/>
    <w:rsid w:val="00CF5082"/>
    <w:rsid w:val="00CF5B7D"/>
    <w:rsid w:val="00D00418"/>
    <w:rsid w:val="00D00966"/>
    <w:rsid w:val="00D00AC8"/>
    <w:rsid w:val="00D01CC1"/>
    <w:rsid w:val="00D01D4B"/>
    <w:rsid w:val="00D030D6"/>
    <w:rsid w:val="00D034C0"/>
    <w:rsid w:val="00D03731"/>
    <w:rsid w:val="00D03815"/>
    <w:rsid w:val="00D04307"/>
    <w:rsid w:val="00D06632"/>
    <w:rsid w:val="00D07237"/>
    <w:rsid w:val="00D10866"/>
    <w:rsid w:val="00D10CDC"/>
    <w:rsid w:val="00D15524"/>
    <w:rsid w:val="00D1561D"/>
    <w:rsid w:val="00D17165"/>
    <w:rsid w:val="00D20F60"/>
    <w:rsid w:val="00D2314C"/>
    <w:rsid w:val="00D246BB"/>
    <w:rsid w:val="00D261BD"/>
    <w:rsid w:val="00D2679C"/>
    <w:rsid w:val="00D273CA"/>
    <w:rsid w:val="00D32EDA"/>
    <w:rsid w:val="00D37323"/>
    <w:rsid w:val="00D41670"/>
    <w:rsid w:val="00D41950"/>
    <w:rsid w:val="00D44E8E"/>
    <w:rsid w:val="00D462C5"/>
    <w:rsid w:val="00D476E7"/>
    <w:rsid w:val="00D50BDD"/>
    <w:rsid w:val="00D531D9"/>
    <w:rsid w:val="00D542F4"/>
    <w:rsid w:val="00D55C48"/>
    <w:rsid w:val="00D56CC2"/>
    <w:rsid w:val="00D61415"/>
    <w:rsid w:val="00D6234A"/>
    <w:rsid w:val="00D625C1"/>
    <w:rsid w:val="00D62E05"/>
    <w:rsid w:val="00D63B0F"/>
    <w:rsid w:val="00D647F7"/>
    <w:rsid w:val="00D64D18"/>
    <w:rsid w:val="00D656CB"/>
    <w:rsid w:val="00D67F3E"/>
    <w:rsid w:val="00D70855"/>
    <w:rsid w:val="00D70BF7"/>
    <w:rsid w:val="00D739FC"/>
    <w:rsid w:val="00D7440C"/>
    <w:rsid w:val="00D75359"/>
    <w:rsid w:val="00D77F2B"/>
    <w:rsid w:val="00D807D7"/>
    <w:rsid w:val="00D83FA2"/>
    <w:rsid w:val="00D8489E"/>
    <w:rsid w:val="00D85467"/>
    <w:rsid w:val="00D86989"/>
    <w:rsid w:val="00D87A5E"/>
    <w:rsid w:val="00D9142F"/>
    <w:rsid w:val="00D9315D"/>
    <w:rsid w:val="00D932E5"/>
    <w:rsid w:val="00D94106"/>
    <w:rsid w:val="00D9482E"/>
    <w:rsid w:val="00D95EB3"/>
    <w:rsid w:val="00D97437"/>
    <w:rsid w:val="00D9780C"/>
    <w:rsid w:val="00DA058E"/>
    <w:rsid w:val="00DA06FE"/>
    <w:rsid w:val="00DA1612"/>
    <w:rsid w:val="00DA1657"/>
    <w:rsid w:val="00DA237D"/>
    <w:rsid w:val="00DA34DD"/>
    <w:rsid w:val="00DA46F9"/>
    <w:rsid w:val="00DA6763"/>
    <w:rsid w:val="00DA75F6"/>
    <w:rsid w:val="00DA7BEB"/>
    <w:rsid w:val="00DB1DB9"/>
    <w:rsid w:val="00DB3636"/>
    <w:rsid w:val="00DB48B3"/>
    <w:rsid w:val="00DB7B83"/>
    <w:rsid w:val="00DC2DF6"/>
    <w:rsid w:val="00DC6D89"/>
    <w:rsid w:val="00DD062C"/>
    <w:rsid w:val="00DD52B2"/>
    <w:rsid w:val="00DD65F6"/>
    <w:rsid w:val="00DD71F2"/>
    <w:rsid w:val="00DD76B3"/>
    <w:rsid w:val="00DD7966"/>
    <w:rsid w:val="00DE07F2"/>
    <w:rsid w:val="00DE59D5"/>
    <w:rsid w:val="00DE72A6"/>
    <w:rsid w:val="00DF1BB9"/>
    <w:rsid w:val="00DF31DC"/>
    <w:rsid w:val="00DF32B9"/>
    <w:rsid w:val="00DF4175"/>
    <w:rsid w:val="00DF5221"/>
    <w:rsid w:val="00DF5988"/>
    <w:rsid w:val="00DF613C"/>
    <w:rsid w:val="00DF635B"/>
    <w:rsid w:val="00E01D35"/>
    <w:rsid w:val="00E03085"/>
    <w:rsid w:val="00E03393"/>
    <w:rsid w:val="00E0342C"/>
    <w:rsid w:val="00E04B6A"/>
    <w:rsid w:val="00E07862"/>
    <w:rsid w:val="00E0797D"/>
    <w:rsid w:val="00E10814"/>
    <w:rsid w:val="00E10CF9"/>
    <w:rsid w:val="00E1551E"/>
    <w:rsid w:val="00E161D3"/>
    <w:rsid w:val="00E16ECF"/>
    <w:rsid w:val="00E176C0"/>
    <w:rsid w:val="00E22B2A"/>
    <w:rsid w:val="00E25C40"/>
    <w:rsid w:val="00E25D60"/>
    <w:rsid w:val="00E25F9C"/>
    <w:rsid w:val="00E2614C"/>
    <w:rsid w:val="00E26E4C"/>
    <w:rsid w:val="00E3143F"/>
    <w:rsid w:val="00E32F29"/>
    <w:rsid w:val="00E34FFF"/>
    <w:rsid w:val="00E37C48"/>
    <w:rsid w:val="00E403BF"/>
    <w:rsid w:val="00E41BBA"/>
    <w:rsid w:val="00E43293"/>
    <w:rsid w:val="00E45484"/>
    <w:rsid w:val="00E456F9"/>
    <w:rsid w:val="00E46C23"/>
    <w:rsid w:val="00E4728F"/>
    <w:rsid w:val="00E47EAB"/>
    <w:rsid w:val="00E55184"/>
    <w:rsid w:val="00E5537F"/>
    <w:rsid w:val="00E5558E"/>
    <w:rsid w:val="00E56074"/>
    <w:rsid w:val="00E56850"/>
    <w:rsid w:val="00E5786E"/>
    <w:rsid w:val="00E618A6"/>
    <w:rsid w:val="00E62129"/>
    <w:rsid w:val="00E62773"/>
    <w:rsid w:val="00E6285F"/>
    <w:rsid w:val="00E63A00"/>
    <w:rsid w:val="00E64BD7"/>
    <w:rsid w:val="00E65E8C"/>
    <w:rsid w:val="00E67073"/>
    <w:rsid w:val="00E71EB1"/>
    <w:rsid w:val="00E73630"/>
    <w:rsid w:val="00E73861"/>
    <w:rsid w:val="00E77DA6"/>
    <w:rsid w:val="00E803B1"/>
    <w:rsid w:val="00E80670"/>
    <w:rsid w:val="00E80A39"/>
    <w:rsid w:val="00E81046"/>
    <w:rsid w:val="00E82DBD"/>
    <w:rsid w:val="00E86A40"/>
    <w:rsid w:val="00E90CAE"/>
    <w:rsid w:val="00E95A33"/>
    <w:rsid w:val="00E9656A"/>
    <w:rsid w:val="00EA13EC"/>
    <w:rsid w:val="00EA23C9"/>
    <w:rsid w:val="00EA46A3"/>
    <w:rsid w:val="00EA58B6"/>
    <w:rsid w:val="00EA62BB"/>
    <w:rsid w:val="00EB19B8"/>
    <w:rsid w:val="00EB19D1"/>
    <w:rsid w:val="00EB2269"/>
    <w:rsid w:val="00EB3416"/>
    <w:rsid w:val="00EB395E"/>
    <w:rsid w:val="00EB4055"/>
    <w:rsid w:val="00EB452B"/>
    <w:rsid w:val="00EB7541"/>
    <w:rsid w:val="00EB79EA"/>
    <w:rsid w:val="00EB7D87"/>
    <w:rsid w:val="00EB7EB0"/>
    <w:rsid w:val="00EC292B"/>
    <w:rsid w:val="00EC3AC7"/>
    <w:rsid w:val="00EC5FDA"/>
    <w:rsid w:val="00EC6116"/>
    <w:rsid w:val="00EC6C18"/>
    <w:rsid w:val="00EC7BDA"/>
    <w:rsid w:val="00ED1DAC"/>
    <w:rsid w:val="00ED3092"/>
    <w:rsid w:val="00ED6E71"/>
    <w:rsid w:val="00EE4221"/>
    <w:rsid w:val="00EF13E0"/>
    <w:rsid w:val="00EF237F"/>
    <w:rsid w:val="00EF30A6"/>
    <w:rsid w:val="00EF360C"/>
    <w:rsid w:val="00EF3B30"/>
    <w:rsid w:val="00EF3D02"/>
    <w:rsid w:val="00EF45EB"/>
    <w:rsid w:val="00EF4C2E"/>
    <w:rsid w:val="00EF55D9"/>
    <w:rsid w:val="00EF5933"/>
    <w:rsid w:val="00EF7176"/>
    <w:rsid w:val="00F006F6"/>
    <w:rsid w:val="00F02407"/>
    <w:rsid w:val="00F051C8"/>
    <w:rsid w:val="00F05E41"/>
    <w:rsid w:val="00F06F76"/>
    <w:rsid w:val="00F11311"/>
    <w:rsid w:val="00F11692"/>
    <w:rsid w:val="00F14892"/>
    <w:rsid w:val="00F15302"/>
    <w:rsid w:val="00F1626F"/>
    <w:rsid w:val="00F16F65"/>
    <w:rsid w:val="00F17BB1"/>
    <w:rsid w:val="00F2040A"/>
    <w:rsid w:val="00F24396"/>
    <w:rsid w:val="00F25B82"/>
    <w:rsid w:val="00F261FA"/>
    <w:rsid w:val="00F27ABA"/>
    <w:rsid w:val="00F31897"/>
    <w:rsid w:val="00F34540"/>
    <w:rsid w:val="00F34F80"/>
    <w:rsid w:val="00F36D06"/>
    <w:rsid w:val="00F36E06"/>
    <w:rsid w:val="00F43570"/>
    <w:rsid w:val="00F4459F"/>
    <w:rsid w:val="00F44C88"/>
    <w:rsid w:val="00F46DBC"/>
    <w:rsid w:val="00F5296E"/>
    <w:rsid w:val="00F55ABE"/>
    <w:rsid w:val="00F56D2A"/>
    <w:rsid w:val="00F57611"/>
    <w:rsid w:val="00F616DA"/>
    <w:rsid w:val="00F6416B"/>
    <w:rsid w:val="00F659F9"/>
    <w:rsid w:val="00F7279E"/>
    <w:rsid w:val="00F7384E"/>
    <w:rsid w:val="00F769F3"/>
    <w:rsid w:val="00F817CA"/>
    <w:rsid w:val="00F8586E"/>
    <w:rsid w:val="00F92C82"/>
    <w:rsid w:val="00F9333A"/>
    <w:rsid w:val="00F94196"/>
    <w:rsid w:val="00F94B18"/>
    <w:rsid w:val="00F968D9"/>
    <w:rsid w:val="00F97AFC"/>
    <w:rsid w:val="00FA00AE"/>
    <w:rsid w:val="00FA16BE"/>
    <w:rsid w:val="00FA2F8A"/>
    <w:rsid w:val="00FA3CF6"/>
    <w:rsid w:val="00FA53F6"/>
    <w:rsid w:val="00FA72D2"/>
    <w:rsid w:val="00FB2239"/>
    <w:rsid w:val="00FB25F7"/>
    <w:rsid w:val="00FB3C0B"/>
    <w:rsid w:val="00FB4216"/>
    <w:rsid w:val="00FB5A3B"/>
    <w:rsid w:val="00FB7398"/>
    <w:rsid w:val="00FC1CD8"/>
    <w:rsid w:val="00FC246C"/>
    <w:rsid w:val="00FC5FAF"/>
    <w:rsid w:val="00FD1736"/>
    <w:rsid w:val="00FD1866"/>
    <w:rsid w:val="00FD6185"/>
    <w:rsid w:val="00FD717B"/>
    <w:rsid w:val="00FD75D1"/>
    <w:rsid w:val="00FE00A4"/>
    <w:rsid w:val="00FE0D80"/>
    <w:rsid w:val="00FE1460"/>
    <w:rsid w:val="00FE2181"/>
    <w:rsid w:val="00FE3F17"/>
    <w:rsid w:val="00FE441B"/>
    <w:rsid w:val="00FE7B3B"/>
    <w:rsid w:val="00FE7F9C"/>
    <w:rsid w:val="00FF341F"/>
    <w:rsid w:val="00FF3EA6"/>
    <w:rsid w:val="00FF7E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23623D"/>
  <w15:chartTrackingRefBased/>
  <w15:docId w15:val="{75DC23CF-5FA0-4F3F-8A35-067D7558D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F2D17"/>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7D4380"/>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7E589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F2D17"/>
    <w:rPr>
      <w:rFonts w:asciiTheme="majorHAnsi" w:eastAsiaTheme="majorEastAsia" w:hAnsiTheme="majorHAnsi" w:cstheme="majorBidi"/>
      <w:sz w:val="24"/>
      <w:szCs w:val="24"/>
    </w:rPr>
  </w:style>
  <w:style w:type="character" w:customStyle="1" w:styleId="20">
    <w:name w:val="見出し 2 (文字)"/>
    <w:basedOn w:val="a0"/>
    <w:link w:val="2"/>
    <w:uiPriority w:val="9"/>
    <w:rsid w:val="007D4380"/>
    <w:rPr>
      <w:rFonts w:asciiTheme="majorHAnsi" w:eastAsiaTheme="majorEastAsia" w:hAnsiTheme="majorHAnsi" w:cstheme="majorBidi"/>
    </w:rPr>
  </w:style>
  <w:style w:type="character" w:styleId="a3">
    <w:name w:val="annotation reference"/>
    <w:basedOn w:val="a0"/>
    <w:uiPriority w:val="99"/>
    <w:semiHidden/>
    <w:unhideWhenUsed/>
    <w:rsid w:val="003C0A21"/>
    <w:rPr>
      <w:sz w:val="18"/>
      <w:szCs w:val="18"/>
    </w:rPr>
  </w:style>
  <w:style w:type="paragraph" w:styleId="a4">
    <w:name w:val="annotation text"/>
    <w:basedOn w:val="a"/>
    <w:link w:val="a5"/>
    <w:uiPriority w:val="99"/>
    <w:unhideWhenUsed/>
    <w:rsid w:val="003C0A21"/>
    <w:pPr>
      <w:jc w:val="left"/>
    </w:pPr>
  </w:style>
  <w:style w:type="character" w:customStyle="1" w:styleId="a5">
    <w:name w:val="コメント文字列 (文字)"/>
    <w:basedOn w:val="a0"/>
    <w:link w:val="a4"/>
    <w:uiPriority w:val="99"/>
    <w:rsid w:val="003C0A21"/>
  </w:style>
  <w:style w:type="paragraph" w:styleId="a6">
    <w:name w:val="annotation subject"/>
    <w:basedOn w:val="a4"/>
    <w:next w:val="a4"/>
    <w:link w:val="a7"/>
    <w:uiPriority w:val="99"/>
    <w:semiHidden/>
    <w:unhideWhenUsed/>
    <w:rsid w:val="003C0A21"/>
    <w:rPr>
      <w:b/>
      <w:bCs/>
    </w:rPr>
  </w:style>
  <w:style w:type="character" w:customStyle="1" w:styleId="a7">
    <w:name w:val="コメント内容 (文字)"/>
    <w:basedOn w:val="a5"/>
    <w:link w:val="a6"/>
    <w:uiPriority w:val="99"/>
    <w:semiHidden/>
    <w:rsid w:val="003C0A21"/>
    <w:rPr>
      <w:b/>
      <w:bCs/>
    </w:rPr>
  </w:style>
  <w:style w:type="character" w:customStyle="1" w:styleId="30">
    <w:name w:val="見出し 3 (文字)"/>
    <w:basedOn w:val="a0"/>
    <w:link w:val="3"/>
    <w:uiPriority w:val="9"/>
    <w:semiHidden/>
    <w:rsid w:val="007E589B"/>
    <w:rPr>
      <w:rFonts w:asciiTheme="majorHAnsi" w:eastAsiaTheme="majorEastAsia" w:hAnsiTheme="majorHAnsi" w:cstheme="majorBidi"/>
    </w:rPr>
  </w:style>
  <w:style w:type="paragraph" w:styleId="Web">
    <w:name w:val="Normal (Web)"/>
    <w:basedOn w:val="a"/>
    <w:uiPriority w:val="99"/>
    <w:unhideWhenUsed/>
    <w:rsid w:val="007E589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label">
    <w:name w:val="label"/>
    <w:basedOn w:val="a0"/>
    <w:rsid w:val="007E589B"/>
  </w:style>
  <w:style w:type="character" w:styleId="a8">
    <w:name w:val="Emphasis"/>
    <w:basedOn w:val="a0"/>
    <w:uiPriority w:val="20"/>
    <w:qFormat/>
    <w:rsid w:val="007E589B"/>
    <w:rPr>
      <w:i/>
      <w:iCs/>
    </w:rPr>
  </w:style>
  <w:style w:type="character" w:styleId="a9">
    <w:name w:val="Hyperlink"/>
    <w:basedOn w:val="a0"/>
    <w:uiPriority w:val="99"/>
    <w:unhideWhenUsed/>
    <w:rsid w:val="007E589B"/>
    <w:rPr>
      <w:color w:val="0000FF"/>
      <w:u w:val="single"/>
    </w:rPr>
  </w:style>
  <w:style w:type="character" w:styleId="aa">
    <w:name w:val="Strong"/>
    <w:basedOn w:val="a0"/>
    <w:uiPriority w:val="22"/>
    <w:qFormat/>
    <w:rsid w:val="007E589B"/>
    <w:rPr>
      <w:b/>
      <w:bCs/>
    </w:rPr>
  </w:style>
  <w:style w:type="paragraph" w:styleId="ab">
    <w:name w:val="List Paragraph"/>
    <w:basedOn w:val="a"/>
    <w:uiPriority w:val="34"/>
    <w:qFormat/>
    <w:rsid w:val="000810B6"/>
    <w:pPr>
      <w:ind w:leftChars="400" w:left="840"/>
    </w:pPr>
  </w:style>
  <w:style w:type="table" w:styleId="ac">
    <w:name w:val="Table Grid"/>
    <w:basedOn w:val="a1"/>
    <w:uiPriority w:val="39"/>
    <w:rsid w:val="00390B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9558DD"/>
    <w:pPr>
      <w:tabs>
        <w:tab w:val="center" w:pos="4252"/>
        <w:tab w:val="right" w:pos="8504"/>
      </w:tabs>
      <w:snapToGrid w:val="0"/>
    </w:pPr>
  </w:style>
  <w:style w:type="character" w:customStyle="1" w:styleId="ae">
    <w:name w:val="ヘッダー (文字)"/>
    <w:basedOn w:val="a0"/>
    <w:link w:val="ad"/>
    <w:uiPriority w:val="99"/>
    <w:rsid w:val="009558DD"/>
  </w:style>
  <w:style w:type="paragraph" w:styleId="af">
    <w:name w:val="footer"/>
    <w:basedOn w:val="a"/>
    <w:link w:val="af0"/>
    <w:uiPriority w:val="99"/>
    <w:unhideWhenUsed/>
    <w:rsid w:val="009558DD"/>
    <w:pPr>
      <w:tabs>
        <w:tab w:val="center" w:pos="4252"/>
        <w:tab w:val="right" w:pos="8504"/>
      </w:tabs>
      <w:snapToGrid w:val="0"/>
    </w:pPr>
  </w:style>
  <w:style w:type="character" w:customStyle="1" w:styleId="af0">
    <w:name w:val="フッター (文字)"/>
    <w:basedOn w:val="a0"/>
    <w:link w:val="af"/>
    <w:uiPriority w:val="99"/>
    <w:rsid w:val="009558DD"/>
  </w:style>
  <w:style w:type="character" w:styleId="af1">
    <w:name w:val="line number"/>
    <w:basedOn w:val="a0"/>
    <w:uiPriority w:val="99"/>
    <w:semiHidden/>
    <w:unhideWhenUsed/>
    <w:rsid w:val="009558DD"/>
  </w:style>
  <w:style w:type="character" w:customStyle="1" w:styleId="11">
    <w:name w:val="未解決のメンション1"/>
    <w:basedOn w:val="a0"/>
    <w:uiPriority w:val="99"/>
    <w:semiHidden/>
    <w:unhideWhenUsed/>
    <w:rsid w:val="001A2AD9"/>
    <w:rPr>
      <w:color w:val="605E5C"/>
      <w:shd w:val="clear" w:color="auto" w:fill="E1DFDD"/>
    </w:rPr>
  </w:style>
  <w:style w:type="paragraph" w:styleId="af2">
    <w:name w:val="Revision"/>
    <w:hidden/>
    <w:uiPriority w:val="99"/>
    <w:semiHidden/>
    <w:rsid w:val="00C3277E"/>
  </w:style>
  <w:style w:type="character" w:styleId="af3">
    <w:name w:val="Placeholder Text"/>
    <w:basedOn w:val="a0"/>
    <w:uiPriority w:val="99"/>
    <w:semiHidden/>
    <w:rsid w:val="00B77537"/>
    <w:rPr>
      <w:color w:val="666666"/>
    </w:rPr>
  </w:style>
  <w:style w:type="paragraph" w:styleId="af4">
    <w:name w:val="No Spacing"/>
    <w:uiPriority w:val="1"/>
    <w:qFormat/>
    <w:rsid w:val="00253BA0"/>
    <w:pPr>
      <w:widowControl w:val="0"/>
      <w:jc w:val="both"/>
    </w:pPr>
  </w:style>
  <w:style w:type="paragraph" w:styleId="af5">
    <w:name w:val="Balloon Text"/>
    <w:basedOn w:val="a"/>
    <w:link w:val="af6"/>
    <w:uiPriority w:val="99"/>
    <w:semiHidden/>
    <w:unhideWhenUsed/>
    <w:rsid w:val="008540F3"/>
    <w:rPr>
      <w:rFonts w:ascii="Segoe UI" w:hAnsi="Segoe UI" w:cs="Segoe UI"/>
      <w:sz w:val="18"/>
      <w:szCs w:val="18"/>
    </w:rPr>
  </w:style>
  <w:style w:type="character" w:customStyle="1" w:styleId="af6">
    <w:name w:val="吹き出し (文字)"/>
    <w:basedOn w:val="a0"/>
    <w:link w:val="af5"/>
    <w:uiPriority w:val="99"/>
    <w:semiHidden/>
    <w:rsid w:val="008540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71905">
      <w:bodyDiv w:val="1"/>
      <w:marLeft w:val="0"/>
      <w:marRight w:val="0"/>
      <w:marTop w:val="0"/>
      <w:marBottom w:val="0"/>
      <w:divBdr>
        <w:top w:val="none" w:sz="0" w:space="0" w:color="auto"/>
        <w:left w:val="none" w:sz="0" w:space="0" w:color="auto"/>
        <w:bottom w:val="none" w:sz="0" w:space="0" w:color="auto"/>
        <w:right w:val="none" w:sz="0" w:space="0" w:color="auto"/>
      </w:divBdr>
      <w:divsChild>
        <w:div w:id="847673129">
          <w:marLeft w:val="640"/>
          <w:marRight w:val="0"/>
          <w:marTop w:val="0"/>
          <w:marBottom w:val="0"/>
          <w:divBdr>
            <w:top w:val="none" w:sz="0" w:space="0" w:color="auto"/>
            <w:left w:val="none" w:sz="0" w:space="0" w:color="auto"/>
            <w:bottom w:val="none" w:sz="0" w:space="0" w:color="auto"/>
            <w:right w:val="none" w:sz="0" w:space="0" w:color="auto"/>
          </w:divBdr>
        </w:div>
        <w:div w:id="1864711059">
          <w:marLeft w:val="640"/>
          <w:marRight w:val="0"/>
          <w:marTop w:val="0"/>
          <w:marBottom w:val="0"/>
          <w:divBdr>
            <w:top w:val="none" w:sz="0" w:space="0" w:color="auto"/>
            <w:left w:val="none" w:sz="0" w:space="0" w:color="auto"/>
            <w:bottom w:val="none" w:sz="0" w:space="0" w:color="auto"/>
            <w:right w:val="none" w:sz="0" w:space="0" w:color="auto"/>
          </w:divBdr>
        </w:div>
        <w:div w:id="1747648814">
          <w:marLeft w:val="640"/>
          <w:marRight w:val="0"/>
          <w:marTop w:val="0"/>
          <w:marBottom w:val="0"/>
          <w:divBdr>
            <w:top w:val="none" w:sz="0" w:space="0" w:color="auto"/>
            <w:left w:val="none" w:sz="0" w:space="0" w:color="auto"/>
            <w:bottom w:val="none" w:sz="0" w:space="0" w:color="auto"/>
            <w:right w:val="none" w:sz="0" w:space="0" w:color="auto"/>
          </w:divBdr>
        </w:div>
        <w:div w:id="894394054">
          <w:marLeft w:val="640"/>
          <w:marRight w:val="0"/>
          <w:marTop w:val="0"/>
          <w:marBottom w:val="0"/>
          <w:divBdr>
            <w:top w:val="none" w:sz="0" w:space="0" w:color="auto"/>
            <w:left w:val="none" w:sz="0" w:space="0" w:color="auto"/>
            <w:bottom w:val="none" w:sz="0" w:space="0" w:color="auto"/>
            <w:right w:val="none" w:sz="0" w:space="0" w:color="auto"/>
          </w:divBdr>
        </w:div>
        <w:div w:id="102116583">
          <w:marLeft w:val="640"/>
          <w:marRight w:val="0"/>
          <w:marTop w:val="0"/>
          <w:marBottom w:val="0"/>
          <w:divBdr>
            <w:top w:val="none" w:sz="0" w:space="0" w:color="auto"/>
            <w:left w:val="none" w:sz="0" w:space="0" w:color="auto"/>
            <w:bottom w:val="none" w:sz="0" w:space="0" w:color="auto"/>
            <w:right w:val="none" w:sz="0" w:space="0" w:color="auto"/>
          </w:divBdr>
        </w:div>
        <w:div w:id="1866365250">
          <w:marLeft w:val="640"/>
          <w:marRight w:val="0"/>
          <w:marTop w:val="0"/>
          <w:marBottom w:val="0"/>
          <w:divBdr>
            <w:top w:val="none" w:sz="0" w:space="0" w:color="auto"/>
            <w:left w:val="none" w:sz="0" w:space="0" w:color="auto"/>
            <w:bottom w:val="none" w:sz="0" w:space="0" w:color="auto"/>
            <w:right w:val="none" w:sz="0" w:space="0" w:color="auto"/>
          </w:divBdr>
        </w:div>
        <w:div w:id="2089423439">
          <w:marLeft w:val="640"/>
          <w:marRight w:val="0"/>
          <w:marTop w:val="0"/>
          <w:marBottom w:val="0"/>
          <w:divBdr>
            <w:top w:val="none" w:sz="0" w:space="0" w:color="auto"/>
            <w:left w:val="none" w:sz="0" w:space="0" w:color="auto"/>
            <w:bottom w:val="none" w:sz="0" w:space="0" w:color="auto"/>
            <w:right w:val="none" w:sz="0" w:space="0" w:color="auto"/>
          </w:divBdr>
        </w:div>
        <w:div w:id="363094419">
          <w:marLeft w:val="640"/>
          <w:marRight w:val="0"/>
          <w:marTop w:val="0"/>
          <w:marBottom w:val="0"/>
          <w:divBdr>
            <w:top w:val="none" w:sz="0" w:space="0" w:color="auto"/>
            <w:left w:val="none" w:sz="0" w:space="0" w:color="auto"/>
            <w:bottom w:val="none" w:sz="0" w:space="0" w:color="auto"/>
            <w:right w:val="none" w:sz="0" w:space="0" w:color="auto"/>
          </w:divBdr>
        </w:div>
        <w:div w:id="1873836984">
          <w:marLeft w:val="640"/>
          <w:marRight w:val="0"/>
          <w:marTop w:val="0"/>
          <w:marBottom w:val="0"/>
          <w:divBdr>
            <w:top w:val="none" w:sz="0" w:space="0" w:color="auto"/>
            <w:left w:val="none" w:sz="0" w:space="0" w:color="auto"/>
            <w:bottom w:val="none" w:sz="0" w:space="0" w:color="auto"/>
            <w:right w:val="none" w:sz="0" w:space="0" w:color="auto"/>
          </w:divBdr>
        </w:div>
        <w:div w:id="956448376">
          <w:marLeft w:val="640"/>
          <w:marRight w:val="0"/>
          <w:marTop w:val="0"/>
          <w:marBottom w:val="0"/>
          <w:divBdr>
            <w:top w:val="none" w:sz="0" w:space="0" w:color="auto"/>
            <w:left w:val="none" w:sz="0" w:space="0" w:color="auto"/>
            <w:bottom w:val="none" w:sz="0" w:space="0" w:color="auto"/>
            <w:right w:val="none" w:sz="0" w:space="0" w:color="auto"/>
          </w:divBdr>
        </w:div>
        <w:div w:id="486630277">
          <w:marLeft w:val="640"/>
          <w:marRight w:val="0"/>
          <w:marTop w:val="0"/>
          <w:marBottom w:val="0"/>
          <w:divBdr>
            <w:top w:val="none" w:sz="0" w:space="0" w:color="auto"/>
            <w:left w:val="none" w:sz="0" w:space="0" w:color="auto"/>
            <w:bottom w:val="none" w:sz="0" w:space="0" w:color="auto"/>
            <w:right w:val="none" w:sz="0" w:space="0" w:color="auto"/>
          </w:divBdr>
        </w:div>
        <w:div w:id="1217811833">
          <w:marLeft w:val="640"/>
          <w:marRight w:val="0"/>
          <w:marTop w:val="0"/>
          <w:marBottom w:val="0"/>
          <w:divBdr>
            <w:top w:val="none" w:sz="0" w:space="0" w:color="auto"/>
            <w:left w:val="none" w:sz="0" w:space="0" w:color="auto"/>
            <w:bottom w:val="none" w:sz="0" w:space="0" w:color="auto"/>
            <w:right w:val="none" w:sz="0" w:space="0" w:color="auto"/>
          </w:divBdr>
        </w:div>
        <w:div w:id="192575493">
          <w:marLeft w:val="640"/>
          <w:marRight w:val="0"/>
          <w:marTop w:val="0"/>
          <w:marBottom w:val="0"/>
          <w:divBdr>
            <w:top w:val="none" w:sz="0" w:space="0" w:color="auto"/>
            <w:left w:val="none" w:sz="0" w:space="0" w:color="auto"/>
            <w:bottom w:val="none" w:sz="0" w:space="0" w:color="auto"/>
            <w:right w:val="none" w:sz="0" w:space="0" w:color="auto"/>
          </w:divBdr>
        </w:div>
        <w:div w:id="1682931554">
          <w:marLeft w:val="640"/>
          <w:marRight w:val="0"/>
          <w:marTop w:val="0"/>
          <w:marBottom w:val="0"/>
          <w:divBdr>
            <w:top w:val="none" w:sz="0" w:space="0" w:color="auto"/>
            <w:left w:val="none" w:sz="0" w:space="0" w:color="auto"/>
            <w:bottom w:val="none" w:sz="0" w:space="0" w:color="auto"/>
            <w:right w:val="none" w:sz="0" w:space="0" w:color="auto"/>
          </w:divBdr>
        </w:div>
        <w:div w:id="309865429">
          <w:marLeft w:val="640"/>
          <w:marRight w:val="0"/>
          <w:marTop w:val="0"/>
          <w:marBottom w:val="0"/>
          <w:divBdr>
            <w:top w:val="none" w:sz="0" w:space="0" w:color="auto"/>
            <w:left w:val="none" w:sz="0" w:space="0" w:color="auto"/>
            <w:bottom w:val="none" w:sz="0" w:space="0" w:color="auto"/>
            <w:right w:val="none" w:sz="0" w:space="0" w:color="auto"/>
          </w:divBdr>
        </w:div>
        <w:div w:id="303387971">
          <w:marLeft w:val="640"/>
          <w:marRight w:val="0"/>
          <w:marTop w:val="0"/>
          <w:marBottom w:val="0"/>
          <w:divBdr>
            <w:top w:val="none" w:sz="0" w:space="0" w:color="auto"/>
            <w:left w:val="none" w:sz="0" w:space="0" w:color="auto"/>
            <w:bottom w:val="none" w:sz="0" w:space="0" w:color="auto"/>
            <w:right w:val="none" w:sz="0" w:space="0" w:color="auto"/>
          </w:divBdr>
        </w:div>
        <w:div w:id="121194022">
          <w:marLeft w:val="640"/>
          <w:marRight w:val="0"/>
          <w:marTop w:val="0"/>
          <w:marBottom w:val="0"/>
          <w:divBdr>
            <w:top w:val="none" w:sz="0" w:space="0" w:color="auto"/>
            <w:left w:val="none" w:sz="0" w:space="0" w:color="auto"/>
            <w:bottom w:val="none" w:sz="0" w:space="0" w:color="auto"/>
            <w:right w:val="none" w:sz="0" w:space="0" w:color="auto"/>
          </w:divBdr>
        </w:div>
        <w:div w:id="2014454747">
          <w:marLeft w:val="640"/>
          <w:marRight w:val="0"/>
          <w:marTop w:val="0"/>
          <w:marBottom w:val="0"/>
          <w:divBdr>
            <w:top w:val="none" w:sz="0" w:space="0" w:color="auto"/>
            <w:left w:val="none" w:sz="0" w:space="0" w:color="auto"/>
            <w:bottom w:val="none" w:sz="0" w:space="0" w:color="auto"/>
            <w:right w:val="none" w:sz="0" w:space="0" w:color="auto"/>
          </w:divBdr>
        </w:div>
        <w:div w:id="1882328239">
          <w:marLeft w:val="640"/>
          <w:marRight w:val="0"/>
          <w:marTop w:val="0"/>
          <w:marBottom w:val="0"/>
          <w:divBdr>
            <w:top w:val="none" w:sz="0" w:space="0" w:color="auto"/>
            <w:left w:val="none" w:sz="0" w:space="0" w:color="auto"/>
            <w:bottom w:val="none" w:sz="0" w:space="0" w:color="auto"/>
            <w:right w:val="none" w:sz="0" w:space="0" w:color="auto"/>
          </w:divBdr>
        </w:div>
        <w:div w:id="144906076">
          <w:marLeft w:val="640"/>
          <w:marRight w:val="0"/>
          <w:marTop w:val="0"/>
          <w:marBottom w:val="0"/>
          <w:divBdr>
            <w:top w:val="none" w:sz="0" w:space="0" w:color="auto"/>
            <w:left w:val="none" w:sz="0" w:space="0" w:color="auto"/>
            <w:bottom w:val="none" w:sz="0" w:space="0" w:color="auto"/>
            <w:right w:val="none" w:sz="0" w:space="0" w:color="auto"/>
          </w:divBdr>
        </w:div>
        <w:div w:id="727073227">
          <w:marLeft w:val="640"/>
          <w:marRight w:val="0"/>
          <w:marTop w:val="0"/>
          <w:marBottom w:val="0"/>
          <w:divBdr>
            <w:top w:val="none" w:sz="0" w:space="0" w:color="auto"/>
            <w:left w:val="none" w:sz="0" w:space="0" w:color="auto"/>
            <w:bottom w:val="none" w:sz="0" w:space="0" w:color="auto"/>
            <w:right w:val="none" w:sz="0" w:space="0" w:color="auto"/>
          </w:divBdr>
        </w:div>
        <w:div w:id="491415364">
          <w:marLeft w:val="640"/>
          <w:marRight w:val="0"/>
          <w:marTop w:val="0"/>
          <w:marBottom w:val="0"/>
          <w:divBdr>
            <w:top w:val="none" w:sz="0" w:space="0" w:color="auto"/>
            <w:left w:val="none" w:sz="0" w:space="0" w:color="auto"/>
            <w:bottom w:val="none" w:sz="0" w:space="0" w:color="auto"/>
            <w:right w:val="none" w:sz="0" w:space="0" w:color="auto"/>
          </w:divBdr>
        </w:div>
        <w:div w:id="1119835036">
          <w:marLeft w:val="640"/>
          <w:marRight w:val="0"/>
          <w:marTop w:val="0"/>
          <w:marBottom w:val="0"/>
          <w:divBdr>
            <w:top w:val="none" w:sz="0" w:space="0" w:color="auto"/>
            <w:left w:val="none" w:sz="0" w:space="0" w:color="auto"/>
            <w:bottom w:val="none" w:sz="0" w:space="0" w:color="auto"/>
            <w:right w:val="none" w:sz="0" w:space="0" w:color="auto"/>
          </w:divBdr>
        </w:div>
        <w:div w:id="398791175">
          <w:marLeft w:val="640"/>
          <w:marRight w:val="0"/>
          <w:marTop w:val="0"/>
          <w:marBottom w:val="0"/>
          <w:divBdr>
            <w:top w:val="none" w:sz="0" w:space="0" w:color="auto"/>
            <w:left w:val="none" w:sz="0" w:space="0" w:color="auto"/>
            <w:bottom w:val="none" w:sz="0" w:space="0" w:color="auto"/>
            <w:right w:val="none" w:sz="0" w:space="0" w:color="auto"/>
          </w:divBdr>
        </w:div>
        <w:div w:id="243491230">
          <w:marLeft w:val="640"/>
          <w:marRight w:val="0"/>
          <w:marTop w:val="0"/>
          <w:marBottom w:val="0"/>
          <w:divBdr>
            <w:top w:val="none" w:sz="0" w:space="0" w:color="auto"/>
            <w:left w:val="none" w:sz="0" w:space="0" w:color="auto"/>
            <w:bottom w:val="none" w:sz="0" w:space="0" w:color="auto"/>
            <w:right w:val="none" w:sz="0" w:space="0" w:color="auto"/>
          </w:divBdr>
        </w:div>
        <w:div w:id="1227718092">
          <w:marLeft w:val="640"/>
          <w:marRight w:val="0"/>
          <w:marTop w:val="0"/>
          <w:marBottom w:val="0"/>
          <w:divBdr>
            <w:top w:val="none" w:sz="0" w:space="0" w:color="auto"/>
            <w:left w:val="none" w:sz="0" w:space="0" w:color="auto"/>
            <w:bottom w:val="none" w:sz="0" w:space="0" w:color="auto"/>
            <w:right w:val="none" w:sz="0" w:space="0" w:color="auto"/>
          </w:divBdr>
        </w:div>
        <w:div w:id="763456308">
          <w:marLeft w:val="640"/>
          <w:marRight w:val="0"/>
          <w:marTop w:val="0"/>
          <w:marBottom w:val="0"/>
          <w:divBdr>
            <w:top w:val="none" w:sz="0" w:space="0" w:color="auto"/>
            <w:left w:val="none" w:sz="0" w:space="0" w:color="auto"/>
            <w:bottom w:val="none" w:sz="0" w:space="0" w:color="auto"/>
            <w:right w:val="none" w:sz="0" w:space="0" w:color="auto"/>
          </w:divBdr>
        </w:div>
        <w:div w:id="867258774">
          <w:marLeft w:val="640"/>
          <w:marRight w:val="0"/>
          <w:marTop w:val="0"/>
          <w:marBottom w:val="0"/>
          <w:divBdr>
            <w:top w:val="none" w:sz="0" w:space="0" w:color="auto"/>
            <w:left w:val="none" w:sz="0" w:space="0" w:color="auto"/>
            <w:bottom w:val="none" w:sz="0" w:space="0" w:color="auto"/>
            <w:right w:val="none" w:sz="0" w:space="0" w:color="auto"/>
          </w:divBdr>
        </w:div>
        <w:div w:id="461773424">
          <w:marLeft w:val="640"/>
          <w:marRight w:val="0"/>
          <w:marTop w:val="0"/>
          <w:marBottom w:val="0"/>
          <w:divBdr>
            <w:top w:val="none" w:sz="0" w:space="0" w:color="auto"/>
            <w:left w:val="none" w:sz="0" w:space="0" w:color="auto"/>
            <w:bottom w:val="none" w:sz="0" w:space="0" w:color="auto"/>
            <w:right w:val="none" w:sz="0" w:space="0" w:color="auto"/>
          </w:divBdr>
        </w:div>
        <w:div w:id="1837915924">
          <w:marLeft w:val="640"/>
          <w:marRight w:val="0"/>
          <w:marTop w:val="0"/>
          <w:marBottom w:val="0"/>
          <w:divBdr>
            <w:top w:val="none" w:sz="0" w:space="0" w:color="auto"/>
            <w:left w:val="none" w:sz="0" w:space="0" w:color="auto"/>
            <w:bottom w:val="none" w:sz="0" w:space="0" w:color="auto"/>
            <w:right w:val="none" w:sz="0" w:space="0" w:color="auto"/>
          </w:divBdr>
        </w:div>
      </w:divsChild>
    </w:div>
    <w:div w:id="116686463">
      <w:bodyDiv w:val="1"/>
      <w:marLeft w:val="0"/>
      <w:marRight w:val="0"/>
      <w:marTop w:val="0"/>
      <w:marBottom w:val="0"/>
      <w:divBdr>
        <w:top w:val="none" w:sz="0" w:space="0" w:color="auto"/>
        <w:left w:val="none" w:sz="0" w:space="0" w:color="auto"/>
        <w:bottom w:val="none" w:sz="0" w:space="0" w:color="auto"/>
        <w:right w:val="none" w:sz="0" w:space="0" w:color="auto"/>
      </w:divBdr>
      <w:divsChild>
        <w:div w:id="1022704008">
          <w:marLeft w:val="640"/>
          <w:marRight w:val="0"/>
          <w:marTop w:val="0"/>
          <w:marBottom w:val="0"/>
          <w:divBdr>
            <w:top w:val="none" w:sz="0" w:space="0" w:color="auto"/>
            <w:left w:val="none" w:sz="0" w:space="0" w:color="auto"/>
            <w:bottom w:val="none" w:sz="0" w:space="0" w:color="auto"/>
            <w:right w:val="none" w:sz="0" w:space="0" w:color="auto"/>
          </w:divBdr>
        </w:div>
        <w:div w:id="754522596">
          <w:marLeft w:val="640"/>
          <w:marRight w:val="0"/>
          <w:marTop w:val="0"/>
          <w:marBottom w:val="0"/>
          <w:divBdr>
            <w:top w:val="none" w:sz="0" w:space="0" w:color="auto"/>
            <w:left w:val="none" w:sz="0" w:space="0" w:color="auto"/>
            <w:bottom w:val="none" w:sz="0" w:space="0" w:color="auto"/>
            <w:right w:val="none" w:sz="0" w:space="0" w:color="auto"/>
          </w:divBdr>
        </w:div>
        <w:div w:id="51663710">
          <w:marLeft w:val="640"/>
          <w:marRight w:val="0"/>
          <w:marTop w:val="0"/>
          <w:marBottom w:val="0"/>
          <w:divBdr>
            <w:top w:val="none" w:sz="0" w:space="0" w:color="auto"/>
            <w:left w:val="none" w:sz="0" w:space="0" w:color="auto"/>
            <w:bottom w:val="none" w:sz="0" w:space="0" w:color="auto"/>
            <w:right w:val="none" w:sz="0" w:space="0" w:color="auto"/>
          </w:divBdr>
        </w:div>
        <w:div w:id="973608841">
          <w:marLeft w:val="640"/>
          <w:marRight w:val="0"/>
          <w:marTop w:val="0"/>
          <w:marBottom w:val="0"/>
          <w:divBdr>
            <w:top w:val="none" w:sz="0" w:space="0" w:color="auto"/>
            <w:left w:val="none" w:sz="0" w:space="0" w:color="auto"/>
            <w:bottom w:val="none" w:sz="0" w:space="0" w:color="auto"/>
            <w:right w:val="none" w:sz="0" w:space="0" w:color="auto"/>
          </w:divBdr>
        </w:div>
        <w:div w:id="28341820">
          <w:marLeft w:val="640"/>
          <w:marRight w:val="0"/>
          <w:marTop w:val="0"/>
          <w:marBottom w:val="0"/>
          <w:divBdr>
            <w:top w:val="none" w:sz="0" w:space="0" w:color="auto"/>
            <w:left w:val="none" w:sz="0" w:space="0" w:color="auto"/>
            <w:bottom w:val="none" w:sz="0" w:space="0" w:color="auto"/>
            <w:right w:val="none" w:sz="0" w:space="0" w:color="auto"/>
          </w:divBdr>
        </w:div>
        <w:div w:id="833182108">
          <w:marLeft w:val="640"/>
          <w:marRight w:val="0"/>
          <w:marTop w:val="0"/>
          <w:marBottom w:val="0"/>
          <w:divBdr>
            <w:top w:val="none" w:sz="0" w:space="0" w:color="auto"/>
            <w:left w:val="none" w:sz="0" w:space="0" w:color="auto"/>
            <w:bottom w:val="none" w:sz="0" w:space="0" w:color="auto"/>
            <w:right w:val="none" w:sz="0" w:space="0" w:color="auto"/>
          </w:divBdr>
        </w:div>
        <w:div w:id="1796101173">
          <w:marLeft w:val="640"/>
          <w:marRight w:val="0"/>
          <w:marTop w:val="0"/>
          <w:marBottom w:val="0"/>
          <w:divBdr>
            <w:top w:val="none" w:sz="0" w:space="0" w:color="auto"/>
            <w:left w:val="none" w:sz="0" w:space="0" w:color="auto"/>
            <w:bottom w:val="none" w:sz="0" w:space="0" w:color="auto"/>
            <w:right w:val="none" w:sz="0" w:space="0" w:color="auto"/>
          </w:divBdr>
        </w:div>
        <w:div w:id="782264083">
          <w:marLeft w:val="640"/>
          <w:marRight w:val="0"/>
          <w:marTop w:val="0"/>
          <w:marBottom w:val="0"/>
          <w:divBdr>
            <w:top w:val="none" w:sz="0" w:space="0" w:color="auto"/>
            <w:left w:val="none" w:sz="0" w:space="0" w:color="auto"/>
            <w:bottom w:val="none" w:sz="0" w:space="0" w:color="auto"/>
            <w:right w:val="none" w:sz="0" w:space="0" w:color="auto"/>
          </w:divBdr>
        </w:div>
        <w:div w:id="850534211">
          <w:marLeft w:val="640"/>
          <w:marRight w:val="0"/>
          <w:marTop w:val="0"/>
          <w:marBottom w:val="0"/>
          <w:divBdr>
            <w:top w:val="none" w:sz="0" w:space="0" w:color="auto"/>
            <w:left w:val="none" w:sz="0" w:space="0" w:color="auto"/>
            <w:bottom w:val="none" w:sz="0" w:space="0" w:color="auto"/>
            <w:right w:val="none" w:sz="0" w:space="0" w:color="auto"/>
          </w:divBdr>
        </w:div>
        <w:div w:id="1116827817">
          <w:marLeft w:val="640"/>
          <w:marRight w:val="0"/>
          <w:marTop w:val="0"/>
          <w:marBottom w:val="0"/>
          <w:divBdr>
            <w:top w:val="none" w:sz="0" w:space="0" w:color="auto"/>
            <w:left w:val="none" w:sz="0" w:space="0" w:color="auto"/>
            <w:bottom w:val="none" w:sz="0" w:space="0" w:color="auto"/>
            <w:right w:val="none" w:sz="0" w:space="0" w:color="auto"/>
          </w:divBdr>
        </w:div>
        <w:div w:id="370620174">
          <w:marLeft w:val="640"/>
          <w:marRight w:val="0"/>
          <w:marTop w:val="0"/>
          <w:marBottom w:val="0"/>
          <w:divBdr>
            <w:top w:val="none" w:sz="0" w:space="0" w:color="auto"/>
            <w:left w:val="none" w:sz="0" w:space="0" w:color="auto"/>
            <w:bottom w:val="none" w:sz="0" w:space="0" w:color="auto"/>
            <w:right w:val="none" w:sz="0" w:space="0" w:color="auto"/>
          </w:divBdr>
        </w:div>
        <w:div w:id="1929382307">
          <w:marLeft w:val="640"/>
          <w:marRight w:val="0"/>
          <w:marTop w:val="0"/>
          <w:marBottom w:val="0"/>
          <w:divBdr>
            <w:top w:val="none" w:sz="0" w:space="0" w:color="auto"/>
            <w:left w:val="none" w:sz="0" w:space="0" w:color="auto"/>
            <w:bottom w:val="none" w:sz="0" w:space="0" w:color="auto"/>
            <w:right w:val="none" w:sz="0" w:space="0" w:color="auto"/>
          </w:divBdr>
        </w:div>
        <w:div w:id="2038315921">
          <w:marLeft w:val="640"/>
          <w:marRight w:val="0"/>
          <w:marTop w:val="0"/>
          <w:marBottom w:val="0"/>
          <w:divBdr>
            <w:top w:val="none" w:sz="0" w:space="0" w:color="auto"/>
            <w:left w:val="none" w:sz="0" w:space="0" w:color="auto"/>
            <w:bottom w:val="none" w:sz="0" w:space="0" w:color="auto"/>
            <w:right w:val="none" w:sz="0" w:space="0" w:color="auto"/>
          </w:divBdr>
        </w:div>
        <w:div w:id="938442025">
          <w:marLeft w:val="640"/>
          <w:marRight w:val="0"/>
          <w:marTop w:val="0"/>
          <w:marBottom w:val="0"/>
          <w:divBdr>
            <w:top w:val="none" w:sz="0" w:space="0" w:color="auto"/>
            <w:left w:val="none" w:sz="0" w:space="0" w:color="auto"/>
            <w:bottom w:val="none" w:sz="0" w:space="0" w:color="auto"/>
            <w:right w:val="none" w:sz="0" w:space="0" w:color="auto"/>
          </w:divBdr>
        </w:div>
        <w:div w:id="1201623140">
          <w:marLeft w:val="640"/>
          <w:marRight w:val="0"/>
          <w:marTop w:val="0"/>
          <w:marBottom w:val="0"/>
          <w:divBdr>
            <w:top w:val="none" w:sz="0" w:space="0" w:color="auto"/>
            <w:left w:val="none" w:sz="0" w:space="0" w:color="auto"/>
            <w:bottom w:val="none" w:sz="0" w:space="0" w:color="auto"/>
            <w:right w:val="none" w:sz="0" w:space="0" w:color="auto"/>
          </w:divBdr>
        </w:div>
        <w:div w:id="926109132">
          <w:marLeft w:val="640"/>
          <w:marRight w:val="0"/>
          <w:marTop w:val="0"/>
          <w:marBottom w:val="0"/>
          <w:divBdr>
            <w:top w:val="none" w:sz="0" w:space="0" w:color="auto"/>
            <w:left w:val="none" w:sz="0" w:space="0" w:color="auto"/>
            <w:bottom w:val="none" w:sz="0" w:space="0" w:color="auto"/>
            <w:right w:val="none" w:sz="0" w:space="0" w:color="auto"/>
          </w:divBdr>
        </w:div>
        <w:div w:id="1201285345">
          <w:marLeft w:val="640"/>
          <w:marRight w:val="0"/>
          <w:marTop w:val="0"/>
          <w:marBottom w:val="0"/>
          <w:divBdr>
            <w:top w:val="none" w:sz="0" w:space="0" w:color="auto"/>
            <w:left w:val="none" w:sz="0" w:space="0" w:color="auto"/>
            <w:bottom w:val="none" w:sz="0" w:space="0" w:color="auto"/>
            <w:right w:val="none" w:sz="0" w:space="0" w:color="auto"/>
          </w:divBdr>
        </w:div>
        <w:div w:id="1692295799">
          <w:marLeft w:val="640"/>
          <w:marRight w:val="0"/>
          <w:marTop w:val="0"/>
          <w:marBottom w:val="0"/>
          <w:divBdr>
            <w:top w:val="none" w:sz="0" w:space="0" w:color="auto"/>
            <w:left w:val="none" w:sz="0" w:space="0" w:color="auto"/>
            <w:bottom w:val="none" w:sz="0" w:space="0" w:color="auto"/>
            <w:right w:val="none" w:sz="0" w:space="0" w:color="auto"/>
          </w:divBdr>
        </w:div>
        <w:div w:id="1420060570">
          <w:marLeft w:val="640"/>
          <w:marRight w:val="0"/>
          <w:marTop w:val="0"/>
          <w:marBottom w:val="0"/>
          <w:divBdr>
            <w:top w:val="none" w:sz="0" w:space="0" w:color="auto"/>
            <w:left w:val="none" w:sz="0" w:space="0" w:color="auto"/>
            <w:bottom w:val="none" w:sz="0" w:space="0" w:color="auto"/>
            <w:right w:val="none" w:sz="0" w:space="0" w:color="auto"/>
          </w:divBdr>
        </w:div>
        <w:div w:id="1091269625">
          <w:marLeft w:val="640"/>
          <w:marRight w:val="0"/>
          <w:marTop w:val="0"/>
          <w:marBottom w:val="0"/>
          <w:divBdr>
            <w:top w:val="none" w:sz="0" w:space="0" w:color="auto"/>
            <w:left w:val="none" w:sz="0" w:space="0" w:color="auto"/>
            <w:bottom w:val="none" w:sz="0" w:space="0" w:color="auto"/>
            <w:right w:val="none" w:sz="0" w:space="0" w:color="auto"/>
          </w:divBdr>
        </w:div>
        <w:div w:id="1448425659">
          <w:marLeft w:val="640"/>
          <w:marRight w:val="0"/>
          <w:marTop w:val="0"/>
          <w:marBottom w:val="0"/>
          <w:divBdr>
            <w:top w:val="none" w:sz="0" w:space="0" w:color="auto"/>
            <w:left w:val="none" w:sz="0" w:space="0" w:color="auto"/>
            <w:bottom w:val="none" w:sz="0" w:space="0" w:color="auto"/>
            <w:right w:val="none" w:sz="0" w:space="0" w:color="auto"/>
          </w:divBdr>
        </w:div>
        <w:div w:id="1414666313">
          <w:marLeft w:val="640"/>
          <w:marRight w:val="0"/>
          <w:marTop w:val="0"/>
          <w:marBottom w:val="0"/>
          <w:divBdr>
            <w:top w:val="none" w:sz="0" w:space="0" w:color="auto"/>
            <w:left w:val="none" w:sz="0" w:space="0" w:color="auto"/>
            <w:bottom w:val="none" w:sz="0" w:space="0" w:color="auto"/>
            <w:right w:val="none" w:sz="0" w:space="0" w:color="auto"/>
          </w:divBdr>
        </w:div>
        <w:div w:id="1936592744">
          <w:marLeft w:val="640"/>
          <w:marRight w:val="0"/>
          <w:marTop w:val="0"/>
          <w:marBottom w:val="0"/>
          <w:divBdr>
            <w:top w:val="none" w:sz="0" w:space="0" w:color="auto"/>
            <w:left w:val="none" w:sz="0" w:space="0" w:color="auto"/>
            <w:bottom w:val="none" w:sz="0" w:space="0" w:color="auto"/>
            <w:right w:val="none" w:sz="0" w:space="0" w:color="auto"/>
          </w:divBdr>
        </w:div>
        <w:div w:id="1249735364">
          <w:marLeft w:val="640"/>
          <w:marRight w:val="0"/>
          <w:marTop w:val="0"/>
          <w:marBottom w:val="0"/>
          <w:divBdr>
            <w:top w:val="none" w:sz="0" w:space="0" w:color="auto"/>
            <w:left w:val="none" w:sz="0" w:space="0" w:color="auto"/>
            <w:bottom w:val="none" w:sz="0" w:space="0" w:color="auto"/>
            <w:right w:val="none" w:sz="0" w:space="0" w:color="auto"/>
          </w:divBdr>
        </w:div>
        <w:div w:id="487092633">
          <w:marLeft w:val="640"/>
          <w:marRight w:val="0"/>
          <w:marTop w:val="0"/>
          <w:marBottom w:val="0"/>
          <w:divBdr>
            <w:top w:val="none" w:sz="0" w:space="0" w:color="auto"/>
            <w:left w:val="none" w:sz="0" w:space="0" w:color="auto"/>
            <w:bottom w:val="none" w:sz="0" w:space="0" w:color="auto"/>
            <w:right w:val="none" w:sz="0" w:space="0" w:color="auto"/>
          </w:divBdr>
        </w:div>
        <w:div w:id="187723679">
          <w:marLeft w:val="640"/>
          <w:marRight w:val="0"/>
          <w:marTop w:val="0"/>
          <w:marBottom w:val="0"/>
          <w:divBdr>
            <w:top w:val="none" w:sz="0" w:space="0" w:color="auto"/>
            <w:left w:val="none" w:sz="0" w:space="0" w:color="auto"/>
            <w:bottom w:val="none" w:sz="0" w:space="0" w:color="auto"/>
            <w:right w:val="none" w:sz="0" w:space="0" w:color="auto"/>
          </w:divBdr>
        </w:div>
        <w:div w:id="1051417182">
          <w:marLeft w:val="640"/>
          <w:marRight w:val="0"/>
          <w:marTop w:val="0"/>
          <w:marBottom w:val="0"/>
          <w:divBdr>
            <w:top w:val="none" w:sz="0" w:space="0" w:color="auto"/>
            <w:left w:val="none" w:sz="0" w:space="0" w:color="auto"/>
            <w:bottom w:val="none" w:sz="0" w:space="0" w:color="auto"/>
            <w:right w:val="none" w:sz="0" w:space="0" w:color="auto"/>
          </w:divBdr>
        </w:div>
        <w:div w:id="435515596">
          <w:marLeft w:val="640"/>
          <w:marRight w:val="0"/>
          <w:marTop w:val="0"/>
          <w:marBottom w:val="0"/>
          <w:divBdr>
            <w:top w:val="none" w:sz="0" w:space="0" w:color="auto"/>
            <w:left w:val="none" w:sz="0" w:space="0" w:color="auto"/>
            <w:bottom w:val="none" w:sz="0" w:space="0" w:color="auto"/>
            <w:right w:val="none" w:sz="0" w:space="0" w:color="auto"/>
          </w:divBdr>
        </w:div>
        <w:div w:id="1734043126">
          <w:marLeft w:val="640"/>
          <w:marRight w:val="0"/>
          <w:marTop w:val="0"/>
          <w:marBottom w:val="0"/>
          <w:divBdr>
            <w:top w:val="none" w:sz="0" w:space="0" w:color="auto"/>
            <w:left w:val="none" w:sz="0" w:space="0" w:color="auto"/>
            <w:bottom w:val="none" w:sz="0" w:space="0" w:color="auto"/>
            <w:right w:val="none" w:sz="0" w:space="0" w:color="auto"/>
          </w:divBdr>
        </w:div>
      </w:divsChild>
    </w:div>
    <w:div w:id="125591176">
      <w:bodyDiv w:val="1"/>
      <w:marLeft w:val="0"/>
      <w:marRight w:val="0"/>
      <w:marTop w:val="0"/>
      <w:marBottom w:val="0"/>
      <w:divBdr>
        <w:top w:val="none" w:sz="0" w:space="0" w:color="auto"/>
        <w:left w:val="none" w:sz="0" w:space="0" w:color="auto"/>
        <w:bottom w:val="none" w:sz="0" w:space="0" w:color="auto"/>
        <w:right w:val="none" w:sz="0" w:space="0" w:color="auto"/>
      </w:divBdr>
      <w:divsChild>
        <w:div w:id="2125273011">
          <w:marLeft w:val="640"/>
          <w:marRight w:val="0"/>
          <w:marTop w:val="0"/>
          <w:marBottom w:val="0"/>
          <w:divBdr>
            <w:top w:val="none" w:sz="0" w:space="0" w:color="auto"/>
            <w:left w:val="none" w:sz="0" w:space="0" w:color="auto"/>
            <w:bottom w:val="none" w:sz="0" w:space="0" w:color="auto"/>
            <w:right w:val="none" w:sz="0" w:space="0" w:color="auto"/>
          </w:divBdr>
        </w:div>
        <w:div w:id="634062930">
          <w:marLeft w:val="640"/>
          <w:marRight w:val="0"/>
          <w:marTop w:val="0"/>
          <w:marBottom w:val="0"/>
          <w:divBdr>
            <w:top w:val="none" w:sz="0" w:space="0" w:color="auto"/>
            <w:left w:val="none" w:sz="0" w:space="0" w:color="auto"/>
            <w:bottom w:val="none" w:sz="0" w:space="0" w:color="auto"/>
            <w:right w:val="none" w:sz="0" w:space="0" w:color="auto"/>
          </w:divBdr>
        </w:div>
        <w:div w:id="229316709">
          <w:marLeft w:val="640"/>
          <w:marRight w:val="0"/>
          <w:marTop w:val="0"/>
          <w:marBottom w:val="0"/>
          <w:divBdr>
            <w:top w:val="none" w:sz="0" w:space="0" w:color="auto"/>
            <w:left w:val="none" w:sz="0" w:space="0" w:color="auto"/>
            <w:bottom w:val="none" w:sz="0" w:space="0" w:color="auto"/>
            <w:right w:val="none" w:sz="0" w:space="0" w:color="auto"/>
          </w:divBdr>
        </w:div>
        <w:div w:id="640499510">
          <w:marLeft w:val="640"/>
          <w:marRight w:val="0"/>
          <w:marTop w:val="0"/>
          <w:marBottom w:val="0"/>
          <w:divBdr>
            <w:top w:val="none" w:sz="0" w:space="0" w:color="auto"/>
            <w:left w:val="none" w:sz="0" w:space="0" w:color="auto"/>
            <w:bottom w:val="none" w:sz="0" w:space="0" w:color="auto"/>
            <w:right w:val="none" w:sz="0" w:space="0" w:color="auto"/>
          </w:divBdr>
        </w:div>
        <w:div w:id="2062944574">
          <w:marLeft w:val="640"/>
          <w:marRight w:val="0"/>
          <w:marTop w:val="0"/>
          <w:marBottom w:val="0"/>
          <w:divBdr>
            <w:top w:val="none" w:sz="0" w:space="0" w:color="auto"/>
            <w:left w:val="none" w:sz="0" w:space="0" w:color="auto"/>
            <w:bottom w:val="none" w:sz="0" w:space="0" w:color="auto"/>
            <w:right w:val="none" w:sz="0" w:space="0" w:color="auto"/>
          </w:divBdr>
        </w:div>
        <w:div w:id="2082943260">
          <w:marLeft w:val="640"/>
          <w:marRight w:val="0"/>
          <w:marTop w:val="0"/>
          <w:marBottom w:val="0"/>
          <w:divBdr>
            <w:top w:val="none" w:sz="0" w:space="0" w:color="auto"/>
            <w:left w:val="none" w:sz="0" w:space="0" w:color="auto"/>
            <w:bottom w:val="none" w:sz="0" w:space="0" w:color="auto"/>
            <w:right w:val="none" w:sz="0" w:space="0" w:color="auto"/>
          </w:divBdr>
        </w:div>
        <w:div w:id="2120181952">
          <w:marLeft w:val="640"/>
          <w:marRight w:val="0"/>
          <w:marTop w:val="0"/>
          <w:marBottom w:val="0"/>
          <w:divBdr>
            <w:top w:val="none" w:sz="0" w:space="0" w:color="auto"/>
            <w:left w:val="none" w:sz="0" w:space="0" w:color="auto"/>
            <w:bottom w:val="none" w:sz="0" w:space="0" w:color="auto"/>
            <w:right w:val="none" w:sz="0" w:space="0" w:color="auto"/>
          </w:divBdr>
        </w:div>
        <w:div w:id="127626241">
          <w:marLeft w:val="640"/>
          <w:marRight w:val="0"/>
          <w:marTop w:val="0"/>
          <w:marBottom w:val="0"/>
          <w:divBdr>
            <w:top w:val="none" w:sz="0" w:space="0" w:color="auto"/>
            <w:left w:val="none" w:sz="0" w:space="0" w:color="auto"/>
            <w:bottom w:val="none" w:sz="0" w:space="0" w:color="auto"/>
            <w:right w:val="none" w:sz="0" w:space="0" w:color="auto"/>
          </w:divBdr>
        </w:div>
        <w:div w:id="23749756">
          <w:marLeft w:val="640"/>
          <w:marRight w:val="0"/>
          <w:marTop w:val="0"/>
          <w:marBottom w:val="0"/>
          <w:divBdr>
            <w:top w:val="none" w:sz="0" w:space="0" w:color="auto"/>
            <w:left w:val="none" w:sz="0" w:space="0" w:color="auto"/>
            <w:bottom w:val="none" w:sz="0" w:space="0" w:color="auto"/>
            <w:right w:val="none" w:sz="0" w:space="0" w:color="auto"/>
          </w:divBdr>
        </w:div>
        <w:div w:id="1963462606">
          <w:marLeft w:val="640"/>
          <w:marRight w:val="0"/>
          <w:marTop w:val="0"/>
          <w:marBottom w:val="0"/>
          <w:divBdr>
            <w:top w:val="none" w:sz="0" w:space="0" w:color="auto"/>
            <w:left w:val="none" w:sz="0" w:space="0" w:color="auto"/>
            <w:bottom w:val="none" w:sz="0" w:space="0" w:color="auto"/>
            <w:right w:val="none" w:sz="0" w:space="0" w:color="auto"/>
          </w:divBdr>
        </w:div>
        <w:div w:id="1810397175">
          <w:marLeft w:val="640"/>
          <w:marRight w:val="0"/>
          <w:marTop w:val="0"/>
          <w:marBottom w:val="0"/>
          <w:divBdr>
            <w:top w:val="none" w:sz="0" w:space="0" w:color="auto"/>
            <w:left w:val="none" w:sz="0" w:space="0" w:color="auto"/>
            <w:bottom w:val="none" w:sz="0" w:space="0" w:color="auto"/>
            <w:right w:val="none" w:sz="0" w:space="0" w:color="auto"/>
          </w:divBdr>
        </w:div>
        <w:div w:id="748309758">
          <w:marLeft w:val="640"/>
          <w:marRight w:val="0"/>
          <w:marTop w:val="0"/>
          <w:marBottom w:val="0"/>
          <w:divBdr>
            <w:top w:val="none" w:sz="0" w:space="0" w:color="auto"/>
            <w:left w:val="none" w:sz="0" w:space="0" w:color="auto"/>
            <w:bottom w:val="none" w:sz="0" w:space="0" w:color="auto"/>
            <w:right w:val="none" w:sz="0" w:space="0" w:color="auto"/>
          </w:divBdr>
        </w:div>
        <w:div w:id="632441292">
          <w:marLeft w:val="640"/>
          <w:marRight w:val="0"/>
          <w:marTop w:val="0"/>
          <w:marBottom w:val="0"/>
          <w:divBdr>
            <w:top w:val="none" w:sz="0" w:space="0" w:color="auto"/>
            <w:left w:val="none" w:sz="0" w:space="0" w:color="auto"/>
            <w:bottom w:val="none" w:sz="0" w:space="0" w:color="auto"/>
            <w:right w:val="none" w:sz="0" w:space="0" w:color="auto"/>
          </w:divBdr>
        </w:div>
        <w:div w:id="858783781">
          <w:marLeft w:val="640"/>
          <w:marRight w:val="0"/>
          <w:marTop w:val="0"/>
          <w:marBottom w:val="0"/>
          <w:divBdr>
            <w:top w:val="none" w:sz="0" w:space="0" w:color="auto"/>
            <w:left w:val="none" w:sz="0" w:space="0" w:color="auto"/>
            <w:bottom w:val="none" w:sz="0" w:space="0" w:color="auto"/>
            <w:right w:val="none" w:sz="0" w:space="0" w:color="auto"/>
          </w:divBdr>
        </w:div>
        <w:div w:id="79059231">
          <w:marLeft w:val="640"/>
          <w:marRight w:val="0"/>
          <w:marTop w:val="0"/>
          <w:marBottom w:val="0"/>
          <w:divBdr>
            <w:top w:val="none" w:sz="0" w:space="0" w:color="auto"/>
            <w:left w:val="none" w:sz="0" w:space="0" w:color="auto"/>
            <w:bottom w:val="none" w:sz="0" w:space="0" w:color="auto"/>
            <w:right w:val="none" w:sz="0" w:space="0" w:color="auto"/>
          </w:divBdr>
        </w:div>
        <w:div w:id="685787114">
          <w:marLeft w:val="640"/>
          <w:marRight w:val="0"/>
          <w:marTop w:val="0"/>
          <w:marBottom w:val="0"/>
          <w:divBdr>
            <w:top w:val="none" w:sz="0" w:space="0" w:color="auto"/>
            <w:left w:val="none" w:sz="0" w:space="0" w:color="auto"/>
            <w:bottom w:val="none" w:sz="0" w:space="0" w:color="auto"/>
            <w:right w:val="none" w:sz="0" w:space="0" w:color="auto"/>
          </w:divBdr>
        </w:div>
        <w:div w:id="1759784905">
          <w:marLeft w:val="640"/>
          <w:marRight w:val="0"/>
          <w:marTop w:val="0"/>
          <w:marBottom w:val="0"/>
          <w:divBdr>
            <w:top w:val="none" w:sz="0" w:space="0" w:color="auto"/>
            <w:left w:val="none" w:sz="0" w:space="0" w:color="auto"/>
            <w:bottom w:val="none" w:sz="0" w:space="0" w:color="auto"/>
            <w:right w:val="none" w:sz="0" w:space="0" w:color="auto"/>
          </w:divBdr>
        </w:div>
        <w:div w:id="360085423">
          <w:marLeft w:val="640"/>
          <w:marRight w:val="0"/>
          <w:marTop w:val="0"/>
          <w:marBottom w:val="0"/>
          <w:divBdr>
            <w:top w:val="none" w:sz="0" w:space="0" w:color="auto"/>
            <w:left w:val="none" w:sz="0" w:space="0" w:color="auto"/>
            <w:bottom w:val="none" w:sz="0" w:space="0" w:color="auto"/>
            <w:right w:val="none" w:sz="0" w:space="0" w:color="auto"/>
          </w:divBdr>
        </w:div>
        <w:div w:id="513737496">
          <w:marLeft w:val="640"/>
          <w:marRight w:val="0"/>
          <w:marTop w:val="0"/>
          <w:marBottom w:val="0"/>
          <w:divBdr>
            <w:top w:val="none" w:sz="0" w:space="0" w:color="auto"/>
            <w:left w:val="none" w:sz="0" w:space="0" w:color="auto"/>
            <w:bottom w:val="none" w:sz="0" w:space="0" w:color="auto"/>
            <w:right w:val="none" w:sz="0" w:space="0" w:color="auto"/>
          </w:divBdr>
        </w:div>
        <w:div w:id="1925912008">
          <w:marLeft w:val="640"/>
          <w:marRight w:val="0"/>
          <w:marTop w:val="0"/>
          <w:marBottom w:val="0"/>
          <w:divBdr>
            <w:top w:val="none" w:sz="0" w:space="0" w:color="auto"/>
            <w:left w:val="none" w:sz="0" w:space="0" w:color="auto"/>
            <w:bottom w:val="none" w:sz="0" w:space="0" w:color="auto"/>
            <w:right w:val="none" w:sz="0" w:space="0" w:color="auto"/>
          </w:divBdr>
        </w:div>
        <w:div w:id="1998066561">
          <w:marLeft w:val="640"/>
          <w:marRight w:val="0"/>
          <w:marTop w:val="0"/>
          <w:marBottom w:val="0"/>
          <w:divBdr>
            <w:top w:val="none" w:sz="0" w:space="0" w:color="auto"/>
            <w:left w:val="none" w:sz="0" w:space="0" w:color="auto"/>
            <w:bottom w:val="none" w:sz="0" w:space="0" w:color="auto"/>
            <w:right w:val="none" w:sz="0" w:space="0" w:color="auto"/>
          </w:divBdr>
        </w:div>
        <w:div w:id="353917872">
          <w:marLeft w:val="640"/>
          <w:marRight w:val="0"/>
          <w:marTop w:val="0"/>
          <w:marBottom w:val="0"/>
          <w:divBdr>
            <w:top w:val="none" w:sz="0" w:space="0" w:color="auto"/>
            <w:left w:val="none" w:sz="0" w:space="0" w:color="auto"/>
            <w:bottom w:val="none" w:sz="0" w:space="0" w:color="auto"/>
            <w:right w:val="none" w:sz="0" w:space="0" w:color="auto"/>
          </w:divBdr>
        </w:div>
        <w:div w:id="1835729430">
          <w:marLeft w:val="640"/>
          <w:marRight w:val="0"/>
          <w:marTop w:val="0"/>
          <w:marBottom w:val="0"/>
          <w:divBdr>
            <w:top w:val="none" w:sz="0" w:space="0" w:color="auto"/>
            <w:left w:val="none" w:sz="0" w:space="0" w:color="auto"/>
            <w:bottom w:val="none" w:sz="0" w:space="0" w:color="auto"/>
            <w:right w:val="none" w:sz="0" w:space="0" w:color="auto"/>
          </w:divBdr>
        </w:div>
        <w:div w:id="908416635">
          <w:marLeft w:val="640"/>
          <w:marRight w:val="0"/>
          <w:marTop w:val="0"/>
          <w:marBottom w:val="0"/>
          <w:divBdr>
            <w:top w:val="none" w:sz="0" w:space="0" w:color="auto"/>
            <w:left w:val="none" w:sz="0" w:space="0" w:color="auto"/>
            <w:bottom w:val="none" w:sz="0" w:space="0" w:color="auto"/>
            <w:right w:val="none" w:sz="0" w:space="0" w:color="auto"/>
          </w:divBdr>
        </w:div>
        <w:div w:id="1074816302">
          <w:marLeft w:val="640"/>
          <w:marRight w:val="0"/>
          <w:marTop w:val="0"/>
          <w:marBottom w:val="0"/>
          <w:divBdr>
            <w:top w:val="none" w:sz="0" w:space="0" w:color="auto"/>
            <w:left w:val="none" w:sz="0" w:space="0" w:color="auto"/>
            <w:bottom w:val="none" w:sz="0" w:space="0" w:color="auto"/>
            <w:right w:val="none" w:sz="0" w:space="0" w:color="auto"/>
          </w:divBdr>
        </w:div>
        <w:div w:id="1859200974">
          <w:marLeft w:val="640"/>
          <w:marRight w:val="0"/>
          <w:marTop w:val="0"/>
          <w:marBottom w:val="0"/>
          <w:divBdr>
            <w:top w:val="none" w:sz="0" w:space="0" w:color="auto"/>
            <w:left w:val="none" w:sz="0" w:space="0" w:color="auto"/>
            <w:bottom w:val="none" w:sz="0" w:space="0" w:color="auto"/>
            <w:right w:val="none" w:sz="0" w:space="0" w:color="auto"/>
          </w:divBdr>
        </w:div>
        <w:div w:id="160200197">
          <w:marLeft w:val="640"/>
          <w:marRight w:val="0"/>
          <w:marTop w:val="0"/>
          <w:marBottom w:val="0"/>
          <w:divBdr>
            <w:top w:val="none" w:sz="0" w:space="0" w:color="auto"/>
            <w:left w:val="none" w:sz="0" w:space="0" w:color="auto"/>
            <w:bottom w:val="none" w:sz="0" w:space="0" w:color="auto"/>
            <w:right w:val="none" w:sz="0" w:space="0" w:color="auto"/>
          </w:divBdr>
        </w:div>
        <w:div w:id="1285768226">
          <w:marLeft w:val="640"/>
          <w:marRight w:val="0"/>
          <w:marTop w:val="0"/>
          <w:marBottom w:val="0"/>
          <w:divBdr>
            <w:top w:val="none" w:sz="0" w:space="0" w:color="auto"/>
            <w:left w:val="none" w:sz="0" w:space="0" w:color="auto"/>
            <w:bottom w:val="none" w:sz="0" w:space="0" w:color="auto"/>
            <w:right w:val="none" w:sz="0" w:space="0" w:color="auto"/>
          </w:divBdr>
        </w:div>
        <w:div w:id="1710298137">
          <w:marLeft w:val="640"/>
          <w:marRight w:val="0"/>
          <w:marTop w:val="0"/>
          <w:marBottom w:val="0"/>
          <w:divBdr>
            <w:top w:val="none" w:sz="0" w:space="0" w:color="auto"/>
            <w:left w:val="none" w:sz="0" w:space="0" w:color="auto"/>
            <w:bottom w:val="none" w:sz="0" w:space="0" w:color="auto"/>
            <w:right w:val="none" w:sz="0" w:space="0" w:color="auto"/>
          </w:divBdr>
        </w:div>
        <w:div w:id="287975728">
          <w:marLeft w:val="640"/>
          <w:marRight w:val="0"/>
          <w:marTop w:val="0"/>
          <w:marBottom w:val="0"/>
          <w:divBdr>
            <w:top w:val="none" w:sz="0" w:space="0" w:color="auto"/>
            <w:left w:val="none" w:sz="0" w:space="0" w:color="auto"/>
            <w:bottom w:val="none" w:sz="0" w:space="0" w:color="auto"/>
            <w:right w:val="none" w:sz="0" w:space="0" w:color="auto"/>
          </w:divBdr>
        </w:div>
        <w:div w:id="163325972">
          <w:marLeft w:val="640"/>
          <w:marRight w:val="0"/>
          <w:marTop w:val="0"/>
          <w:marBottom w:val="0"/>
          <w:divBdr>
            <w:top w:val="none" w:sz="0" w:space="0" w:color="auto"/>
            <w:left w:val="none" w:sz="0" w:space="0" w:color="auto"/>
            <w:bottom w:val="none" w:sz="0" w:space="0" w:color="auto"/>
            <w:right w:val="none" w:sz="0" w:space="0" w:color="auto"/>
          </w:divBdr>
        </w:div>
        <w:div w:id="1420831105">
          <w:marLeft w:val="640"/>
          <w:marRight w:val="0"/>
          <w:marTop w:val="0"/>
          <w:marBottom w:val="0"/>
          <w:divBdr>
            <w:top w:val="none" w:sz="0" w:space="0" w:color="auto"/>
            <w:left w:val="none" w:sz="0" w:space="0" w:color="auto"/>
            <w:bottom w:val="none" w:sz="0" w:space="0" w:color="auto"/>
            <w:right w:val="none" w:sz="0" w:space="0" w:color="auto"/>
          </w:divBdr>
        </w:div>
        <w:div w:id="539437394">
          <w:marLeft w:val="640"/>
          <w:marRight w:val="0"/>
          <w:marTop w:val="0"/>
          <w:marBottom w:val="0"/>
          <w:divBdr>
            <w:top w:val="none" w:sz="0" w:space="0" w:color="auto"/>
            <w:left w:val="none" w:sz="0" w:space="0" w:color="auto"/>
            <w:bottom w:val="none" w:sz="0" w:space="0" w:color="auto"/>
            <w:right w:val="none" w:sz="0" w:space="0" w:color="auto"/>
          </w:divBdr>
        </w:div>
        <w:div w:id="1032271152">
          <w:marLeft w:val="640"/>
          <w:marRight w:val="0"/>
          <w:marTop w:val="0"/>
          <w:marBottom w:val="0"/>
          <w:divBdr>
            <w:top w:val="none" w:sz="0" w:space="0" w:color="auto"/>
            <w:left w:val="none" w:sz="0" w:space="0" w:color="auto"/>
            <w:bottom w:val="none" w:sz="0" w:space="0" w:color="auto"/>
            <w:right w:val="none" w:sz="0" w:space="0" w:color="auto"/>
          </w:divBdr>
        </w:div>
        <w:div w:id="790824901">
          <w:marLeft w:val="640"/>
          <w:marRight w:val="0"/>
          <w:marTop w:val="0"/>
          <w:marBottom w:val="0"/>
          <w:divBdr>
            <w:top w:val="none" w:sz="0" w:space="0" w:color="auto"/>
            <w:left w:val="none" w:sz="0" w:space="0" w:color="auto"/>
            <w:bottom w:val="none" w:sz="0" w:space="0" w:color="auto"/>
            <w:right w:val="none" w:sz="0" w:space="0" w:color="auto"/>
          </w:divBdr>
        </w:div>
        <w:div w:id="518012292">
          <w:marLeft w:val="640"/>
          <w:marRight w:val="0"/>
          <w:marTop w:val="0"/>
          <w:marBottom w:val="0"/>
          <w:divBdr>
            <w:top w:val="none" w:sz="0" w:space="0" w:color="auto"/>
            <w:left w:val="none" w:sz="0" w:space="0" w:color="auto"/>
            <w:bottom w:val="none" w:sz="0" w:space="0" w:color="auto"/>
            <w:right w:val="none" w:sz="0" w:space="0" w:color="auto"/>
          </w:divBdr>
        </w:div>
        <w:div w:id="1609970577">
          <w:marLeft w:val="640"/>
          <w:marRight w:val="0"/>
          <w:marTop w:val="0"/>
          <w:marBottom w:val="0"/>
          <w:divBdr>
            <w:top w:val="none" w:sz="0" w:space="0" w:color="auto"/>
            <w:left w:val="none" w:sz="0" w:space="0" w:color="auto"/>
            <w:bottom w:val="none" w:sz="0" w:space="0" w:color="auto"/>
            <w:right w:val="none" w:sz="0" w:space="0" w:color="auto"/>
          </w:divBdr>
        </w:div>
        <w:div w:id="424351463">
          <w:marLeft w:val="640"/>
          <w:marRight w:val="0"/>
          <w:marTop w:val="0"/>
          <w:marBottom w:val="0"/>
          <w:divBdr>
            <w:top w:val="none" w:sz="0" w:space="0" w:color="auto"/>
            <w:left w:val="none" w:sz="0" w:space="0" w:color="auto"/>
            <w:bottom w:val="none" w:sz="0" w:space="0" w:color="auto"/>
            <w:right w:val="none" w:sz="0" w:space="0" w:color="auto"/>
          </w:divBdr>
        </w:div>
      </w:divsChild>
    </w:div>
    <w:div w:id="184095380">
      <w:bodyDiv w:val="1"/>
      <w:marLeft w:val="0"/>
      <w:marRight w:val="0"/>
      <w:marTop w:val="0"/>
      <w:marBottom w:val="0"/>
      <w:divBdr>
        <w:top w:val="none" w:sz="0" w:space="0" w:color="auto"/>
        <w:left w:val="none" w:sz="0" w:space="0" w:color="auto"/>
        <w:bottom w:val="none" w:sz="0" w:space="0" w:color="auto"/>
        <w:right w:val="none" w:sz="0" w:space="0" w:color="auto"/>
      </w:divBdr>
      <w:divsChild>
        <w:div w:id="1826776384">
          <w:marLeft w:val="640"/>
          <w:marRight w:val="0"/>
          <w:marTop w:val="0"/>
          <w:marBottom w:val="0"/>
          <w:divBdr>
            <w:top w:val="none" w:sz="0" w:space="0" w:color="auto"/>
            <w:left w:val="none" w:sz="0" w:space="0" w:color="auto"/>
            <w:bottom w:val="none" w:sz="0" w:space="0" w:color="auto"/>
            <w:right w:val="none" w:sz="0" w:space="0" w:color="auto"/>
          </w:divBdr>
        </w:div>
        <w:div w:id="886601524">
          <w:marLeft w:val="640"/>
          <w:marRight w:val="0"/>
          <w:marTop w:val="0"/>
          <w:marBottom w:val="0"/>
          <w:divBdr>
            <w:top w:val="none" w:sz="0" w:space="0" w:color="auto"/>
            <w:left w:val="none" w:sz="0" w:space="0" w:color="auto"/>
            <w:bottom w:val="none" w:sz="0" w:space="0" w:color="auto"/>
            <w:right w:val="none" w:sz="0" w:space="0" w:color="auto"/>
          </w:divBdr>
        </w:div>
        <w:div w:id="241377829">
          <w:marLeft w:val="640"/>
          <w:marRight w:val="0"/>
          <w:marTop w:val="0"/>
          <w:marBottom w:val="0"/>
          <w:divBdr>
            <w:top w:val="none" w:sz="0" w:space="0" w:color="auto"/>
            <w:left w:val="none" w:sz="0" w:space="0" w:color="auto"/>
            <w:bottom w:val="none" w:sz="0" w:space="0" w:color="auto"/>
            <w:right w:val="none" w:sz="0" w:space="0" w:color="auto"/>
          </w:divBdr>
        </w:div>
        <w:div w:id="2091733503">
          <w:marLeft w:val="640"/>
          <w:marRight w:val="0"/>
          <w:marTop w:val="0"/>
          <w:marBottom w:val="0"/>
          <w:divBdr>
            <w:top w:val="none" w:sz="0" w:space="0" w:color="auto"/>
            <w:left w:val="none" w:sz="0" w:space="0" w:color="auto"/>
            <w:bottom w:val="none" w:sz="0" w:space="0" w:color="auto"/>
            <w:right w:val="none" w:sz="0" w:space="0" w:color="auto"/>
          </w:divBdr>
        </w:div>
        <w:div w:id="864752504">
          <w:marLeft w:val="640"/>
          <w:marRight w:val="0"/>
          <w:marTop w:val="0"/>
          <w:marBottom w:val="0"/>
          <w:divBdr>
            <w:top w:val="none" w:sz="0" w:space="0" w:color="auto"/>
            <w:left w:val="none" w:sz="0" w:space="0" w:color="auto"/>
            <w:bottom w:val="none" w:sz="0" w:space="0" w:color="auto"/>
            <w:right w:val="none" w:sz="0" w:space="0" w:color="auto"/>
          </w:divBdr>
        </w:div>
        <w:div w:id="1370640627">
          <w:marLeft w:val="640"/>
          <w:marRight w:val="0"/>
          <w:marTop w:val="0"/>
          <w:marBottom w:val="0"/>
          <w:divBdr>
            <w:top w:val="none" w:sz="0" w:space="0" w:color="auto"/>
            <w:left w:val="none" w:sz="0" w:space="0" w:color="auto"/>
            <w:bottom w:val="none" w:sz="0" w:space="0" w:color="auto"/>
            <w:right w:val="none" w:sz="0" w:space="0" w:color="auto"/>
          </w:divBdr>
        </w:div>
        <w:div w:id="1119493295">
          <w:marLeft w:val="640"/>
          <w:marRight w:val="0"/>
          <w:marTop w:val="0"/>
          <w:marBottom w:val="0"/>
          <w:divBdr>
            <w:top w:val="none" w:sz="0" w:space="0" w:color="auto"/>
            <w:left w:val="none" w:sz="0" w:space="0" w:color="auto"/>
            <w:bottom w:val="none" w:sz="0" w:space="0" w:color="auto"/>
            <w:right w:val="none" w:sz="0" w:space="0" w:color="auto"/>
          </w:divBdr>
        </w:div>
        <w:div w:id="251864563">
          <w:marLeft w:val="640"/>
          <w:marRight w:val="0"/>
          <w:marTop w:val="0"/>
          <w:marBottom w:val="0"/>
          <w:divBdr>
            <w:top w:val="none" w:sz="0" w:space="0" w:color="auto"/>
            <w:left w:val="none" w:sz="0" w:space="0" w:color="auto"/>
            <w:bottom w:val="none" w:sz="0" w:space="0" w:color="auto"/>
            <w:right w:val="none" w:sz="0" w:space="0" w:color="auto"/>
          </w:divBdr>
        </w:div>
        <w:div w:id="2078355154">
          <w:marLeft w:val="640"/>
          <w:marRight w:val="0"/>
          <w:marTop w:val="0"/>
          <w:marBottom w:val="0"/>
          <w:divBdr>
            <w:top w:val="none" w:sz="0" w:space="0" w:color="auto"/>
            <w:left w:val="none" w:sz="0" w:space="0" w:color="auto"/>
            <w:bottom w:val="none" w:sz="0" w:space="0" w:color="auto"/>
            <w:right w:val="none" w:sz="0" w:space="0" w:color="auto"/>
          </w:divBdr>
        </w:div>
        <w:div w:id="1096317875">
          <w:marLeft w:val="640"/>
          <w:marRight w:val="0"/>
          <w:marTop w:val="0"/>
          <w:marBottom w:val="0"/>
          <w:divBdr>
            <w:top w:val="none" w:sz="0" w:space="0" w:color="auto"/>
            <w:left w:val="none" w:sz="0" w:space="0" w:color="auto"/>
            <w:bottom w:val="none" w:sz="0" w:space="0" w:color="auto"/>
            <w:right w:val="none" w:sz="0" w:space="0" w:color="auto"/>
          </w:divBdr>
        </w:div>
        <w:div w:id="756439252">
          <w:marLeft w:val="640"/>
          <w:marRight w:val="0"/>
          <w:marTop w:val="0"/>
          <w:marBottom w:val="0"/>
          <w:divBdr>
            <w:top w:val="none" w:sz="0" w:space="0" w:color="auto"/>
            <w:left w:val="none" w:sz="0" w:space="0" w:color="auto"/>
            <w:bottom w:val="none" w:sz="0" w:space="0" w:color="auto"/>
            <w:right w:val="none" w:sz="0" w:space="0" w:color="auto"/>
          </w:divBdr>
        </w:div>
        <w:div w:id="2013801322">
          <w:marLeft w:val="640"/>
          <w:marRight w:val="0"/>
          <w:marTop w:val="0"/>
          <w:marBottom w:val="0"/>
          <w:divBdr>
            <w:top w:val="none" w:sz="0" w:space="0" w:color="auto"/>
            <w:left w:val="none" w:sz="0" w:space="0" w:color="auto"/>
            <w:bottom w:val="none" w:sz="0" w:space="0" w:color="auto"/>
            <w:right w:val="none" w:sz="0" w:space="0" w:color="auto"/>
          </w:divBdr>
        </w:div>
        <w:div w:id="287594232">
          <w:marLeft w:val="640"/>
          <w:marRight w:val="0"/>
          <w:marTop w:val="0"/>
          <w:marBottom w:val="0"/>
          <w:divBdr>
            <w:top w:val="none" w:sz="0" w:space="0" w:color="auto"/>
            <w:left w:val="none" w:sz="0" w:space="0" w:color="auto"/>
            <w:bottom w:val="none" w:sz="0" w:space="0" w:color="auto"/>
            <w:right w:val="none" w:sz="0" w:space="0" w:color="auto"/>
          </w:divBdr>
        </w:div>
        <w:div w:id="719671404">
          <w:marLeft w:val="640"/>
          <w:marRight w:val="0"/>
          <w:marTop w:val="0"/>
          <w:marBottom w:val="0"/>
          <w:divBdr>
            <w:top w:val="none" w:sz="0" w:space="0" w:color="auto"/>
            <w:left w:val="none" w:sz="0" w:space="0" w:color="auto"/>
            <w:bottom w:val="none" w:sz="0" w:space="0" w:color="auto"/>
            <w:right w:val="none" w:sz="0" w:space="0" w:color="auto"/>
          </w:divBdr>
        </w:div>
        <w:div w:id="1522429324">
          <w:marLeft w:val="640"/>
          <w:marRight w:val="0"/>
          <w:marTop w:val="0"/>
          <w:marBottom w:val="0"/>
          <w:divBdr>
            <w:top w:val="none" w:sz="0" w:space="0" w:color="auto"/>
            <w:left w:val="none" w:sz="0" w:space="0" w:color="auto"/>
            <w:bottom w:val="none" w:sz="0" w:space="0" w:color="auto"/>
            <w:right w:val="none" w:sz="0" w:space="0" w:color="auto"/>
          </w:divBdr>
        </w:div>
        <w:div w:id="1703507293">
          <w:marLeft w:val="640"/>
          <w:marRight w:val="0"/>
          <w:marTop w:val="0"/>
          <w:marBottom w:val="0"/>
          <w:divBdr>
            <w:top w:val="none" w:sz="0" w:space="0" w:color="auto"/>
            <w:left w:val="none" w:sz="0" w:space="0" w:color="auto"/>
            <w:bottom w:val="none" w:sz="0" w:space="0" w:color="auto"/>
            <w:right w:val="none" w:sz="0" w:space="0" w:color="auto"/>
          </w:divBdr>
        </w:div>
        <w:div w:id="2125030993">
          <w:marLeft w:val="640"/>
          <w:marRight w:val="0"/>
          <w:marTop w:val="0"/>
          <w:marBottom w:val="0"/>
          <w:divBdr>
            <w:top w:val="none" w:sz="0" w:space="0" w:color="auto"/>
            <w:left w:val="none" w:sz="0" w:space="0" w:color="auto"/>
            <w:bottom w:val="none" w:sz="0" w:space="0" w:color="auto"/>
            <w:right w:val="none" w:sz="0" w:space="0" w:color="auto"/>
          </w:divBdr>
        </w:div>
        <w:div w:id="1625497168">
          <w:marLeft w:val="640"/>
          <w:marRight w:val="0"/>
          <w:marTop w:val="0"/>
          <w:marBottom w:val="0"/>
          <w:divBdr>
            <w:top w:val="none" w:sz="0" w:space="0" w:color="auto"/>
            <w:left w:val="none" w:sz="0" w:space="0" w:color="auto"/>
            <w:bottom w:val="none" w:sz="0" w:space="0" w:color="auto"/>
            <w:right w:val="none" w:sz="0" w:space="0" w:color="auto"/>
          </w:divBdr>
        </w:div>
        <w:div w:id="1629359002">
          <w:marLeft w:val="640"/>
          <w:marRight w:val="0"/>
          <w:marTop w:val="0"/>
          <w:marBottom w:val="0"/>
          <w:divBdr>
            <w:top w:val="none" w:sz="0" w:space="0" w:color="auto"/>
            <w:left w:val="none" w:sz="0" w:space="0" w:color="auto"/>
            <w:bottom w:val="none" w:sz="0" w:space="0" w:color="auto"/>
            <w:right w:val="none" w:sz="0" w:space="0" w:color="auto"/>
          </w:divBdr>
        </w:div>
        <w:div w:id="727067253">
          <w:marLeft w:val="640"/>
          <w:marRight w:val="0"/>
          <w:marTop w:val="0"/>
          <w:marBottom w:val="0"/>
          <w:divBdr>
            <w:top w:val="none" w:sz="0" w:space="0" w:color="auto"/>
            <w:left w:val="none" w:sz="0" w:space="0" w:color="auto"/>
            <w:bottom w:val="none" w:sz="0" w:space="0" w:color="auto"/>
            <w:right w:val="none" w:sz="0" w:space="0" w:color="auto"/>
          </w:divBdr>
        </w:div>
        <w:div w:id="833762584">
          <w:marLeft w:val="640"/>
          <w:marRight w:val="0"/>
          <w:marTop w:val="0"/>
          <w:marBottom w:val="0"/>
          <w:divBdr>
            <w:top w:val="none" w:sz="0" w:space="0" w:color="auto"/>
            <w:left w:val="none" w:sz="0" w:space="0" w:color="auto"/>
            <w:bottom w:val="none" w:sz="0" w:space="0" w:color="auto"/>
            <w:right w:val="none" w:sz="0" w:space="0" w:color="auto"/>
          </w:divBdr>
        </w:div>
        <w:div w:id="1026323281">
          <w:marLeft w:val="640"/>
          <w:marRight w:val="0"/>
          <w:marTop w:val="0"/>
          <w:marBottom w:val="0"/>
          <w:divBdr>
            <w:top w:val="none" w:sz="0" w:space="0" w:color="auto"/>
            <w:left w:val="none" w:sz="0" w:space="0" w:color="auto"/>
            <w:bottom w:val="none" w:sz="0" w:space="0" w:color="auto"/>
            <w:right w:val="none" w:sz="0" w:space="0" w:color="auto"/>
          </w:divBdr>
        </w:div>
        <w:div w:id="536508265">
          <w:marLeft w:val="640"/>
          <w:marRight w:val="0"/>
          <w:marTop w:val="0"/>
          <w:marBottom w:val="0"/>
          <w:divBdr>
            <w:top w:val="none" w:sz="0" w:space="0" w:color="auto"/>
            <w:left w:val="none" w:sz="0" w:space="0" w:color="auto"/>
            <w:bottom w:val="none" w:sz="0" w:space="0" w:color="auto"/>
            <w:right w:val="none" w:sz="0" w:space="0" w:color="auto"/>
          </w:divBdr>
        </w:div>
        <w:div w:id="198082413">
          <w:marLeft w:val="640"/>
          <w:marRight w:val="0"/>
          <w:marTop w:val="0"/>
          <w:marBottom w:val="0"/>
          <w:divBdr>
            <w:top w:val="none" w:sz="0" w:space="0" w:color="auto"/>
            <w:left w:val="none" w:sz="0" w:space="0" w:color="auto"/>
            <w:bottom w:val="none" w:sz="0" w:space="0" w:color="auto"/>
            <w:right w:val="none" w:sz="0" w:space="0" w:color="auto"/>
          </w:divBdr>
        </w:div>
        <w:div w:id="1263877538">
          <w:marLeft w:val="640"/>
          <w:marRight w:val="0"/>
          <w:marTop w:val="0"/>
          <w:marBottom w:val="0"/>
          <w:divBdr>
            <w:top w:val="none" w:sz="0" w:space="0" w:color="auto"/>
            <w:left w:val="none" w:sz="0" w:space="0" w:color="auto"/>
            <w:bottom w:val="none" w:sz="0" w:space="0" w:color="auto"/>
            <w:right w:val="none" w:sz="0" w:space="0" w:color="auto"/>
          </w:divBdr>
        </w:div>
        <w:div w:id="893930317">
          <w:marLeft w:val="640"/>
          <w:marRight w:val="0"/>
          <w:marTop w:val="0"/>
          <w:marBottom w:val="0"/>
          <w:divBdr>
            <w:top w:val="none" w:sz="0" w:space="0" w:color="auto"/>
            <w:left w:val="none" w:sz="0" w:space="0" w:color="auto"/>
            <w:bottom w:val="none" w:sz="0" w:space="0" w:color="auto"/>
            <w:right w:val="none" w:sz="0" w:space="0" w:color="auto"/>
          </w:divBdr>
        </w:div>
        <w:div w:id="1234780106">
          <w:marLeft w:val="640"/>
          <w:marRight w:val="0"/>
          <w:marTop w:val="0"/>
          <w:marBottom w:val="0"/>
          <w:divBdr>
            <w:top w:val="none" w:sz="0" w:space="0" w:color="auto"/>
            <w:left w:val="none" w:sz="0" w:space="0" w:color="auto"/>
            <w:bottom w:val="none" w:sz="0" w:space="0" w:color="auto"/>
            <w:right w:val="none" w:sz="0" w:space="0" w:color="auto"/>
          </w:divBdr>
        </w:div>
        <w:div w:id="1991052641">
          <w:marLeft w:val="640"/>
          <w:marRight w:val="0"/>
          <w:marTop w:val="0"/>
          <w:marBottom w:val="0"/>
          <w:divBdr>
            <w:top w:val="none" w:sz="0" w:space="0" w:color="auto"/>
            <w:left w:val="none" w:sz="0" w:space="0" w:color="auto"/>
            <w:bottom w:val="none" w:sz="0" w:space="0" w:color="auto"/>
            <w:right w:val="none" w:sz="0" w:space="0" w:color="auto"/>
          </w:divBdr>
        </w:div>
        <w:div w:id="892735337">
          <w:marLeft w:val="640"/>
          <w:marRight w:val="0"/>
          <w:marTop w:val="0"/>
          <w:marBottom w:val="0"/>
          <w:divBdr>
            <w:top w:val="none" w:sz="0" w:space="0" w:color="auto"/>
            <w:left w:val="none" w:sz="0" w:space="0" w:color="auto"/>
            <w:bottom w:val="none" w:sz="0" w:space="0" w:color="auto"/>
            <w:right w:val="none" w:sz="0" w:space="0" w:color="auto"/>
          </w:divBdr>
        </w:div>
        <w:div w:id="1861550392">
          <w:marLeft w:val="640"/>
          <w:marRight w:val="0"/>
          <w:marTop w:val="0"/>
          <w:marBottom w:val="0"/>
          <w:divBdr>
            <w:top w:val="none" w:sz="0" w:space="0" w:color="auto"/>
            <w:left w:val="none" w:sz="0" w:space="0" w:color="auto"/>
            <w:bottom w:val="none" w:sz="0" w:space="0" w:color="auto"/>
            <w:right w:val="none" w:sz="0" w:space="0" w:color="auto"/>
          </w:divBdr>
        </w:div>
        <w:div w:id="1811745431">
          <w:marLeft w:val="640"/>
          <w:marRight w:val="0"/>
          <w:marTop w:val="0"/>
          <w:marBottom w:val="0"/>
          <w:divBdr>
            <w:top w:val="none" w:sz="0" w:space="0" w:color="auto"/>
            <w:left w:val="none" w:sz="0" w:space="0" w:color="auto"/>
            <w:bottom w:val="none" w:sz="0" w:space="0" w:color="auto"/>
            <w:right w:val="none" w:sz="0" w:space="0" w:color="auto"/>
          </w:divBdr>
        </w:div>
      </w:divsChild>
    </w:div>
    <w:div w:id="198008312">
      <w:bodyDiv w:val="1"/>
      <w:marLeft w:val="0"/>
      <w:marRight w:val="0"/>
      <w:marTop w:val="0"/>
      <w:marBottom w:val="0"/>
      <w:divBdr>
        <w:top w:val="none" w:sz="0" w:space="0" w:color="auto"/>
        <w:left w:val="none" w:sz="0" w:space="0" w:color="auto"/>
        <w:bottom w:val="none" w:sz="0" w:space="0" w:color="auto"/>
        <w:right w:val="none" w:sz="0" w:space="0" w:color="auto"/>
      </w:divBdr>
      <w:divsChild>
        <w:div w:id="73667716">
          <w:marLeft w:val="480"/>
          <w:marRight w:val="0"/>
          <w:marTop w:val="0"/>
          <w:marBottom w:val="0"/>
          <w:divBdr>
            <w:top w:val="none" w:sz="0" w:space="0" w:color="auto"/>
            <w:left w:val="none" w:sz="0" w:space="0" w:color="auto"/>
            <w:bottom w:val="none" w:sz="0" w:space="0" w:color="auto"/>
            <w:right w:val="none" w:sz="0" w:space="0" w:color="auto"/>
          </w:divBdr>
        </w:div>
      </w:divsChild>
    </w:div>
    <w:div w:id="198779769">
      <w:bodyDiv w:val="1"/>
      <w:marLeft w:val="0"/>
      <w:marRight w:val="0"/>
      <w:marTop w:val="0"/>
      <w:marBottom w:val="0"/>
      <w:divBdr>
        <w:top w:val="none" w:sz="0" w:space="0" w:color="auto"/>
        <w:left w:val="none" w:sz="0" w:space="0" w:color="auto"/>
        <w:bottom w:val="none" w:sz="0" w:space="0" w:color="auto"/>
        <w:right w:val="none" w:sz="0" w:space="0" w:color="auto"/>
      </w:divBdr>
      <w:divsChild>
        <w:div w:id="835340574">
          <w:marLeft w:val="640"/>
          <w:marRight w:val="0"/>
          <w:marTop w:val="0"/>
          <w:marBottom w:val="0"/>
          <w:divBdr>
            <w:top w:val="none" w:sz="0" w:space="0" w:color="auto"/>
            <w:left w:val="none" w:sz="0" w:space="0" w:color="auto"/>
            <w:bottom w:val="none" w:sz="0" w:space="0" w:color="auto"/>
            <w:right w:val="none" w:sz="0" w:space="0" w:color="auto"/>
          </w:divBdr>
        </w:div>
        <w:div w:id="1247767334">
          <w:marLeft w:val="640"/>
          <w:marRight w:val="0"/>
          <w:marTop w:val="0"/>
          <w:marBottom w:val="0"/>
          <w:divBdr>
            <w:top w:val="none" w:sz="0" w:space="0" w:color="auto"/>
            <w:left w:val="none" w:sz="0" w:space="0" w:color="auto"/>
            <w:bottom w:val="none" w:sz="0" w:space="0" w:color="auto"/>
            <w:right w:val="none" w:sz="0" w:space="0" w:color="auto"/>
          </w:divBdr>
        </w:div>
        <w:div w:id="1536892607">
          <w:marLeft w:val="640"/>
          <w:marRight w:val="0"/>
          <w:marTop w:val="0"/>
          <w:marBottom w:val="0"/>
          <w:divBdr>
            <w:top w:val="none" w:sz="0" w:space="0" w:color="auto"/>
            <w:left w:val="none" w:sz="0" w:space="0" w:color="auto"/>
            <w:bottom w:val="none" w:sz="0" w:space="0" w:color="auto"/>
            <w:right w:val="none" w:sz="0" w:space="0" w:color="auto"/>
          </w:divBdr>
        </w:div>
        <w:div w:id="1469086687">
          <w:marLeft w:val="640"/>
          <w:marRight w:val="0"/>
          <w:marTop w:val="0"/>
          <w:marBottom w:val="0"/>
          <w:divBdr>
            <w:top w:val="none" w:sz="0" w:space="0" w:color="auto"/>
            <w:left w:val="none" w:sz="0" w:space="0" w:color="auto"/>
            <w:bottom w:val="none" w:sz="0" w:space="0" w:color="auto"/>
            <w:right w:val="none" w:sz="0" w:space="0" w:color="auto"/>
          </w:divBdr>
        </w:div>
        <w:div w:id="692026946">
          <w:marLeft w:val="640"/>
          <w:marRight w:val="0"/>
          <w:marTop w:val="0"/>
          <w:marBottom w:val="0"/>
          <w:divBdr>
            <w:top w:val="none" w:sz="0" w:space="0" w:color="auto"/>
            <w:left w:val="none" w:sz="0" w:space="0" w:color="auto"/>
            <w:bottom w:val="none" w:sz="0" w:space="0" w:color="auto"/>
            <w:right w:val="none" w:sz="0" w:space="0" w:color="auto"/>
          </w:divBdr>
        </w:div>
        <w:div w:id="596719722">
          <w:marLeft w:val="640"/>
          <w:marRight w:val="0"/>
          <w:marTop w:val="0"/>
          <w:marBottom w:val="0"/>
          <w:divBdr>
            <w:top w:val="none" w:sz="0" w:space="0" w:color="auto"/>
            <w:left w:val="none" w:sz="0" w:space="0" w:color="auto"/>
            <w:bottom w:val="none" w:sz="0" w:space="0" w:color="auto"/>
            <w:right w:val="none" w:sz="0" w:space="0" w:color="auto"/>
          </w:divBdr>
        </w:div>
        <w:div w:id="1866744635">
          <w:marLeft w:val="640"/>
          <w:marRight w:val="0"/>
          <w:marTop w:val="0"/>
          <w:marBottom w:val="0"/>
          <w:divBdr>
            <w:top w:val="none" w:sz="0" w:space="0" w:color="auto"/>
            <w:left w:val="none" w:sz="0" w:space="0" w:color="auto"/>
            <w:bottom w:val="none" w:sz="0" w:space="0" w:color="auto"/>
            <w:right w:val="none" w:sz="0" w:space="0" w:color="auto"/>
          </w:divBdr>
        </w:div>
        <w:div w:id="958294055">
          <w:marLeft w:val="640"/>
          <w:marRight w:val="0"/>
          <w:marTop w:val="0"/>
          <w:marBottom w:val="0"/>
          <w:divBdr>
            <w:top w:val="none" w:sz="0" w:space="0" w:color="auto"/>
            <w:left w:val="none" w:sz="0" w:space="0" w:color="auto"/>
            <w:bottom w:val="none" w:sz="0" w:space="0" w:color="auto"/>
            <w:right w:val="none" w:sz="0" w:space="0" w:color="auto"/>
          </w:divBdr>
        </w:div>
        <w:div w:id="1438064730">
          <w:marLeft w:val="640"/>
          <w:marRight w:val="0"/>
          <w:marTop w:val="0"/>
          <w:marBottom w:val="0"/>
          <w:divBdr>
            <w:top w:val="none" w:sz="0" w:space="0" w:color="auto"/>
            <w:left w:val="none" w:sz="0" w:space="0" w:color="auto"/>
            <w:bottom w:val="none" w:sz="0" w:space="0" w:color="auto"/>
            <w:right w:val="none" w:sz="0" w:space="0" w:color="auto"/>
          </w:divBdr>
        </w:div>
        <w:div w:id="1449273046">
          <w:marLeft w:val="640"/>
          <w:marRight w:val="0"/>
          <w:marTop w:val="0"/>
          <w:marBottom w:val="0"/>
          <w:divBdr>
            <w:top w:val="none" w:sz="0" w:space="0" w:color="auto"/>
            <w:left w:val="none" w:sz="0" w:space="0" w:color="auto"/>
            <w:bottom w:val="none" w:sz="0" w:space="0" w:color="auto"/>
            <w:right w:val="none" w:sz="0" w:space="0" w:color="auto"/>
          </w:divBdr>
        </w:div>
        <w:div w:id="1696956331">
          <w:marLeft w:val="640"/>
          <w:marRight w:val="0"/>
          <w:marTop w:val="0"/>
          <w:marBottom w:val="0"/>
          <w:divBdr>
            <w:top w:val="none" w:sz="0" w:space="0" w:color="auto"/>
            <w:left w:val="none" w:sz="0" w:space="0" w:color="auto"/>
            <w:bottom w:val="none" w:sz="0" w:space="0" w:color="auto"/>
            <w:right w:val="none" w:sz="0" w:space="0" w:color="auto"/>
          </w:divBdr>
        </w:div>
        <w:div w:id="2084910384">
          <w:marLeft w:val="640"/>
          <w:marRight w:val="0"/>
          <w:marTop w:val="0"/>
          <w:marBottom w:val="0"/>
          <w:divBdr>
            <w:top w:val="none" w:sz="0" w:space="0" w:color="auto"/>
            <w:left w:val="none" w:sz="0" w:space="0" w:color="auto"/>
            <w:bottom w:val="none" w:sz="0" w:space="0" w:color="auto"/>
            <w:right w:val="none" w:sz="0" w:space="0" w:color="auto"/>
          </w:divBdr>
        </w:div>
        <w:div w:id="568341655">
          <w:marLeft w:val="640"/>
          <w:marRight w:val="0"/>
          <w:marTop w:val="0"/>
          <w:marBottom w:val="0"/>
          <w:divBdr>
            <w:top w:val="none" w:sz="0" w:space="0" w:color="auto"/>
            <w:left w:val="none" w:sz="0" w:space="0" w:color="auto"/>
            <w:bottom w:val="none" w:sz="0" w:space="0" w:color="auto"/>
            <w:right w:val="none" w:sz="0" w:space="0" w:color="auto"/>
          </w:divBdr>
        </w:div>
        <w:div w:id="1056246406">
          <w:marLeft w:val="640"/>
          <w:marRight w:val="0"/>
          <w:marTop w:val="0"/>
          <w:marBottom w:val="0"/>
          <w:divBdr>
            <w:top w:val="none" w:sz="0" w:space="0" w:color="auto"/>
            <w:left w:val="none" w:sz="0" w:space="0" w:color="auto"/>
            <w:bottom w:val="none" w:sz="0" w:space="0" w:color="auto"/>
            <w:right w:val="none" w:sz="0" w:space="0" w:color="auto"/>
          </w:divBdr>
        </w:div>
        <w:div w:id="963847409">
          <w:marLeft w:val="640"/>
          <w:marRight w:val="0"/>
          <w:marTop w:val="0"/>
          <w:marBottom w:val="0"/>
          <w:divBdr>
            <w:top w:val="none" w:sz="0" w:space="0" w:color="auto"/>
            <w:left w:val="none" w:sz="0" w:space="0" w:color="auto"/>
            <w:bottom w:val="none" w:sz="0" w:space="0" w:color="auto"/>
            <w:right w:val="none" w:sz="0" w:space="0" w:color="auto"/>
          </w:divBdr>
        </w:div>
        <w:div w:id="1212885873">
          <w:marLeft w:val="640"/>
          <w:marRight w:val="0"/>
          <w:marTop w:val="0"/>
          <w:marBottom w:val="0"/>
          <w:divBdr>
            <w:top w:val="none" w:sz="0" w:space="0" w:color="auto"/>
            <w:left w:val="none" w:sz="0" w:space="0" w:color="auto"/>
            <w:bottom w:val="none" w:sz="0" w:space="0" w:color="auto"/>
            <w:right w:val="none" w:sz="0" w:space="0" w:color="auto"/>
          </w:divBdr>
        </w:div>
        <w:div w:id="1654069172">
          <w:marLeft w:val="640"/>
          <w:marRight w:val="0"/>
          <w:marTop w:val="0"/>
          <w:marBottom w:val="0"/>
          <w:divBdr>
            <w:top w:val="none" w:sz="0" w:space="0" w:color="auto"/>
            <w:left w:val="none" w:sz="0" w:space="0" w:color="auto"/>
            <w:bottom w:val="none" w:sz="0" w:space="0" w:color="auto"/>
            <w:right w:val="none" w:sz="0" w:space="0" w:color="auto"/>
          </w:divBdr>
        </w:div>
        <w:div w:id="868563909">
          <w:marLeft w:val="640"/>
          <w:marRight w:val="0"/>
          <w:marTop w:val="0"/>
          <w:marBottom w:val="0"/>
          <w:divBdr>
            <w:top w:val="none" w:sz="0" w:space="0" w:color="auto"/>
            <w:left w:val="none" w:sz="0" w:space="0" w:color="auto"/>
            <w:bottom w:val="none" w:sz="0" w:space="0" w:color="auto"/>
            <w:right w:val="none" w:sz="0" w:space="0" w:color="auto"/>
          </w:divBdr>
        </w:div>
        <w:div w:id="849680279">
          <w:marLeft w:val="640"/>
          <w:marRight w:val="0"/>
          <w:marTop w:val="0"/>
          <w:marBottom w:val="0"/>
          <w:divBdr>
            <w:top w:val="none" w:sz="0" w:space="0" w:color="auto"/>
            <w:left w:val="none" w:sz="0" w:space="0" w:color="auto"/>
            <w:bottom w:val="none" w:sz="0" w:space="0" w:color="auto"/>
            <w:right w:val="none" w:sz="0" w:space="0" w:color="auto"/>
          </w:divBdr>
        </w:div>
        <w:div w:id="9649371">
          <w:marLeft w:val="640"/>
          <w:marRight w:val="0"/>
          <w:marTop w:val="0"/>
          <w:marBottom w:val="0"/>
          <w:divBdr>
            <w:top w:val="none" w:sz="0" w:space="0" w:color="auto"/>
            <w:left w:val="none" w:sz="0" w:space="0" w:color="auto"/>
            <w:bottom w:val="none" w:sz="0" w:space="0" w:color="auto"/>
            <w:right w:val="none" w:sz="0" w:space="0" w:color="auto"/>
          </w:divBdr>
        </w:div>
        <w:div w:id="681317170">
          <w:marLeft w:val="640"/>
          <w:marRight w:val="0"/>
          <w:marTop w:val="0"/>
          <w:marBottom w:val="0"/>
          <w:divBdr>
            <w:top w:val="none" w:sz="0" w:space="0" w:color="auto"/>
            <w:left w:val="none" w:sz="0" w:space="0" w:color="auto"/>
            <w:bottom w:val="none" w:sz="0" w:space="0" w:color="auto"/>
            <w:right w:val="none" w:sz="0" w:space="0" w:color="auto"/>
          </w:divBdr>
        </w:div>
        <w:div w:id="1607493282">
          <w:marLeft w:val="640"/>
          <w:marRight w:val="0"/>
          <w:marTop w:val="0"/>
          <w:marBottom w:val="0"/>
          <w:divBdr>
            <w:top w:val="none" w:sz="0" w:space="0" w:color="auto"/>
            <w:left w:val="none" w:sz="0" w:space="0" w:color="auto"/>
            <w:bottom w:val="none" w:sz="0" w:space="0" w:color="auto"/>
            <w:right w:val="none" w:sz="0" w:space="0" w:color="auto"/>
          </w:divBdr>
        </w:div>
        <w:div w:id="1412117099">
          <w:marLeft w:val="640"/>
          <w:marRight w:val="0"/>
          <w:marTop w:val="0"/>
          <w:marBottom w:val="0"/>
          <w:divBdr>
            <w:top w:val="none" w:sz="0" w:space="0" w:color="auto"/>
            <w:left w:val="none" w:sz="0" w:space="0" w:color="auto"/>
            <w:bottom w:val="none" w:sz="0" w:space="0" w:color="auto"/>
            <w:right w:val="none" w:sz="0" w:space="0" w:color="auto"/>
          </w:divBdr>
        </w:div>
        <w:div w:id="401489255">
          <w:marLeft w:val="640"/>
          <w:marRight w:val="0"/>
          <w:marTop w:val="0"/>
          <w:marBottom w:val="0"/>
          <w:divBdr>
            <w:top w:val="none" w:sz="0" w:space="0" w:color="auto"/>
            <w:left w:val="none" w:sz="0" w:space="0" w:color="auto"/>
            <w:bottom w:val="none" w:sz="0" w:space="0" w:color="auto"/>
            <w:right w:val="none" w:sz="0" w:space="0" w:color="auto"/>
          </w:divBdr>
        </w:div>
        <w:div w:id="214583371">
          <w:marLeft w:val="640"/>
          <w:marRight w:val="0"/>
          <w:marTop w:val="0"/>
          <w:marBottom w:val="0"/>
          <w:divBdr>
            <w:top w:val="none" w:sz="0" w:space="0" w:color="auto"/>
            <w:left w:val="none" w:sz="0" w:space="0" w:color="auto"/>
            <w:bottom w:val="none" w:sz="0" w:space="0" w:color="auto"/>
            <w:right w:val="none" w:sz="0" w:space="0" w:color="auto"/>
          </w:divBdr>
        </w:div>
        <w:div w:id="1129130469">
          <w:marLeft w:val="640"/>
          <w:marRight w:val="0"/>
          <w:marTop w:val="0"/>
          <w:marBottom w:val="0"/>
          <w:divBdr>
            <w:top w:val="none" w:sz="0" w:space="0" w:color="auto"/>
            <w:left w:val="none" w:sz="0" w:space="0" w:color="auto"/>
            <w:bottom w:val="none" w:sz="0" w:space="0" w:color="auto"/>
            <w:right w:val="none" w:sz="0" w:space="0" w:color="auto"/>
          </w:divBdr>
        </w:div>
        <w:div w:id="764182082">
          <w:marLeft w:val="640"/>
          <w:marRight w:val="0"/>
          <w:marTop w:val="0"/>
          <w:marBottom w:val="0"/>
          <w:divBdr>
            <w:top w:val="none" w:sz="0" w:space="0" w:color="auto"/>
            <w:left w:val="none" w:sz="0" w:space="0" w:color="auto"/>
            <w:bottom w:val="none" w:sz="0" w:space="0" w:color="auto"/>
            <w:right w:val="none" w:sz="0" w:space="0" w:color="auto"/>
          </w:divBdr>
        </w:div>
        <w:div w:id="130750923">
          <w:marLeft w:val="640"/>
          <w:marRight w:val="0"/>
          <w:marTop w:val="0"/>
          <w:marBottom w:val="0"/>
          <w:divBdr>
            <w:top w:val="none" w:sz="0" w:space="0" w:color="auto"/>
            <w:left w:val="none" w:sz="0" w:space="0" w:color="auto"/>
            <w:bottom w:val="none" w:sz="0" w:space="0" w:color="auto"/>
            <w:right w:val="none" w:sz="0" w:space="0" w:color="auto"/>
          </w:divBdr>
        </w:div>
        <w:div w:id="419251949">
          <w:marLeft w:val="640"/>
          <w:marRight w:val="0"/>
          <w:marTop w:val="0"/>
          <w:marBottom w:val="0"/>
          <w:divBdr>
            <w:top w:val="none" w:sz="0" w:space="0" w:color="auto"/>
            <w:left w:val="none" w:sz="0" w:space="0" w:color="auto"/>
            <w:bottom w:val="none" w:sz="0" w:space="0" w:color="auto"/>
            <w:right w:val="none" w:sz="0" w:space="0" w:color="auto"/>
          </w:divBdr>
        </w:div>
      </w:divsChild>
    </w:div>
    <w:div w:id="219830539">
      <w:bodyDiv w:val="1"/>
      <w:marLeft w:val="0"/>
      <w:marRight w:val="0"/>
      <w:marTop w:val="0"/>
      <w:marBottom w:val="0"/>
      <w:divBdr>
        <w:top w:val="none" w:sz="0" w:space="0" w:color="auto"/>
        <w:left w:val="none" w:sz="0" w:space="0" w:color="auto"/>
        <w:bottom w:val="none" w:sz="0" w:space="0" w:color="auto"/>
        <w:right w:val="none" w:sz="0" w:space="0" w:color="auto"/>
      </w:divBdr>
      <w:divsChild>
        <w:div w:id="653922601">
          <w:marLeft w:val="640"/>
          <w:marRight w:val="0"/>
          <w:marTop w:val="0"/>
          <w:marBottom w:val="0"/>
          <w:divBdr>
            <w:top w:val="none" w:sz="0" w:space="0" w:color="auto"/>
            <w:left w:val="none" w:sz="0" w:space="0" w:color="auto"/>
            <w:bottom w:val="none" w:sz="0" w:space="0" w:color="auto"/>
            <w:right w:val="none" w:sz="0" w:space="0" w:color="auto"/>
          </w:divBdr>
        </w:div>
        <w:div w:id="2087341040">
          <w:marLeft w:val="640"/>
          <w:marRight w:val="0"/>
          <w:marTop w:val="0"/>
          <w:marBottom w:val="0"/>
          <w:divBdr>
            <w:top w:val="none" w:sz="0" w:space="0" w:color="auto"/>
            <w:left w:val="none" w:sz="0" w:space="0" w:color="auto"/>
            <w:bottom w:val="none" w:sz="0" w:space="0" w:color="auto"/>
            <w:right w:val="none" w:sz="0" w:space="0" w:color="auto"/>
          </w:divBdr>
        </w:div>
        <w:div w:id="1347705525">
          <w:marLeft w:val="640"/>
          <w:marRight w:val="0"/>
          <w:marTop w:val="0"/>
          <w:marBottom w:val="0"/>
          <w:divBdr>
            <w:top w:val="none" w:sz="0" w:space="0" w:color="auto"/>
            <w:left w:val="none" w:sz="0" w:space="0" w:color="auto"/>
            <w:bottom w:val="none" w:sz="0" w:space="0" w:color="auto"/>
            <w:right w:val="none" w:sz="0" w:space="0" w:color="auto"/>
          </w:divBdr>
        </w:div>
        <w:div w:id="446580752">
          <w:marLeft w:val="640"/>
          <w:marRight w:val="0"/>
          <w:marTop w:val="0"/>
          <w:marBottom w:val="0"/>
          <w:divBdr>
            <w:top w:val="none" w:sz="0" w:space="0" w:color="auto"/>
            <w:left w:val="none" w:sz="0" w:space="0" w:color="auto"/>
            <w:bottom w:val="none" w:sz="0" w:space="0" w:color="auto"/>
            <w:right w:val="none" w:sz="0" w:space="0" w:color="auto"/>
          </w:divBdr>
        </w:div>
        <w:div w:id="1103769108">
          <w:marLeft w:val="640"/>
          <w:marRight w:val="0"/>
          <w:marTop w:val="0"/>
          <w:marBottom w:val="0"/>
          <w:divBdr>
            <w:top w:val="none" w:sz="0" w:space="0" w:color="auto"/>
            <w:left w:val="none" w:sz="0" w:space="0" w:color="auto"/>
            <w:bottom w:val="none" w:sz="0" w:space="0" w:color="auto"/>
            <w:right w:val="none" w:sz="0" w:space="0" w:color="auto"/>
          </w:divBdr>
        </w:div>
        <w:div w:id="911621449">
          <w:marLeft w:val="640"/>
          <w:marRight w:val="0"/>
          <w:marTop w:val="0"/>
          <w:marBottom w:val="0"/>
          <w:divBdr>
            <w:top w:val="none" w:sz="0" w:space="0" w:color="auto"/>
            <w:left w:val="none" w:sz="0" w:space="0" w:color="auto"/>
            <w:bottom w:val="none" w:sz="0" w:space="0" w:color="auto"/>
            <w:right w:val="none" w:sz="0" w:space="0" w:color="auto"/>
          </w:divBdr>
        </w:div>
        <w:div w:id="238948584">
          <w:marLeft w:val="640"/>
          <w:marRight w:val="0"/>
          <w:marTop w:val="0"/>
          <w:marBottom w:val="0"/>
          <w:divBdr>
            <w:top w:val="none" w:sz="0" w:space="0" w:color="auto"/>
            <w:left w:val="none" w:sz="0" w:space="0" w:color="auto"/>
            <w:bottom w:val="none" w:sz="0" w:space="0" w:color="auto"/>
            <w:right w:val="none" w:sz="0" w:space="0" w:color="auto"/>
          </w:divBdr>
        </w:div>
        <w:div w:id="767194955">
          <w:marLeft w:val="640"/>
          <w:marRight w:val="0"/>
          <w:marTop w:val="0"/>
          <w:marBottom w:val="0"/>
          <w:divBdr>
            <w:top w:val="none" w:sz="0" w:space="0" w:color="auto"/>
            <w:left w:val="none" w:sz="0" w:space="0" w:color="auto"/>
            <w:bottom w:val="none" w:sz="0" w:space="0" w:color="auto"/>
            <w:right w:val="none" w:sz="0" w:space="0" w:color="auto"/>
          </w:divBdr>
        </w:div>
        <w:div w:id="331642508">
          <w:marLeft w:val="640"/>
          <w:marRight w:val="0"/>
          <w:marTop w:val="0"/>
          <w:marBottom w:val="0"/>
          <w:divBdr>
            <w:top w:val="none" w:sz="0" w:space="0" w:color="auto"/>
            <w:left w:val="none" w:sz="0" w:space="0" w:color="auto"/>
            <w:bottom w:val="none" w:sz="0" w:space="0" w:color="auto"/>
            <w:right w:val="none" w:sz="0" w:space="0" w:color="auto"/>
          </w:divBdr>
        </w:div>
        <w:div w:id="1165898105">
          <w:marLeft w:val="640"/>
          <w:marRight w:val="0"/>
          <w:marTop w:val="0"/>
          <w:marBottom w:val="0"/>
          <w:divBdr>
            <w:top w:val="none" w:sz="0" w:space="0" w:color="auto"/>
            <w:left w:val="none" w:sz="0" w:space="0" w:color="auto"/>
            <w:bottom w:val="none" w:sz="0" w:space="0" w:color="auto"/>
            <w:right w:val="none" w:sz="0" w:space="0" w:color="auto"/>
          </w:divBdr>
        </w:div>
        <w:div w:id="1977681978">
          <w:marLeft w:val="640"/>
          <w:marRight w:val="0"/>
          <w:marTop w:val="0"/>
          <w:marBottom w:val="0"/>
          <w:divBdr>
            <w:top w:val="none" w:sz="0" w:space="0" w:color="auto"/>
            <w:left w:val="none" w:sz="0" w:space="0" w:color="auto"/>
            <w:bottom w:val="none" w:sz="0" w:space="0" w:color="auto"/>
            <w:right w:val="none" w:sz="0" w:space="0" w:color="auto"/>
          </w:divBdr>
        </w:div>
        <w:div w:id="1134760933">
          <w:marLeft w:val="640"/>
          <w:marRight w:val="0"/>
          <w:marTop w:val="0"/>
          <w:marBottom w:val="0"/>
          <w:divBdr>
            <w:top w:val="none" w:sz="0" w:space="0" w:color="auto"/>
            <w:left w:val="none" w:sz="0" w:space="0" w:color="auto"/>
            <w:bottom w:val="none" w:sz="0" w:space="0" w:color="auto"/>
            <w:right w:val="none" w:sz="0" w:space="0" w:color="auto"/>
          </w:divBdr>
        </w:div>
        <w:div w:id="80682248">
          <w:marLeft w:val="640"/>
          <w:marRight w:val="0"/>
          <w:marTop w:val="0"/>
          <w:marBottom w:val="0"/>
          <w:divBdr>
            <w:top w:val="none" w:sz="0" w:space="0" w:color="auto"/>
            <w:left w:val="none" w:sz="0" w:space="0" w:color="auto"/>
            <w:bottom w:val="none" w:sz="0" w:space="0" w:color="auto"/>
            <w:right w:val="none" w:sz="0" w:space="0" w:color="auto"/>
          </w:divBdr>
        </w:div>
        <w:div w:id="1481655599">
          <w:marLeft w:val="640"/>
          <w:marRight w:val="0"/>
          <w:marTop w:val="0"/>
          <w:marBottom w:val="0"/>
          <w:divBdr>
            <w:top w:val="none" w:sz="0" w:space="0" w:color="auto"/>
            <w:left w:val="none" w:sz="0" w:space="0" w:color="auto"/>
            <w:bottom w:val="none" w:sz="0" w:space="0" w:color="auto"/>
            <w:right w:val="none" w:sz="0" w:space="0" w:color="auto"/>
          </w:divBdr>
        </w:div>
        <w:div w:id="1421410801">
          <w:marLeft w:val="640"/>
          <w:marRight w:val="0"/>
          <w:marTop w:val="0"/>
          <w:marBottom w:val="0"/>
          <w:divBdr>
            <w:top w:val="none" w:sz="0" w:space="0" w:color="auto"/>
            <w:left w:val="none" w:sz="0" w:space="0" w:color="auto"/>
            <w:bottom w:val="none" w:sz="0" w:space="0" w:color="auto"/>
            <w:right w:val="none" w:sz="0" w:space="0" w:color="auto"/>
          </w:divBdr>
        </w:div>
        <w:div w:id="1620604229">
          <w:marLeft w:val="640"/>
          <w:marRight w:val="0"/>
          <w:marTop w:val="0"/>
          <w:marBottom w:val="0"/>
          <w:divBdr>
            <w:top w:val="none" w:sz="0" w:space="0" w:color="auto"/>
            <w:left w:val="none" w:sz="0" w:space="0" w:color="auto"/>
            <w:bottom w:val="none" w:sz="0" w:space="0" w:color="auto"/>
            <w:right w:val="none" w:sz="0" w:space="0" w:color="auto"/>
          </w:divBdr>
        </w:div>
        <w:div w:id="848446995">
          <w:marLeft w:val="640"/>
          <w:marRight w:val="0"/>
          <w:marTop w:val="0"/>
          <w:marBottom w:val="0"/>
          <w:divBdr>
            <w:top w:val="none" w:sz="0" w:space="0" w:color="auto"/>
            <w:left w:val="none" w:sz="0" w:space="0" w:color="auto"/>
            <w:bottom w:val="none" w:sz="0" w:space="0" w:color="auto"/>
            <w:right w:val="none" w:sz="0" w:space="0" w:color="auto"/>
          </w:divBdr>
        </w:div>
        <w:div w:id="1624264610">
          <w:marLeft w:val="640"/>
          <w:marRight w:val="0"/>
          <w:marTop w:val="0"/>
          <w:marBottom w:val="0"/>
          <w:divBdr>
            <w:top w:val="none" w:sz="0" w:space="0" w:color="auto"/>
            <w:left w:val="none" w:sz="0" w:space="0" w:color="auto"/>
            <w:bottom w:val="none" w:sz="0" w:space="0" w:color="auto"/>
            <w:right w:val="none" w:sz="0" w:space="0" w:color="auto"/>
          </w:divBdr>
        </w:div>
        <w:div w:id="335232201">
          <w:marLeft w:val="640"/>
          <w:marRight w:val="0"/>
          <w:marTop w:val="0"/>
          <w:marBottom w:val="0"/>
          <w:divBdr>
            <w:top w:val="none" w:sz="0" w:space="0" w:color="auto"/>
            <w:left w:val="none" w:sz="0" w:space="0" w:color="auto"/>
            <w:bottom w:val="none" w:sz="0" w:space="0" w:color="auto"/>
            <w:right w:val="none" w:sz="0" w:space="0" w:color="auto"/>
          </w:divBdr>
        </w:div>
        <w:div w:id="886185667">
          <w:marLeft w:val="640"/>
          <w:marRight w:val="0"/>
          <w:marTop w:val="0"/>
          <w:marBottom w:val="0"/>
          <w:divBdr>
            <w:top w:val="none" w:sz="0" w:space="0" w:color="auto"/>
            <w:left w:val="none" w:sz="0" w:space="0" w:color="auto"/>
            <w:bottom w:val="none" w:sz="0" w:space="0" w:color="auto"/>
            <w:right w:val="none" w:sz="0" w:space="0" w:color="auto"/>
          </w:divBdr>
        </w:div>
        <w:div w:id="591666218">
          <w:marLeft w:val="640"/>
          <w:marRight w:val="0"/>
          <w:marTop w:val="0"/>
          <w:marBottom w:val="0"/>
          <w:divBdr>
            <w:top w:val="none" w:sz="0" w:space="0" w:color="auto"/>
            <w:left w:val="none" w:sz="0" w:space="0" w:color="auto"/>
            <w:bottom w:val="none" w:sz="0" w:space="0" w:color="auto"/>
            <w:right w:val="none" w:sz="0" w:space="0" w:color="auto"/>
          </w:divBdr>
        </w:div>
        <w:div w:id="1815171792">
          <w:marLeft w:val="640"/>
          <w:marRight w:val="0"/>
          <w:marTop w:val="0"/>
          <w:marBottom w:val="0"/>
          <w:divBdr>
            <w:top w:val="none" w:sz="0" w:space="0" w:color="auto"/>
            <w:left w:val="none" w:sz="0" w:space="0" w:color="auto"/>
            <w:bottom w:val="none" w:sz="0" w:space="0" w:color="auto"/>
            <w:right w:val="none" w:sz="0" w:space="0" w:color="auto"/>
          </w:divBdr>
        </w:div>
        <w:div w:id="1508013886">
          <w:marLeft w:val="640"/>
          <w:marRight w:val="0"/>
          <w:marTop w:val="0"/>
          <w:marBottom w:val="0"/>
          <w:divBdr>
            <w:top w:val="none" w:sz="0" w:space="0" w:color="auto"/>
            <w:left w:val="none" w:sz="0" w:space="0" w:color="auto"/>
            <w:bottom w:val="none" w:sz="0" w:space="0" w:color="auto"/>
            <w:right w:val="none" w:sz="0" w:space="0" w:color="auto"/>
          </w:divBdr>
        </w:div>
        <w:div w:id="560988548">
          <w:marLeft w:val="640"/>
          <w:marRight w:val="0"/>
          <w:marTop w:val="0"/>
          <w:marBottom w:val="0"/>
          <w:divBdr>
            <w:top w:val="none" w:sz="0" w:space="0" w:color="auto"/>
            <w:left w:val="none" w:sz="0" w:space="0" w:color="auto"/>
            <w:bottom w:val="none" w:sz="0" w:space="0" w:color="auto"/>
            <w:right w:val="none" w:sz="0" w:space="0" w:color="auto"/>
          </w:divBdr>
        </w:div>
        <w:div w:id="596136663">
          <w:marLeft w:val="640"/>
          <w:marRight w:val="0"/>
          <w:marTop w:val="0"/>
          <w:marBottom w:val="0"/>
          <w:divBdr>
            <w:top w:val="none" w:sz="0" w:space="0" w:color="auto"/>
            <w:left w:val="none" w:sz="0" w:space="0" w:color="auto"/>
            <w:bottom w:val="none" w:sz="0" w:space="0" w:color="auto"/>
            <w:right w:val="none" w:sz="0" w:space="0" w:color="auto"/>
          </w:divBdr>
        </w:div>
        <w:div w:id="566649714">
          <w:marLeft w:val="640"/>
          <w:marRight w:val="0"/>
          <w:marTop w:val="0"/>
          <w:marBottom w:val="0"/>
          <w:divBdr>
            <w:top w:val="none" w:sz="0" w:space="0" w:color="auto"/>
            <w:left w:val="none" w:sz="0" w:space="0" w:color="auto"/>
            <w:bottom w:val="none" w:sz="0" w:space="0" w:color="auto"/>
            <w:right w:val="none" w:sz="0" w:space="0" w:color="auto"/>
          </w:divBdr>
        </w:div>
        <w:div w:id="702482721">
          <w:marLeft w:val="640"/>
          <w:marRight w:val="0"/>
          <w:marTop w:val="0"/>
          <w:marBottom w:val="0"/>
          <w:divBdr>
            <w:top w:val="none" w:sz="0" w:space="0" w:color="auto"/>
            <w:left w:val="none" w:sz="0" w:space="0" w:color="auto"/>
            <w:bottom w:val="none" w:sz="0" w:space="0" w:color="auto"/>
            <w:right w:val="none" w:sz="0" w:space="0" w:color="auto"/>
          </w:divBdr>
        </w:div>
        <w:div w:id="1015497193">
          <w:marLeft w:val="640"/>
          <w:marRight w:val="0"/>
          <w:marTop w:val="0"/>
          <w:marBottom w:val="0"/>
          <w:divBdr>
            <w:top w:val="none" w:sz="0" w:space="0" w:color="auto"/>
            <w:left w:val="none" w:sz="0" w:space="0" w:color="auto"/>
            <w:bottom w:val="none" w:sz="0" w:space="0" w:color="auto"/>
            <w:right w:val="none" w:sz="0" w:space="0" w:color="auto"/>
          </w:divBdr>
        </w:div>
        <w:div w:id="1604417375">
          <w:marLeft w:val="640"/>
          <w:marRight w:val="0"/>
          <w:marTop w:val="0"/>
          <w:marBottom w:val="0"/>
          <w:divBdr>
            <w:top w:val="none" w:sz="0" w:space="0" w:color="auto"/>
            <w:left w:val="none" w:sz="0" w:space="0" w:color="auto"/>
            <w:bottom w:val="none" w:sz="0" w:space="0" w:color="auto"/>
            <w:right w:val="none" w:sz="0" w:space="0" w:color="auto"/>
          </w:divBdr>
        </w:div>
        <w:div w:id="636489651">
          <w:marLeft w:val="640"/>
          <w:marRight w:val="0"/>
          <w:marTop w:val="0"/>
          <w:marBottom w:val="0"/>
          <w:divBdr>
            <w:top w:val="none" w:sz="0" w:space="0" w:color="auto"/>
            <w:left w:val="none" w:sz="0" w:space="0" w:color="auto"/>
            <w:bottom w:val="none" w:sz="0" w:space="0" w:color="auto"/>
            <w:right w:val="none" w:sz="0" w:space="0" w:color="auto"/>
          </w:divBdr>
        </w:div>
        <w:div w:id="2016376569">
          <w:marLeft w:val="640"/>
          <w:marRight w:val="0"/>
          <w:marTop w:val="0"/>
          <w:marBottom w:val="0"/>
          <w:divBdr>
            <w:top w:val="none" w:sz="0" w:space="0" w:color="auto"/>
            <w:left w:val="none" w:sz="0" w:space="0" w:color="auto"/>
            <w:bottom w:val="none" w:sz="0" w:space="0" w:color="auto"/>
            <w:right w:val="none" w:sz="0" w:space="0" w:color="auto"/>
          </w:divBdr>
        </w:div>
        <w:div w:id="1683556291">
          <w:marLeft w:val="640"/>
          <w:marRight w:val="0"/>
          <w:marTop w:val="0"/>
          <w:marBottom w:val="0"/>
          <w:divBdr>
            <w:top w:val="none" w:sz="0" w:space="0" w:color="auto"/>
            <w:left w:val="none" w:sz="0" w:space="0" w:color="auto"/>
            <w:bottom w:val="none" w:sz="0" w:space="0" w:color="auto"/>
            <w:right w:val="none" w:sz="0" w:space="0" w:color="auto"/>
          </w:divBdr>
        </w:div>
        <w:div w:id="2048792343">
          <w:marLeft w:val="640"/>
          <w:marRight w:val="0"/>
          <w:marTop w:val="0"/>
          <w:marBottom w:val="0"/>
          <w:divBdr>
            <w:top w:val="none" w:sz="0" w:space="0" w:color="auto"/>
            <w:left w:val="none" w:sz="0" w:space="0" w:color="auto"/>
            <w:bottom w:val="none" w:sz="0" w:space="0" w:color="auto"/>
            <w:right w:val="none" w:sz="0" w:space="0" w:color="auto"/>
          </w:divBdr>
        </w:div>
        <w:div w:id="1862930669">
          <w:marLeft w:val="640"/>
          <w:marRight w:val="0"/>
          <w:marTop w:val="0"/>
          <w:marBottom w:val="0"/>
          <w:divBdr>
            <w:top w:val="none" w:sz="0" w:space="0" w:color="auto"/>
            <w:left w:val="none" w:sz="0" w:space="0" w:color="auto"/>
            <w:bottom w:val="none" w:sz="0" w:space="0" w:color="auto"/>
            <w:right w:val="none" w:sz="0" w:space="0" w:color="auto"/>
          </w:divBdr>
        </w:div>
        <w:div w:id="707143155">
          <w:marLeft w:val="640"/>
          <w:marRight w:val="0"/>
          <w:marTop w:val="0"/>
          <w:marBottom w:val="0"/>
          <w:divBdr>
            <w:top w:val="none" w:sz="0" w:space="0" w:color="auto"/>
            <w:left w:val="none" w:sz="0" w:space="0" w:color="auto"/>
            <w:bottom w:val="none" w:sz="0" w:space="0" w:color="auto"/>
            <w:right w:val="none" w:sz="0" w:space="0" w:color="auto"/>
          </w:divBdr>
        </w:div>
        <w:div w:id="1054430064">
          <w:marLeft w:val="640"/>
          <w:marRight w:val="0"/>
          <w:marTop w:val="0"/>
          <w:marBottom w:val="0"/>
          <w:divBdr>
            <w:top w:val="none" w:sz="0" w:space="0" w:color="auto"/>
            <w:left w:val="none" w:sz="0" w:space="0" w:color="auto"/>
            <w:bottom w:val="none" w:sz="0" w:space="0" w:color="auto"/>
            <w:right w:val="none" w:sz="0" w:space="0" w:color="auto"/>
          </w:divBdr>
        </w:div>
        <w:div w:id="579218063">
          <w:marLeft w:val="640"/>
          <w:marRight w:val="0"/>
          <w:marTop w:val="0"/>
          <w:marBottom w:val="0"/>
          <w:divBdr>
            <w:top w:val="none" w:sz="0" w:space="0" w:color="auto"/>
            <w:left w:val="none" w:sz="0" w:space="0" w:color="auto"/>
            <w:bottom w:val="none" w:sz="0" w:space="0" w:color="auto"/>
            <w:right w:val="none" w:sz="0" w:space="0" w:color="auto"/>
          </w:divBdr>
        </w:div>
      </w:divsChild>
    </w:div>
    <w:div w:id="276835238">
      <w:bodyDiv w:val="1"/>
      <w:marLeft w:val="0"/>
      <w:marRight w:val="0"/>
      <w:marTop w:val="0"/>
      <w:marBottom w:val="0"/>
      <w:divBdr>
        <w:top w:val="none" w:sz="0" w:space="0" w:color="auto"/>
        <w:left w:val="none" w:sz="0" w:space="0" w:color="auto"/>
        <w:bottom w:val="none" w:sz="0" w:space="0" w:color="auto"/>
        <w:right w:val="none" w:sz="0" w:space="0" w:color="auto"/>
      </w:divBdr>
      <w:divsChild>
        <w:div w:id="1185169718">
          <w:marLeft w:val="640"/>
          <w:marRight w:val="0"/>
          <w:marTop w:val="0"/>
          <w:marBottom w:val="0"/>
          <w:divBdr>
            <w:top w:val="none" w:sz="0" w:space="0" w:color="auto"/>
            <w:left w:val="none" w:sz="0" w:space="0" w:color="auto"/>
            <w:bottom w:val="none" w:sz="0" w:space="0" w:color="auto"/>
            <w:right w:val="none" w:sz="0" w:space="0" w:color="auto"/>
          </w:divBdr>
        </w:div>
        <w:div w:id="1991404054">
          <w:marLeft w:val="640"/>
          <w:marRight w:val="0"/>
          <w:marTop w:val="0"/>
          <w:marBottom w:val="0"/>
          <w:divBdr>
            <w:top w:val="none" w:sz="0" w:space="0" w:color="auto"/>
            <w:left w:val="none" w:sz="0" w:space="0" w:color="auto"/>
            <w:bottom w:val="none" w:sz="0" w:space="0" w:color="auto"/>
            <w:right w:val="none" w:sz="0" w:space="0" w:color="auto"/>
          </w:divBdr>
        </w:div>
        <w:div w:id="1730106560">
          <w:marLeft w:val="640"/>
          <w:marRight w:val="0"/>
          <w:marTop w:val="0"/>
          <w:marBottom w:val="0"/>
          <w:divBdr>
            <w:top w:val="none" w:sz="0" w:space="0" w:color="auto"/>
            <w:left w:val="none" w:sz="0" w:space="0" w:color="auto"/>
            <w:bottom w:val="none" w:sz="0" w:space="0" w:color="auto"/>
            <w:right w:val="none" w:sz="0" w:space="0" w:color="auto"/>
          </w:divBdr>
        </w:div>
        <w:div w:id="228149637">
          <w:marLeft w:val="640"/>
          <w:marRight w:val="0"/>
          <w:marTop w:val="0"/>
          <w:marBottom w:val="0"/>
          <w:divBdr>
            <w:top w:val="none" w:sz="0" w:space="0" w:color="auto"/>
            <w:left w:val="none" w:sz="0" w:space="0" w:color="auto"/>
            <w:bottom w:val="none" w:sz="0" w:space="0" w:color="auto"/>
            <w:right w:val="none" w:sz="0" w:space="0" w:color="auto"/>
          </w:divBdr>
        </w:div>
        <w:div w:id="714081677">
          <w:marLeft w:val="640"/>
          <w:marRight w:val="0"/>
          <w:marTop w:val="0"/>
          <w:marBottom w:val="0"/>
          <w:divBdr>
            <w:top w:val="none" w:sz="0" w:space="0" w:color="auto"/>
            <w:left w:val="none" w:sz="0" w:space="0" w:color="auto"/>
            <w:bottom w:val="none" w:sz="0" w:space="0" w:color="auto"/>
            <w:right w:val="none" w:sz="0" w:space="0" w:color="auto"/>
          </w:divBdr>
        </w:div>
        <w:div w:id="1364793805">
          <w:marLeft w:val="640"/>
          <w:marRight w:val="0"/>
          <w:marTop w:val="0"/>
          <w:marBottom w:val="0"/>
          <w:divBdr>
            <w:top w:val="none" w:sz="0" w:space="0" w:color="auto"/>
            <w:left w:val="none" w:sz="0" w:space="0" w:color="auto"/>
            <w:bottom w:val="none" w:sz="0" w:space="0" w:color="auto"/>
            <w:right w:val="none" w:sz="0" w:space="0" w:color="auto"/>
          </w:divBdr>
        </w:div>
        <w:div w:id="1115177764">
          <w:marLeft w:val="640"/>
          <w:marRight w:val="0"/>
          <w:marTop w:val="0"/>
          <w:marBottom w:val="0"/>
          <w:divBdr>
            <w:top w:val="none" w:sz="0" w:space="0" w:color="auto"/>
            <w:left w:val="none" w:sz="0" w:space="0" w:color="auto"/>
            <w:bottom w:val="none" w:sz="0" w:space="0" w:color="auto"/>
            <w:right w:val="none" w:sz="0" w:space="0" w:color="auto"/>
          </w:divBdr>
        </w:div>
        <w:div w:id="1347289838">
          <w:marLeft w:val="640"/>
          <w:marRight w:val="0"/>
          <w:marTop w:val="0"/>
          <w:marBottom w:val="0"/>
          <w:divBdr>
            <w:top w:val="none" w:sz="0" w:space="0" w:color="auto"/>
            <w:left w:val="none" w:sz="0" w:space="0" w:color="auto"/>
            <w:bottom w:val="none" w:sz="0" w:space="0" w:color="auto"/>
            <w:right w:val="none" w:sz="0" w:space="0" w:color="auto"/>
          </w:divBdr>
        </w:div>
        <w:div w:id="767890259">
          <w:marLeft w:val="640"/>
          <w:marRight w:val="0"/>
          <w:marTop w:val="0"/>
          <w:marBottom w:val="0"/>
          <w:divBdr>
            <w:top w:val="none" w:sz="0" w:space="0" w:color="auto"/>
            <w:left w:val="none" w:sz="0" w:space="0" w:color="auto"/>
            <w:bottom w:val="none" w:sz="0" w:space="0" w:color="auto"/>
            <w:right w:val="none" w:sz="0" w:space="0" w:color="auto"/>
          </w:divBdr>
        </w:div>
        <w:div w:id="311564959">
          <w:marLeft w:val="640"/>
          <w:marRight w:val="0"/>
          <w:marTop w:val="0"/>
          <w:marBottom w:val="0"/>
          <w:divBdr>
            <w:top w:val="none" w:sz="0" w:space="0" w:color="auto"/>
            <w:left w:val="none" w:sz="0" w:space="0" w:color="auto"/>
            <w:bottom w:val="none" w:sz="0" w:space="0" w:color="auto"/>
            <w:right w:val="none" w:sz="0" w:space="0" w:color="auto"/>
          </w:divBdr>
        </w:div>
        <w:div w:id="1929003985">
          <w:marLeft w:val="640"/>
          <w:marRight w:val="0"/>
          <w:marTop w:val="0"/>
          <w:marBottom w:val="0"/>
          <w:divBdr>
            <w:top w:val="none" w:sz="0" w:space="0" w:color="auto"/>
            <w:left w:val="none" w:sz="0" w:space="0" w:color="auto"/>
            <w:bottom w:val="none" w:sz="0" w:space="0" w:color="auto"/>
            <w:right w:val="none" w:sz="0" w:space="0" w:color="auto"/>
          </w:divBdr>
        </w:div>
        <w:div w:id="2028092449">
          <w:marLeft w:val="640"/>
          <w:marRight w:val="0"/>
          <w:marTop w:val="0"/>
          <w:marBottom w:val="0"/>
          <w:divBdr>
            <w:top w:val="none" w:sz="0" w:space="0" w:color="auto"/>
            <w:left w:val="none" w:sz="0" w:space="0" w:color="auto"/>
            <w:bottom w:val="none" w:sz="0" w:space="0" w:color="auto"/>
            <w:right w:val="none" w:sz="0" w:space="0" w:color="auto"/>
          </w:divBdr>
        </w:div>
        <w:div w:id="508250380">
          <w:marLeft w:val="640"/>
          <w:marRight w:val="0"/>
          <w:marTop w:val="0"/>
          <w:marBottom w:val="0"/>
          <w:divBdr>
            <w:top w:val="none" w:sz="0" w:space="0" w:color="auto"/>
            <w:left w:val="none" w:sz="0" w:space="0" w:color="auto"/>
            <w:bottom w:val="none" w:sz="0" w:space="0" w:color="auto"/>
            <w:right w:val="none" w:sz="0" w:space="0" w:color="auto"/>
          </w:divBdr>
        </w:div>
        <w:div w:id="1615870608">
          <w:marLeft w:val="640"/>
          <w:marRight w:val="0"/>
          <w:marTop w:val="0"/>
          <w:marBottom w:val="0"/>
          <w:divBdr>
            <w:top w:val="none" w:sz="0" w:space="0" w:color="auto"/>
            <w:left w:val="none" w:sz="0" w:space="0" w:color="auto"/>
            <w:bottom w:val="none" w:sz="0" w:space="0" w:color="auto"/>
            <w:right w:val="none" w:sz="0" w:space="0" w:color="auto"/>
          </w:divBdr>
        </w:div>
        <w:div w:id="1804150999">
          <w:marLeft w:val="640"/>
          <w:marRight w:val="0"/>
          <w:marTop w:val="0"/>
          <w:marBottom w:val="0"/>
          <w:divBdr>
            <w:top w:val="none" w:sz="0" w:space="0" w:color="auto"/>
            <w:left w:val="none" w:sz="0" w:space="0" w:color="auto"/>
            <w:bottom w:val="none" w:sz="0" w:space="0" w:color="auto"/>
            <w:right w:val="none" w:sz="0" w:space="0" w:color="auto"/>
          </w:divBdr>
        </w:div>
        <w:div w:id="1078987133">
          <w:marLeft w:val="640"/>
          <w:marRight w:val="0"/>
          <w:marTop w:val="0"/>
          <w:marBottom w:val="0"/>
          <w:divBdr>
            <w:top w:val="none" w:sz="0" w:space="0" w:color="auto"/>
            <w:left w:val="none" w:sz="0" w:space="0" w:color="auto"/>
            <w:bottom w:val="none" w:sz="0" w:space="0" w:color="auto"/>
            <w:right w:val="none" w:sz="0" w:space="0" w:color="auto"/>
          </w:divBdr>
        </w:div>
        <w:div w:id="480343431">
          <w:marLeft w:val="640"/>
          <w:marRight w:val="0"/>
          <w:marTop w:val="0"/>
          <w:marBottom w:val="0"/>
          <w:divBdr>
            <w:top w:val="none" w:sz="0" w:space="0" w:color="auto"/>
            <w:left w:val="none" w:sz="0" w:space="0" w:color="auto"/>
            <w:bottom w:val="none" w:sz="0" w:space="0" w:color="auto"/>
            <w:right w:val="none" w:sz="0" w:space="0" w:color="auto"/>
          </w:divBdr>
        </w:div>
        <w:div w:id="1545368753">
          <w:marLeft w:val="640"/>
          <w:marRight w:val="0"/>
          <w:marTop w:val="0"/>
          <w:marBottom w:val="0"/>
          <w:divBdr>
            <w:top w:val="none" w:sz="0" w:space="0" w:color="auto"/>
            <w:left w:val="none" w:sz="0" w:space="0" w:color="auto"/>
            <w:bottom w:val="none" w:sz="0" w:space="0" w:color="auto"/>
            <w:right w:val="none" w:sz="0" w:space="0" w:color="auto"/>
          </w:divBdr>
        </w:div>
        <w:div w:id="1542478718">
          <w:marLeft w:val="640"/>
          <w:marRight w:val="0"/>
          <w:marTop w:val="0"/>
          <w:marBottom w:val="0"/>
          <w:divBdr>
            <w:top w:val="none" w:sz="0" w:space="0" w:color="auto"/>
            <w:left w:val="none" w:sz="0" w:space="0" w:color="auto"/>
            <w:bottom w:val="none" w:sz="0" w:space="0" w:color="auto"/>
            <w:right w:val="none" w:sz="0" w:space="0" w:color="auto"/>
          </w:divBdr>
        </w:div>
        <w:div w:id="1494251073">
          <w:marLeft w:val="640"/>
          <w:marRight w:val="0"/>
          <w:marTop w:val="0"/>
          <w:marBottom w:val="0"/>
          <w:divBdr>
            <w:top w:val="none" w:sz="0" w:space="0" w:color="auto"/>
            <w:left w:val="none" w:sz="0" w:space="0" w:color="auto"/>
            <w:bottom w:val="none" w:sz="0" w:space="0" w:color="auto"/>
            <w:right w:val="none" w:sz="0" w:space="0" w:color="auto"/>
          </w:divBdr>
        </w:div>
        <w:div w:id="848371680">
          <w:marLeft w:val="640"/>
          <w:marRight w:val="0"/>
          <w:marTop w:val="0"/>
          <w:marBottom w:val="0"/>
          <w:divBdr>
            <w:top w:val="none" w:sz="0" w:space="0" w:color="auto"/>
            <w:left w:val="none" w:sz="0" w:space="0" w:color="auto"/>
            <w:bottom w:val="none" w:sz="0" w:space="0" w:color="auto"/>
            <w:right w:val="none" w:sz="0" w:space="0" w:color="auto"/>
          </w:divBdr>
        </w:div>
        <w:div w:id="341200819">
          <w:marLeft w:val="640"/>
          <w:marRight w:val="0"/>
          <w:marTop w:val="0"/>
          <w:marBottom w:val="0"/>
          <w:divBdr>
            <w:top w:val="none" w:sz="0" w:space="0" w:color="auto"/>
            <w:left w:val="none" w:sz="0" w:space="0" w:color="auto"/>
            <w:bottom w:val="none" w:sz="0" w:space="0" w:color="auto"/>
            <w:right w:val="none" w:sz="0" w:space="0" w:color="auto"/>
          </w:divBdr>
        </w:div>
        <w:div w:id="25377631">
          <w:marLeft w:val="640"/>
          <w:marRight w:val="0"/>
          <w:marTop w:val="0"/>
          <w:marBottom w:val="0"/>
          <w:divBdr>
            <w:top w:val="none" w:sz="0" w:space="0" w:color="auto"/>
            <w:left w:val="none" w:sz="0" w:space="0" w:color="auto"/>
            <w:bottom w:val="none" w:sz="0" w:space="0" w:color="auto"/>
            <w:right w:val="none" w:sz="0" w:space="0" w:color="auto"/>
          </w:divBdr>
        </w:div>
        <w:div w:id="28995612">
          <w:marLeft w:val="640"/>
          <w:marRight w:val="0"/>
          <w:marTop w:val="0"/>
          <w:marBottom w:val="0"/>
          <w:divBdr>
            <w:top w:val="none" w:sz="0" w:space="0" w:color="auto"/>
            <w:left w:val="none" w:sz="0" w:space="0" w:color="auto"/>
            <w:bottom w:val="none" w:sz="0" w:space="0" w:color="auto"/>
            <w:right w:val="none" w:sz="0" w:space="0" w:color="auto"/>
          </w:divBdr>
        </w:div>
        <w:div w:id="564073414">
          <w:marLeft w:val="640"/>
          <w:marRight w:val="0"/>
          <w:marTop w:val="0"/>
          <w:marBottom w:val="0"/>
          <w:divBdr>
            <w:top w:val="none" w:sz="0" w:space="0" w:color="auto"/>
            <w:left w:val="none" w:sz="0" w:space="0" w:color="auto"/>
            <w:bottom w:val="none" w:sz="0" w:space="0" w:color="auto"/>
            <w:right w:val="none" w:sz="0" w:space="0" w:color="auto"/>
          </w:divBdr>
        </w:div>
        <w:div w:id="1589342117">
          <w:marLeft w:val="640"/>
          <w:marRight w:val="0"/>
          <w:marTop w:val="0"/>
          <w:marBottom w:val="0"/>
          <w:divBdr>
            <w:top w:val="none" w:sz="0" w:space="0" w:color="auto"/>
            <w:left w:val="none" w:sz="0" w:space="0" w:color="auto"/>
            <w:bottom w:val="none" w:sz="0" w:space="0" w:color="auto"/>
            <w:right w:val="none" w:sz="0" w:space="0" w:color="auto"/>
          </w:divBdr>
        </w:div>
        <w:div w:id="1982270023">
          <w:marLeft w:val="640"/>
          <w:marRight w:val="0"/>
          <w:marTop w:val="0"/>
          <w:marBottom w:val="0"/>
          <w:divBdr>
            <w:top w:val="none" w:sz="0" w:space="0" w:color="auto"/>
            <w:left w:val="none" w:sz="0" w:space="0" w:color="auto"/>
            <w:bottom w:val="none" w:sz="0" w:space="0" w:color="auto"/>
            <w:right w:val="none" w:sz="0" w:space="0" w:color="auto"/>
          </w:divBdr>
        </w:div>
        <w:div w:id="1211653063">
          <w:marLeft w:val="640"/>
          <w:marRight w:val="0"/>
          <w:marTop w:val="0"/>
          <w:marBottom w:val="0"/>
          <w:divBdr>
            <w:top w:val="none" w:sz="0" w:space="0" w:color="auto"/>
            <w:left w:val="none" w:sz="0" w:space="0" w:color="auto"/>
            <w:bottom w:val="none" w:sz="0" w:space="0" w:color="auto"/>
            <w:right w:val="none" w:sz="0" w:space="0" w:color="auto"/>
          </w:divBdr>
        </w:div>
        <w:div w:id="1849128727">
          <w:marLeft w:val="640"/>
          <w:marRight w:val="0"/>
          <w:marTop w:val="0"/>
          <w:marBottom w:val="0"/>
          <w:divBdr>
            <w:top w:val="none" w:sz="0" w:space="0" w:color="auto"/>
            <w:left w:val="none" w:sz="0" w:space="0" w:color="auto"/>
            <w:bottom w:val="none" w:sz="0" w:space="0" w:color="auto"/>
            <w:right w:val="none" w:sz="0" w:space="0" w:color="auto"/>
          </w:divBdr>
        </w:div>
      </w:divsChild>
    </w:div>
    <w:div w:id="287132244">
      <w:bodyDiv w:val="1"/>
      <w:marLeft w:val="0"/>
      <w:marRight w:val="0"/>
      <w:marTop w:val="0"/>
      <w:marBottom w:val="0"/>
      <w:divBdr>
        <w:top w:val="none" w:sz="0" w:space="0" w:color="auto"/>
        <w:left w:val="none" w:sz="0" w:space="0" w:color="auto"/>
        <w:bottom w:val="none" w:sz="0" w:space="0" w:color="auto"/>
        <w:right w:val="none" w:sz="0" w:space="0" w:color="auto"/>
      </w:divBdr>
      <w:divsChild>
        <w:div w:id="50732995">
          <w:marLeft w:val="640"/>
          <w:marRight w:val="0"/>
          <w:marTop w:val="0"/>
          <w:marBottom w:val="0"/>
          <w:divBdr>
            <w:top w:val="none" w:sz="0" w:space="0" w:color="auto"/>
            <w:left w:val="none" w:sz="0" w:space="0" w:color="auto"/>
            <w:bottom w:val="none" w:sz="0" w:space="0" w:color="auto"/>
            <w:right w:val="none" w:sz="0" w:space="0" w:color="auto"/>
          </w:divBdr>
        </w:div>
        <w:div w:id="401293270">
          <w:marLeft w:val="640"/>
          <w:marRight w:val="0"/>
          <w:marTop w:val="0"/>
          <w:marBottom w:val="0"/>
          <w:divBdr>
            <w:top w:val="none" w:sz="0" w:space="0" w:color="auto"/>
            <w:left w:val="none" w:sz="0" w:space="0" w:color="auto"/>
            <w:bottom w:val="none" w:sz="0" w:space="0" w:color="auto"/>
            <w:right w:val="none" w:sz="0" w:space="0" w:color="auto"/>
          </w:divBdr>
        </w:div>
        <w:div w:id="1014958796">
          <w:marLeft w:val="640"/>
          <w:marRight w:val="0"/>
          <w:marTop w:val="0"/>
          <w:marBottom w:val="0"/>
          <w:divBdr>
            <w:top w:val="none" w:sz="0" w:space="0" w:color="auto"/>
            <w:left w:val="none" w:sz="0" w:space="0" w:color="auto"/>
            <w:bottom w:val="none" w:sz="0" w:space="0" w:color="auto"/>
            <w:right w:val="none" w:sz="0" w:space="0" w:color="auto"/>
          </w:divBdr>
        </w:div>
        <w:div w:id="1406957788">
          <w:marLeft w:val="640"/>
          <w:marRight w:val="0"/>
          <w:marTop w:val="0"/>
          <w:marBottom w:val="0"/>
          <w:divBdr>
            <w:top w:val="none" w:sz="0" w:space="0" w:color="auto"/>
            <w:left w:val="none" w:sz="0" w:space="0" w:color="auto"/>
            <w:bottom w:val="none" w:sz="0" w:space="0" w:color="auto"/>
            <w:right w:val="none" w:sz="0" w:space="0" w:color="auto"/>
          </w:divBdr>
        </w:div>
        <w:div w:id="1779639239">
          <w:marLeft w:val="640"/>
          <w:marRight w:val="0"/>
          <w:marTop w:val="0"/>
          <w:marBottom w:val="0"/>
          <w:divBdr>
            <w:top w:val="none" w:sz="0" w:space="0" w:color="auto"/>
            <w:left w:val="none" w:sz="0" w:space="0" w:color="auto"/>
            <w:bottom w:val="none" w:sz="0" w:space="0" w:color="auto"/>
            <w:right w:val="none" w:sz="0" w:space="0" w:color="auto"/>
          </w:divBdr>
        </w:div>
        <w:div w:id="253323709">
          <w:marLeft w:val="640"/>
          <w:marRight w:val="0"/>
          <w:marTop w:val="0"/>
          <w:marBottom w:val="0"/>
          <w:divBdr>
            <w:top w:val="none" w:sz="0" w:space="0" w:color="auto"/>
            <w:left w:val="none" w:sz="0" w:space="0" w:color="auto"/>
            <w:bottom w:val="none" w:sz="0" w:space="0" w:color="auto"/>
            <w:right w:val="none" w:sz="0" w:space="0" w:color="auto"/>
          </w:divBdr>
        </w:div>
        <w:div w:id="1178543646">
          <w:marLeft w:val="640"/>
          <w:marRight w:val="0"/>
          <w:marTop w:val="0"/>
          <w:marBottom w:val="0"/>
          <w:divBdr>
            <w:top w:val="none" w:sz="0" w:space="0" w:color="auto"/>
            <w:left w:val="none" w:sz="0" w:space="0" w:color="auto"/>
            <w:bottom w:val="none" w:sz="0" w:space="0" w:color="auto"/>
            <w:right w:val="none" w:sz="0" w:space="0" w:color="auto"/>
          </w:divBdr>
        </w:div>
        <w:div w:id="2055688749">
          <w:marLeft w:val="640"/>
          <w:marRight w:val="0"/>
          <w:marTop w:val="0"/>
          <w:marBottom w:val="0"/>
          <w:divBdr>
            <w:top w:val="none" w:sz="0" w:space="0" w:color="auto"/>
            <w:left w:val="none" w:sz="0" w:space="0" w:color="auto"/>
            <w:bottom w:val="none" w:sz="0" w:space="0" w:color="auto"/>
            <w:right w:val="none" w:sz="0" w:space="0" w:color="auto"/>
          </w:divBdr>
        </w:div>
        <w:div w:id="286089357">
          <w:marLeft w:val="640"/>
          <w:marRight w:val="0"/>
          <w:marTop w:val="0"/>
          <w:marBottom w:val="0"/>
          <w:divBdr>
            <w:top w:val="none" w:sz="0" w:space="0" w:color="auto"/>
            <w:left w:val="none" w:sz="0" w:space="0" w:color="auto"/>
            <w:bottom w:val="none" w:sz="0" w:space="0" w:color="auto"/>
            <w:right w:val="none" w:sz="0" w:space="0" w:color="auto"/>
          </w:divBdr>
        </w:div>
        <w:div w:id="1708600861">
          <w:marLeft w:val="640"/>
          <w:marRight w:val="0"/>
          <w:marTop w:val="0"/>
          <w:marBottom w:val="0"/>
          <w:divBdr>
            <w:top w:val="none" w:sz="0" w:space="0" w:color="auto"/>
            <w:left w:val="none" w:sz="0" w:space="0" w:color="auto"/>
            <w:bottom w:val="none" w:sz="0" w:space="0" w:color="auto"/>
            <w:right w:val="none" w:sz="0" w:space="0" w:color="auto"/>
          </w:divBdr>
        </w:div>
        <w:div w:id="89081991">
          <w:marLeft w:val="640"/>
          <w:marRight w:val="0"/>
          <w:marTop w:val="0"/>
          <w:marBottom w:val="0"/>
          <w:divBdr>
            <w:top w:val="none" w:sz="0" w:space="0" w:color="auto"/>
            <w:left w:val="none" w:sz="0" w:space="0" w:color="auto"/>
            <w:bottom w:val="none" w:sz="0" w:space="0" w:color="auto"/>
            <w:right w:val="none" w:sz="0" w:space="0" w:color="auto"/>
          </w:divBdr>
        </w:div>
        <w:div w:id="702901335">
          <w:marLeft w:val="640"/>
          <w:marRight w:val="0"/>
          <w:marTop w:val="0"/>
          <w:marBottom w:val="0"/>
          <w:divBdr>
            <w:top w:val="none" w:sz="0" w:space="0" w:color="auto"/>
            <w:left w:val="none" w:sz="0" w:space="0" w:color="auto"/>
            <w:bottom w:val="none" w:sz="0" w:space="0" w:color="auto"/>
            <w:right w:val="none" w:sz="0" w:space="0" w:color="auto"/>
          </w:divBdr>
        </w:div>
        <w:div w:id="360478074">
          <w:marLeft w:val="640"/>
          <w:marRight w:val="0"/>
          <w:marTop w:val="0"/>
          <w:marBottom w:val="0"/>
          <w:divBdr>
            <w:top w:val="none" w:sz="0" w:space="0" w:color="auto"/>
            <w:left w:val="none" w:sz="0" w:space="0" w:color="auto"/>
            <w:bottom w:val="none" w:sz="0" w:space="0" w:color="auto"/>
            <w:right w:val="none" w:sz="0" w:space="0" w:color="auto"/>
          </w:divBdr>
        </w:div>
        <w:div w:id="1711370143">
          <w:marLeft w:val="640"/>
          <w:marRight w:val="0"/>
          <w:marTop w:val="0"/>
          <w:marBottom w:val="0"/>
          <w:divBdr>
            <w:top w:val="none" w:sz="0" w:space="0" w:color="auto"/>
            <w:left w:val="none" w:sz="0" w:space="0" w:color="auto"/>
            <w:bottom w:val="none" w:sz="0" w:space="0" w:color="auto"/>
            <w:right w:val="none" w:sz="0" w:space="0" w:color="auto"/>
          </w:divBdr>
        </w:div>
        <w:div w:id="220555054">
          <w:marLeft w:val="640"/>
          <w:marRight w:val="0"/>
          <w:marTop w:val="0"/>
          <w:marBottom w:val="0"/>
          <w:divBdr>
            <w:top w:val="none" w:sz="0" w:space="0" w:color="auto"/>
            <w:left w:val="none" w:sz="0" w:space="0" w:color="auto"/>
            <w:bottom w:val="none" w:sz="0" w:space="0" w:color="auto"/>
            <w:right w:val="none" w:sz="0" w:space="0" w:color="auto"/>
          </w:divBdr>
        </w:div>
        <w:div w:id="878594860">
          <w:marLeft w:val="640"/>
          <w:marRight w:val="0"/>
          <w:marTop w:val="0"/>
          <w:marBottom w:val="0"/>
          <w:divBdr>
            <w:top w:val="none" w:sz="0" w:space="0" w:color="auto"/>
            <w:left w:val="none" w:sz="0" w:space="0" w:color="auto"/>
            <w:bottom w:val="none" w:sz="0" w:space="0" w:color="auto"/>
            <w:right w:val="none" w:sz="0" w:space="0" w:color="auto"/>
          </w:divBdr>
        </w:div>
        <w:div w:id="122189835">
          <w:marLeft w:val="640"/>
          <w:marRight w:val="0"/>
          <w:marTop w:val="0"/>
          <w:marBottom w:val="0"/>
          <w:divBdr>
            <w:top w:val="none" w:sz="0" w:space="0" w:color="auto"/>
            <w:left w:val="none" w:sz="0" w:space="0" w:color="auto"/>
            <w:bottom w:val="none" w:sz="0" w:space="0" w:color="auto"/>
            <w:right w:val="none" w:sz="0" w:space="0" w:color="auto"/>
          </w:divBdr>
        </w:div>
        <w:div w:id="1142429698">
          <w:marLeft w:val="640"/>
          <w:marRight w:val="0"/>
          <w:marTop w:val="0"/>
          <w:marBottom w:val="0"/>
          <w:divBdr>
            <w:top w:val="none" w:sz="0" w:space="0" w:color="auto"/>
            <w:left w:val="none" w:sz="0" w:space="0" w:color="auto"/>
            <w:bottom w:val="none" w:sz="0" w:space="0" w:color="auto"/>
            <w:right w:val="none" w:sz="0" w:space="0" w:color="auto"/>
          </w:divBdr>
        </w:div>
        <w:div w:id="1849710361">
          <w:marLeft w:val="640"/>
          <w:marRight w:val="0"/>
          <w:marTop w:val="0"/>
          <w:marBottom w:val="0"/>
          <w:divBdr>
            <w:top w:val="none" w:sz="0" w:space="0" w:color="auto"/>
            <w:left w:val="none" w:sz="0" w:space="0" w:color="auto"/>
            <w:bottom w:val="none" w:sz="0" w:space="0" w:color="auto"/>
            <w:right w:val="none" w:sz="0" w:space="0" w:color="auto"/>
          </w:divBdr>
        </w:div>
        <w:div w:id="709191112">
          <w:marLeft w:val="640"/>
          <w:marRight w:val="0"/>
          <w:marTop w:val="0"/>
          <w:marBottom w:val="0"/>
          <w:divBdr>
            <w:top w:val="none" w:sz="0" w:space="0" w:color="auto"/>
            <w:left w:val="none" w:sz="0" w:space="0" w:color="auto"/>
            <w:bottom w:val="none" w:sz="0" w:space="0" w:color="auto"/>
            <w:right w:val="none" w:sz="0" w:space="0" w:color="auto"/>
          </w:divBdr>
        </w:div>
        <w:div w:id="39483320">
          <w:marLeft w:val="640"/>
          <w:marRight w:val="0"/>
          <w:marTop w:val="0"/>
          <w:marBottom w:val="0"/>
          <w:divBdr>
            <w:top w:val="none" w:sz="0" w:space="0" w:color="auto"/>
            <w:left w:val="none" w:sz="0" w:space="0" w:color="auto"/>
            <w:bottom w:val="none" w:sz="0" w:space="0" w:color="auto"/>
            <w:right w:val="none" w:sz="0" w:space="0" w:color="auto"/>
          </w:divBdr>
        </w:div>
        <w:div w:id="1781682721">
          <w:marLeft w:val="640"/>
          <w:marRight w:val="0"/>
          <w:marTop w:val="0"/>
          <w:marBottom w:val="0"/>
          <w:divBdr>
            <w:top w:val="none" w:sz="0" w:space="0" w:color="auto"/>
            <w:left w:val="none" w:sz="0" w:space="0" w:color="auto"/>
            <w:bottom w:val="none" w:sz="0" w:space="0" w:color="auto"/>
            <w:right w:val="none" w:sz="0" w:space="0" w:color="auto"/>
          </w:divBdr>
        </w:div>
        <w:div w:id="896668098">
          <w:marLeft w:val="640"/>
          <w:marRight w:val="0"/>
          <w:marTop w:val="0"/>
          <w:marBottom w:val="0"/>
          <w:divBdr>
            <w:top w:val="none" w:sz="0" w:space="0" w:color="auto"/>
            <w:left w:val="none" w:sz="0" w:space="0" w:color="auto"/>
            <w:bottom w:val="none" w:sz="0" w:space="0" w:color="auto"/>
            <w:right w:val="none" w:sz="0" w:space="0" w:color="auto"/>
          </w:divBdr>
        </w:div>
        <w:div w:id="1005941203">
          <w:marLeft w:val="640"/>
          <w:marRight w:val="0"/>
          <w:marTop w:val="0"/>
          <w:marBottom w:val="0"/>
          <w:divBdr>
            <w:top w:val="none" w:sz="0" w:space="0" w:color="auto"/>
            <w:left w:val="none" w:sz="0" w:space="0" w:color="auto"/>
            <w:bottom w:val="none" w:sz="0" w:space="0" w:color="auto"/>
            <w:right w:val="none" w:sz="0" w:space="0" w:color="auto"/>
          </w:divBdr>
        </w:div>
        <w:div w:id="1955551511">
          <w:marLeft w:val="640"/>
          <w:marRight w:val="0"/>
          <w:marTop w:val="0"/>
          <w:marBottom w:val="0"/>
          <w:divBdr>
            <w:top w:val="none" w:sz="0" w:space="0" w:color="auto"/>
            <w:left w:val="none" w:sz="0" w:space="0" w:color="auto"/>
            <w:bottom w:val="none" w:sz="0" w:space="0" w:color="auto"/>
            <w:right w:val="none" w:sz="0" w:space="0" w:color="auto"/>
          </w:divBdr>
        </w:div>
        <w:div w:id="1866481645">
          <w:marLeft w:val="640"/>
          <w:marRight w:val="0"/>
          <w:marTop w:val="0"/>
          <w:marBottom w:val="0"/>
          <w:divBdr>
            <w:top w:val="none" w:sz="0" w:space="0" w:color="auto"/>
            <w:left w:val="none" w:sz="0" w:space="0" w:color="auto"/>
            <w:bottom w:val="none" w:sz="0" w:space="0" w:color="auto"/>
            <w:right w:val="none" w:sz="0" w:space="0" w:color="auto"/>
          </w:divBdr>
        </w:div>
        <w:div w:id="1812016848">
          <w:marLeft w:val="640"/>
          <w:marRight w:val="0"/>
          <w:marTop w:val="0"/>
          <w:marBottom w:val="0"/>
          <w:divBdr>
            <w:top w:val="none" w:sz="0" w:space="0" w:color="auto"/>
            <w:left w:val="none" w:sz="0" w:space="0" w:color="auto"/>
            <w:bottom w:val="none" w:sz="0" w:space="0" w:color="auto"/>
            <w:right w:val="none" w:sz="0" w:space="0" w:color="auto"/>
          </w:divBdr>
        </w:div>
        <w:div w:id="475343905">
          <w:marLeft w:val="640"/>
          <w:marRight w:val="0"/>
          <w:marTop w:val="0"/>
          <w:marBottom w:val="0"/>
          <w:divBdr>
            <w:top w:val="none" w:sz="0" w:space="0" w:color="auto"/>
            <w:left w:val="none" w:sz="0" w:space="0" w:color="auto"/>
            <w:bottom w:val="none" w:sz="0" w:space="0" w:color="auto"/>
            <w:right w:val="none" w:sz="0" w:space="0" w:color="auto"/>
          </w:divBdr>
        </w:div>
        <w:div w:id="1104962897">
          <w:marLeft w:val="640"/>
          <w:marRight w:val="0"/>
          <w:marTop w:val="0"/>
          <w:marBottom w:val="0"/>
          <w:divBdr>
            <w:top w:val="none" w:sz="0" w:space="0" w:color="auto"/>
            <w:left w:val="none" w:sz="0" w:space="0" w:color="auto"/>
            <w:bottom w:val="none" w:sz="0" w:space="0" w:color="auto"/>
            <w:right w:val="none" w:sz="0" w:space="0" w:color="auto"/>
          </w:divBdr>
        </w:div>
        <w:div w:id="709257204">
          <w:marLeft w:val="640"/>
          <w:marRight w:val="0"/>
          <w:marTop w:val="0"/>
          <w:marBottom w:val="0"/>
          <w:divBdr>
            <w:top w:val="none" w:sz="0" w:space="0" w:color="auto"/>
            <w:left w:val="none" w:sz="0" w:space="0" w:color="auto"/>
            <w:bottom w:val="none" w:sz="0" w:space="0" w:color="auto"/>
            <w:right w:val="none" w:sz="0" w:space="0" w:color="auto"/>
          </w:divBdr>
        </w:div>
        <w:div w:id="972712462">
          <w:marLeft w:val="640"/>
          <w:marRight w:val="0"/>
          <w:marTop w:val="0"/>
          <w:marBottom w:val="0"/>
          <w:divBdr>
            <w:top w:val="none" w:sz="0" w:space="0" w:color="auto"/>
            <w:left w:val="none" w:sz="0" w:space="0" w:color="auto"/>
            <w:bottom w:val="none" w:sz="0" w:space="0" w:color="auto"/>
            <w:right w:val="none" w:sz="0" w:space="0" w:color="auto"/>
          </w:divBdr>
        </w:div>
      </w:divsChild>
    </w:div>
    <w:div w:id="313216173">
      <w:bodyDiv w:val="1"/>
      <w:marLeft w:val="0"/>
      <w:marRight w:val="0"/>
      <w:marTop w:val="0"/>
      <w:marBottom w:val="0"/>
      <w:divBdr>
        <w:top w:val="none" w:sz="0" w:space="0" w:color="auto"/>
        <w:left w:val="none" w:sz="0" w:space="0" w:color="auto"/>
        <w:bottom w:val="none" w:sz="0" w:space="0" w:color="auto"/>
        <w:right w:val="none" w:sz="0" w:space="0" w:color="auto"/>
      </w:divBdr>
      <w:divsChild>
        <w:div w:id="617562328">
          <w:marLeft w:val="640"/>
          <w:marRight w:val="0"/>
          <w:marTop w:val="0"/>
          <w:marBottom w:val="0"/>
          <w:divBdr>
            <w:top w:val="none" w:sz="0" w:space="0" w:color="auto"/>
            <w:left w:val="none" w:sz="0" w:space="0" w:color="auto"/>
            <w:bottom w:val="none" w:sz="0" w:space="0" w:color="auto"/>
            <w:right w:val="none" w:sz="0" w:space="0" w:color="auto"/>
          </w:divBdr>
        </w:div>
        <w:div w:id="406849107">
          <w:marLeft w:val="640"/>
          <w:marRight w:val="0"/>
          <w:marTop w:val="0"/>
          <w:marBottom w:val="0"/>
          <w:divBdr>
            <w:top w:val="none" w:sz="0" w:space="0" w:color="auto"/>
            <w:left w:val="none" w:sz="0" w:space="0" w:color="auto"/>
            <w:bottom w:val="none" w:sz="0" w:space="0" w:color="auto"/>
            <w:right w:val="none" w:sz="0" w:space="0" w:color="auto"/>
          </w:divBdr>
        </w:div>
        <w:div w:id="1846046706">
          <w:marLeft w:val="640"/>
          <w:marRight w:val="0"/>
          <w:marTop w:val="0"/>
          <w:marBottom w:val="0"/>
          <w:divBdr>
            <w:top w:val="none" w:sz="0" w:space="0" w:color="auto"/>
            <w:left w:val="none" w:sz="0" w:space="0" w:color="auto"/>
            <w:bottom w:val="none" w:sz="0" w:space="0" w:color="auto"/>
            <w:right w:val="none" w:sz="0" w:space="0" w:color="auto"/>
          </w:divBdr>
        </w:div>
        <w:div w:id="1116028020">
          <w:marLeft w:val="640"/>
          <w:marRight w:val="0"/>
          <w:marTop w:val="0"/>
          <w:marBottom w:val="0"/>
          <w:divBdr>
            <w:top w:val="none" w:sz="0" w:space="0" w:color="auto"/>
            <w:left w:val="none" w:sz="0" w:space="0" w:color="auto"/>
            <w:bottom w:val="none" w:sz="0" w:space="0" w:color="auto"/>
            <w:right w:val="none" w:sz="0" w:space="0" w:color="auto"/>
          </w:divBdr>
        </w:div>
        <w:div w:id="1685324259">
          <w:marLeft w:val="640"/>
          <w:marRight w:val="0"/>
          <w:marTop w:val="0"/>
          <w:marBottom w:val="0"/>
          <w:divBdr>
            <w:top w:val="none" w:sz="0" w:space="0" w:color="auto"/>
            <w:left w:val="none" w:sz="0" w:space="0" w:color="auto"/>
            <w:bottom w:val="none" w:sz="0" w:space="0" w:color="auto"/>
            <w:right w:val="none" w:sz="0" w:space="0" w:color="auto"/>
          </w:divBdr>
        </w:div>
        <w:div w:id="1865942659">
          <w:marLeft w:val="640"/>
          <w:marRight w:val="0"/>
          <w:marTop w:val="0"/>
          <w:marBottom w:val="0"/>
          <w:divBdr>
            <w:top w:val="none" w:sz="0" w:space="0" w:color="auto"/>
            <w:left w:val="none" w:sz="0" w:space="0" w:color="auto"/>
            <w:bottom w:val="none" w:sz="0" w:space="0" w:color="auto"/>
            <w:right w:val="none" w:sz="0" w:space="0" w:color="auto"/>
          </w:divBdr>
        </w:div>
        <w:div w:id="1604268464">
          <w:marLeft w:val="640"/>
          <w:marRight w:val="0"/>
          <w:marTop w:val="0"/>
          <w:marBottom w:val="0"/>
          <w:divBdr>
            <w:top w:val="none" w:sz="0" w:space="0" w:color="auto"/>
            <w:left w:val="none" w:sz="0" w:space="0" w:color="auto"/>
            <w:bottom w:val="none" w:sz="0" w:space="0" w:color="auto"/>
            <w:right w:val="none" w:sz="0" w:space="0" w:color="auto"/>
          </w:divBdr>
        </w:div>
        <w:div w:id="595022251">
          <w:marLeft w:val="640"/>
          <w:marRight w:val="0"/>
          <w:marTop w:val="0"/>
          <w:marBottom w:val="0"/>
          <w:divBdr>
            <w:top w:val="none" w:sz="0" w:space="0" w:color="auto"/>
            <w:left w:val="none" w:sz="0" w:space="0" w:color="auto"/>
            <w:bottom w:val="none" w:sz="0" w:space="0" w:color="auto"/>
            <w:right w:val="none" w:sz="0" w:space="0" w:color="auto"/>
          </w:divBdr>
        </w:div>
        <w:div w:id="1660845915">
          <w:marLeft w:val="640"/>
          <w:marRight w:val="0"/>
          <w:marTop w:val="0"/>
          <w:marBottom w:val="0"/>
          <w:divBdr>
            <w:top w:val="none" w:sz="0" w:space="0" w:color="auto"/>
            <w:left w:val="none" w:sz="0" w:space="0" w:color="auto"/>
            <w:bottom w:val="none" w:sz="0" w:space="0" w:color="auto"/>
            <w:right w:val="none" w:sz="0" w:space="0" w:color="auto"/>
          </w:divBdr>
        </w:div>
        <w:div w:id="1698584361">
          <w:marLeft w:val="640"/>
          <w:marRight w:val="0"/>
          <w:marTop w:val="0"/>
          <w:marBottom w:val="0"/>
          <w:divBdr>
            <w:top w:val="none" w:sz="0" w:space="0" w:color="auto"/>
            <w:left w:val="none" w:sz="0" w:space="0" w:color="auto"/>
            <w:bottom w:val="none" w:sz="0" w:space="0" w:color="auto"/>
            <w:right w:val="none" w:sz="0" w:space="0" w:color="auto"/>
          </w:divBdr>
        </w:div>
        <w:div w:id="905606443">
          <w:marLeft w:val="640"/>
          <w:marRight w:val="0"/>
          <w:marTop w:val="0"/>
          <w:marBottom w:val="0"/>
          <w:divBdr>
            <w:top w:val="none" w:sz="0" w:space="0" w:color="auto"/>
            <w:left w:val="none" w:sz="0" w:space="0" w:color="auto"/>
            <w:bottom w:val="none" w:sz="0" w:space="0" w:color="auto"/>
            <w:right w:val="none" w:sz="0" w:space="0" w:color="auto"/>
          </w:divBdr>
        </w:div>
        <w:div w:id="1365641861">
          <w:marLeft w:val="640"/>
          <w:marRight w:val="0"/>
          <w:marTop w:val="0"/>
          <w:marBottom w:val="0"/>
          <w:divBdr>
            <w:top w:val="none" w:sz="0" w:space="0" w:color="auto"/>
            <w:left w:val="none" w:sz="0" w:space="0" w:color="auto"/>
            <w:bottom w:val="none" w:sz="0" w:space="0" w:color="auto"/>
            <w:right w:val="none" w:sz="0" w:space="0" w:color="auto"/>
          </w:divBdr>
        </w:div>
        <w:div w:id="1944611914">
          <w:marLeft w:val="640"/>
          <w:marRight w:val="0"/>
          <w:marTop w:val="0"/>
          <w:marBottom w:val="0"/>
          <w:divBdr>
            <w:top w:val="none" w:sz="0" w:space="0" w:color="auto"/>
            <w:left w:val="none" w:sz="0" w:space="0" w:color="auto"/>
            <w:bottom w:val="none" w:sz="0" w:space="0" w:color="auto"/>
            <w:right w:val="none" w:sz="0" w:space="0" w:color="auto"/>
          </w:divBdr>
        </w:div>
        <w:div w:id="1031759405">
          <w:marLeft w:val="640"/>
          <w:marRight w:val="0"/>
          <w:marTop w:val="0"/>
          <w:marBottom w:val="0"/>
          <w:divBdr>
            <w:top w:val="none" w:sz="0" w:space="0" w:color="auto"/>
            <w:left w:val="none" w:sz="0" w:space="0" w:color="auto"/>
            <w:bottom w:val="none" w:sz="0" w:space="0" w:color="auto"/>
            <w:right w:val="none" w:sz="0" w:space="0" w:color="auto"/>
          </w:divBdr>
        </w:div>
        <w:div w:id="485051965">
          <w:marLeft w:val="640"/>
          <w:marRight w:val="0"/>
          <w:marTop w:val="0"/>
          <w:marBottom w:val="0"/>
          <w:divBdr>
            <w:top w:val="none" w:sz="0" w:space="0" w:color="auto"/>
            <w:left w:val="none" w:sz="0" w:space="0" w:color="auto"/>
            <w:bottom w:val="none" w:sz="0" w:space="0" w:color="auto"/>
            <w:right w:val="none" w:sz="0" w:space="0" w:color="auto"/>
          </w:divBdr>
        </w:div>
        <w:div w:id="1670331279">
          <w:marLeft w:val="640"/>
          <w:marRight w:val="0"/>
          <w:marTop w:val="0"/>
          <w:marBottom w:val="0"/>
          <w:divBdr>
            <w:top w:val="none" w:sz="0" w:space="0" w:color="auto"/>
            <w:left w:val="none" w:sz="0" w:space="0" w:color="auto"/>
            <w:bottom w:val="none" w:sz="0" w:space="0" w:color="auto"/>
            <w:right w:val="none" w:sz="0" w:space="0" w:color="auto"/>
          </w:divBdr>
        </w:div>
        <w:div w:id="1356617688">
          <w:marLeft w:val="640"/>
          <w:marRight w:val="0"/>
          <w:marTop w:val="0"/>
          <w:marBottom w:val="0"/>
          <w:divBdr>
            <w:top w:val="none" w:sz="0" w:space="0" w:color="auto"/>
            <w:left w:val="none" w:sz="0" w:space="0" w:color="auto"/>
            <w:bottom w:val="none" w:sz="0" w:space="0" w:color="auto"/>
            <w:right w:val="none" w:sz="0" w:space="0" w:color="auto"/>
          </w:divBdr>
        </w:div>
        <w:div w:id="1359889004">
          <w:marLeft w:val="640"/>
          <w:marRight w:val="0"/>
          <w:marTop w:val="0"/>
          <w:marBottom w:val="0"/>
          <w:divBdr>
            <w:top w:val="none" w:sz="0" w:space="0" w:color="auto"/>
            <w:left w:val="none" w:sz="0" w:space="0" w:color="auto"/>
            <w:bottom w:val="none" w:sz="0" w:space="0" w:color="auto"/>
            <w:right w:val="none" w:sz="0" w:space="0" w:color="auto"/>
          </w:divBdr>
        </w:div>
        <w:div w:id="758016425">
          <w:marLeft w:val="640"/>
          <w:marRight w:val="0"/>
          <w:marTop w:val="0"/>
          <w:marBottom w:val="0"/>
          <w:divBdr>
            <w:top w:val="none" w:sz="0" w:space="0" w:color="auto"/>
            <w:left w:val="none" w:sz="0" w:space="0" w:color="auto"/>
            <w:bottom w:val="none" w:sz="0" w:space="0" w:color="auto"/>
            <w:right w:val="none" w:sz="0" w:space="0" w:color="auto"/>
          </w:divBdr>
        </w:div>
        <w:div w:id="2111198181">
          <w:marLeft w:val="640"/>
          <w:marRight w:val="0"/>
          <w:marTop w:val="0"/>
          <w:marBottom w:val="0"/>
          <w:divBdr>
            <w:top w:val="none" w:sz="0" w:space="0" w:color="auto"/>
            <w:left w:val="none" w:sz="0" w:space="0" w:color="auto"/>
            <w:bottom w:val="none" w:sz="0" w:space="0" w:color="auto"/>
            <w:right w:val="none" w:sz="0" w:space="0" w:color="auto"/>
          </w:divBdr>
        </w:div>
        <w:div w:id="1444494562">
          <w:marLeft w:val="640"/>
          <w:marRight w:val="0"/>
          <w:marTop w:val="0"/>
          <w:marBottom w:val="0"/>
          <w:divBdr>
            <w:top w:val="none" w:sz="0" w:space="0" w:color="auto"/>
            <w:left w:val="none" w:sz="0" w:space="0" w:color="auto"/>
            <w:bottom w:val="none" w:sz="0" w:space="0" w:color="auto"/>
            <w:right w:val="none" w:sz="0" w:space="0" w:color="auto"/>
          </w:divBdr>
        </w:div>
        <w:div w:id="382172499">
          <w:marLeft w:val="640"/>
          <w:marRight w:val="0"/>
          <w:marTop w:val="0"/>
          <w:marBottom w:val="0"/>
          <w:divBdr>
            <w:top w:val="none" w:sz="0" w:space="0" w:color="auto"/>
            <w:left w:val="none" w:sz="0" w:space="0" w:color="auto"/>
            <w:bottom w:val="none" w:sz="0" w:space="0" w:color="auto"/>
            <w:right w:val="none" w:sz="0" w:space="0" w:color="auto"/>
          </w:divBdr>
        </w:div>
        <w:div w:id="486361218">
          <w:marLeft w:val="640"/>
          <w:marRight w:val="0"/>
          <w:marTop w:val="0"/>
          <w:marBottom w:val="0"/>
          <w:divBdr>
            <w:top w:val="none" w:sz="0" w:space="0" w:color="auto"/>
            <w:left w:val="none" w:sz="0" w:space="0" w:color="auto"/>
            <w:bottom w:val="none" w:sz="0" w:space="0" w:color="auto"/>
            <w:right w:val="none" w:sz="0" w:space="0" w:color="auto"/>
          </w:divBdr>
        </w:div>
        <w:div w:id="710690121">
          <w:marLeft w:val="640"/>
          <w:marRight w:val="0"/>
          <w:marTop w:val="0"/>
          <w:marBottom w:val="0"/>
          <w:divBdr>
            <w:top w:val="none" w:sz="0" w:space="0" w:color="auto"/>
            <w:left w:val="none" w:sz="0" w:space="0" w:color="auto"/>
            <w:bottom w:val="none" w:sz="0" w:space="0" w:color="auto"/>
            <w:right w:val="none" w:sz="0" w:space="0" w:color="auto"/>
          </w:divBdr>
        </w:div>
        <w:div w:id="1800150749">
          <w:marLeft w:val="640"/>
          <w:marRight w:val="0"/>
          <w:marTop w:val="0"/>
          <w:marBottom w:val="0"/>
          <w:divBdr>
            <w:top w:val="none" w:sz="0" w:space="0" w:color="auto"/>
            <w:left w:val="none" w:sz="0" w:space="0" w:color="auto"/>
            <w:bottom w:val="none" w:sz="0" w:space="0" w:color="auto"/>
            <w:right w:val="none" w:sz="0" w:space="0" w:color="auto"/>
          </w:divBdr>
        </w:div>
        <w:div w:id="539248314">
          <w:marLeft w:val="640"/>
          <w:marRight w:val="0"/>
          <w:marTop w:val="0"/>
          <w:marBottom w:val="0"/>
          <w:divBdr>
            <w:top w:val="none" w:sz="0" w:space="0" w:color="auto"/>
            <w:left w:val="none" w:sz="0" w:space="0" w:color="auto"/>
            <w:bottom w:val="none" w:sz="0" w:space="0" w:color="auto"/>
            <w:right w:val="none" w:sz="0" w:space="0" w:color="auto"/>
          </w:divBdr>
        </w:div>
        <w:div w:id="1520852528">
          <w:marLeft w:val="640"/>
          <w:marRight w:val="0"/>
          <w:marTop w:val="0"/>
          <w:marBottom w:val="0"/>
          <w:divBdr>
            <w:top w:val="none" w:sz="0" w:space="0" w:color="auto"/>
            <w:left w:val="none" w:sz="0" w:space="0" w:color="auto"/>
            <w:bottom w:val="none" w:sz="0" w:space="0" w:color="auto"/>
            <w:right w:val="none" w:sz="0" w:space="0" w:color="auto"/>
          </w:divBdr>
        </w:div>
        <w:div w:id="549535915">
          <w:marLeft w:val="640"/>
          <w:marRight w:val="0"/>
          <w:marTop w:val="0"/>
          <w:marBottom w:val="0"/>
          <w:divBdr>
            <w:top w:val="none" w:sz="0" w:space="0" w:color="auto"/>
            <w:left w:val="none" w:sz="0" w:space="0" w:color="auto"/>
            <w:bottom w:val="none" w:sz="0" w:space="0" w:color="auto"/>
            <w:right w:val="none" w:sz="0" w:space="0" w:color="auto"/>
          </w:divBdr>
        </w:div>
        <w:div w:id="877007984">
          <w:marLeft w:val="640"/>
          <w:marRight w:val="0"/>
          <w:marTop w:val="0"/>
          <w:marBottom w:val="0"/>
          <w:divBdr>
            <w:top w:val="none" w:sz="0" w:space="0" w:color="auto"/>
            <w:left w:val="none" w:sz="0" w:space="0" w:color="auto"/>
            <w:bottom w:val="none" w:sz="0" w:space="0" w:color="auto"/>
            <w:right w:val="none" w:sz="0" w:space="0" w:color="auto"/>
          </w:divBdr>
        </w:div>
        <w:div w:id="452747489">
          <w:marLeft w:val="640"/>
          <w:marRight w:val="0"/>
          <w:marTop w:val="0"/>
          <w:marBottom w:val="0"/>
          <w:divBdr>
            <w:top w:val="none" w:sz="0" w:space="0" w:color="auto"/>
            <w:left w:val="none" w:sz="0" w:space="0" w:color="auto"/>
            <w:bottom w:val="none" w:sz="0" w:space="0" w:color="auto"/>
            <w:right w:val="none" w:sz="0" w:space="0" w:color="auto"/>
          </w:divBdr>
        </w:div>
      </w:divsChild>
    </w:div>
    <w:div w:id="313488788">
      <w:bodyDiv w:val="1"/>
      <w:marLeft w:val="0"/>
      <w:marRight w:val="0"/>
      <w:marTop w:val="0"/>
      <w:marBottom w:val="0"/>
      <w:divBdr>
        <w:top w:val="none" w:sz="0" w:space="0" w:color="auto"/>
        <w:left w:val="none" w:sz="0" w:space="0" w:color="auto"/>
        <w:bottom w:val="none" w:sz="0" w:space="0" w:color="auto"/>
        <w:right w:val="none" w:sz="0" w:space="0" w:color="auto"/>
      </w:divBdr>
      <w:divsChild>
        <w:div w:id="170024078">
          <w:marLeft w:val="640"/>
          <w:marRight w:val="0"/>
          <w:marTop w:val="0"/>
          <w:marBottom w:val="0"/>
          <w:divBdr>
            <w:top w:val="none" w:sz="0" w:space="0" w:color="auto"/>
            <w:left w:val="none" w:sz="0" w:space="0" w:color="auto"/>
            <w:bottom w:val="none" w:sz="0" w:space="0" w:color="auto"/>
            <w:right w:val="none" w:sz="0" w:space="0" w:color="auto"/>
          </w:divBdr>
        </w:div>
        <w:div w:id="1953319775">
          <w:marLeft w:val="640"/>
          <w:marRight w:val="0"/>
          <w:marTop w:val="0"/>
          <w:marBottom w:val="0"/>
          <w:divBdr>
            <w:top w:val="none" w:sz="0" w:space="0" w:color="auto"/>
            <w:left w:val="none" w:sz="0" w:space="0" w:color="auto"/>
            <w:bottom w:val="none" w:sz="0" w:space="0" w:color="auto"/>
            <w:right w:val="none" w:sz="0" w:space="0" w:color="auto"/>
          </w:divBdr>
        </w:div>
        <w:div w:id="544295916">
          <w:marLeft w:val="640"/>
          <w:marRight w:val="0"/>
          <w:marTop w:val="0"/>
          <w:marBottom w:val="0"/>
          <w:divBdr>
            <w:top w:val="none" w:sz="0" w:space="0" w:color="auto"/>
            <w:left w:val="none" w:sz="0" w:space="0" w:color="auto"/>
            <w:bottom w:val="none" w:sz="0" w:space="0" w:color="auto"/>
            <w:right w:val="none" w:sz="0" w:space="0" w:color="auto"/>
          </w:divBdr>
        </w:div>
        <w:div w:id="1739017551">
          <w:marLeft w:val="640"/>
          <w:marRight w:val="0"/>
          <w:marTop w:val="0"/>
          <w:marBottom w:val="0"/>
          <w:divBdr>
            <w:top w:val="none" w:sz="0" w:space="0" w:color="auto"/>
            <w:left w:val="none" w:sz="0" w:space="0" w:color="auto"/>
            <w:bottom w:val="none" w:sz="0" w:space="0" w:color="auto"/>
            <w:right w:val="none" w:sz="0" w:space="0" w:color="auto"/>
          </w:divBdr>
        </w:div>
        <w:div w:id="863639851">
          <w:marLeft w:val="640"/>
          <w:marRight w:val="0"/>
          <w:marTop w:val="0"/>
          <w:marBottom w:val="0"/>
          <w:divBdr>
            <w:top w:val="none" w:sz="0" w:space="0" w:color="auto"/>
            <w:left w:val="none" w:sz="0" w:space="0" w:color="auto"/>
            <w:bottom w:val="none" w:sz="0" w:space="0" w:color="auto"/>
            <w:right w:val="none" w:sz="0" w:space="0" w:color="auto"/>
          </w:divBdr>
        </w:div>
        <w:div w:id="1559903937">
          <w:marLeft w:val="640"/>
          <w:marRight w:val="0"/>
          <w:marTop w:val="0"/>
          <w:marBottom w:val="0"/>
          <w:divBdr>
            <w:top w:val="none" w:sz="0" w:space="0" w:color="auto"/>
            <w:left w:val="none" w:sz="0" w:space="0" w:color="auto"/>
            <w:bottom w:val="none" w:sz="0" w:space="0" w:color="auto"/>
            <w:right w:val="none" w:sz="0" w:space="0" w:color="auto"/>
          </w:divBdr>
        </w:div>
        <w:div w:id="1999723822">
          <w:marLeft w:val="640"/>
          <w:marRight w:val="0"/>
          <w:marTop w:val="0"/>
          <w:marBottom w:val="0"/>
          <w:divBdr>
            <w:top w:val="none" w:sz="0" w:space="0" w:color="auto"/>
            <w:left w:val="none" w:sz="0" w:space="0" w:color="auto"/>
            <w:bottom w:val="none" w:sz="0" w:space="0" w:color="auto"/>
            <w:right w:val="none" w:sz="0" w:space="0" w:color="auto"/>
          </w:divBdr>
        </w:div>
        <w:div w:id="1128477810">
          <w:marLeft w:val="640"/>
          <w:marRight w:val="0"/>
          <w:marTop w:val="0"/>
          <w:marBottom w:val="0"/>
          <w:divBdr>
            <w:top w:val="none" w:sz="0" w:space="0" w:color="auto"/>
            <w:left w:val="none" w:sz="0" w:space="0" w:color="auto"/>
            <w:bottom w:val="none" w:sz="0" w:space="0" w:color="auto"/>
            <w:right w:val="none" w:sz="0" w:space="0" w:color="auto"/>
          </w:divBdr>
        </w:div>
        <w:div w:id="35156969">
          <w:marLeft w:val="640"/>
          <w:marRight w:val="0"/>
          <w:marTop w:val="0"/>
          <w:marBottom w:val="0"/>
          <w:divBdr>
            <w:top w:val="none" w:sz="0" w:space="0" w:color="auto"/>
            <w:left w:val="none" w:sz="0" w:space="0" w:color="auto"/>
            <w:bottom w:val="none" w:sz="0" w:space="0" w:color="auto"/>
            <w:right w:val="none" w:sz="0" w:space="0" w:color="auto"/>
          </w:divBdr>
        </w:div>
        <w:div w:id="534315337">
          <w:marLeft w:val="640"/>
          <w:marRight w:val="0"/>
          <w:marTop w:val="0"/>
          <w:marBottom w:val="0"/>
          <w:divBdr>
            <w:top w:val="none" w:sz="0" w:space="0" w:color="auto"/>
            <w:left w:val="none" w:sz="0" w:space="0" w:color="auto"/>
            <w:bottom w:val="none" w:sz="0" w:space="0" w:color="auto"/>
            <w:right w:val="none" w:sz="0" w:space="0" w:color="auto"/>
          </w:divBdr>
        </w:div>
        <w:div w:id="1925527067">
          <w:marLeft w:val="640"/>
          <w:marRight w:val="0"/>
          <w:marTop w:val="0"/>
          <w:marBottom w:val="0"/>
          <w:divBdr>
            <w:top w:val="none" w:sz="0" w:space="0" w:color="auto"/>
            <w:left w:val="none" w:sz="0" w:space="0" w:color="auto"/>
            <w:bottom w:val="none" w:sz="0" w:space="0" w:color="auto"/>
            <w:right w:val="none" w:sz="0" w:space="0" w:color="auto"/>
          </w:divBdr>
        </w:div>
        <w:div w:id="1253784800">
          <w:marLeft w:val="640"/>
          <w:marRight w:val="0"/>
          <w:marTop w:val="0"/>
          <w:marBottom w:val="0"/>
          <w:divBdr>
            <w:top w:val="none" w:sz="0" w:space="0" w:color="auto"/>
            <w:left w:val="none" w:sz="0" w:space="0" w:color="auto"/>
            <w:bottom w:val="none" w:sz="0" w:space="0" w:color="auto"/>
            <w:right w:val="none" w:sz="0" w:space="0" w:color="auto"/>
          </w:divBdr>
        </w:div>
        <w:div w:id="1433821846">
          <w:marLeft w:val="640"/>
          <w:marRight w:val="0"/>
          <w:marTop w:val="0"/>
          <w:marBottom w:val="0"/>
          <w:divBdr>
            <w:top w:val="none" w:sz="0" w:space="0" w:color="auto"/>
            <w:left w:val="none" w:sz="0" w:space="0" w:color="auto"/>
            <w:bottom w:val="none" w:sz="0" w:space="0" w:color="auto"/>
            <w:right w:val="none" w:sz="0" w:space="0" w:color="auto"/>
          </w:divBdr>
        </w:div>
        <w:div w:id="512762423">
          <w:marLeft w:val="640"/>
          <w:marRight w:val="0"/>
          <w:marTop w:val="0"/>
          <w:marBottom w:val="0"/>
          <w:divBdr>
            <w:top w:val="none" w:sz="0" w:space="0" w:color="auto"/>
            <w:left w:val="none" w:sz="0" w:space="0" w:color="auto"/>
            <w:bottom w:val="none" w:sz="0" w:space="0" w:color="auto"/>
            <w:right w:val="none" w:sz="0" w:space="0" w:color="auto"/>
          </w:divBdr>
        </w:div>
        <w:div w:id="1279146390">
          <w:marLeft w:val="640"/>
          <w:marRight w:val="0"/>
          <w:marTop w:val="0"/>
          <w:marBottom w:val="0"/>
          <w:divBdr>
            <w:top w:val="none" w:sz="0" w:space="0" w:color="auto"/>
            <w:left w:val="none" w:sz="0" w:space="0" w:color="auto"/>
            <w:bottom w:val="none" w:sz="0" w:space="0" w:color="auto"/>
            <w:right w:val="none" w:sz="0" w:space="0" w:color="auto"/>
          </w:divBdr>
        </w:div>
        <w:div w:id="1231503295">
          <w:marLeft w:val="640"/>
          <w:marRight w:val="0"/>
          <w:marTop w:val="0"/>
          <w:marBottom w:val="0"/>
          <w:divBdr>
            <w:top w:val="none" w:sz="0" w:space="0" w:color="auto"/>
            <w:left w:val="none" w:sz="0" w:space="0" w:color="auto"/>
            <w:bottom w:val="none" w:sz="0" w:space="0" w:color="auto"/>
            <w:right w:val="none" w:sz="0" w:space="0" w:color="auto"/>
          </w:divBdr>
        </w:div>
        <w:div w:id="2087603515">
          <w:marLeft w:val="640"/>
          <w:marRight w:val="0"/>
          <w:marTop w:val="0"/>
          <w:marBottom w:val="0"/>
          <w:divBdr>
            <w:top w:val="none" w:sz="0" w:space="0" w:color="auto"/>
            <w:left w:val="none" w:sz="0" w:space="0" w:color="auto"/>
            <w:bottom w:val="none" w:sz="0" w:space="0" w:color="auto"/>
            <w:right w:val="none" w:sz="0" w:space="0" w:color="auto"/>
          </w:divBdr>
        </w:div>
        <w:div w:id="1749841348">
          <w:marLeft w:val="640"/>
          <w:marRight w:val="0"/>
          <w:marTop w:val="0"/>
          <w:marBottom w:val="0"/>
          <w:divBdr>
            <w:top w:val="none" w:sz="0" w:space="0" w:color="auto"/>
            <w:left w:val="none" w:sz="0" w:space="0" w:color="auto"/>
            <w:bottom w:val="none" w:sz="0" w:space="0" w:color="auto"/>
            <w:right w:val="none" w:sz="0" w:space="0" w:color="auto"/>
          </w:divBdr>
        </w:div>
        <w:div w:id="1291014527">
          <w:marLeft w:val="640"/>
          <w:marRight w:val="0"/>
          <w:marTop w:val="0"/>
          <w:marBottom w:val="0"/>
          <w:divBdr>
            <w:top w:val="none" w:sz="0" w:space="0" w:color="auto"/>
            <w:left w:val="none" w:sz="0" w:space="0" w:color="auto"/>
            <w:bottom w:val="none" w:sz="0" w:space="0" w:color="auto"/>
            <w:right w:val="none" w:sz="0" w:space="0" w:color="auto"/>
          </w:divBdr>
        </w:div>
        <w:div w:id="714041157">
          <w:marLeft w:val="640"/>
          <w:marRight w:val="0"/>
          <w:marTop w:val="0"/>
          <w:marBottom w:val="0"/>
          <w:divBdr>
            <w:top w:val="none" w:sz="0" w:space="0" w:color="auto"/>
            <w:left w:val="none" w:sz="0" w:space="0" w:color="auto"/>
            <w:bottom w:val="none" w:sz="0" w:space="0" w:color="auto"/>
            <w:right w:val="none" w:sz="0" w:space="0" w:color="auto"/>
          </w:divBdr>
        </w:div>
        <w:div w:id="1686201836">
          <w:marLeft w:val="640"/>
          <w:marRight w:val="0"/>
          <w:marTop w:val="0"/>
          <w:marBottom w:val="0"/>
          <w:divBdr>
            <w:top w:val="none" w:sz="0" w:space="0" w:color="auto"/>
            <w:left w:val="none" w:sz="0" w:space="0" w:color="auto"/>
            <w:bottom w:val="none" w:sz="0" w:space="0" w:color="auto"/>
            <w:right w:val="none" w:sz="0" w:space="0" w:color="auto"/>
          </w:divBdr>
        </w:div>
        <w:div w:id="1892107601">
          <w:marLeft w:val="640"/>
          <w:marRight w:val="0"/>
          <w:marTop w:val="0"/>
          <w:marBottom w:val="0"/>
          <w:divBdr>
            <w:top w:val="none" w:sz="0" w:space="0" w:color="auto"/>
            <w:left w:val="none" w:sz="0" w:space="0" w:color="auto"/>
            <w:bottom w:val="none" w:sz="0" w:space="0" w:color="auto"/>
            <w:right w:val="none" w:sz="0" w:space="0" w:color="auto"/>
          </w:divBdr>
        </w:div>
        <w:div w:id="1630740517">
          <w:marLeft w:val="640"/>
          <w:marRight w:val="0"/>
          <w:marTop w:val="0"/>
          <w:marBottom w:val="0"/>
          <w:divBdr>
            <w:top w:val="none" w:sz="0" w:space="0" w:color="auto"/>
            <w:left w:val="none" w:sz="0" w:space="0" w:color="auto"/>
            <w:bottom w:val="none" w:sz="0" w:space="0" w:color="auto"/>
            <w:right w:val="none" w:sz="0" w:space="0" w:color="auto"/>
          </w:divBdr>
        </w:div>
        <w:div w:id="1316565234">
          <w:marLeft w:val="640"/>
          <w:marRight w:val="0"/>
          <w:marTop w:val="0"/>
          <w:marBottom w:val="0"/>
          <w:divBdr>
            <w:top w:val="none" w:sz="0" w:space="0" w:color="auto"/>
            <w:left w:val="none" w:sz="0" w:space="0" w:color="auto"/>
            <w:bottom w:val="none" w:sz="0" w:space="0" w:color="auto"/>
            <w:right w:val="none" w:sz="0" w:space="0" w:color="auto"/>
          </w:divBdr>
        </w:div>
        <w:div w:id="1746760670">
          <w:marLeft w:val="640"/>
          <w:marRight w:val="0"/>
          <w:marTop w:val="0"/>
          <w:marBottom w:val="0"/>
          <w:divBdr>
            <w:top w:val="none" w:sz="0" w:space="0" w:color="auto"/>
            <w:left w:val="none" w:sz="0" w:space="0" w:color="auto"/>
            <w:bottom w:val="none" w:sz="0" w:space="0" w:color="auto"/>
            <w:right w:val="none" w:sz="0" w:space="0" w:color="auto"/>
          </w:divBdr>
        </w:div>
        <w:div w:id="431173200">
          <w:marLeft w:val="640"/>
          <w:marRight w:val="0"/>
          <w:marTop w:val="0"/>
          <w:marBottom w:val="0"/>
          <w:divBdr>
            <w:top w:val="none" w:sz="0" w:space="0" w:color="auto"/>
            <w:left w:val="none" w:sz="0" w:space="0" w:color="auto"/>
            <w:bottom w:val="none" w:sz="0" w:space="0" w:color="auto"/>
            <w:right w:val="none" w:sz="0" w:space="0" w:color="auto"/>
          </w:divBdr>
        </w:div>
        <w:div w:id="1831553319">
          <w:marLeft w:val="640"/>
          <w:marRight w:val="0"/>
          <w:marTop w:val="0"/>
          <w:marBottom w:val="0"/>
          <w:divBdr>
            <w:top w:val="none" w:sz="0" w:space="0" w:color="auto"/>
            <w:left w:val="none" w:sz="0" w:space="0" w:color="auto"/>
            <w:bottom w:val="none" w:sz="0" w:space="0" w:color="auto"/>
            <w:right w:val="none" w:sz="0" w:space="0" w:color="auto"/>
          </w:divBdr>
        </w:div>
        <w:div w:id="525947101">
          <w:marLeft w:val="640"/>
          <w:marRight w:val="0"/>
          <w:marTop w:val="0"/>
          <w:marBottom w:val="0"/>
          <w:divBdr>
            <w:top w:val="none" w:sz="0" w:space="0" w:color="auto"/>
            <w:left w:val="none" w:sz="0" w:space="0" w:color="auto"/>
            <w:bottom w:val="none" w:sz="0" w:space="0" w:color="auto"/>
            <w:right w:val="none" w:sz="0" w:space="0" w:color="auto"/>
          </w:divBdr>
        </w:div>
        <w:div w:id="1862933701">
          <w:marLeft w:val="640"/>
          <w:marRight w:val="0"/>
          <w:marTop w:val="0"/>
          <w:marBottom w:val="0"/>
          <w:divBdr>
            <w:top w:val="none" w:sz="0" w:space="0" w:color="auto"/>
            <w:left w:val="none" w:sz="0" w:space="0" w:color="auto"/>
            <w:bottom w:val="none" w:sz="0" w:space="0" w:color="auto"/>
            <w:right w:val="none" w:sz="0" w:space="0" w:color="auto"/>
          </w:divBdr>
        </w:div>
        <w:div w:id="1225793583">
          <w:marLeft w:val="640"/>
          <w:marRight w:val="0"/>
          <w:marTop w:val="0"/>
          <w:marBottom w:val="0"/>
          <w:divBdr>
            <w:top w:val="none" w:sz="0" w:space="0" w:color="auto"/>
            <w:left w:val="none" w:sz="0" w:space="0" w:color="auto"/>
            <w:bottom w:val="none" w:sz="0" w:space="0" w:color="auto"/>
            <w:right w:val="none" w:sz="0" w:space="0" w:color="auto"/>
          </w:divBdr>
        </w:div>
        <w:div w:id="1431969498">
          <w:marLeft w:val="640"/>
          <w:marRight w:val="0"/>
          <w:marTop w:val="0"/>
          <w:marBottom w:val="0"/>
          <w:divBdr>
            <w:top w:val="none" w:sz="0" w:space="0" w:color="auto"/>
            <w:left w:val="none" w:sz="0" w:space="0" w:color="auto"/>
            <w:bottom w:val="none" w:sz="0" w:space="0" w:color="auto"/>
            <w:right w:val="none" w:sz="0" w:space="0" w:color="auto"/>
          </w:divBdr>
        </w:div>
        <w:div w:id="410129533">
          <w:marLeft w:val="640"/>
          <w:marRight w:val="0"/>
          <w:marTop w:val="0"/>
          <w:marBottom w:val="0"/>
          <w:divBdr>
            <w:top w:val="none" w:sz="0" w:space="0" w:color="auto"/>
            <w:left w:val="none" w:sz="0" w:space="0" w:color="auto"/>
            <w:bottom w:val="none" w:sz="0" w:space="0" w:color="auto"/>
            <w:right w:val="none" w:sz="0" w:space="0" w:color="auto"/>
          </w:divBdr>
        </w:div>
        <w:div w:id="1581212146">
          <w:marLeft w:val="640"/>
          <w:marRight w:val="0"/>
          <w:marTop w:val="0"/>
          <w:marBottom w:val="0"/>
          <w:divBdr>
            <w:top w:val="none" w:sz="0" w:space="0" w:color="auto"/>
            <w:left w:val="none" w:sz="0" w:space="0" w:color="auto"/>
            <w:bottom w:val="none" w:sz="0" w:space="0" w:color="auto"/>
            <w:right w:val="none" w:sz="0" w:space="0" w:color="auto"/>
          </w:divBdr>
        </w:div>
        <w:div w:id="2136369388">
          <w:marLeft w:val="640"/>
          <w:marRight w:val="0"/>
          <w:marTop w:val="0"/>
          <w:marBottom w:val="0"/>
          <w:divBdr>
            <w:top w:val="none" w:sz="0" w:space="0" w:color="auto"/>
            <w:left w:val="none" w:sz="0" w:space="0" w:color="auto"/>
            <w:bottom w:val="none" w:sz="0" w:space="0" w:color="auto"/>
            <w:right w:val="none" w:sz="0" w:space="0" w:color="auto"/>
          </w:divBdr>
        </w:div>
      </w:divsChild>
    </w:div>
    <w:div w:id="353505165">
      <w:bodyDiv w:val="1"/>
      <w:marLeft w:val="0"/>
      <w:marRight w:val="0"/>
      <w:marTop w:val="0"/>
      <w:marBottom w:val="0"/>
      <w:divBdr>
        <w:top w:val="none" w:sz="0" w:space="0" w:color="auto"/>
        <w:left w:val="none" w:sz="0" w:space="0" w:color="auto"/>
        <w:bottom w:val="none" w:sz="0" w:space="0" w:color="auto"/>
        <w:right w:val="none" w:sz="0" w:space="0" w:color="auto"/>
      </w:divBdr>
      <w:divsChild>
        <w:div w:id="2107190872">
          <w:marLeft w:val="640"/>
          <w:marRight w:val="0"/>
          <w:marTop w:val="0"/>
          <w:marBottom w:val="0"/>
          <w:divBdr>
            <w:top w:val="none" w:sz="0" w:space="0" w:color="auto"/>
            <w:left w:val="none" w:sz="0" w:space="0" w:color="auto"/>
            <w:bottom w:val="none" w:sz="0" w:space="0" w:color="auto"/>
            <w:right w:val="none" w:sz="0" w:space="0" w:color="auto"/>
          </w:divBdr>
        </w:div>
        <w:div w:id="1542861082">
          <w:marLeft w:val="640"/>
          <w:marRight w:val="0"/>
          <w:marTop w:val="0"/>
          <w:marBottom w:val="0"/>
          <w:divBdr>
            <w:top w:val="none" w:sz="0" w:space="0" w:color="auto"/>
            <w:left w:val="none" w:sz="0" w:space="0" w:color="auto"/>
            <w:bottom w:val="none" w:sz="0" w:space="0" w:color="auto"/>
            <w:right w:val="none" w:sz="0" w:space="0" w:color="auto"/>
          </w:divBdr>
        </w:div>
        <w:div w:id="2058895167">
          <w:marLeft w:val="640"/>
          <w:marRight w:val="0"/>
          <w:marTop w:val="0"/>
          <w:marBottom w:val="0"/>
          <w:divBdr>
            <w:top w:val="none" w:sz="0" w:space="0" w:color="auto"/>
            <w:left w:val="none" w:sz="0" w:space="0" w:color="auto"/>
            <w:bottom w:val="none" w:sz="0" w:space="0" w:color="auto"/>
            <w:right w:val="none" w:sz="0" w:space="0" w:color="auto"/>
          </w:divBdr>
        </w:div>
        <w:div w:id="1170560238">
          <w:marLeft w:val="640"/>
          <w:marRight w:val="0"/>
          <w:marTop w:val="0"/>
          <w:marBottom w:val="0"/>
          <w:divBdr>
            <w:top w:val="none" w:sz="0" w:space="0" w:color="auto"/>
            <w:left w:val="none" w:sz="0" w:space="0" w:color="auto"/>
            <w:bottom w:val="none" w:sz="0" w:space="0" w:color="auto"/>
            <w:right w:val="none" w:sz="0" w:space="0" w:color="auto"/>
          </w:divBdr>
        </w:div>
        <w:div w:id="717361079">
          <w:marLeft w:val="640"/>
          <w:marRight w:val="0"/>
          <w:marTop w:val="0"/>
          <w:marBottom w:val="0"/>
          <w:divBdr>
            <w:top w:val="none" w:sz="0" w:space="0" w:color="auto"/>
            <w:left w:val="none" w:sz="0" w:space="0" w:color="auto"/>
            <w:bottom w:val="none" w:sz="0" w:space="0" w:color="auto"/>
            <w:right w:val="none" w:sz="0" w:space="0" w:color="auto"/>
          </w:divBdr>
        </w:div>
        <w:div w:id="1331520535">
          <w:marLeft w:val="640"/>
          <w:marRight w:val="0"/>
          <w:marTop w:val="0"/>
          <w:marBottom w:val="0"/>
          <w:divBdr>
            <w:top w:val="none" w:sz="0" w:space="0" w:color="auto"/>
            <w:left w:val="none" w:sz="0" w:space="0" w:color="auto"/>
            <w:bottom w:val="none" w:sz="0" w:space="0" w:color="auto"/>
            <w:right w:val="none" w:sz="0" w:space="0" w:color="auto"/>
          </w:divBdr>
        </w:div>
        <w:div w:id="154103871">
          <w:marLeft w:val="640"/>
          <w:marRight w:val="0"/>
          <w:marTop w:val="0"/>
          <w:marBottom w:val="0"/>
          <w:divBdr>
            <w:top w:val="none" w:sz="0" w:space="0" w:color="auto"/>
            <w:left w:val="none" w:sz="0" w:space="0" w:color="auto"/>
            <w:bottom w:val="none" w:sz="0" w:space="0" w:color="auto"/>
            <w:right w:val="none" w:sz="0" w:space="0" w:color="auto"/>
          </w:divBdr>
        </w:div>
        <w:div w:id="2110005069">
          <w:marLeft w:val="640"/>
          <w:marRight w:val="0"/>
          <w:marTop w:val="0"/>
          <w:marBottom w:val="0"/>
          <w:divBdr>
            <w:top w:val="none" w:sz="0" w:space="0" w:color="auto"/>
            <w:left w:val="none" w:sz="0" w:space="0" w:color="auto"/>
            <w:bottom w:val="none" w:sz="0" w:space="0" w:color="auto"/>
            <w:right w:val="none" w:sz="0" w:space="0" w:color="auto"/>
          </w:divBdr>
        </w:div>
        <w:div w:id="92558281">
          <w:marLeft w:val="640"/>
          <w:marRight w:val="0"/>
          <w:marTop w:val="0"/>
          <w:marBottom w:val="0"/>
          <w:divBdr>
            <w:top w:val="none" w:sz="0" w:space="0" w:color="auto"/>
            <w:left w:val="none" w:sz="0" w:space="0" w:color="auto"/>
            <w:bottom w:val="none" w:sz="0" w:space="0" w:color="auto"/>
            <w:right w:val="none" w:sz="0" w:space="0" w:color="auto"/>
          </w:divBdr>
        </w:div>
        <w:div w:id="456992656">
          <w:marLeft w:val="640"/>
          <w:marRight w:val="0"/>
          <w:marTop w:val="0"/>
          <w:marBottom w:val="0"/>
          <w:divBdr>
            <w:top w:val="none" w:sz="0" w:space="0" w:color="auto"/>
            <w:left w:val="none" w:sz="0" w:space="0" w:color="auto"/>
            <w:bottom w:val="none" w:sz="0" w:space="0" w:color="auto"/>
            <w:right w:val="none" w:sz="0" w:space="0" w:color="auto"/>
          </w:divBdr>
        </w:div>
        <w:div w:id="166483748">
          <w:marLeft w:val="640"/>
          <w:marRight w:val="0"/>
          <w:marTop w:val="0"/>
          <w:marBottom w:val="0"/>
          <w:divBdr>
            <w:top w:val="none" w:sz="0" w:space="0" w:color="auto"/>
            <w:left w:val="none" w:sz="0" w:space="0" w:color="auto"/>
            <w:bottom w:val="none" w:sz="0" w:space="0" w:color="auto"/>
            <w:right w:val="none" w:sz="0" w:space="0" w:color="auto"/>
          </w:divBdr>
        </w:div>
        <w:div w:id="356581598">
          <w:marLeft w:val="640"/>
          <w:marRight w:val="0"/>
          <w:marTop w:val="0"/>
          <w:marBottom w:val="0"/>
          <w:divBdr>
            <w:top w:val="none" w:sz="0" w:space="0" w:color="auto"/>
            <w:left w:val="none" w:sz="0" w:space="0" w:color="auto"/>
            <w:bottom w:val="none" w:sz="0" w:space="0" w:color="auto"/>
            <w:right w:val="none" w:sz="0" w:space="0" w:color="auto"/>
          </w:divBdr>
        </w:div>
        <w:div w:id="1103571822">
          <w:marLeft w:val="640"/>
          <w:marRight w:val="0"/>
          <w:marTop w:val="0"/>
          <w:marBottom w:val="0"/>
          <w:divBdr>
            <w:top w:val="none" w:sz="0" w:space="0" w:color="auto"/>
            <w:left w:val="none" w:sz="0" w:space="0" w:color="auto"/>
            <w:bottom w:val="none" w:sz="0" w:space="0" w:color="auto"/>
            <w:right w:val="none" w:sz="0" w:space="0" w:color="auto"/>
          </w:divBdr>
        </w:div>
        <w:div w:id="1919560160">
          <w:marLeft w:val="640"/>
          <w:marRight w:val="0"/>
          <w:marTop w:val="0"/>
          <w:marBottom w:val="0"/>
          <w:divBdr>
            <w:top w:val="none" w:sz="0" w:space="0" w:color="auto"/>
            <w:left w:val="none" w:sz="0" w:space="0" w:color="auto"/>
            <w:bottom w:val="none" w:sz="0" w:space="0" w:color="auto"/>
            <w:right w:val="none" w:sz="0" w:space="0" w:color="auto"/>
          </w:divBdr>
        </w:div>
        <w:div w:id="1777096276">
          <w:marLeft w:val="640"/>
          <w:marRight w:val="0"/>
          <w:marTop w:val="0"/>
          <w:marBottom w:val="0"/>
          <w:divBdr>
            <w:top w:val="none" w:sz="0" w:space="0" w:color="auto"/>
            <w:left w:val="none" w:sz="0" w:space="0" w:color="auto"/>
            <w:bottom w:val="none" w:sz="0" w:space="0" w:color="auto"/>
            <w:right w:val="none" w:sz="0" w:space="0" w:color="auto"/>
          </w:divBdr>
        </w:div>
        <w:div w:id="848758053">
          <w:marLeft w:val="640"/>
          <w:marRight w:val="0"/>
          <w:marTop w:val="0"/>
          <w:marBottom w:val="0"/>
          <w:divBdr>
            <w:top w:val="none" w:sz="0" w:space="0" w:color="auto"/>
            <w:left w:val="none" w:sz="0" w:space="0" w:color="auto"/>
            <w:bottom w:val="none" w:sz="0" w:space="0" w:color="auto"/>
            <w:right w:val="none" w:sz="0" w:space="0" w:color="auto"/>
          </w:divBdr>
        </w:div>
        <w:div w:id="1237471730">
          <w:marLeft w:val="640"/>
          <w:marRight w:val="0"/>
          <w:marTop w:val="0"/>
          <w:marBottom w:val="0"/>
          <w:divBdr>
            <w:top w:val="none" w:sz="0" w:space="0" w:color="auto"/>
            <w:left w:val="none" w:sz="0" w:space="0" w:color="auto"/>
            <w:bottom w:val="none" w:sz="0" w:space="0" w:color="auto"/>
            <w:right w:val="none" w:sz="0" w:space="0" w:color="auto"/>
          </w:divBdr>
        </w:div>
        <w:div w:id="694697419">
          <w:marLeft w:val="640"/>
          <w:marRight w:val="0"/>
          <w:marTop w:val="0"/>
          <w:marBottom w:val="0"/>
          <w:divBdr>
            <w:top w:val="none" w:sz="0" w:space="0" w:color="auto"/>
            <w:left w:val="none" w:sz="0" w:space="0" w:color="auto"/>
            <w:bottom w:val="none" w:sz="0" w:space="0" w:color="auto"/>
            <w:right w:val="none" w:sz="0" w:space="0" w:color="auto"/>
          </w:divBdr>
        </w:div>
        <w:div w:id="893739052">
          <w:marLeft w:val="640"/>
          <w:marRight w:val="0"/>
          <w:marTop w:val="0"/>
          <w:marBottom w:val="0"/>
          <w:divBdr>
            <w:top w:val="none" w:sz="0" w:space="0" w:color="auto"/>
            <w:left w:val="none" w:sz="0" w:space="0" w:color="auto"/>
            <w:bottom w:val="none" w:sz="0" w:space="0" w:color="auto"/>
            <w:right w:val="none" w:sz="0" w:space="0" w:color="auto"/>
          </w:divBdr>
        </w:div>
        <w:div w:id="1924023320">
          <w:marLeft w:val="640"/>
          <w:marRight w:val="0"/>
          <w:marTop w:val="0"/>
          <w:marBottom w:val="0"/>
          <w:divBdr>
            <w:top w:val="none" w:sz="0" w:space="0" w:color="auto"/>
            <w:left w:val="none" w:sz="0" w:space="0" w:color="auto"/>
            <w:bottom w:val="none" w:sz="0" w:space="0" w:color="auto"/>
            <w:right w:val="none" w:sz="0" w:space="0" w:color="auto"/>
          </w:divBdr>
        </w:div>
        <w:div w:id="1044138019">
          <w:marLeft w:val="640"/>
          <w:marRight w:val="0"/>
          <w:marTop w:val="0"/>
          <w:marBottom w:val="0"/>
          <w:divBdr>
            <w:top w:val="none" w:sz="0" w:space="0" w:color="auto"/>
            <w:left w:val="none" w:sz="0" w:space="0" w:color="auto"/>
            <w:bottom w:val="none" w:sz="0" w:space="0" w:color="auto"/>
            <w:right w:val="none" w:sz="0" w:space="0" w:color="auto"/>
          </w:divBdr>
        </w:div>
        <w:div w:id="1810249085">
          <w:marLeft w:val="640"/>
          <w:marRight w:val="0"/>
          <w:marTop w:val="0"/>
          <w:marBottom w:val="0"/>
          <w:divBdr>
            <w:top w:val="none" w:sz="0" w:space="0" w:color="auto"/>
            <w:left w:val="none" w:sz="0" w:space="0" w:color="auto"/>
            <w:bottom w:val="none" w:sz="0" w:space="0" w:color="auto"/>
            <w:right w:val="none" w:sz="0" w:space="0" w:color="auto"/>
          </w:divBdr>
        </w:div>
        <w:div w:id="135490551">
          <w:marLeft w:val="640"/>
          <w:marRight w:val="0"/>
          <w:marTop w:val="0"/>
          <w:marBottom w:val="0"/>
          <w:divBdr>
            <w:top w:val="none" w:sz="0" w:space="0" w:color="auto"/>
            <w:left w:val="none" w:sz="0" w:space="0" w:color="auto"/>
            <w:bottom w:val="none" w:sz="0" w:space="0" w:color="auto"/>
            <w:right w:val="none" w:sz="0" w:space="0" w:color="auto"/>
          </w:divBdr>
        </w:div>
        <w:div w:id="642122261">
          <w:marLeft w:val="640"/>
          <w:marRight w:val="0"/>
          <w:marTop w:val="0"/>
          <w:marBottom w:val="0"/>
          <w:divBdr>
            <w:top w:val="none" w:sz="0" w:space="0" w:color="auto"/>
            <w:left w:val="none" w:sz="0" w:space="0" w:color="auto"/>
            <w:bottom w:val="none" w:sz="0" w:space="0" w:color="auto"/>
            <w:right w:val="none" w:sz="0" w:space="0" w:color="auto"/>
          </w:divBdr>
        </w:div>
        <w:div w:id="1052196306">
          <w:marLeft w:val="640"/>
          <w:marRight w:val="0"/>
          <w:marTop w:val="0"/>
          <w:marBottom w:val="0"/>
          <w:divBdr>
            <w:top w:val="none" w:sz="0" w:space="0" w:color="auto"/>
            <w:left w:val="none" w:sz="0" w:space="0" w:color="auto"/>
            <w:bottom w:val="none" w:sz="0" w:space="0" w:color="auto"/>
            <w:right w:val="none" w:sz="0" w:space="0" w:color="auto"/>
          </w:divBdr>
        </w:div>
        <w:div w:id="317810896">
          <w:marLeft w:val="640"/>
          <w:marRight w:val="0"/>
          <w:marTop w:val="0"/>
          <w:marBottom w:val="0"/>
          <w:divBdr>
            <w:top w:val="none" w:sz="0" w:space="0" w:color="auto"/>
            <w:left w:val="none" w:sz="0" w:space="0" w:color="auto"/>
            <w:bottom w:val="none" w:sz="0" w:space="0" w:color="auto"/>
            <w:right w:val="none" w:sz="0" w:space="0" w:color="auto"/>
          </w:divBdr>
        </w:div>
        <w:div w:id="1523402263">
          <w:marLeft w:val="640"/>
          <w:marRight w:val="0"/>
          <w:marTop w:val="0"/>
          <w:marBottom w:val="0"/>
          <w:divBdr>
            <w:top w:val="none" w:sz="0" w:space="0" w:color="auto"/>
            <w:left w:val="none" w:sz="0" w:space="0" w:color="auto"/>
            <w:bottom w:val="none" w:sz="0" w:space="0" w:color="auto"/>
            <w:right w:val="none" w:sz="0" w:space="0" w:color="auto"/>
          </w:divBdr>
        </w:div>
        <w:div w:id="1593777668">
          <w:marLeft w:val="640"/>
          <w:marRight w:val="0"/>
          <w:marTop w:val="0"/>
          <w:marBottom w:val="0"/>
          <w:divBdr>
            <w:top w:val="none" w:sz="0" w:space="0" w:color="auto"/>
            <w:left w:val="none" w:sz="0" w:space="0" w:color="auto"/>
            <w:bottom w:val="none" w:sz="0" w:space="0" w:color="auto"/>
            <w:right w:val="none" w:sz="0" w:space="0" w:color="auto"/>
          </w:divBdr>
        </w:div>
        <w:div w:id="512912903">
          <w:marLeft w:val="640"/>
          <w:marRight w:val="0"/>
          <w:marTop w:val="0"/>
          <w:marBottom w:val="0"/>
          <w:divBdr>
            <w:top w:val="none" w:sz="0" w:space="0" w:color="auto"/>
            <w:left w:val="none" w:sz="0" w:space="0" w:color="auto"/>
            <w:bottom w:val="none" w:sz="0" w:space="0" w:color="auto"/>
            <w:right w:val="none" w:sz="0" w:space="0" w:color="auto"/>
          </w:divBdr>
        </w:div>
        <w:div w:id="1435250762">
          <w:marLeft w:val="640"/>
          <w:marRight w:val="0"/>
          <w:marTop w:val="0"/>
          <w:marBottom w:val="0"/>
          <w:divBdr>
            <w:top w:val="none" w:sz="0" w:space="0" w:color="auto"/>
            <w:left w:val="none" w:sz="0" w:space="0" w:color="auto"/>
            <w:bottom w:val="none" w:sz="0" w:space="0" w:color="auto"/>
            <w:right w:val="none" w:sz="0" w:space="0" w:color="auto"/>
          </w:divBdr>
        </w:div>
        <w:div w:id="243995733">
          <w:marLeft w:val="640"/>
          <w:marRight w:val="0"/>
          <w:marTop w:val="0"/>
          <w:marBottom w:val="0"/>
          <w:divBdr>
            <w:top w:val="none" w:sz="0" w:space="0" w:color="auto"/>
            <w:left w:val="none" w:sz="0" w:space="0" w:color="auto"/>
            <w:bottom w:val="none" w:sz="0" w:space="0" w:color="auto"/>
            <w:right w:val="none" w:sz="0" w:space="0" w:color="auto"/>
          </w:divBdr>
        </w:div>
      </w:divsChild>
    </w:div>
    <w:div w:id="373432547">
      <w:bodyDiv w:val="1"/>
      <w:marLeft w:val="0"/>
      <w:marRight w:val="0"/>
      <w:marTop w:val="0"/>
      <w:marBottom w:val="0"/>
      <w:divBdr>
        <w:top w:val="none" w:sz="0" w:space="0" w:color="auto"/>
        <w:left w:val="none" w:sz="0" w:space="0" w:color="auto"/>
        <w:bottom w:val="none" w:sz="0" w:space="0" w:color="auto"/>
        <w:right w:val="none" w:sz="0" w:space="0" w:color="auto"/>
      </w:divBdr>
      <w:divsChild>
        <w:div w:id="461121236">
          <w:marLeft w:val="640"/>
          <w:marRight w:val="0"/>
          <w:marTop w:val="0"/>
          <w:marBottom w:val="0"/>
          <w:divBdr>
            <w:top w:val="none" w:sz="0" w:space="0" w:color="auto"/>
            <w:left w:val="none" w:sz="0" w:space="0" w:color="auto"/>
            <w:bottom w:val="none" w:sz="0" w:space="0" w:color="auto"/>
            <w:right w:val="none" w:sz="0" w:space="0" w:color="auto"/>
          </w:divBdr>
        </w:div>
        <w:div w:id="1884635250">
          <w:marLeft w:val="640"/>
          <w:marRight w:val="0"/>
          <w:marTop w:val="0"/>
          <w:marBottom w:val="0"/>
          <w:divBdr>
            <w:top w:val="none" w:sz="0" w:space="0" w:color="auto"/>
            <w:left w:val="none" w:sz="0" w:space="0" w:color="auto"/>
            <w:bottom w:val="none" w:sz="0" w:space="0" w:color="auto"/>
            <w:right w:val="none" w:sz="0" w:space="0" w:color="auto"/>
          </w:divBdr>
        </w:div>
        <w:div w:id="340276189">
          <w:marLeft w:val="640"/>
          <w:marRight w:val="0"/>
          <w:marTop w:val="0"/>
          <w:marBottom w:val="0"/>
          <w:divBdr>
            <w:top w:val="none" w:sz="0" w:space="0" w:color="auto"/>
            <w:left w:val="none" w:sz="0" w:space="0" w:color="auto"/>
            <w:bottom w:val="none" w:sz="0" w:space="0" w:color="auto"/>
            <w:right w:val="none" w:sz="0" w:space="0" w:color="auto"/>
          </w:divBdr>
        </w:div>
        <w:div w:id="598560493">
          <w:marLeft w:val="640"/>
          <w:marRight w:val="0"/>
          <w:marTop w:val="0"/>
          <w:marBottom w:val="0"/>
          <w:divBdr>
            <w:top w:val="none" w:sz="0" w:space="0" w:color="auto"/>
            <w:left w:val="none" w:sz="0" w:space="0" w:color="auto"/>
            <w:bottom w:val="none" w:sz="0" w:space="0" w:color="auto"/>
            <w:right w:val="none" w:sz="0" w:space="0" w:color="auto"/>
          </w:divBdr>
        </w:div>
        <w:div w:id="2103989228">
          <w:marLeft w:val="640"/>
          <w:marRight w:val="0"/>
          <w:marTop w:val="0"/>
          <w:marBottom w:val="0"/>
          <w:divBdr>
            <w:top w:val="none" w:sz="0" w:space="0" w:color="auto"/>
            <w:left w:val="none" w:sz="0" w:space="0" w:color="auto"/>
            <w:bottom w:val="none" w:sz="0" w:space="0" w:color="auto"/>
            <w:right w:val="none" w:sz="0" w:space="0" w:color="auto"/>
          </w:divBdr>
        </w:div>
        <w:div w:id="753431025">
          <w:marLeft w:val="640"/>
          <w:marRight w:val="0"/>
          <w:marTop w:val="0"/>
          <w:marBottom w:val="0"/>
          <w:divBdr>
            <w:top w:val="none" w:sz="0" w:space="0" w:color="auto"/>
            <w:left w:val="none" w:sz="0" w:space="0" w:color="auto"/>
            <w:bottom w:val="none" w:sz="0" w:space="0" w:color="auto"/>
            <w:right w:val="none" w:sz="0" w:space="0" w:color="auto"/>
          </w:divBdr>
        </w:div>
        <w:div w:id="215170417">
          <w:marLeft w:val="640"/>
          <w:marRight w:val="0"/>
          <w:marTop w:val="0"/>
          <w:marBottom w:val="0"/>
          <w:divBdr>
            <w:top w:val="none" w:sz="0" w:space="0" w:color="auto"/>
            <w:left w:val="none" w:sz="0" w:space="0" w:color="auto"/>
            <w:bottom w:val="none" w:sz="0" w:space="0" w:color="auto"/>
            <w:right w:val="none" w:sz="0" w:space="0" w:color="auto"/>
          </w:divBdr>
        </w:div>
        <w:div w:id="1301762565">
          <w:marLeft w:val="640"/>
          <w:marRight w:val="0"/>
          <w:marTop w:val="0"/>
          <w:marBottom w:val="0"/>
          <w:divBdr>
            <w:top w:val="none" w:sz="0" w:space="0" w:color="auto"/>
            <w:left w:val="none" w:sz="0" w:space="0" w:color="auto"/>
            <w:bottom w:val="none" w:sz="0" w:space="0" w:color="auto"/>
            <w:right w:val="none" w:sz="0" w:space="0" w:color="auto"/>
          </w:divBdr>
        </w:div>
        <w:div w:id="1862816948">
          <w:marLeft w:val="640"/>
          <w:marRight w:val="0"/>
          <w:marTop w:val="0"/>
          <w:marBottom w:val="0"/>
          <w:divBdr>
            <w:top w:val="none" w:sz="0" w:space="0" w:color="auto"/>
            <w:left w:val="none" w:sz="0" w:space="0" w:color="auto"/>
            <w:bottom w:val="none" w:sz="0" w:space="0" w:color="auto"/>
            <w:right w:val="none" w:sz="0" w:space="0" w:color="auto"/>
          </w:divBdr>
        </w:div>
        <w:div w:id="1850674183">
          <w:marLeft w:val="640"/>
          <w:marRight w:val="0"/>
          <w:marTop w:val="0"/>
          <w:marBottom w:val="0"/>
          <w:divBdr>
            <w:top w:val="none" w:sz="0" w:space="0" w:color="auto"/>
            <w:left w:val="none" w:sz="0" w:space="0" w:color="auto"/>
            <w:bottom w:val="none" w:sz="0" w:space="0" w:color="auto"/>
            <w:right w:val="none" w:sz="0" w:space="0" w:color="auto"/>
          </w:divBdr>
        </w:div>
        <w:div w:id="314578411">
          <w:marLeft w:val="640"/>
          <w:marRight w:val="0"/>
          <w:marTop w:val="0"/>
          <w:marBottom w:val="0"/>
          <w:divBdr>
            <w:top w:val="none" w:sz="0" w:space="0" w:color="auto"/>
            <w:left w:val="none" w:sz="0" w:space="0" w:color="auto"/>
            <w:bottom w:val="none" w:sz="0" w:space="0" w:color="auto"/>
            <w:right w:val="none" w:sz="0" w:space="0" w:color="auto"/>
          </w:divBdr>
        </w:div>
        <w:div w:id="781536635">
          <w:marLeft w:val="640"/>
          <w:marRight w:val="0"/>
          <w:marTop w:val="0"/>
          <w:marBottom w:val="0"/>
          <w:divBdr>
            <w:top w:val="none" w:sz="0" w:space="0" w:color="auto"/>
            <w:left w:val="none" w:sz="0" w:space="0" w:color="auto"/>
            <w:bottom w:val="none" w:sz="0" w:space="0" w:color="auto"/>
            <w:right w:val="none" w:sz="0" w:space="0" w:color="auto"/>
          </w:divBdr>
        </w:div>
        <w:div w:id="1713073154">
          <w:marLeft w:val="640"/>
          <w:marRight w:val="0"/>
          <w:marTop w:val="0"/>
          <w:marBottom w:val="0"/>
          <w:divBdr>
            <w:top w:val="none" w:sz="0" w:space="0" w:color="auto"/>
            <w:left w:val="none" w:sz="0" w:space="0" w:color="auto"/>
            <w:bottom w:val="none" w:sz="0" w:space="0" w:color="auto"/>
            <w:right w:val="none" w:sz="0" w:space="0" w:color="auto"/>
          </w:divBdr>
        </w:div>
        <w:div w:id="1387335483">
          <w:marLeft w:val="640"/>
          <w:marRight w:val="0"/>
          <w:marTop w:val="0"/>
          <w:marBottom w:val="0"/>
          <w:divBdr>
            <w:top w:val="none" w:sz="0" w:space="0" w:color="auto"/>
            <w:left w:val="none" w:sz="0" w:space="0" w:color="auto"/>
            <w:bottom w:val="none" w:sz="0" w:space="0" w:color="auto"/>
            <w:right w:val="none" w:sz="0" w:space="0" w:color="auto"/>
          </w:divBdr>
        </w:div>
        <w:div w:id="2079858701">
          <w:marLeft w:val="640"/>
          <w:marRight w:val="0"/>
          <w:marTop w:val="0"/>
          <w:marBottom w:val="0"/>
          <w:divBdr>
            <w:top w:val="none" w:sz="0" w:space="0" w:color="auto"/>
            <w:left w:val="none" w:sz="0" w:space="0" w:color="auto"/>
            <w:bottom w:val="none" w:sz="0" w:space="0" w:color="auto"/>
            <w:right w:val="none" w:sz="0" w:space="0" w:color="auto"/>
          </w:divBdr>
        </w:div>
        <w:div w:id="1487935196">
          <w:marLeft w:val="640"/>
          <w:marRight w:val="0"/>
          <w:marTop w:val="0"/>
          <w:marBottom w:val="0"/>
          <w:divBdr>
            <w:top w:val="none" w:sz="0" w:space="0" w:color="auto"/>
            <w:left w:val="none" w:sz="0" w:space="0" w:color="auto"/>
            <w:bottom w:val="none" w:sz="0" w:space="0" w:color="auto"/>
            <w:right w:val="none" w:sz="0" w:space="0" w:color="auto"/>
          </w:divBdr>
        </w:div>
        <w:div w:id="1927881328">
          <w:marLeft w:val="640"/>
          <w:marRight w:val="0"/>
          <w:marTop w:val="0"/>
          <w:marBottom w:val="0"/>
          <w:divBdr>
            <w:top w:val="none" w:sz="0" w:space="0" w:color="auto"/>
            <w:left w:val="none" w:sz="0" w:space="0" w:color="auto"/>
            <w:bottom w:val="none" w:sz="0" w:space="0" w:color="auto"/>
            <w:right w:val="none" w:sz="0" w:space="0" w:color="auto"/>
          </w:divBdr>
        </w:div>
        <w:div w:id="502356381">
          <w:marLeft w:val="640"/>
          <w:marRight w:val="0"/>
          <w:marTop w:val="0"/>
          <w:marBottom w:val="0"/>
          <w:divBdr>
            <w:top w:val="none" w:sz="0" w:space="0" w:color="auto"/>
            <w:left w:val="none" w:sz="0" w:space="0" w:color="auto"/>
            <w:bottom w:val="none" w:sz="0" w:space="0" w:color="auto"/>
            <w:right w:val="none" w:sz="0" w:space="0" w:color="auto"/>
          </w:divBdr>
        </w:div>
        <w:div w:id="824277193">
          <w:marLeft w:val="640"/>
          <w:marRight w:val="0"/>
          <w:marTop w:val="0"/>
          <w:marBottom w:val="0"/>
          <w:divBdr>
            <w:top w:val="none" w:sz="0" w:space="0" w:color="auto"/>
            <w:left w:val="none" w:sz="0" w:space="0" w:color="auto"/>
            <w:bottom w:val="none" w:sz="0" w:space="0" w:color="auto"/>
            <w:right w:val="none" w:sz="0" w:space="0" w:color="auto"/>
          </w:divBdr>
        </w:div>
        <w:div w:id="1659578232">
          <w:marLeft w:val="640"/>
          <w:marRight w:val="0"/>
          <w:marTop w:val="0"/>
          <w:marBottom w:val="0"/>
          <w:divBdr>
            <w:top w:val="none" w:sz="0" w:space="0" w:color="auto"/>
            <w:left w:val="none" w:sz="0" w:space="0" w:color="auto"/>
            <w:bottom w:val="none" w:sz="0" w:space="0" w:color="auto"/>
            <w:right w:val="none" w:sz="0" w:space="0" w:color="auto"/>
          </w:divBdr>
        </w:div>
        <w:div w:id="689261144">
          <w:marLeft w:val="640"/>
          <w:marRight w:val="0"/>
          <w:marTop w:val="0"/>
          <w:marBottom w:val="0"/>
          <w:divBdr>
            <w:top w:val="none" w:sz="0" w:space="0" w:color="auto"/>
            <w:left w:val="none" w:sz="0" w:space="0" w:color="auto"/>
            <w:bottom w:val="none" w:sz="0" w:space="0" w:color="auto"/>
            <w:right w:val="none" w:sz="0" w:space="0" w:color="auto"/>
          </w:divBdr>
        </w:div>
        <w:div w:id="1305356960">
          <w:marLeft w:val="640"/>
          <w:marRight w:val="0"/>
          <w:marTop w:val="0"/>
          <w:marBottom w:val="0"/>
          <w:divBdr>
            <w:top w:val="none" w:sz="0" w:space="0" w:color="auto"/>
            <w:left w:val="none" w:sz="0" w:space="0" w:color="auto"/>
            <w:bottom w:val="none" w:sz="0" w:space="0" w:color="auto"/>
            <w:right w:val="none" w:sz="0" w:space="0" w:color="auto"/>
          </w:divBdr>
        </w:div>
        <w:div w:id="1471290767">
          <w:marLeft w:val="640"/>
          <w:marRight w:val="0"/>
          <w:marTop w:val="0"/>
          <w:marBottom w:val="0"/>
          <w:divBdr>
            <w:top w:val="none" w:sz="0" w:space="0" w:color="auto"/>
            <w:left w:val="none" w:sz="0" w:space="0" w:color="auto"/>
            <w:bottom w:val="none" w:sz="0" w:space="0" w:color="auto"/>
            <w:right w:val="none" w:sz="0" w:space="0" w:color="auto"/>
          </w:divBdr>
        </w:div>
        <w:div w:id="1180923802">
          <w:marLeft w:val="640"/>
          <w:marRight w:val="0"/>
          <w:marTop w:val="0"/>
          <w:marBottom w:val="0"/>
          <w:divBdr>
            <w:top w:val="none" w:sz="0" w:space="0" w:color="auto"/>
            <w:left w:val="none" w:sz="0" w:space="0" w:color="auto"/>
            <w:bottom w:val="none" w:sz="0" w:space="0" w:color="auto"/>
            <w:right w:val="none" w:sz="0" w:space="0" w:color="auto"/>
          </w:divBdr>
        </w:div>
        <w:div w:id="1283340563">
          <w:marLeft w:val="640"/>
          <w:marRight w:val="0"/>
          <w:marTop w:val="0"/>
          <w:marBottom w:val="0"/>
          <w:divBdr>
            <w:top w:val="none" w:sz="0" w:space="0" w:color="auto"/>
            <w:left w:val="none" w:sz="0" w:space="0" w:color="auto"/>
            <w:bottom w:val="none" w:sz="0" w:space="0" w:color="auto"/>
            <w:right w:val="none" w:sz="0" w:space="0" w:color="auto"/>
          </w:divBdr>
        </w:div>
        <w:div w:id="1233544566">
          <w:marLeft w:val="640"/>
          <w:marRight w:val="0"/>
          <w:marTop w:val="0"/>
          <w:marBottom w:val="0"/>
          <w:divBdr>
            <w:top w:val="none" w:sz="0" w:space="0" w:color="auto"/>
            <w:left w:val="none" w:sz="0" w:space="0" w:color="auto"/>
            <w:bottom w:val="none" w:sz="0" w:space="0" w:color="auto"/>
            <w:right w:val="none" w:sz="0" w:space="0" w:color="auto"/>
          </w:divBdr>
        </w:div>
        <w:div w:id="2073652372">
          <w:marLeft w:val="640"/>
          <w:marRight w:val="0"/>
          <w:marTop w:val="0"/>
          <w:marBottom w:val="0"/>
          <w:divBdr>
            <w:top w:val="none" w:sz="0" w:space="0" w:color="auto"/>
            <w:left w:val="none" w:sz="0" w:space="0" w:color="auto"/>
            <w:bottom w:val="none" w:sz="0" w:space="0" w:color="auto"/>
            <w:right w:val="none" w:sz="0" w:space="0" w:color="auto"/>
          </w:divBdr>
        </w:div>
        <w:div w:id="1239511727">
          <w:marLeft w:val="640"/>
          <w:marRight w:val="0"/>
          <w:marTop w:val="0"/>
          <w:marBottom w:val="0"/>
          <w:divBdr>
            <w:top w:val="none" w:sz="0" w:space="0" w:color="auto"/>
            <w:left w:val="none" w:sz="0" w:space="0" w:color="auto"/>
            <w:bottom w:val="none" w:sz="0" w:space="0" w:color="auto"/>
            <w:right w:val="none" w:sz="0" w:space="0" w:color="auto"/>
          </w:divBdr>
        </w:div>
        <w:div w:id="789978132">
          <w:marLeft w:val="640"/>
          <w:marRight w:val="0"/>
          <w:marTop w:val="0"/>
          <w:marBottom w:val="0"/>
          <w:divBdr>
            <w:top w:val="none" w:sz="0" w:space="0" w:color="auto"/>
            <w:left w:val="none" w:sz="0" w:space="0" w:color="auto"/>
            <w:bottom w:val="none" w:sz="0" w:space="0" w:color="auto"/>
            <w:right w:val="none" w:sz="0" w:space="0" w:color="auto"/>
          </w:divBdr>
        </w:div>
        <w:div w:id="490143861">
          <w:marLeft w:val="640"/>
          <w:marRight w:val="0"/>
          <w:marTop w:val="0"/>
          <w:marBottom w:val="0"/>
          <w:divBdr>
            <w:top w:val="none" w:sz="0" w:space="0" w:color="auto"/>
            <w:left w:val="none" w:sz="0" w:space="0" w:color="auto"/>
            <w:bottom w:val="none" w:sz="0" w:space="0" w:color="auto"/>
            <w:right w:val="none" w:sz="0" w:space="0" w:color="auto"/>
          </w:divBdr>
        </w:div>
        <w:div w:id="1106734116">
          <w:marLeft w:val="640"/>
          <w:marRight w:val="0"/>
          <w:marTop w:val="0"/>
          <w:marBottom w:val="0"/>
          <w:divBdr>
            <w:top w:val="none" w:sz="0" w:space="0" w:color="auto"/>
            <w:left w:val="none" w:sz="0" w:space="0" w:color="auto"/>
            <w:bottom w:val="none" w:sz="0" w:space="0" w:color="auto"/>
            <w:right w:val="none" w:sz="0" w:space="0" w:color="auto"/>
          </w:divBdr>
        </w:div>
      </w:divsChild>
    </w:div>
    <w:div w:id="441338974">
      <w:bodyDiv w:val="1"/>
      <w:marLeft w:val="0"/>
      <w:marRight w:val="0"/>
      <w:marTop w:val="0"/>
      <w:marBottom w:val="0"/>
      <w:divBdr>
        <w:top w:val="none" w:sz="0" w:space="0" w:color="auto"/>
        <w:left w:val="none" w:sz="0" w:space="0" w:color="auto"/>
        <w:bottom w:val="none" w:sz="0" w:space="0" w:color="auto"/>
        <w:right w:val="none" w:sz="0" w:space="0" w:color="auto"/>
      </w:divBdr>
    </w:div>
    <w:div w:id="448472007">
      <w:bodyDiv w:val="1"/>
      <w:marLeft w:val="0"/>
      <w:marRight w:val="0"/>
      <w:marTop w:val="0"/>
      <w:marBottom w:val="0"/>
      <w:divBdr>
        <w:top w:val="none" w:sz="0" w:space="0" w:color="auto"/>
        <w:left w:val="none" w:sz="0" w:space="0" w:color="auto"/>
        <w:bottom w:val="none" w:sz="0" w:space="0" w:color="auto"/>
        <w:right w:val="none" w:sz="0" w:space="0" w:color="auto"/>
      </w:divBdr>
    </w:div>
    <w:div w:id="483622277">
      <w:bodyDiv w:val="1"/>
      <w:marLeft w:val="0"/>
      <w:marRight w:val="0"/>
      <w:marTop w:val="0"/>
      <w:marBottom w:val="0"/>
      <w:divBdr>
        <w:top w:val="none" w:sz="0" w:space="0" w:color="auto"/>
        <w:left w:val="none" w:sz="0" w:space="0" w:color="auto"/>
        <w:bottom w:val="none" w:sz="0" w:space="0" w:color="auto"/>
        <w:right w:val="none" w:sz="0" w:space="0" w:color="auto"/>
      </w:divBdr>
      <w:divsChild>
        <w:div w:id="778333738">
          <w:marLeft w:val="640"/>
          <w:marRight w:val="0"/>
          <w:marTop w:val="0"/>
          <w:marBottom w:val="0"/>
          <w:divBdr>
            <w:top w:val="none" w:sz="0" w:space="0" w:color="auto"/>
            <w:left w:val="none" w:sz="0" w:space="0" w:color="auto"/>
            <w:bottom w:val="none" w:sz="0" w:space="0" w:color="auto"/>
            <w:right w:val="none" w:sz="0" w:space="0" w:color="auto"/>
          </w:divBdr>
        </w:div>
        <w:div w:id="763569405">
          <w:marLeft w:val="640"/>
          <w:marRight w:val="0"/>
          <w:marTop w:val="0"/>
          <w:marBottom w:val="0"/>
          <w:divBdr>
            <w:top w:val="none" w:sz="0" w:space="0" w:color="auto"/>
            <w:left w:val="none" w:sz="0" w:space="0" w:color="auto"/>
            <w:bottom w:val="none" w:sz="0" w:space="0" w:color="auto"/>
            <w:right w:val="none" w:sz="0" w:space="0" w:color="auto"/>
          </w:divBdr>
        </w:div>
        <w:div w:id="2093358105">
          <w:marLeft w:val="640"/>
          <w:marRight w:val="0"/>
          <w:marTop w:val="0"/>
          <w:marBottom w:val="0"/>
          <w:divBdr>
            <w:top w:val="none" w:sz="0" w:space="0" w:color="auto"/>
            <w:left w:val="none" w:sz="0" w:space="0" w:color="auto"/>
            <w:bottom w:val="none" w:sz="0" w:space="0" w:color="auto"/>
            <w:right w:val="none" w:sz="0" w:space="0" w:color="auto"/>
          </w:divBdr>
        </w:div>
        <w:div w:id="1998804844">
          <w:marLeft w:val="640"/>
          <w:marRight w:val="0"/>
          <w:marTop w:val="0"/>
          <w:marBottom w:val="0"/>
          <w:divBdr>
            <w:top w:val="none" w:sz="0" w:space="0" w:color="auto"/>
            <w:left w:val="none" w:sz="0" w:space="0" w:color="auto"/>
            <w:bottom w:val="none" w:sz="0" w:space="0" w:color="auto"/>
            <w:right w:val="none" w:sz="0" w:space="0" w:color="auto"/>
          </w:divBdr>
        </w:div>
        <w:div w:id="1535003615">
          <w:marLeft w:val="640"/>
          <w:marRight w:val="0"/>
          <w:marTop w:val="0"/>
          <w:marBottom w:val="0"/>
          <w:divBdr>
            <w:top w:val="none" w:sz="0" w:space="0" w:color="auto"/>
            <w:left w:val="none" w:sz="0" w:space="0" w:color="auto"/>
            <w:bottom w:val="none" w:sz="0" w:space="0" w:color="auto"/>
            <w:right w:val="none" w:sz="0" w:space="0" w:color="auto"/>
          </w:divBdr>
        </w:div>
        <w:div w:id="1382556714">
          <w:marLeft w:val="640"/>
          <w:marRight w:val="0"/>
          <w:marTop w:val="0"/>
          <w:marBottom w:val="0"/>
          <w:divBdr>
            <w:top w:val="none" w:sz="0" w:space="0" w:color="auto"/>
            <w:left w:val="none" w:sz="0" w:space="0" w:color="auto"/>
            <w:bottom w:val="none" w:sz="0" w:space="0" w:color="auto"/>
            <w:right w:val="none" w:sz="0" w:space="0" w:color="auto"/>
          </w:divBdr>
        </w:div>
        <w:div w:id="306860318">
          <w:marLeft w:val="640"/>
          <w:marRight w:val="0"/>
          <w:marTop w:val="0"/>
          <w:marBottom w:val="0"/>
          <w:divBdr>
            <w:top w:val="none" w:sz="0" w:space="0" w:color="auto"/>
            <w:left w:val="none" w:sz="0" w:space="0" w:color="auto"/>
            <w:bottom w:val="none" w:sz="0" w:space="0" w:color="auto"/>
            <w:right w:val="none" w:sz="0" w:space="0" w:color="auto"/>
          </w:divBdr>
        </w:div>
        <w:div w:id="1532914523">
          <w:marLeft w:val="640"/>
          <w:marRight w:val="0"/>
          <w:marTop w:val="0"/>
          <w:marBottom w:val="0"/>
          <w:divBdr>
            <w:top w:val="none" w:sz="0" w:space="0" w:color="auto"/>
            <w:left w:val="none" w:sz="0" w:space="0" w:color="auto"/>
            <w:bottom w:val="none" w:sz="0" w:space="0" w:color="auto"/>
            <w:right w:val="none" w:sz="0" w:space="0" w:color="auto"/>
          </w:divBdr>
        </w:div>
        <w:div w:id="1978104787">
          <w:marLeft w:val="640"/>
          <w:marRight w:val="0"/>
          <w:marTop w:val="0"/>
          <w:marBottom w:val="0"/>
          <w:divBdr>
            <w:top w:val="none" w:sz="0" w:space="0" w:color="auto"/>
            <w:left w:val="none" w:sz="0" w:space="0" w:color="auto"/>
            <w:bottom w:val="none" w:sz="0" w:space="0" w:color="auto"/>
            <w:right w:val="none" w:sz="0" w:space="0" w:color="auto"/>
          </w:divBdr>
        </w:div>
        <w:div w:id="584385130">
          <w:marLeft w:val="640"/>
          <w:marRight w:val="0"/>
          <w:marTop w:val="0"/>
          <w:marBottom w:val="0"/>
          <w:divBdr>
            <w:top w:val="none" w:sz="0" w:space="0" w:color="auto"/>
            <w:left w:val="none" w:sz="0" w:space="0" w:color="auto"/>
            <w:bottom w:val="none" w:sz="0" w:space="0" w:color="auto"/>
            <w:right w:val="none" w:sz="0" w:space="0" w:color="auto"/>
          </w:divBdr>
        </w:div>
        <w:div w:id="1206716459">
          <w:marLeft w:val="640"/>
          <w:marRight w:val="0"/>
          <w:marTop w:val="0"/>
          <w:marBottom w:val="0"/>
          <w:divBdr>
            <w:top w:val="none" w:sz="0" w:space="0" w:color="auto"/>
            <w:left w:val="none" w:sz="0" w:space="0" w:color="auto"/>
            <w:bottom w:val="none" w:sz="0" w:space="0" w:color="auto"/>
            <w:right w:val="none" w:sz="0" w:space="0" w:color="auto"/>
          </w:divBdr>
        </w:div>
        <w:div w:id="1236671714">
          <w:marLeft w:val="640"/>
          <w:marRight w:val="0"/>
          <w:marTop w:val="0"/>
          <w:marBottom w:val="0"/>
          <w:divBdr>
            <w:top w:val="none" w:sz="0" w:space="0" w:color="auto"/>
            <w:left w:val="none" w:sz="0" w:space="0" w:color="auto"/>
            <w:bottom w:val="none" w:sz="0" w:space="0" w:color="auto"/>
            <w:right w:val="none" w:sz="0" w:space="0" w:color="auto"/>
          </w:divBdr>
        </w:div>
        <w:div w:id="735590633">
          <w:marLeft w:val="640"/>
          <w:marRight w:val="0"/>
          <w:marTop w:val="0"/>
          <w:marBottom w:val="0"/>
          <w:divBdr>
            <w:top w:val="none" w:sz="0" w:space="0" w:color="auto"/>
            <w:left w:val="none" w:sz="0" w:space="0" w:color="auto"/>
            <w:bottom w:val="none" w:sz="0" w:space="0" w:color="auto"/>
            <w:right w:val="none" w:sz="0" w:space="0" w:color="auto"/>
          </w:divBdr>
        </w:div>
        <w:div w:id="1006782410">
          <w:marLeft w:val="640"/>
          <w:marRight w:val="0"/>
          <w:marTop w:val="0"/>
          <w:marBottom w:val="0"/>
          <w:divBdr>
            <w:top w:val="none" w:sz="0" w:space="0" w:color="auto"/>
            <w:left w:val="none" w:sz="0" w:space="0" w:color="auto"/>
            <w:bottom w:val="none" w:sz="0" w:space="0" w:color="auto"/>
            <w:right w:val="none" w:sz="0" w:space="0" w:color="auto"/>
          </w:divBdr>
        </w:div>
        <w:div w:id="137305326">
          <w:marLeft w:val="640"/>
          <w:marRight w:val="0"/>
          <w:marTop w:val="0"/>
          <w:marBottom w:val="0"/>
          <w:divBdr>
            <w:top w:val="none" w:sz="0" w:space="0" w:color="auto"/>
            <w:left w:val="none" w:sz="0" w:space="0" w:color="auto"/>
            <w:bottom w:val="none" w:sz="0" w:space="0" w:color="auto"/>
            <w:right w:val="none" w:sz="0" w:space="0" w:color="auto"/>
          </w:divBdr>
        </w:div>
        <w:div w:id="1182012370">
          <w:marLeft w:val="640"/>
          <w:marRight w:val="0"/>
          <w:marTop w:val="0"/>
          <w:marBottom w:val="0"/>
          <w:divBdr>
            <w:top w:val="none" w:sz="0" w:space="0" w:color="auto"/>
            <w:left w:val="none" w:sz="0" w:space="0" w:color="auto"/>
            <w:bottom w:val="none" w:sz="0" w:space="0" w:color="auto"/>
            <w:right w:val="none" w:sz="0" w:space="0" w:color="auto"/>
          </w:divBdr>
        </w:div>
        <w:div w:id="786582175">
          <w:marLeft w:val="640"/>
          <w:marRight w:val="0"/>
          <w:marTop w:val="0"/>
          <w:marBottom w:val="0"/>
          <w:divBdr>
            <w:top w:val="none" w:sz="0" w:space="0" w:color="auto"/>
            <w:left w:val="none" w:sz="0" w:space="0" w:color="auto"/>
            <w:bottom w:val="none" w:sz="0" w:space="0" w:color="auto"/>
            <w:right w:val="none" w:sz="0" w:space="0" w:color="auto"/>
          </w:divBdr>
        </w:div>
        <w:div w:id="775488994">
          <w:marLeft w:val="640"/>
          <w:marRight w:val="0"/>
          <w:marTop w:val="0"/>
          <w:marBottom w:val="0"/>
          <w:divBdr>
            <w:top w:val="none" w:sz="0" w:space="0" w:color="auto"/>
            <w:left w:val="none" w:sz="0" w:space="0" w:color="auto"/>
            <w:bottom w:val="none" w:sz="0" w:space="0" w:color="auto"/>
            <w:right w:val="none" w:sz="0" w:space="0" w:color="auto"/>
          </w:divBdr>
        </w:div>
        <w:div w:id="1056511016">
          <w:marLeft w:val="640"/>
          <w:marRight w:val="0"/>
          <w:marTop w:val="0"/>
          <w:marBottom w:val="0"/>
          <w:divBdr>
            <w:top w:val="none" w:sz="0" w:space="0" w:color="auto"/>
            <w:left w:val="none" w:sz="0" w:space="0" w:color="auto"/>
            <w:bottom w:val="none" w:sz="0" w:space="0" w:color="auto"/>
            <w:right w:val="none" w:sz="0" w:space="0" w:color="auto"/>
          </w:divBdr>
        </w:div>
        <w:div w:id="1748724015">
          <w:marLeft w:val="640"/>
          <w:marRight w:val="0"/>
          <w:marTop w:val="0"/>
          <w:marBottom w:val="0"/>
          <w:divBdr>
            <w:top w:val="none" w:sz="0" w:space="0" w:color="auto"/>
            <w:left w:val="none" w:sz="0" w:space="0" w:color="auto"/>
            <w:bottom w:val="none" w:sz="0" w:space="0" w:color="auto"/>
            <w:right w:val="none" w:sz="0" w:space="0" w:color="auto"/>
          </w:divBdr>
        </w:div>
        <w:div w:id="738091196">
          <w:marLeft w:val="640"/>
          <w:marRight w:val="0"/>
          <w:marTop w:val="0"/>
          <w:marBottom w:val="0"/>
          <w:divBdr>
            <w:top w:val="none" w:sz="0" w:space="0" w:color="auto"/>
            <w:left w:val="none" w:sz="0" w:space="0" w:color="auto"/>
            <w:bottom w:val="none" w:sz="0" w:space="0" w:color="auto"/>
            <w:right w:val="none" w:sz="0" w:space="0" w:color="auto"/>
          </w:divBdr>
        </w:div>
        <w:div w:id="1164778900">
          <w:marLeft w:val="640"/>
          <w:marRight w:val="0"/>
          <w:marTop w:val="0"/>
          <w:marBottom w:val="0"/>
          <w:divBdr>
            <w:top w:val="none" w:sz="0" w:space="0" w:color="auto"/>
            <w:left w:val="none" w:sz="0" w:space="0" w:color="auto"/>
            <w:bottom w:val="none" w:sz="0" w:space="0" w:color="auto"/>
            <w:right w:val="none" w:sz="0" w:space="0" w:color="auto"/>
          </w:divBdr>
        </w:div>
        <w:div w:id="1067921712">
          <w:marLeft w:val="640"/>
          <w:marRight w:val="0"/>
          <w:marTop w:val="0"/>
          <w:marBottom w:val="0"/>
          <w:divBdr>
            <w:top w:val="none" w:sz="0" w:space="0" w:color="auto"/>
            <w:left w:val="none" w:sz="0" w:space="0" w:color="auto"/>
            <w:bottom w:val="none" w:sz="0" w:space="0" w:color="auto"/>
            <w:right w:val="none" w:sz="0" w:space="0" w:color="auto"/>
          </w:divBdr>
        </w:div>
        <w:div w:id="1607692611">
          <w:marLeft w:val="640"/>
          <w:marRight w:val="0"/>
          <w:marTop w:val="0"/>
          <w:marBottom w:val="0"/>
          <w:divBdr>
            <w:top w:val="none" w:sz="0" w:space="0" w:color="auto"/>
            <w:left w:val="none" w:sz="0" w:space="0" w:color="auto"/>
            <w:bottom w:val="none" w:sz="0" w:space="0" w:color="auto"/>
            <w:right w:val="none" w:sz="0" w:space="0" w:color="auto"/>
          </w:divBdr>
        </w:div>
        <w:div w:id="463353039">
          <w:marLeft w:val="640"/>
          <w:marRight w:val="0"/>
          <w:marTop w:val="0"/>
          <w:marBottom w:val="0"/>
          <w:divBdr>
            <w:top w:val="none" w:sz="0" w:space="0" w:color="auto"/>
            <w:left w:val="none" w:sz="0" w:space="0" w:color="auto"/>
            <w:bottom w:val="none" w:sz="0" w:space="0" w:color="auto"/>
            <w:right w:val="none" w:sz="0" w:space="0" w:color="auto"/>
          </w:divBdr>
        </w:div>
        <w:div w:id="1057975272">
          <w:marLeft w:val="640"/>
          <w:marRight w:val="0"/>
          <w:marTop w:val="0"/>
          <w:marBottom w:val="0"/>
          <w:divBdr>
            <w:top w:val="none" w:sz="0" w:space="0" w:color="auto"/>
            <w:left w:val="none" w:sz="0" w:space="0" w:color="auto"/>
            <w:bottom w:val="none" w:sz="0" w:space="0" w:color="auto"/>
            <w:right w:val="none" w:sz="0" w:space="0" w:color="auto"/>
          </w:divBdr>
        </w:div>
        <w:div w:id="1162238459">
          <w:marLeft w:val="640"/>
          <w:marRight w:val="0"/>
          <w:marTop w:val="0"/>
          <w:marBottom w:val="0"/>
          <w:divBdr>
            <w:top w:val="none" w:sz="0" w:space="0" w:color="auto"/>
            <w:left w:val="none" w:sz="0" w:space="0" w:color="auto"/>
            <w:bottom w:val="none" w:sz="0" w:space="0" w:color="auto"/>
            <w:right w:val="none" w:sz="0" w:space="0" w:color="auto"/>
          </w:divBdr>
        </w:div>
        <w:div w:id="1651784805">
          <w:marLeft w:val="640"/>
          <w:marRight w:val="0"/>
          <w:marTop w:val="0"/>
          <w:marBottom w:val="0"/>
          <w:divBdr>
            <w:top w:val="none" w:sz="0" w:space="0" w:color="auto"/>
            <w:left w:val="none" w:sz="0" w:space="0" w:color="auto"/>
            <w:bottom w:val="none" w:sz="0" w:space="0" w:color="auto"/>
            <w:right w:val="none" w:sz="0" w:space="0" w:color="auto"/>
          </w:divBdr>
        </w:div>
        <w:div w:id="1877346521">
          <w:marLeft w:val="640"/>
          <w:marRight w:val="0"/>
          <w:marTop w:val="0"/>
          <w:marBottom w:val="0"/>
          <w:divBdr>
            <w:top w:val="none" w:sz="0" w:space="0" w:color="auto"/>
            <w:left w:val="none" w:sz="0" w:space="0" w:color="auto"/>
            <w:bottom w:val="none" w:sz="0" w:space="0" w:color="auto"/>
            <w:right w:val="none" w:sz="0" w:space="0" w:color="auto"/>
          </w:divBdr>
        </w:div>
        <w:div w:id="2072078487">
          <w:marLeft w:val="640"/>
          <w:marRight w:val="0"/>
          <w:marTop w:val="0"/>
          <w:marBottom w:val="0"/>
          <w:divBdr>
            <w:top w:val="none" w:sz="0" w:space="0" w:color="auto"/>
            <w:left w:val="none" w:sz="0" w:space="0" w:color="auto"/>
            <w:bottom w:val="none" w:sz="0" w:space="0" w:color="auto"/>
            <w:right w:val="none" w:sz="0" w:space="0" w:color="auto"/>
          </w:divBdr>
        </w:div>
        <w:div w:id="923880990">
          <w:marLeft w:val="640"/>
          <w:marRight w:val="0"/>
          <w:marTop w:val="0"/>
          <w:marBottom w:val="0"/>
          <w:divBdr>
            <w:top w:val="none" w:sz="0" w:space="0" w:color="auto"/>
            <w:left w:val="none" w:sz="0" w:space="0" w:color="auto"/>
            <w:bottom w:val="none" w:sz="0" w:space="0" w:color="auto"/>
            <w:right w:val="none" w:sz="0" w:space="0" w:color="auto"/>
          </w:divBdr>
        </w:div>
        <w:div w:id="549341290">
          <w:marLeft w:val="640"/>
          <w:marRight w:val="0"/>
          <w:marTop w:val="0"/>
          <w:marBottom w:val="0"/>
          <w:divBdr>
            <w:top w:val="none" w:sz="0" w:space="0" w:color="auto"/>
            <w:left w:val="none" w:sz="0" w:space="0" w:color="auto"/>
            <w:bottom w:val="none" w:sz="0" w:space="0" w:color="auto"/>
            <w:right w:val="none" w:sz="0" w:space="0" w:color="auto"/>
          </w:divBdr>
        </w:div>
        <w:div w:id="1029768642">
          <w:marLeft w:val="640"/>
          <w:marRight w:val="0"/>
          <w:marTop w:val="0"/>
          <w:marBottom w:val="0"/>
          <w:divBdr>
            <w:top w:val="none" w:sz="0" w:space="0" w:color="auto"/>
            <w:left w:val="none" w:sz="0" w:space="0" w:color="auto"/>
            <w:bottom w:val="none" w:sz="0" w:space="0" w:color="auto"/>
            <w:right w:val="none" w:sz="0" w:space="0" w:color="auto"/>
          </w:divBdr>
        </w:div>
        <w:div w:id="1615088698">
          <w:marLeft w:val="640"/>
          <w:marRight w:val="0"/>
          <w:marTop w:val="0"/>
          <w:marBottom w:val="0"/>
          <w:divBdr>
            <w:top w:val="none" w:sz="0" w:space="0" w:color="auto"/>
            <w:left w:val="none" w:sz="0" w:space="0" w:color="auto"/>
            <w:bottom w:val="none" w:sz="0" w:space="0" w:color="auto"/>
            <w:right w:val="none" w:sz="0" w:space="0" w:color="auto"/>
          </w:divBdr>
        </w:div>
        <w:div w:id="471406348">
          <w:marLeft w:val="640"/>
          <w:marRight w:val="0"/>
          <w:marTop w:val="0"/>
          <w:marBottom w:val="0"/>
          <w:divBdr>
            <w:top w:val="none" w:sz="0" w:space="0" w:color="auto"/>
            <w:left w:val="none" w:sz="0" w:space="0" w:color="auto"/>
            <w:bottom w:val="none" w:sz="0" w:space="0" w:color="auto"/>
            <w:right w:val="none" w:sz="0" w:space="0" w:color="auto"/>
          </w:divBdr>
        </w:div>
      </w:divsChild>
    </w:div>
    <w:div w:id="546142612">
      <w:bodyDiv w:val="1"/>
      <w:marLeft w:val="0"/>
      <w:marRight w:val="0"/>
      <w:marTop w:val="0"/>
      <w:marBottom w:val="0"/>
      <w:divBdr>
        <w:top w:val="none" w:sz="0" w:space="0" w:color="auto"/>
        <w:left w:val="none" w:sz="0" w:space="0" w:color="auto"/>
        <w:bottom w:val="none" w:sz="0" w:space="0" w:color="auto"/>
        <w:right w:val="none" w:sz="0" w:space="0" w:color="auto"/>
      </w:divBdr>
      <w:divsChild>
        <w:div w:id="732310850">
          <w:marLeft w:val="640"/>
          <w:marRight w:val="0"/>
          <w:marTop w:val="0"/>
          <w:marBottom w:val="0"/>
          <w:divBdr>
            <w:top w:val="none" w:sz="0" w:space="0" w:color="auto"/>
            <w:left w:val="none" w:sz="0" w:space="0" w:color="auto"/>
            <w:bottom w:val="none" w:sz="0" w:space="0" w:color="auto"/>
            <w:right w:val="none" w:sz="0" w:space="0" w:color="auto"/>
          </w:divBdr>
        </w:div>
        <w:div w:id="232277053">
          <w:marLeft w:val="640"/>
          <w:marRight w:val="0"/>
          <w:marTop w:val="0"/>
          <w:marBottom w:val="0"/>
          <w:divBdr>
            <w:top w:val="none" w:sz="0" w:space="0" w:color="auto"/>
            <w:left w:val="none" w:sz="0" w:space="0" w:color="auto"/>
            <w:bottom w:val="none" w:sz="0" w:space="0" w:color="auto"/>
            <w:right w:val="none" w:sz="0" w:space="0" w:color="auto"/>
          </w:divBdr>
        </w:div>
        <w:div w:id="2126609512">
          <w:marLeft w:val="640"/>
          <w:marRight w:val="0"/>
          <w:marTop w:val="0"/>
          <w:marBottom w:val="0"/>
          <w:divBdr>
            <w:top w:val="none" w:sz="0" w:space="0" w:color="auto"/>
            <w:left w:val="none" w:sz="0" w:space="0" w:color="auto"/>
            <w:bottom w:val="none" w:sz="0" w:space="0" w:color="auto"/>
            <w:right w:val="none" w:sz="0" w:space="0" w:color="auto"/>
          </w:divBdr>
        </w:div>
        <w:div w:id="104736048">
          <w:marLeft w:val="640"/>
          <w:marRight w:val="0"/>
          <w:marTop w:val="0"/>
          <w:marBottom w:val="0"/>
          <w:divBdr>
            <w:top w:val="none" w:sz="0" w:space="0" w:color="auto"/>
            <w:left w:val="none" w:sz="0" w:space="0" w:color="auto"/>
            <w:bottom w:val="none" w:sz="0" w:space="0" w:color="auto"/>
            <w:right w:val="none" w:sz="0" w:space="0" w:color="auto"/>
          </w:divBdr>
        </w:div>
        <w:div w:id="1585258147">
          <w:marLeft w:val="640"/>
          <w:marRight w:val="0"/>
          <w:marTop w:val="0"/>
          <w:marBottom w:val="0"/>
          <w:divBdr>
            <w:top w:val="none" w:sz="0" w:space="0" w:color="auto"/>
            <w:left w:val="none" w:sz="0" w:space="0" w:color="auto"/>
            <w:bottom w:val="none" w:sz="0" w:space="0" w:color="auto"/>
            <w:right w:val="none" w:sz="0" w:space="0" w:color="auto"/>
          </w:divBdr>
        </w:div>
        <w:div w:id="102464098">
          <w:marLeft w:val="640"/>
          <w:marRight w:val="0"/>
          <w:marTop w:val="0"/>
          <w:marBottom w:val="0"/>
          <w:divBdr>
            <w:top w:val="none" w:sz="0" w:space="0" w:color="auto"/>
            <w:left w:val="none" w:sz="0" w:space="0" w:color="auto"/>
            <w:bottom w:val="none" w:sz="0" w:space="0" w:color="auto"/>
            <w:right w:val="none" w:sz="0" w:space="0" w:color="auto"/>
          </w:divBdr>
        </w:div>
        <w:div w:id="236211150">
          <w:marLeft w:val="640"/>
          <w:marRight w:val="0"/>
          <w:marTop w:val="0"/>
          <w:marBottom w:val="0"/>
          <w:divBdr>
            <w:top w:val="none" w:sz="0" w:space="0" w:color="auto"/>
            <w:left w:val="none" w:sz="0" w:space="0" w:color="auto"/>
            <w:bottom w:val="none" w:sz="0" w:space="0" w:color="auto"/>
            <w:right w:val="none" w:sz="0" w:space="0" w:color="auto"/>
          </w:divBdr>
        </w:div>
        <w:div w:id="414203789">
          <w:marLeft w:val="640"/>
          <w:marRight w:val="0"/>
          <w:marTop w:val="0"/>
          <w:marBottom w:val="0"/>
          <w:divBdr>
            <w:top w:val="none" w:sz="0" w:space="0" w:color="auto"/>
            <w:left w:val="none" w:sz="0" w:space="0" w:color="auto"/>
            <w:bottom w:val="none" w:sz="0" w:space="0" w:color="auto"/>
            <w:right w:val="none" w:sz="0" w:space="0" w:color="auto"/>
          </w:divBdr>
        </w:div>
        <w:div w:id="1186142039">
          <w:marLeft w:val="640"/>
          <w:marRight w:val="0"/>
          <w:marTop w:val="0"/>
          <w:marBottom w:val="0"/>
          <w:divBdr>
            <w:top w:val="none" w:sz="0" w:space="0" w:color="auto"/>
            <w:left w:val="none" w:sz="0" w:space="0" w:color="auto"/>
            <w:bottom w:val="none" w:sz="0" w:space="0" w:color="auto"/>
            <w:right w:val="none" w:sz="0" w:space="0" w:color="auto"/>
          </w:divBdr>
        </w:div>
        <w:div w:id="1807510506">
          <w:marLeft w:val="640"/>
          <w:marRight w:val="0"/>
          <w:marTop w:val="0"/>
          <w:marBottom w:val="0"/>
          <w:divBdr>
            <w:top w:val="none" w:sz="0" w:space="0" w:color="auto"/>
            <w:left w:val="none" w:sz="0" w:space="0" w:color="auto"/>
            <w:bottom w:val="none" w:sz="0" w:space="0" w:color="auto"/>
            <w:right w:val="none" w:sz="0" w:space="0" w:color="auto"/>
          </w:divBdr>
        </w:div>
        <w:div w:id="761295604">
          <w:marLeft w:val="640"/>
          <w:marRight w:val="0"/>
          <w:marTop w:val="0"/>
          <w:marBottom w:val="0"/>
          <w:divBdr>
            <w:top w:val="none" w:sz="0" w:space="0" w:color="auto"/>
            <w:left w:val="none" w:sz="0" w:space="0" w:color="auto"/>
            <w:bottom w:val="none" w:sz="0" w:space="0" w:color="auto"/>
            <w:right w:val="none" w:sz="0" w:space="0" w:color="auto"/>
          </w:divBdr>
        </w:div>
        <w:div w:id="1886260200">
          <w:marLeft w:val="640"/>
          <w:marRight w:val="0"/>
          <w:marTop w:val="0"/>
          <w:marBottom w:val="0"/>
          <w:divBdr>
            <w:top w:val="none" w:sz="0" w:space="0" w:color="auto"/>
            <w:left w:val="none" w:sz="0" w:space="0" w:color="auto"/>
            <w:bottom w:val="none" w:sz="0" w:space="0" w:color="auto"/>
            <w:right w:val="none" w:sz="0" w:space="0" w:color="auto"/>
          </w:divBdr>
        </w:div>
        <w:div w:id="1694913288">
          <w:marLeft w:val="640"/>
          <w:marRight w:val="0"/>
          <w:marTop w:val="0"/>
          <w:marBottom w:val="0"/>
          <w:divBdr>
            <w:top w:val="none" w:sz="0" w:space="0" w:color="auto"/>
            <w:left w:val="none" w:sz="0" w:space="0" w:color="auto"/>
            <w:bottom w:val="none" w:sz="0" w:space="0" w:color="auto"/>
            <w:right w:val="none" w:sz="0" w:space="0" w:color="auto"/>
          </w:divBdr>
        </w:div>
        <w:div w:id="1874072673">
          <w:marLeft w:val="640"/>
          <w:marRight w:val="0"/>
          <w:marTop w:val="0"/>
          <w:marBottom w:val="0"/>
          <w:divBdr>
            <w:top w:val="none" w:sz="0" w:space="0" w:color="auto"/>
            <w:left w:val="none" w:sz="0" w:space="0" w:color="auto"/>
            <w:bottom w:val="none" w:sz="0" w:space="0" w:color="auto"/>
            <w:right w:val="none" w:sz="0" w:space="0" w:color="auto"/>
          </w:divBdr>
        </w:div>
        <w:div w:id="925575204">
          <w:marLeft w:val="640"/>
          <w:marRight w:val="0"/>
          <w:marTop w:val="0"/>
          <w:marBottom w:val="0"/>
          <w:divBdr>
            <w:top w:val="none" w:sz="0" w:space="0" w:color="auto"/>
            <w:left w:val="none" w:sz="0" w:space="0" w:color="auto"/>
            <w:bottom w:val="none" w:sz="0" w:space="0" w:color="auto"/>
            <w:right w:val="none" w:sz="0" w:space="0" w:color="auto"/>
          </w:divBdr>
        </w:div>
        <w:div w:id="711616058">
          <w:marLeft w:val="640"/>
          <w:marRight w:val="0"/>
          <w:marTop w:val="0"/>
          <w:marBottom w:val="0"/>
          <w:divBdr>
            <w:top w:val="none" w:sz="0" w:space="0" w:color="auto"/>
            <w:left w:val="none" w:sz="0" w:space="0" w:color="auto"/>
            <w:bottom w:val="none" w:sz="0" w:space="0" w:color="auto"/>
            <w:right w:val="none" w:sz="0" w:space="0" w:color="auto"/>
          </w:divBdr>
        </w:div>
        <w:div w:id="1047796606">
          <w:marLeft w:val="640"/>
          <w:marRight w:val="0"/>
          <w:marTop w:val="0"/>
          <w:marBottom w:val="0"/>
          <w:divBdr>
            <w:top w:val="none" w:sz="0" w:space="0" w:color="auto"/>
            <w:left w:val="none" w:sz="0" w:space="0" w:color="auto"/>
            <w:bottom w:val="none" w:sz="0" w:space="0" w:color="auto"/>
            <w:right w:val="none" w:sz="0" w:space="0" w:color="auto"/>
          </w:divBdr>
        </w:div>
        <w:div w:id="726612874">
          <w:marLeft w:val="640"/>
          <w:marRight w:val="0"/>
          <w:marTop w:val="0"/>
          <w:marBottom w:val="0"/>
          <w:divBdr>
            <w:top w:val="none" w:sz="0" w:space="0" w:color="auto"/>
            <w:left w:val="none" w:sz="0" w:space="0" w:color="auto"/>
            <w:bottom w:val="none" w:sz="0" w:space="0" w:color="auto"/>
            <w:right w:val="none" w:sz="0" w:space="0" w:color="auto"/>
          </w:divBdr>
        </w:div>
        <w:div w:id="2137142445">
          <w:marLeft w:val="640"/>
          <w:marRight w:val="0"/>
          <w:marTop w:val="0"/>
          <w:marBottom w:val="0"/>
          <w:divBdr>
            <w:top w:val="none" w:sz="0" w:space="0" w:color="auto"/>
            <w:left w:val="none" w:sz="0" w:space="0" w:color="auto"/>
            <w:bottom w:val="none" w:sz="0" w:space="0" w:color="auto"/>
            <w:right w:val="none" w:sz="0" w:space="0" w:color="auto"/>
          </w:divBdr>
        </w:div>
        <w:div w:id="637879302">
          <w:marLeft w:val="640"/>
          <w:marRight w:val="0"/>
          <w:marTop w:val="0"/>
          <w:marBottom w:val="0"/>
          <w:divBdr>
            <w:top w:val="none" w:sz="0" w:space="0" w:color="auto"/>
            <w:left w:val="none" w:sz="0" w:space="0" w:color="auto"/>
            <w:bottom w:val="none" w:sz="0" w:space="0" w:color="auto"/>
            <w:right w:val="none" w:sz="0" w:space="0" w:color="auto"/>
          </w:divBdr>
        </w:div>
        <w:div w:id="769202812">
          <w:marLeft w:val="640"/>
          <w:marRight w:val="0"/>
          <w:marTop w:val="0"/>
          <w:marBottom w:val="0"/>
          <w:divBdr>
            <w:top w:val="none" w:sz="0" w:space="0" w:color="auto"/>
            <w:left w:val="none" w:sz="0" w:space="0" w:color="auto"/>
            <w:bottom w:val="none" w:sz="0" w:space="0" w:color="auto"/>
            <w:right w:val="none" w:sz="0" w:space="0" w:color="auto"/>
          </w:divBdr>
        </w:div>
        <w:div w:id="2029990627">
          <w:marLeft w:val="640"/>
          <w:marRight w:val="0"/>
          <w:marTop w:val="0"/>
          <w:marBottom w:val="0"/>
          <w:divBdr>
            <w:top w:val="none" w:sz="0" w:space="0" w:color="auto"/>
            <w:left w:val="none" w:sz="0" w:space="0" w:color="auto"/>
            <w:bottom w:val="none" w:sz="0" w:space="0" w:color="auto"/>
            <w:right w:val="none" w:sz="0" w:space="0" w:color="auto"/>
          </w:divBdr>
        </w:div>
        <w:div w:id="938216088">
          <w:marLeft w:val="640"/>
          <w:marRight w:val="0"/>
          <w:marTop w:val="0"/>
          <w:marBottom w:val="0"/>
          <w:divBdr>
            <w:top w:val="none" w:sz="0" w:space="0" w:color="auto"/>
            <w:left w:val="none" w:sz="0" w:space="0" w:color="auto"/>
            <w:bottom w:val="none" w:sz="0" w:space="0" w:color="auto"/>
            <w:right w:val="none" w:sz="0" w:space="0" w:color="auto"/>
          </w:divBdr>
        </w:div>
        <w:div w:id="1105728477">
          <w:marLeft w:val="640"/>
          <w:marRight w:val="0"/>
          <w:marTop w:val="0"/>
          <w:marBottom w:val="0"/>
          <w:divBdr>
            <w:top w:val="none" w:sz="0" w:space="0" w:color="auto"/>
            <w:left w:val="none" w:sz="0" w:space="0" w:color="auto"/>
            <w:bottom w:val="none" w:sz="0" w:space="0" w:color="auto"/>
            <w:right w:val="none" w:sz="0" w:space="0" w:color="auto"/>
          </w:divBdr>
        </w:div>
        <w:div w:id="1855418175">
          <w:marLeft w:val="640"/>
          <w:marRight w:val="0"/>
          <w:marTop w:val="0"/>
          <w:marBottom w:val="0"/>
          <w:divBdr>
            <w:top w:val="none" w:sz="0" w:space="0" w:color="auto"/>
            <w:left w:val="none" w:sz="0" w:space="0" w:color="auto"/>
            <w:bottom w:val="none" w:sz="0" w:space="0" w:color="auto"/>
            <w:right w:val="none" w:sz="0" w:space="0" w:color="auto"/>
          </w:divBdr>
        </w:div>
        <w:div w:id="894704802">
          <w:marLeft w:val="640"/>
          <w:marRight w:val="0"/>
          <w:marTop w:val="0"/>
          <w:marBottom w:val="0"/>
          <w:divBdr>
            <w:top w:val="none" w:sz="0" w:space="0" w:color="auto"/>
            <w:left w:val="none" w:sz="0" w:space="0" w:color="auto"/>
            <w:bottom w:val="none" w:sz="0" w:space="0" w:color="auto"/>
            <w:right w:val="none" w:sz="0" w:space="0" w:color="auto"/>
          </w:divBdr>
        </w:div>
        <w:div w:id="330329656">
          <w:marLeft w:val="640"/>
          <w:marRight w:val="0"/>
          <w:marTop w:val="0"/>
          <w:marBottom w:val="0"/>
          <w:divBdr>
            <w:top w:val="none" w:sz="0" w:space="0" w:color="auto"/>
            <w:left w:val="none" w:sz="0" w:space="0" w:color="auto"/>
            <w:bottom w:val="none" w:sz="0" w:space="0" w:color="auto"/>
            <w:right w:val="none" w:sz="0" w:space="0" w:color="auto"/>
          </w:divBdr>
        </w:div>
        <w:div w:id="78449710">
          <w:marLeft w:val="640"/>
          <w:marRight w:val="0"/>
          <w:marTop w:val="0"/>
          <w:marBottom w:val="0"/>
          <w:divBdr>
            <w:top w:val="none" w:sz="0" w:space="0" w:color="auto"/>
            <w:left w:val="none" w:sz="0" w:space="0" w:color="auto"/>
            <w:bottom w:val="none" w:sz="0" w:space="0" w:color="auto"/>
            <w:right w:val="none" w:sz="0" w:space="0" w:color="auto"/>
          </w:divBdr>
        </w:div>
        <w:div w:id="250771919">
          <w:marLeft w:val="640"/>
          <w:marRight w:val="0"/>
          <w:marTop w:val="0"/>
          <w:marBottom w:val="0"/>
          <w:divBdr>
            <w:top w:val="none" w:sz="0" w:space="0" w:color="auto"/>
            <w:left w:val="none" w:sz="0" w:space="0" w:color="auto"/>
            <w:bottom w:val="none" w:sz="0" w:space="0" w:color="auto"/>
            <w:right w:val="none" w:sz="0" w:space="0" w:color="auto"/>
          </w:divBdr>
        </w:div>
        <w:div w:id="1858814383">
          <w:marLeft w:val="640"/>
          <w:marRight w:val="0"/>
          <w:marTop w:val="0"/>
          <w:marBottom w:val="0"/>
          <w:divBdr>
            <w:top w:val="none" w:sz="0" w:space="0" w:color="auto"/>
            <w:left w:val="none" w:sz="0" w:space="0" w:color="auto"/>
            <w:bottom w:val="none" w:sz="0" w:space="0" w:color="auto"/>
            <w:right w:val="none" w:sz="0" w:space="0" w:color="auto"/>
          </w:divBdr>
        </w:div>
        <w:div w:id="311518763">
          <w:marLeft w:val="640"/>
          <w:marRight w:val="0"/>
          <w:marTop w:val="0"/>
          <w:marBottom w:val="0"/>
          <w:divBdr>
            <w:top w:val="none" w:sz="0" w:space="0" w:color="auto"/>
            <w:left w:val="none" w:sz="0" w:space="0" w:color="auto"/>
            <w:bottom w:val="none" w:sz="0" w:space="0" w:color="auto"/>
            <w:right w:val="none" w:sz="0" w:space="0" w:color="auto"/>
          </w:divBdr>
        </w:div>
      </w:divsChild>
    </w:div>
    <w:div w:id="550657920">
      <w:bodyDiv w:val="1"/>
      <w:marLeft w:val="0"/>
      <w:marRight w:val="0"/>
      <w:marTop w:val="0"/>
      <w:marBottom w:val="0"/>
      <w:divBdr>
        <w:top w:val="none" w:sz="0" w:space="0" w:color="auto"/>
        <w:left w:val="none" w:sz="0" w:space="0" w:color="auto"/>
        <w:bottom w:val="none" w:sz="0" w:space="0" w:color="auto"/>
        <w:right w:val="none" w:sz="0" w:space="0" w:color="auto"/>
      </w:divBdr>
    </w:div>
    <w:div w:id="633491228">
      <w:bodyDiv w:val="1"/>
      <w:marLeft w:val="0"/>
      <w:marRight w:val="0"/>
      <w:marTop w:val="0"/>
      <w:marBottom w:val="0"/>
      <w:divBdr>
        <w:top w:val="none" w:sz="0" w:space="0" w:color="auto"/>
        <w:left w:val="none" w:sz="0" w:space="0" w:color="auto"/>
        <w:bottom w:val="none" w:sz="0" w:space="0" w:color="auto"/>
        <w:right w:val="none" w:sz="0" w:space="0" w:color="auto"/>
      </w:divBdr>
      <w:divsChild>
        <w:div w:id="1720204186">
          <w:marLeft w:val="0"/>
          <w:marRight w:val="0"/>
          <w:marTop w:val="0"/>
          <w:marBottom w:val="0"/>
          <w:divBdr>
            <w:top w:val="none" w:sz="0" w:space="0" w:color="auto"/>
            <w:left w:val="none" w:sz="0" w:space="0" w:color="auto"/>
            <w:bottom w:val="none" w:sz="0" w:space="0" w:color="auto"/>
            <w:right w:val="none" w:sz="0" w:space="0" w:color="auto"/>
          </w:divBdr>
          <w:divsChild>
            <w:div w:id="966937314">
              <w:marLeft w:val="0"/>
              <w:marRight w:val="0"/>
              <w:marTop w:val="240"/>
              <w:marBottom w:val="240"/>
              <w:divBdr>
                <w:top w:val="single" w:sz="12" w:space="0" w:color="EBEBEB"/>
                <w:left w:val="none" w:sz="0" w:space="0" w:color="auto"/>
                <w:bottom w:val="single" w:sz="12" w:space="0" w:color="EBEBEB"/>
                <w:right w:val="none" w:sz="0" w:space="0" w:color="auto"/>
              </w:divBdr>
              <w:divsChild>
                <w:div w:id="115444533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640959272">
      <w:bodyDiv w:val="1"/>
      <w:marLeft w:val="0"/>
      <w:marRight w:val="0"/>
      <w:marTop w:val="0"/>
      <w:marBottom w:val="0"/>
      <w:divBdr>
        <w:top w:val="none" w:sz="0" w:space="0" w:color="auto"/>
        <w:left w:val="none" w:sz="0" w:space="0" w:color="auto"/>
        <w:bottom w:val="none" w:sz="0" w:space="0" w:color="auto"/>
        <w:right w:val="none" w:sz="0" w:space="0" w:color="auto"/>
      </w:divBdr>
      <w:divsChild>
        <w:div w:id="1741558708">
          <w:marLeft w:val="640"/>
          <w:marRight w:val="0"/>
          <w:marTop w:val="0"/>
          <w:marBottom w:val="0"/>
          <w:divBdr>
            <w:top w:val="none" w:sz="0" w:space="0" w:color="auto"/>
            <w:left w:val="none" w:sz="0" w:space="0" w:color="auto"/>
            <w:bottom w:val="none" w:sz="0" w:space="0" w:color="auto"/>
            <w:right w:val="none" w:sz="0" w:space="0" w:color="auto"/>
          </w:divBdr>
        </w:div>
        <w:div w:id="2114592853">
          <w:marLeft w:val="640"/>
          <w:marRight w:val="0"/>
          <w:marTop w:val="0"/>
          <w:marBottom w:val="0"/>
          <w:divBdr>
            <w:top w:val="none" w:sz="0" w:space="0" w:color="auto"/>
            <w:left w:val="none" w:sz="0" w:space="0" w:color="auto"/>
            <w:bottom w:val="none" w:sz="0" w:space="0" w:color="auto"/>
            <w:right w:val="none" w:sz="0" w:space="0" w:color="auto"/>
          </w:divBdr>
        </w:div>
        <w:div w:id="893732002">
          <w:marLeft w:val="640"/>
          <w:marRight w:val="0"/>
          <w:marTop w:val="0"/>
          <w:marBottom w:val="0"/>
          <w:divBdr>
            <w:top w:val="none" w:sz="0" w:space="0" w:color="auto"/>
            <w:left w:val="none" w:sz="0" w:space="0" w:color="auto"/>
            <w:bottom w:val="none" w:sz="0" w:space="0" w:color="auto"/>
            <w:right w:val="none" w:sz="0" w:space="0" w:color="auto"/>
          </w:divBdr>
        </w:div>
        <w:div w:id="843470640">
          <w:marLeft w:val="640"/>
          <w:marRight w:val="0"/>
          <w:marTop w:val="0"/>
          <w:marBottom w:val="0"/>
          <w:divBdr>
            <w:top w:val="none" w:sz="0" w:space="0" w:color="auto"/>
            <w:left w:val="none" w:sz="0" w:space="0" w:color="auto"/>
            <w:bottom w:val="none" w:sz="0" w:space="0" w:color="auto"/>
            <w:right w:val="none" w:sz="0" w:space="0" w:color="auto"/>
          </w:divBdr>
        </w:div>
        <w:div w:id="1707097601">
          <w:marLeft w:val="640"/>
          <w:marRight w:val="0"/>
          <w:marTop w:val="0"/>
          <w:marBottom w:val="0"/>
          <w:divBdr>
            <w:top w:val="none" w:sz="0" w:space="0" w:color="auto"/>
            <w:left w:val="none" w:sz="0" w:space="0" w:color="auto"/>
            <w:bottom w:val="none" w:sz="0" w:space="0" w:color="auto"/>
            <w:right w:val="none" w:sz="0" w:space="0" w:color="auto"/>
          </w:divBdr>
        </w:div>
        <w:div w:id="62680921">
          <w:marLeft w:val="640"/>
          <w:marRight w:val="0"/>
          <w:marTop w:val="0"/>
          <w:marBottom w:val="0"/>
          <w:divBdr>
            <w:top w:val="none" w:sz="0" w:space="0" w:color="auto"/>
            <w:left w:val="none" w:sz="0" w:space="0" w:color="auto"/>
            <w:bottom w:val="none" w:sz="0" w:space="0" w:color="auto"/>
            <w:right w:val="none" w:sz="0" w:space="0" w:color="auto"/>
          </w:divBdr>
        </w:div>
        <w:div w:id="645664356">
          <w:marLeft w:val="640"/>
          <w:marRight w:val="0"/>
          <w:marTop w:val="0"/>
          <w:marBottom w:val="0"/>
          <w:divBdr>
            <w:top w:val="none" w:sz="0" w:space="0" w:color="auto"/>
            <w:left w:val="none" w:sz="0" w:space="0" w:color="auto"/>
            <w:bottom w:val="none" w:sz="0" w:space="0" w:color="auto"/>
            <w:right w:val="none" w:sz="0" w:space="0" w:color="auto"/>
          </w:divBdr>
        </w:div>
        <w:div w:id="1429159086">
          <w:marLeft w:val="640"/>
          <w:marRight w:val="0"/>
          <w:marTop w:val="0"/>
          <w:marBottom w:val="0"/>
          <w:divBdr>
            <w:top w:val="none" w:sz="0" w:space="0" w:color="auto"/>
            <w:left w:val="none" w:sz="0" w:space="0" w:color="auto"/>
            <w:bottom w:val="none" w:sz="0" w:space="0" w:color="auto"/>
            <w:right w:val="none" w:sz="0" w:space="0" w:color="auto"/>
          </w:divBdr>
        </w:div>
        <w:div w:id="31422456">
          <w:marLeft w:val="640"/>
          <w:marRight w:val="0"/>
          <w:marTop w:val="0"/>
          <w:marBottom w:val="0"/>
          <w:divBdr>
            <w:top w:val="none" w:sz="0" w:space="0" w:color="auto"/>
            <w:left w:val="none" w:sz="0" w:space="0" w:color="auto"/>
            <w:bottom w:val="none" w:sz="0" w:space="0" w:color="auto"/>
            <w:right w:val="none" w:sz="0" w:space="0" w:color="auto"/>
          </w:divBdr>
        </w:div>
        <w:div w:id="1544095157">
          <w:marLeft w:val="640"/>
          <w:marRight w:val="0"/>
          <w:marTop w:val="0"/>
          <w:marBottom w:val="0"/>
          <w:divBdr>
            <w:top w:val="none" w:sz="0" w:space="0" w:color="auto"/>
            <w:left w:val="none" w:sz="0" w:space="0" w:color="auto"/>
            <w:bottom w:val="none" w:sz="0" w:space="0" w:color="auto"/>
            <w:right w:val="none" w:sz="0" w:space="0" w:color="auto"/>
          </w:divBdr>
        </w:div>
        <w:div w:id="2088725242">
          <w:marLeft w:val="640"/>
          <w:marRight w:val="0"/>
          <w:marTop w:val="0"/>
          <w:marBottom w:val="0"/>
          <w:divBdr>
            <w:top w:val="none" w:sz="0" w:space="0" w:color="auto"/>
            <w:left w:val="none" w:sz="0" w:space="0" w:color="auto"/>
            <w:bottom w:val="none" w:sz="0" w:space="0" w:color="auto"/>
            <w:right w:val="none" w:sz="0" w:space="0" w:color="auto"/>
          </w:divBdr>
        </w:div>
        <w:div w:id="1387949565">
          <w:marLeft w:val="640"/>
          <w:marRight w:val="0"/>
          <w:marTop w:val="0"/>
          <w:marBottom w:val="0"/>
          <w:divBdr>
            <w:top w:val="none" w:sz="0" w:space="0" w:color="auto"/>
            <w:left w:val="none" w:sz="0" w:space="0" w:color="auto"/>
            <w:bottom w:val="none" w:sz="0" w:space="0" w:color="auto"/>
            <w:right w:val="none" w:sz="0" w:space="0" w:color="auto"/>
          </w:divBdr>
        </w:div>
        <w:div w:id="11034042">
          <w:marLeft w:val="640"/>
          <w:marRight w:val="0"/>
          <w:marTop w:val="0"/>
          <w:marBottom w:val="0"/>
          <w:divBdr>
            <w:top w:val="none" w:sz="0" w:space="0" w:color="auto"/>
            <w:left w:val="none" w:sz="0" w:space="0" w:color="auto"/>
            <w:bottom w:val="none" w:sz="0" w:space="0" w:color="auto"/>
            <w:right w:val="none" w:sz="0" w:space="0" w:color="auto"/>
          </w:divBdr>
        </w:div>
        <w:div w:id="89158408">
          <w:marLeft w:val="640"/>
          <w:marRight w:val="0"/>
          <w:marTop w:val="0"/>
          <w:marBottom w:val="0"/>
          <w:divBdr>
            <w:top w:val="none" w:sz="0" w:space="0" w:color="auto"/>
            <w:left w:val="none" w:sz="0" w:space="0" w:color="auto"/>
            <w:bottom w:val="none" w:sz="0" w:space="0" w:color="auto"/>
            <w:right w:val="none" w:sz="0" w:space="0" w:color="auto"/>
          </w:divBdr>
        </w:div>
        <w:div w:id="2088258717">
          <w:marLeft w:val="640"/>
          <w:marRight w:val="0"/>
          <w:marTop w:val="0"/>
          <w:marBottom w:val="0"/>
          <w:divBdr>
            <w:top w:val="none" w:sz="0" w:space="0" w:color="auto"/>
            <w:left w:val="none" w:sz="0" w:space="0" w:color="auto"/>
            <w:bottom w:val="none" w:sz="0" w:space="0" w:color="auto"/>
            <w:right w:val="none" w:sz="0" w:space="0" w:color="auto"/>
          </w:divBdr>
        </w:div>
        <w:div w:id="1968855856">
          <w:marLeft w:val="640"/>
          <w:marRight w:val="0"/>
          <w:marTop w:val="0"/>
          <w:marBottom w:val="0"/>
          <w:divBdr>
            <w:top w:val="none" w:sz="0" w:space="0" w:color="auto"/>
            <w:left w:val="none" w:sz="0" w:space="0" w:color="auto"/>
            <w:bottom w:val="none" w:sz="0" w:space="0" w:color="auto"/>
            <w:right w:val="none" w:sz="0" w:space="0" w:color="auto"/>
          </w:divBdr>
        </w:div>
        <w:div w:id="93213435">
          <w:marLeft w:val="640"/>
          <w:marRight w:val="0"/>
          <w:marTop w:val="0"/>
          <w:marBottom w:val="0"/>
          <w:divBdr>
            <w:top w:val="none" w:sz="0" w:space="0" w:color="auto"/>
            <w:left w:val="none" w:sz="0" w:space="0" w:color="auto"/>
            <w:bottom w:val="none" w:sz="0" w:space="0" w:color="auto"/>
            <w:right w:val="none" w:sz="0" w:space="0" w:color="auto"/>
          </w:divBdr>
        </w:div>
        <w:div w:id="1220508519">
          <w:marLeft w:val="640"/>
          <w:marRight w:val="0"/>
          <w:marTop w:val="0"/>
          <w:marBottom w:val="0"/>
          <w:divBdr>
            <w:top w:val="none" w:sz="0" w:space="0" w:color="auto"/>
            <w:left w:val="none" w:sz="0" w:space="0" w:color="auto"/>
            <w:bottom w:val="none" w:sz="0" w:space="0" w:color="auto"/>
            <w:right w:val="none" w:sz="0" w:space="0" w:color="auto"/>
          </w:divBdr>
        </w:div>
        <w:div w:id="274562731">
          <w:marLeft w:val="640"/>
          <w:marRight w:val="0"/>
          <w:marTop w:val="0"/>
          <w:marBottom w:val="0"/>
          <w:divBdr>
            <w:top w:val="none" w:sz="0" w:space="0" w:color="auto"/>
            <w:left w:val="none" w:sz="0" w:space="0" w:color="auto"/>
            <w:bottom w:val="none" w:sz="0" w:space="0" w:color="auto"/>
            <w:right w:val="none" w:sz="0" w:space="0" w:color="auto"/>
          </w:divBdr>
        </w:div>
        <w:div w:id="1145663268">
          <w:marLeft w:val="640"/>
          <w:marRight w:val="0"/>
          <w:marTop w:val="0"/>
          <w:marBottom w:val="0"/>
          <w:divBdr>
            <w:top w:val="none" w:sz="0" w:space="0" w:color="auto"/>
            <w:left w:val="none" w:sz="0" w:space="0" w:color="auto"/>
            <w:bottom w:val="none" w:sz="0" w:space="0" w:color="auto"/>
            <w:right w:val="none" w:sz="0" w:space="0" w:color="auto"/>
          </w:divBdr>
        </w:div>
        <w:div w:id="1731995552">
          <w:marLeft w:val="640"/>
          <w:marRight w:val="0"/>
          <w:marTop w:val="0"/>
          <w:marBottom w:val="0"/>
          <w:divBdr>
            <w:top w:val="none" w:sz="0" w:space="0" w:color="auto"/>
            <w:left w:val="none" w:sz="0" w:space="0" w:color="auto"/>
            <w:bottom w:val="none" w:sz="0" w:space="0" w:color="auto"/>
            <w:right w:val="none" w:sz="0" w:space="0" w:color="auto"/>
          </w:divBdr>
        </w:div>
        <w:div w:id="15159451">
          <w:marLeft w:val="640"/>
          <w:marRight w:val="0"/>
          <w:marTop w:val="0"/>
          <w:marBottom w:val="0"/>
          <w:divBdr>
            <w:top w:val="none" w:sz="0" w:space="0" w:color="auto"/>
            <w:left w:val="none" w:sz="0" w:space="0" w:color="auto"/>
            <w:bottom w:val="none" w:sz="0" w:space="0" w:color="auto"/>
            <w:right w:val="none" w:sz="0" w:space="0" w:color="auto"/>
          </w:divBdr>
        </w:div>
        <w:div w:id="1132942238">
          <w:marLeft w:val="640"/>
          <w:marRight w:val="0"/>
          <w:marTop w:val="0"/>
          <w:marBottom w:val="0"/>
          <w:divBdr>
            <w:top w:val="none" w:sz="0" w:space="0" w:color="auto"/>
            <w:left w:val="none" w:sz="0" w:space="0" w:color="auto"/>
            <w:bottom w:val="none" w:sz="0" w:space="0" w:color="auto"/>
            <w:right w:val="none" w:sz="0" w:space="0" w:color="auto"/>
          </w:divBdr>
        </w:div>
        <w:div w:id="1773209889">
          <w:marLeft w:val="640"/>
          <w:marRight w:val="0"/>
          <w:marTop w:val="0"/>
          <w:marBottom w:val="0"/>
          <w:divBdr>
            <w:top w:val="none" w:sz="0" w:space="0" w:color="auto"/>
            <w:left w:val="none" w:sz="0" w:space="0" w:color="auto"/>
            <w:bottom w:val="none" w:sz="0" w:space="0" w:color="auto"/>
            <w:right w:val="none" w:sz="0" w:space="0" w:color="auto"/>
          </w:divBdr>
        </w:div>
        <w:div w:id="175309973">
          <w:marLeft w:val="640"/>
          <w:marRight w:val="0"/>
          <w:marTop w:val="0"/>
          <w:marBottom w:val="0"/>
          <w:divBdr>
            <w:top w:val="none" w:sz="0" w:space="0" w:color="auto"/>
            <w:left w:val="none" w:sz="0" w:space="0" w:color="auto"/>
            <w:bottom w:val="none" w:sz="0" w:space="0" w:color="auto"/>
            <w:right w:val="none" w:sz="0" w:space="0" w:color="auto"/>
          </w:divBdr>
        </w:div>
        <w:div w:id="1055354103">
          <w:marLeft w:val="640"/>
          <w:marRight w:val="0"/>
          <w:marTop w:val="0"/>
          <w:marBottom w:val="0"/>
          <w:divBdr>
            <w:top w:val="none" w:sz="0" w:space="0" w:color="auto"/>
            <w:left w:val="none" w:sz="0" w:space="0" w:color="auto"/>
            <w:bottom w:val="none" w:sz="0" w:space="0" w:color="auto"/>
            <w:right w:val="none" w:sz="0" w:space="0" w:color="auto"/>
          </w:divBdr>
        </w:div>
        <w:div w:id="141047083">
          <w:marLeft w:val="640"/>
          <w:marRight w:val="0"/>
          <w:marTop w:val="0"/>
          <w:marBottom w:val="0"/>
          <w:divBdr>
            <w:top w:val="none" w:sz="0" w:space="0" w:color="auto"/>
            <w:left w:val="none" w:sz="0" w:space="0" w:color="auto"/>
            <w:bottom w:val="none" w:sz="0" w:space="0" w:color="auto"/>
            <w:right w:val="none" w:sz="0" w:space="0" w:color="auto"/>
          </w:divBdr>
        </w:div>
        <w:div w:id="1176111090">
          <w:marLeft w:val="640"/>
          <w:marRight w:val="0"/>
          <w:marTop w:val="0"/>
          <w:marBottom w:val="0"/>
          <w:divBdr>
            <w:top w:val="none" w:sz="0" w:space="0" w:color="auto"/>
            <w:left w:val="none" w:sz="0" w:space="0" w:color="auto"/>
            <w:bottom w:val="none" w:sz="0" w:space="0" w:color="auto"/>
            <w:right w:val="none" w:sz="0" w:space="0" w:color="auto"/>
          </w:divBdr>
        </w:div>
        <w:div w:id="430929166">
          <w:marLeft w:val="640"/>
          <w:marRight w:val="0"/>
          <w:marTop w:val="0"/>
          <w:marBottom w:val="0"/>
          <w:divBdr>
            <w:top w:val="none" w:sz="0" w:space="0" w:color="auto"/>
            <w:left w:val="none" w:sz="0" w:space="0" w:color="auto"/>
            <w:bottom w:val="none" w:sz="0" w:space="0" w:color="auto"/>
            <w:right w:val="none" w:sz="0" w:space="0" w:color="auto"/>
          </w:divBdr>
        </w:div>
        <w:div w:id="1216163102">
          <w:marLeft w:val="640"/>
          <w:marRight w:val="0"/>
          <w:marTop w:val="0"/>
          <w:marBottom w:val="0"/>
          <w:divBdr>
            <w:top w:val="none" w:sz="0" w:space="0" w:color="auto"/>
            <w:left w:val="none" w:sz="0" w:space="0" w:color="auto"/>
            <w:bottom w:val="none" w:sz="0" w:space="0" w:color="auto"/>
            <w:right w:val="none" w:sz="0" w:space="0" w:color="auto"/>
          </w:divBdr>
        </w:div>
        <w:div w:id="563878862">
          <w:marLeft w:val="640"/>
          <w:marRight w:val="0"/>
          <w:marTop w:val="0"/>
          <w:marBottom w:val="0"/>
          <w:divBdr>
            <w:top w:val="none" w:sz="0" w:space="0" w:color="auto"/>
            <w:left w:val="none" w:sz="0" w:space="0" w:color="auto"/>
            <w:bottom w:val="none" w:sz="0" w:space="0" w:color="auto"/>
            <w:right w:val="none" w:sz="0" w:space="0" w:color="auto"/>
          </w:divBdr>
        </w:div>
        <w:div w:id="274488071">
          <w:marLeft w:val="640"/>
          <w:marRight w:val="0"/>
          <w:marTop w:val="0"/>
          <w:marBottom w:val="0"/>
          <w:divBdr>
            <w:top w:val="none" w:sz="0" w:space="0" w:color="auto"/>
            <w:left w:val="none" w:sz="0" w:space="0" w:color="auto"/>
            <w:bottom w:val="none" w:sz="0" w:space="0" w:color="auto"/>
            <w:right w:val="none" w:sz="0" w:space="0" w:color="auto"/>
          </w:divBdr>
        </w:div>
        <w:div w:id="528372317">
          <w:marLeft w:val="640"/>
          <w:marRight w:val="0"/>
          <w:marTop w:val="0"/>
          <w:marBottom w:val="0"/>
          <w:divBdr>
            <w:top w:val="none" w:sz="0" w:space="0" w:color="auto"/>
            <w:left w:val="none" w:sz="0" w:space="0" w:color="auto"/>
            <w:bottom w:val="none" w:sz="0" w:space="0" w:color="auto"/>
            <w:right w:val="none" w:sz="0" w:space="0" w:color="auto"/>
          </w:divBdr>
        </w:div>
        <w:div w:id="377362205">
          <w:marLeft w:val="640"/>
          <w:marRight w:val="0"/>
          <w:marTop w:val="0"/>
          <w:marBottom w:val="0"/>
          <w:divBdr>
            <w:top w:val="none" w:sz="0" w:space="0" w:color="auto"/>
            <w:left w:val="none" w:sz="0" w:space="0" w:color="auto"/>
            <w:bottom w:val="none" w:sz="0" w:space="0" w:color="auto"/>
            <w:right w:val="none" w:sz="0" w:space="0" w:color="auto"/>
          </w:divBdr>
        </w:div>
        <w:div w:id="1666318843">
          <w:marLeft w:val="640"/>
          <w:marRight w:val="0"/>
          <w:marTop w:val="0"/>
          <w:marBottom w:val="0"/>
          <w:divBdr>
            <w:top w:val="none" w:sz="0" w:space="0" w:color="auto"/>
            <w:left w:val="none" w:sz="0" w:space="0" w:color="auto"/>
            <w:bottom w:val="none" w:sz="0" w:space="0" w:color="auto"/>
            <w:right w:val="none" w:sz="0" w:space="0" w:color="auto"/>
          </w:divBdr>
        </w:div>
        <w:div w:id="1726560707">
          <w:marLeft w:val="640"/>
          <w:marRight w:val="0"/>
          <w:marTop w:val="0"/>
          <w:marBottom w:val="0"/>
          <w:divBdr>
            <w:top w:val="none" w:sz="0" w:space="0" w:color="auto"/>
            <w:left w:val="none" w:sz="0" w:space="0" w:color="auto"/>
            <w:bottom w:val="none" w:sz="0" w:space="0" w:color="auto"/>
            <w:right w:val="none" w:sz="0" w:space="0" w:color="auto"/>
          </w:divBdr>
        </w:div>
        <w:div w:id="1065563927">
          <w:marLeft w:val="640"/>
          <w:marRight w:val="0"/>
          <w:marTop w:val="0"/>
          <w:marBottom w:val="0"/>
          <w:divBdr>
            <w:top w:val="none" w:sz="0" w:space="0" w:color="auto"/>
            <w:left w:val="none" w:sz="0" w:space="0" w:color="auto"/>
            <w:bottom w:val="none" w:sz="0" w:space="0" w:color="auto"/>
            <w:right w:val="none" w:sz="0" w:space="0" w:color="auto"/>
          </w:divBdr>
        </w:div>
        <w:div w:id="1282690776">
          <w:marLeft w:val="640"/>
          <w:marRight w:val="0"/>
          <w:marTop w:val="0"/>
          <w:marBottom w:val="0"/>
          <w:divBdr>
            <w:top w:val="none" w:sz="0" w:space="0" w:color="auto"/>
            <w:left w:val="none" w:sz="0" w:space="0" w:color="auto"/>
            <w:bottom w:val="none" w:sz="0" w:space="0" w:color="auto"/>
            <w:right w:val="none" w:sz="0" w:space="0" w:color="auto"/>
          </w:divBdr>
        </w:div>
      </w:divsChild>
    </w:div>
    <w:div w:id="699473993">
      <w:bodyDiv w:val="1"/>
      <w:marLeft w:val="0"/>
      <w:marRight w:val="0"/>
      <w:marTop w:val="0"/>
      <w:marBottom w:val="0"/>
      <w:divBdr>
        <w:top w:val="none" w:sz="0" w:space="0" w:color="auto"/>
        <w:left w:val="none" w:sz="0" w:space="0" w:color="auto"/>
        <w:bottom w:val="none" w:sz="0" w:space="0" w:color="auto"/>
        <w:right w:val="none" w:sz="0" w:space="0" w:color="auto"/>
      </w:divBdr>
    </w:div>
    <w:div w:id="744379710">
      <w:bodyDiv w:val="1"/>
      <w:marLeft w:val="0"/>
      <w:marRight w:val="0"/>
      <w:marTop w:val="0"/>
      <w:marBottom w:val="0"/>
      <w:divBdr>
        <w:top w:val="none" w:sz="0" w:space="0" w:color="auto"/>
        <w:left w:val="none" w:sz="0" w:space="0" w:color="auto"/>
        <w:bottom w:val="none" w:sz="0" w:space="0" w:color="auto"/>
        <w:right w:val="none" w:sz="0" w:space="0" w:color="auto"/>
      </w:divBdr>
      <w:divsChild>
        <w:div w:id="530996245">
          <w:marLeft w:val="640"/>
          <w:marRight w:val="0"/>
          <w:marTop w:val="0"/>
          <w:marBottom w:val="0"/>
          <w:divBdr>
            <w:top w:val="none" w:sz="0" w:space="0" w:color="auto"/>
            <w:left w:val="none" w:sz="0" w:space="0" w:color="auto"/>
            <w:bottom w:val="none" w:sz="0" w:space="0" w:color="auto"/>
            <w:right w:val="none" w:sz="0" w:space="0" w:color="auto"/>
          </w:divBdr>
          <w:divsChild>
            <w:div w:id="423307532">
              <w:marLeft w:val="0"/>
              <w:marRight w:val="0"/>
              <w:marTop w:val="0"/>
              <w:marBottom w:val="0"/>
              <w:divBdr>
                <w:top w:val="none" w:sz="0" w:space="0" w:color="auto"/>
                <w:left w:val="none" w:sz="0" w:space="0" w:color="auto"/>
                <w:bottom w:val="none" w:sz="0" w:space="0" w:color="auto"/>
                <w:right w:val="none" w:sz="0" w:space="0" w:color="auto"/>
              </w:divBdr>
              <w:divsChild>
                <w:div w:id="1999069561">
                  <w:marLeft w:val="640"/>
                  <w:marRight w:val="0"/>
                  <w:marTop w:val="0"/>
                  <w:marBottom w:val="0"/>
                  <w:divBdr>
                    <w:top w:val="none" w:sz="0" w:space="0" w:color="auto"/>
                    <w:left w:val="none" w:sz="0" w:space="0" w:color="auto"/>
                    <w:bottom w:val="none" w:sz="0" w:space="0" w:color="auto"/>
                    <w:right w:val="none" w:sz="0" w:space="0" w:color="auto"/>
                  </w:divBdr>
                </w:div>
                <w:div w:id="322202316">
                  <w:marLeft w:val="640"/>
                  <w:marRight w:val="0"/>
                  <w:marTop w:val="0"/>
                  <w:marBottom w:val="0"/>
                  <w:divBdr>
                    <w:top w:val="none" w:sz="0" w:space="0" w:color="auto"/>
                    <w:left w:val="none" w:sz="0" w:space="0" w:color="auto"/>
                    <w:bottom w:val="none" w:sz="0" w:space="0" w:color="auto"/>
                    <w:right w:val="none" w:sz="0" w:space="0" w:color="auto"/>
                  </w:divBdr>
                </w:div>
                <w:div w:id="701322231">
                  <w:marLeft w:val="640"/>
                  <w:marRight w:val="0"/>
                  <w:marTop w:val="0"/>
                  <w:marBottom w:val="0"/>
                  <w:divBdr>
                    <w:top w:val="none" w:sz="0" w:space="0" w:color="auto"/>
                    <w:left w:val="none" w:sz="0" w:space="0" w:color="auto"/>
                    <w:bottom w:val="none" w:sz="0" w:space="0" w:color="auto"/>
                    <w:right w:val="none" w:sz="0" w:space="0" w:color="auto"/>
                  </w:divBdr>
                </w:div>
                <w:div w:id="758064208">
                  <w:marLeft w:val="640"/>
                  <w:marRight w:val="0"/>
                  <w:marTop w:val="0"/>
                  <w:marBottom w:val="0"/>
                  <w:divBdr>
                    <w:top w:val="none" w:sz="0" w:space="0" w:color="auto"/>
                    <w:left w:val="none" w:sz="0" w:space="0" w:color="auto"/>
                    <w:bottom w:val="none" w:sz="0" w:space="0" w:color="auto"/>
                    <w:right w:val="none" w:sz="0" w:space="0" w:color="auto"/>
                  </w:divBdr>
                </w:div>
                <w:div w:id="1765295325">
                  <w:marLeft w:val="640"/>
                  <w:marRight w:val="0"/>
                  <w:marTop w:val="0"/>
                  <w:marBottom w:val="0"/>
                  <w:divBdr>
                    <w:top w:val="none" w:sz="0" w:space="0" w:color="auto"/>
                    <w:left w:val="none" w:sz="0" w:space="0" w:color="auto"/>
                    <w:bottom w:val="none" w:sz="0" w:space="0" w:color="auto"/>
                    <w:right w:val="none" w:sz="0" w:space="0" w:color="auto"/>
                  </w:divBdr>
                </w:div>
                <w:div w:id="779766255">
                  <w:marLeft w:val="640"/>
                  <w:marRight w:val="0"/>
                  <w:marTop w:val="0"/>
                  <w:marBottom w:val="0"/>
                  <w:divBdr>
                    <w:top w:val="none" w:sz="0" w:space="0" w:color="auto"/>
                    <w:left w:val="none" w:sz="0" w:space="0" w:color="auto"/>
                    <w:bottom w:val="none" w:sz="0" w:space="0" w:color="auto"/>
                    <w:right w:val="none" w:sz="0" w:space="0" w:color="auto"/>
                  </w:divBdr>
                </w:div>
                <w:div w:id="631865114">
                  <w:marLeft w:val="640"/>
                  <w:marRight w:val="0"/>
                  <w:marTop w:val="0"/>
                  <w:marBottom w:val="0"/>
                  <w:divBdr>
                    <w:top w:val="none" w:sz="0" w:space="0" w:color="auto"/>
                    <w:left w:val="none" w:sz="0" w:space="0" w:color="auto"/>
                    <w:bottom w:val="none" w:sz="0" w:space="0" w:color="auto"/>
                    <w:right w:val="none" w:sz="0" w:space="0" w:color="auto"/>
                  </w:divBdr>
                </w:div>
                <w:div w:id="1574703260">
                  <w:marLeft w:val="640"/>
                  <w:marRight w:val="0"/>
                  <w:marTop w:val="0"/>
                  <w:marBottom w:val="0"/>
                  <w:divBdr>
                    <w:top w:val="none" w:sz="0" w:space="0" w:color="auto"/>
                    <w:left w:val="none" w:sz="0" w:space="0" w:color="auto"/>
                    <w:bottom w:val="none" w:sz="0" w:space="0" w:color="auto"/>
                    <w:right w:val="none" w:sz="0" w:space="0" w:color="auto"/>
                  </w:divBdr>
                </w:div>
                <w:div w:id="1365786813">
                  <w:marLeft w:val="640"/>
                  <w:marRight w:val="0"/>
                  <w:marTop w:val="0"/>
                  <w:marBottom w:val="0"/>
                  <w:divBdr>
                    <w:top w:val="none" w:sz="0" w:space="0" w:color="auto"/>
                    <w:left w:val="none" w:sz="0" w:space="0" w:color="auto"/>
                    <w:bottom w:val="none" w:sz="0" w:space="0" w:color="auto"/>
                    <w:right w:val="none" w:sz="0" w:space="0" w:color="auto"/>
                  </w:divBdr>
                </w:div>
                <w:div w:id="1448696988">
                  <w:marLeft w:val="640"/>
                  <w:marRight w:val="0"/>
                  <w:marTop w:val="0"/>
                  <w:marBottom w:val="0"/>
                  <w:divBdr>
                    <w:top w:val="none" w:sz="0" w:space="0" w:color="auto"/>
                    <w:left w:val="none" w:sz="0" w:space="0" w:color="auto"/>
                    <w:bottom w:val="none" w:sz="0" w:space="0" w:color="auto"/>
                    <w:right w:val="none" w:sz="0" w:space="0" w:color="auto"/>
                  </w:divBdr>
                </w:div>
                <w:div w:id="1276059483">
                  <w:marLeft w:val="640"/>
                  <w:marRight w:val="0"/>
                  <w:marTop w:val="0"/>
                  <w:marBottom w:val="0"/>
                  <w:divBdr>
                    <w:top w:val="none" w:sz="0" w:space="0" w:color="auto"/>
                    <w:left w:val="none" w:sz="0" w:space="0" w:color="auto"/>
                    <w:bottom w:val="none" w:sz="0" w:space="0" w:color="auto"/>
                    <w:right w:val="none" w:sz="0" w:space="0" w:color="auto"/>
                  </w:divBdr>
                </w:div>
                <w:div w:id="1471753760">
                  <w:marLeft w:val="640"/>
                  <w:marRight w:val="0"/>
                  <w:marTop w:val="0"/>
                  <w:marBottom w:val="0"/>
                  <w:divBdr>
                    <w:top w:val="none" w:sz="0" w:space="0" w:color="auto"/>
                    <w:left w:val="none" w:sz="0" w:space="0" w:color="auto"/>
                    <w:bottom w:val="none" w:sz="0" w:space="0" w:color="auto"/>
                    <w:right w:val="none" w:sz="0" w:space="0" w:color="auto"/>
                  </w:divBdr>
                </w:div>
                <w:div w:id="704211975">
                  <w:marLeft w:val="640"/>
                  <w:marRight w:val="0"/>
                  <w:marTop w:val="0"/>
                  <w:marBottom w:val="0"/>
                  <w:divBdr>
                    <w:top w:val="none" w:sz="0" w:space="0" w:color="auto"/>
                    <w:left w:val="none" w:sz="0" w:space="0" w:color="auto"/>
                    <w:bottom w:val="none" w:sz="0" w:space="0" w:color="auto"/>
                    <w:right w:val="none" w:sz="0" w:space="0" w:color="auto"/>
                  </w:divBdr>
                </w:div>
                <w:div w:id="948706011">
                  <w:marLeft w:val="640"/>
                  <w:marRight w:val="0"/>
                  <w:marTop w:val="0"/>
                  <w:marBottom w:val="0"/>
                  <w:divBdr>
                    <w:top w:val="none" w:sz="0" w:space="0" w:color="auto"/>
                    <w:left w:val="none" w:sz="0" w:space="0" w:color="auto"/>
                    <w:bottom w:val="none" w:sz="0" w:space="0" w:color="auto"/>
                    <w:right w:val="none" w:sz="0" w:space="0" w:color="auto"/>
                  </w:divBdr>
                </w:div>
                <w:div w:id="623777768">
                  <w:marLeft w:val="640"/>
                  <w:marRight w:val="0"/>
                  <w:marTop w:val="0"/>
                  <w:marBottom w:val="0"/>
                  <w:divBdr>
                    <w:top w:val="none" w:sz="0" w:space="0" w:color="auto"/>
                    <w:left w:val="none" w:sz="0" w:space="0" w:color="auto"/>
                    <w:bottom w:val="none" w:sz="0" w:space="0" w:color="auto"/>
                    <w:right w:val="none" w:sz="0" w:space="0" w:color="auto"/>
                  </w:divBdr>
                </w:div>
                <w:div w:id="1448352636">
                  <w:marLeft w:val="640"/>
                  <w:marRight w:val="0"/>
                  <w:marTop w:val="0"/>
                  <w:marBottom w:val="0"/>
                  <w:divBdr>
                    <w:top w:val="none" w:sz="0" w:space="0" w:color="auto"/>
                    <w:left w:val="none" w:sz="0" w:space="0" w:color="auto"/>
                    <w:bottom w:val="none" w:sz="0" w:space="0" w:color="auto"/>
                    <w:right w:val="none" w:sz="0" w:space="0" w:color="auto"/>
                  </w:divBdr>
                </w:div>
                <w:div w:id="1451238982">
                  <w:marLeft w:val="640"/>
                  <w:marRight w:val="0"/>
                  <w:marTop w:val="0"/>
                  <w:marBottom w:val="0"/>
                  <w:divBdr>
                    <w:top w:val="none" w:sz="0" w:space="0" w:color="auto"/>
                    <w:left w:val="none" w:sz="0" w:space="0" w:color="auto"/>
                    <w:bottom w:val="none" w:sz="0" w:space="0" w:color="auto"/>
                    <w:right w:val="none" w:sz="0" w:space="0" w:color="auto"/>
                  </w:divBdr>
                </w:div>
                <w:div w:id="151986950">
                  <w:marLeft w:val="640"/>
                  <w:marRight w:val="0"/>
                  <w:marTop w:val="0"/>
                  <w:marBottom w:val="0"/>
                  <w:divBdr>
                    <w:top w:val="none" w:sz="0" w:space="0" w:color="auto"/>
                    <w:left w:val="none" w:sz="0" w:space="0" w:color="auto"/>
                    <w:bottom w:val="none" w:sz="0" w:space="0" w:color="auto"/>
                    <w:right w:val="none" w:sz="0" w:space="0" w:color="auto"/>
                  </w:divBdr>
                </w:div>
                <w:div w:id="219832189">
                  <w:marLeft w:val="640"/>
                  <w:marRight w:val="0"/>
                  <w:marTop w:val="0"/>
                  <w:marBottom w:val="0"/>
                  <w:divBdr>
                    <w:top w:val="none" w:sz="0" w:space="0" w:color="auto"/>
                    <w:left w:val="none" w:sz="0" w:space="0" w:color="auto"/>
                    <w:bottom w:val="none" w:sz="0" w:space="0" w:color="auto"/>
                    <w:right w:val="none" w:sz="0" w:space="0" w:color="auto"/>
                  </w:divBdr>
                </w:div>
                <w:div w:id="1619946556">
                  <w:marLeft w:val="640"/>
                  <w:marRight w:val="0"/>
                  <w:marTop w:val="0"/>
                  <w:marBottom w:val="0"/>
                  <w:divBdr>
                    <w:top w:val="none" w:sz="0" w:space="0" w:color="auto"/>
                    <w:left w:val="none" w:sz="0" w:space="0" w:color="auto"/>
                    <w:bottom w:val="none" w:sz="0" w:space="0" w:color="auto"/>
                    <w:right w:val="none" w:sz="0" w:space="0" w:color="auto"/>
                  </w:divBdr>
                </w:div>
                <w:div w:id="1776095605">
                  <w:marLeft w:val="640"/>
                  <w:marRight w:val="0"/>
                  <w:marTop w:val="0"/>
                  <w:marBottom w:val="0"/>
                  <w:divBdr>
                    <w:top w:val="none" w:sz="0" w:space="0" w:color="auto"/>
                    <w:left w:val="none" w:sz="0" w:space="0" w:color="auto"/>
                    <w:bottom w:val="none" w:sz="0" w:space="0" w:color="auto"/>
                    <w:right w:val="none" w:sz="0" w:space="0" w:color="auto"/>
                  </w:divBdr>
                </w:div>
                <w:div w:id="225339907">
                  <w:marLeft w:val="640"/>
                  <w:marRight w:val="0"/>
                  <w:marTop w:val="0"/>
                  <w:marBottom w:val="0"/>
                  <w:divBdr>
                    <w:top w:val="none" w:sz="0" w:space="0" w:color="auto"/>
                    <w:left w:val="none" w:sz="0" w:space="0" w:color="auto"/>
                    <w:bottom w:val="none" w:sz="0" w:space="0" w:color="auto"/>
                    <w:right w:val="none" w:sz="0" w:space="0" w:color="auto"/>
                  </w:divBdr>
                </w:div>
                <w:div w:id="611858036">
                  <w:marLeft w:val="640"/>
                  <w:marRight w:val="0"/>
                  <w:marTop w:val="0"/>
                  <w:marBottom w:val="0"/>
                  <w:divBdr>
                    <w:top w:val="none" w:sz="0" w:space="0" w:color="auto"/>
                    <w:left w:val="none" w:sz="0" w:space="0" w:color="auto"/>
                    <w:bottom w:val="none" w:sz="0" w:space="0" w:color="auto"/>
                    <w:right w:val="none" w:sz="0" w:space="0" w:color="auto"/>
                  </w:divBdr>
                </w:div>
                <w:div w:id="262539224">
                  <w:marLeft w:val="640"/>
                  <w:marRight w:val="0"/>
                  <w:marTop w:val="0"/>
                  <w:marBottom w:val="0"/>
                  <w:divBdr>
                    <w:top w:val="none" w:sz="0" w:space="0" w:color="auto"/>
                    <w:left w:val="none" w:sz="0" w:space="0" w:color="auto"/>
                    <w:bottom w:val="none" w:sz="0" w:space="0" w:color="auto"/>
                    <w:right w:val="none" w:sz="0" w:space="0" w:color="auto"/>
                  </w:divBdr>
                </w:div>
                <w:div w:id="1897669177">
                  <w:marLeft w:val="640"/>
                  <w:marRight w:val="0"/>
                  <w:marTop w:val="0"/>
                  <w:marBottom w:val="0"/>
                  <w:divBdr>
                    <w:top w:val="none" w:sz="0" w:space="0" w:color="auto"/>
                    <w:left w:val="none" w:sz="0" w:space="0" w:color="auto"/>
                    <w:bottom w:val="none" w:sz="0" w:space="0" w:color="auto"/>
                    <w:right w:val="none" w:sz="0" w:space="0" w:color="auto"/>
                  </w:divBdr>
                </w:div>
                <w:div w:id="917055867">
                  <w:marLeft w:val="640"/>
                  <w:marRight w:val="0"/>
                  <w:marTop w:val="0"/>
                  <w:marBottom w:val="0"/>
                  <w:divBdr>
                    <w:top w:val="none" w:sz="0" w:space="0" w:color="auto"/>
                    <w:left w:val="none" w:sz="0" w:space="0" w:color="auto"/>
                    <w:bottom w:val="none" w:sz="0" w:space="0" w:color="auto"/>
                    <w:right w:val="none" w:sz="0" w:space="0" w:color="auto"/>
                  </w:divBdr>
                </w:div>
                <w:div w:id="460658422">
                  <w:marLeft w:val="640"/>
                  <w:marRight w:val="0"/>
                  <w:marTop w:val="0"/>
                  <w:marBottom w:val="0"/>
                  <w:divBdr>
                    <w:top w:val="none" w:sz="0" w:space="0" w:color="auto"/>
                    <w:left w:val="none" w:sz="0" w:space="0" w:color="auto"/>
                    <w:bottom w:val="none" w:sz="0" w:space="0" w:color="auto"/>
                    <w:right w:val="none" w:sz="0" w:space="0" w:color="auto"/>
                  </w:divBdr>
                </w:div>
                <w:div w:id="585189328">
                  <w:marLeft w:val="640"/>
                  <w:marRight w:val="0"/>
                  <w:marTop w:val="0"/>
                  <w:marBottom w:val="0"/>
                  <w:divBdr>
                    <w:top w:val="none" w:sz="0" w:space="0" w:color="auto"/>
                    <w:left w:val="none" w:sz="0" w:space="0" w:color="auto"/>
                    <w:bottom w:val="none" w:sz="0" w:space="0" w:color="auto"/>
                    <w:right w:val="none" w:sz="0" w:space="0" w:color="auto"/>
                  </w:divBdr>
                </w:div>
                <w:div w:id="733743473">
                  <w:marLeft w:val="640"/>
                  <w:marRight w:val="0"/>
                  <w:marTop w:val="0"/>
                  <w:marBottom w:val="0"/>
                  <w:divBdr>
                    <w:top w:val="none" w:sz="0" w:space="0" w:color="auto"/>
                    <w:left w:val="none" w:sz="0" w:space="0" w:color="auto"/>
                    <w:bottom w:val="none" w:sz="0" w:space="0" w:color="auto"/>
                    <w:right w:val="none" w:sz="0" w:space="0" w:color="auto"/>
                  </w:divBdr>
                </w:div>
              </w:divsChild>
            </w:div>
            <w:div w:id="1858418892">
              <w:marLeft w:val="0"/>
              <w:marRight w:val="0"/>
              <w:marTop w:val="0"/>
              <w:marBottom w:val="0"/>
              <w:divBdr>
                <w:top w:val="none" w:sz="0" w:space="0" w:color="auto"/>
                <w:left w:val="none" w:sz="0" w:space="0" w:color="auto"/>
                <w:bottom w:val="none" w:sz="0" w:space="0" w:color="auto"/>
                <w:right w:val="none" w:sz="0" w:space="0" w:color="auto"/>
              </w:divBdr>
              <w:divsChild>
                <w:div w:id="171649892">
                  <w:marLeft w:val="640"/>
                  <w:marRight w:val="0"/>
                  <w:marTop w:val="0"/>
                  <w:marBottom w:val="0"/>
                  <w:divBdr>
                    <w:top w:val="none" w:sz="0" w:space="0" w:color="auto"/>
                    <w:left w:val="none" w:sz="0" w:space="0" w:color="auto"/>
                    <w:bottom w:val="none" w:sz="0" w:space="0" w:color="auto"/>
                    <w:right w:val="none" w:sz="0" w:space="0" w:color="auto"/>
                  </w:divBdr>
                </w:div>
                <w:div w:id="200745378">
                  <w:marLeft w:val="640"/>
                  <w:marRight w:val="0"/>
                  <w:marTop w:val="0"/>
                  <w:marBottom w:val="0"/>
                  <w:divBdr>
                    <w:top w:val="none" w:sz="0" w:space="0" w:color="auto"/>
                    <w:left w:val="none" w:sz="0" w:space="0" w:color="auto"/>
                    <w:bottom w:val="none" w:sz="0" w:space="0" w:color="auto"/>
                    <w:right w:val="none" w:sz="0" w:space="0" w:color="auto"/>
                  </w:divBdr>
                </w:div>
                <w:div w:id="1945993164">
                  <w:marLeft w:val="640"/>
                  <w:marRight w:val="0"/>
                  <w:marTop w:val="0"/>
                  <w:marBottom w:val="0"/>
                  <w:divBdr>
                    <w:top w:val="none" w:sz="0" w:space="0" w:color="auto"/>
                    <w:left w:val="none" w:sz="0" w:space="0" w:color="auto"/>
                    <w:bottom w:val="none" w:sz="0" w:space="0" w:color="auto"/>
                    <w:right w:val="none" w:sz="0" w:space="0" w:color="auto"/>
                  </w:divBdr>
                </w:div>
                <w:div w:id="1930775801">
                  <w:marLeft w:val="640"/>
                  <w:marRight w:val="0"/>
                  <w:marTop w:val="0"/>
                  <w:marBottom w:val="0"/>
                  <w:divBdr>
                    <w:top w:val="none" w:sz="0" w:space="0" w:color="auto"/>
                    <w:left w:val="none" w:sz="0" w:space="0" w:color="auto"/>
                    <w:bottom w:val="none" w:sz="0" w:space="0" w:color="auto"/>
                    <w:right w:val="none" w:sz="0" w:space="0" w:color="auto"/>
                  </w:divBdr>
                </w:div>
                <w:div w:id="1457019478">
                  <w:marLeft w:val="640"/>
                  <w:marRight w:val="0"/>
                  <w:marTop w:val="0"/>
                  <w:marBottom w:val="0"/>
                  <w:divBdr>
                    <w:top w:val="none" w:sz="0" w:space="0" w:color="auto"/>
                    <w:left w:val="none" w:sz="0" w:space="0" w:color="auto"/>
                    <w:bottom w:val="none" w:sz="0" w:space="0" w:color="auto"/>
                    <w:right w:val="none" w:sz="0" w:space="0" w:color="auto"/>
                  </w:divBdr>
                </w:div>
                <w:div w:id="802425298">
                  <w:marLeft w:val="640"/>
                  <w:marRight w:val="0"/>
                  <w:marTop w:val="0"/>
                  <w:marBottom w:val="0"/>
                  <w:divBdr>
                    <w:top w:val="none" w:sz="0" w:space="0" w:color="auto"/>
                    <w:left w:val="none" w:sz="0" w:space="0" w:color="auto"/>
                    <w:bottom w:val="none" w:sz="0" w:space="0" w:color="auto"/>
                    <w:right w:val="none" w:sz="0" w:space="0" w:color="auto"/>
                  </w:divBdr>
                </w:div>
                <w:div w:id="1029838324">
                  <w:marLeft w:val="640"/>
                  <w:marRight w:val="0"/>
                  <w:marTop w:val="0"/>
                  <w:marBottom w:val="0"/>
                  <w:divBdr>
                    <w:top w:val="none" w:sz="0" w:space="0" w:color="auto"/>
                    <w:left w:val="none" w:sz="0" w:space="0" w:color="auto"/>
                    <w:bottom w:val="none" w:sz="0" w:space="0" w:color="auto"/>
                    <w:right w:val="none" w:sz="0" w:space="0" w:color="auto"/>
                  </w:divBdr>
                </w:div>
                <w:div w:id="662394933">
                  <w:marLeft w:val="640"/>
                  <w:marRight w:val="0"/>
                  <w:marTop w:val="0"/>
                  <w:marBottom w:val="0"/>
                  <w:divBdr>
                    <w:top w:val="none" w:sz="0" w:space="0" w:color="auto"/>
                    <w:left w:val="none" w:sz="0" w:space="0" w:color="auto"/>
                    <w:bottom w:val="none" w:sz="0" w:space="0" w:color="auto"/>
                    <w:right w:val="none" w:sz="0" w:space="0" w:color="auto"/>
                  </w:divBdr>
                </w:div>
                <w:div w:id="717974339">
                  <w:marLeft w:val="640"/>
                  <w:marRight w:val="0"/>
                  <w:marTop w:val="0"/>
                  <w:marBottom w:val="0"/>
                  <w:divBdr>
                    <w:top w:val="none" w:sz="0" w:space="0" w:color="auto"/>
                    <w:left w:val="none" w:sz="0" w:space="0" w:color="auto"/>
                    <w:bottom w:val="none" w:sz="0" w:space="0" w:color="auto"/>
                    <w:right w:val="none" w:sz="0" w:space="0" w:color="auto"/>
                  </w:divBdr>
                </w:div>
                <w:div w:id="470287018">
                  <w:marLeft w:val="640"/>
                  <w:marRight w:val="0"/>
                  <w:marTop w:val="0"/>
                  <w:marBottom w:val="0"/>
                  <w:divBdr>
                    <w:top w:val="none" w:sz="0" w:space="0" w:color="auto"/>
                    <w:left w:val="none" w:sz="0" w:space="0" w:color="auto"/>
                    <w:bottom w:val="none" w:sz="0" w:space="0" w:color="auto"/>
                    <w:right w:val="none" w:sz="0" w:space="0" w:color="auto"/>
                  </w:divBdr>
                </w:div>
                <w:div w:id="1952978401">
                  <w:marLeft w:val="640"/>
                  <w:marRight w:val="0"/>
                  <w:marTop w:val="0"/>
                  <w:marBottom w:val="0"/>
                  <w:divBdr>
                    <w:top w:val="none" w:sz="0" w:space="0" w:color="auto"/>
                    <w:left w:val="none" w:sz="0" w:space="0" w:color="auto"/>
                    <w:bottom w:val="none" w:sz="0" w:space="0" w:color="auto"/>
                    <w:right w:val="none" w:sz="0" w:space="0" w:color="auto"/>
                  </w:divBdr>
                </w:div>
                <w:div w:id="1814299144">
                  <w:marLeft w:val="640"/>
                  <w:marRight w:val="0"/>
                  <w:marTop w:val="0"/>
                  <w:marBottom w:val="0"/>
                  <w:divBdr>
                    <w:top w:val="none" w:sz="0" w:space="0" w:color="auto"/>
                    <w:left w:val="none" w:sz="0" w:space="0" w:color="auto"/>
                    <w:bottom w:val="none" w:sz="0" w:space="0" w:color="auto"/>
                    <w:right w:val="none" w:sz="0" w:space="0" w:color="auto"/>
                  </w:divBdr>
                </w:div>
                <w:div w:id="1126000072">
                  <w:marLeft w:val="640"/>
                  <w:marRight w:val="0"/>
                  <w:marTop w:val="0"/>
                  <w:marBottom w:val="0"/>
                  <w:divBdr>
                    <w:top w:val="none" w:sz="0" w:space="0" w:color="auto"/>
                    <w:left w:val="none" w:sz="0" w:space="0" w:color="auto"/>
                    <w:bottom w:val="none" w:sz="0" w:space="0" w:color="auto"/>
                    <w:right w:val="none" w:sz="0" w:space="0" w:color="auto"/>
                  </w:divBdr>
                </w:div>
                <w:div w:id="1486817457">
                  <w:marLeft w:val="640"/>
                  <w:marRight w:val="0"/>
                  <w:marTop w:val="0"/>
                  <w:marBottom w:val="0"/>
                  <w:divBdr>
                    <w:top w:val="none" w:sz="0" w:space="0" w:color="auto"/>
                    <w:left w:val="none" w:sz="0" w:space="0" w:color="auto"/>
                    <w:bottom w:val="none" w:sz="0" w:space="0" w:color="auto"/>
                    <w:right w:val="none" w:sz="0" w:space="0" w:color="auto"/>
                  </w:divBdr>
                </w:div>
                <w:div w:id="354384024">
                  <w:marLeft w:val="640"/>
                  <w:marRight w:val="0"/>
                  <w:marTop w:val="0"/>
                  <w:marBottom w:val="0"/>
                  <w:divBdr>
                    <w:top w:val="none" w:sz="0" w:space="0" w:color="auto"/>
                    <w:left w:val="none" w:sz="0" w:space="0" w:color="auto"/>
                    <w:bottom w:val="none" w:sz="0" w:space="0" w:color="auto"/>
                    <w:right w:val="none" w:sz="0" w:space="0" w:color="auto"/>
                  </w:divBdr>
                </w:div>
                <w:div w:id="116486782">
                  <w:marLeft w:val="640"/>
                  <w:marRight w:val="0"/>
                  <w:marTop w:val="0"/>
                  <w:marBottom w:val="0"/>
                  <w:divBdr>
                    <w:top w:val="none" w:sz="0" w:space="0" w:color="auto"/>
                    <w:left w:val="none" w:sz="0" w:space="0" w:color="auto"/>
                    <w:bottom w:val="none" w:sz="0" w:space="0" w:color="auto"/>
                    <w:right w:val="none" w:sz="0" w:space="0" w:color="auto"/>
                  </w:divBdr>
                </w:div>
                <w:div w:id="1013150376">
                  <w:marLeft w:val="640"/>
                  <w:marRight w:val="0"/>
                  <w:marTop w:val="0"/>
                  <w:marBottom w:val="0"/>
                  <w:divBdr>
                    <w:top w:val="none" w:sz="0" w:space="0" w:color="auto"/>
                    <w:left w:val="none" w:sz="0" w:space="0" w:color="auto"/>
                    <w:bottom w:val="none" w:sz="0" w:space="0" w:color="auto"/>
                    <w:right w:val="none" w:sz="0" w:space="0" w:color="auto"/>
                  </w:divBdr>
                </w:div>
                <w:div w:id="2091613201">
                  <w:marLeft w:val="640"/>
                  <w:marRight w:val="0"/>
                  <w:marTop w:val="0"/>
                  <w:marBottom w:val="0"/>
                  <w:divBdr>
                    <w:top w:val="none" w:sz="0" w:space="0" w:color="auto"/>
                    <w:left w:val="none" w:sz="0" w:space="0" w:color="auto"/>
                    <w:bottom w:val="none" w:sz="0" w:space="0" w:color="auto"/>
                    <w:right w:val="none" w:sz="0" w:space="0" w:color="auto"/>
                  </w:divBdr>
                </w:div>
                <w:div w:id="1302881040">
                  <w:marLeft w:val="640"/>
                  <w:marRight w:val="0"/>
                  <w:marTop w:val="0"/>
                  <w:marBottom w:val="0"/>
                  <w:divBdr>
                    <w:top w:val="none" w:sz="0" w:space="0" w:color="auto"/>
                    <w:left w:val="none" w:sz="0" w:space="0" w:color="auto"/>
                    <w:bottom w:val="none" w:sz="0" w:space="0" w:color="auto"/>
                    <w:right w:val="none" w:sz="0" w:space="0" w:color="auto"/>
                  </w:divBdr>
                </w:div>
                <w:div w:id="1276333254">
                  <w:marLeft w:val="640"/>
                  <w:marRight w:val="0"/>
                  <w:marTop w:val="0"/>
                  <w:marBottom w:val="0"/>
                  <w:divBdr>
                    <w:top w:val="none" w:sz="0" w:space="0" w:color="auto"/>
                    <w:left w:val="none" w:sz="0" w:space="0" w:color="auto"/>
                    <w:bottom w:val="none" w:sz="0" w:space="0" w:color="auto"/>
                    <w:right w:val="none" w:sz="0" w:space="0" w:color="auto"/>
                  </w:divBdr>
                </w:div>
                <w:div w:id="2056078082">
                  <w:marLeft w:val="640"/>
                  <w:marRight w:val="0"/>
                  <w:marTop w:val="0"/>
                  <w:marBottom w:val="0"/>
                  <w:divBdr>
                    <w:top w:val="none" w:sz="0" w:space="0" w:color="auto"/>
                    <w:left w:val="none" w:sz="0" w:space="0" w:color="auto"/>
                    <w:bottom w:val="none" w:sz="0" w:space="0" w:color="auto"/>
                    <w:right w:val="none" w:sz="0" w:space="0" w:color="auto"/>
                  </w:divBdr>
                </w:div>
                <w:div w:id="1802724303">
                  <w:marLeft w:val="640"/>
                  <w:marRight w:val="0"/>
                  <w:marTop w:val="0"/>
                  <w:marBottom w:val="0"/>
                  <w:divBdr>
                    <w:top w:val="none" w:sz="0" w:space="0" w:color="auto"/>
                    <w:left w:val="none" w:sz="0" w:space="0" w:color="auto"/>
                    <w:bottom w:val="none" w:sz="0" w:space="0" w:color="auto"/>
                    <w:right w:val="none" w:sz="0" w:space="0" w:color="auto"/>
                  </w:divBdr>
                </w:div>
                <w:div w:id="1985892313">
                  <w:marLeft w:val="640"/>
                  <w:marRight w:val="0"/>
                  <w:marTop w:val="0"/>
                  <w:marBottom w:val="0"/>
                  <w:divBdr>
                    <w:top w:val="none" w:sz="0" w:space="0" w:color="auto"/>
                    <w:left w:val="none" w:sz="0" w:space="0" w:color="auto"/>
                    <w:bottom w:val="none" w:sz="0" w:space="0" w:color="auto"/>
                    <w:right w:val="none" w:sz="0" w:space="0" w:color="auto"/>
                  </w:divBdr>
                </w:div>
                <w:div w:id="912278623">
                  <w:marLeft w:val="640"/>
                  <w:marRight w:val="0"/>
                  <w:marTop w:val="0"/>
                  <w:marBottom w:val="0"/>
                  <w:divBdr>
                    <w:top w:val="none" w:sz="0" w:space="0" w:color="auto"/>
                    <w:left w:val="none" w:sz="0" w:space="0" w:color="auto"/>
                    <w:bottom w:val="none" w:sz="0" w:space="0" w:color="auto"/>
                    <w:right w:val="none" w:sz="0" w:space="0" w:color="auto"/>
                  </w:divBdr>
                </w:div>
                <w:div w:id="1212502199">
                  <w:marLeft w:val="640"/>
                  <w:marRight w:val="0"/>
                  <w:marTop w:val="0"/>
                  <w:marBottom w:val="0"/>
                  <w:divBdr>
                    <w:top w:val="none" w:sz="0" w:space="0" w:color="auto"/>
                    <w:left w:val="none" w:sz="0" w:space="0" w:color="auto"/>
                    <w:bottom w:val="none" w:sz="0" w:space="0" w:color="auto"/>
                    <w:right w:val="none" w:sz="0" w:space="0" w:color="auto"/>
                  </w:divBdr>
                </w:div>
                <w:div w:id="1594625182">
                  <w:marLeft w:val="640"/>
                  <w:marRight w:val="0"/>
                  <w:marTop w:val="0"/>
                  <w:marBottom w:val="0"/>
                  <w:divBdr>
                    <w:top w:val="none" w:sz="0" w:space="0" w:color="auto"/>
                    <w:left w:val="none" w:sz="0" w:space="0" w:color="auto"/>
                    <w:bottom w:val="none" w:sz="0" w:space="0" w:color="auto"/>
                    <w:right w:val="none" w:sz="0" w:space="0" w:color="auto"/>
                  </w:divBdr>
                </w:div>
                <w:div w:id="770275868">
                  <w:marLeft w:val="640"/>
                  <w:marRight w:val="0"/>
                  <w:marTop w:val="0"/>
                  <w:marBottom w:val="0"/>
                  <w:divBdr>
                    <w:top w:val="none" w:sz="0" w:space="0" w:color="auto"/>
                    <w:left w:val="none" w:sz="0" w:space="0" w:color="auto"/>
                    <w:bottom w:val="none" w:sz="0" w:space="0" w:color="auto"/>
                    <w:right w:val="none" w:sz="0" w:space="0" w:color="auto"/>
                  </w:divBdr>
                </w:div>
                <w:div w:id="645667099">
                  <w:marLeft w:val="640"/>
                  <w:marRight w:val="0"/>
                  <w:marTop w:val="0"/>
                  <w:marBottom w:val="0"/>
                  <w:divBdr>
                    <w:top w:val="none" w:sz="0" w:space="0" w:color="auto"/>
                    <w:left w:val="none" w:sz="0" w:space="0" w:color="auto"/>
                    <w:bottom w:val="none" w:sz="0" w:space="0" w:color="auto"/>
                    <w:right w:val="none" w:sz="0" w:space="0" w:color="auto"/>
                  </w:divBdr>
                </w:div>
                <w:div w:id="150058293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73300747">
          <w:marLeft w:val="640"/>
          <w:marRight w:val="0"/>
          <w:marTop w:val="0"/>
          <w:marBottom w:val="0"/>
          <w:divBdr>
            <w:top w:val="none" w:sz="0" w:space="0" w:color="auto"/>
            <w:left w:val="none" w:sz="0" w:space="0" w:color="auto"/>
            <w:bottom w:val="none" w:sz="0" w:space="0" w:color="auto"/>
            <w:right w:val="none" w:sz="0" w:space="0" w:color="auto"/>
          </w:divBdr>
        </w:div>
        <w:div w:id="1532300493">
          <w:marLeft w:val="640"/>
          <w:marRight w:val="0"/>
          <w:marTop w:val="0"/>
          <w:marBottom w:val="0"/>
          <w:divBdr>
            <w:top w:val="none" w:sz="0" w:space="0" w:color="auto"/>
            <w:left w:val="none" w:sz="0" w:space="0" w:color="auto"/>
            <w:bottom w:val="none" w:sz="0" w:space="0" w:color="auto"/>
            <w:right w:val="none" w:sz="0" w:space="0" w:color="auto"/>
          </w:divBdr>
        </w:div>
        <w:div w:id="312955901">
          <w:marLeft w:val="640"/>
          <w:marRight w:val="0"/>
          <w:marTop w:val="0"/>
          <w:marBottom w:val="0"/>
          <w:divBdr>
            <w:top w:val="none" w:sz="0" w:space="0" w:color="auto"/>
            <w:left w:val="none" w:sz="0" w:space="0" w:color="auto"/>
            <w:bottom w:val="none" w:sz="0" w:space="0" w:color="auto"/>
            <w:right w:val="none" w:sz="0" w:space="0" w:color="auto"/>
          </w:divBdr>
        </w:div>
        <w:div w:id="130828671">
          <w:marLeft w:val="640"/>
          <w:marRight w:val="0"/>
          <w:marTop w:val="0"/>
          <w:marBottom w:val="0"/>
          <w:divBdr>
            <w:top w:val="none" w:sz="0" w:space="0" w:color="auto"/>
            <w:left w:val="none" w:sz="0" w:space="0" w:color="auto"/>
            <w:bottom w:val="none" w:sz="0" w:space="0" w:color="auto"/>
            <w:right w:val="none" w:sz="0" w:space="0" w:color="auto"/>
          </w:divBdr>
        </w:div>
        <w:div w:id="1381128663">
          <w:marLeft w:val="640"/>
          <w:marRight w:val="0"/>
          <w:marTop w:val="0"/>
          <w:marBottom w:val="0"/>
          <w:divBdr>
            <w:top w:val="none" w:sz="0" w:space="0" w:color="auto"/>
            <w:left w:val="none" w:sz="0" w:space="0" w:color="auto"/>
            <w:bottom w:val="none" w:sz="0" w:space="0" w:color="auto"/>
            <w:right w:val="none" w:sz="0" w:space="0" w:color="auto"/>
          </w:divBdr>
        </w:div>
        <w:div w:id="902373513">
          <w:marLeft w:val="640"/>
          <w:marRight w:val="0"/>
          <w:marTop w:val="0"/>
          <w:marBottom w:val="0"/>
          <w:divBdr>
            <w:top w:val="none" w:sz="0" w:space="0" w:color="auto"/>
            <w:left w:val="none" w:sz="0" w:space="0" w:color="auto"/>
            <w:bottom w:val="none" w:sz="0" w:space="0" w:color="auto"/>
            <w:right w:val="none" w:sz="0" w:space="0" w:color="auto"/>
          </w:divBdr>
        </w:div>
        <w:div w:id="1027753356">
          <w:marLeft w:val="640"/>
          <w:marRight w:val="0"/>
          <w:marTop w:val="0"/>
          <w:marBottom w:val="0"/>
          <w:divBdr>
            <w:top w:val="none" w:sz="0" w:space="0" w:color="auto"/>
            <w:left w:val="none" w:sz="0" w:space="0" w:color="auto"/>
            <w:bottom w:val="none" w:sz="0" w:space="0" w:color="auto"/>
            <w:right w:val="none" w:sz="0" w:space="0" w:color="auto"/>
          </w:divBdr>
        </w:div>
        <w:div w:id="724722262">
          <w:marLeft w:val="640"/>
          <w:marRight w:val="0"/>
          <w:marTop w:val="0"/>
          <w:marBottom w:val="0"/>
          <w:divBdr>
            <w:top w:val="none" w:sz="0" w:space="0" w:color="auto"/>
            <w:left w:val="none" w:sz="0" w:space="0" w:color="auto"/>
            <w:bottom w:val="none" w:sz="0" w:space="0" w:color="auto"/>
            <w:right w:val="none" w:sz="0" w:space="0" w:color="auto"/>
          </w:divBdr>
        </w:div>
        <w:div w:id="301615954">
          <w:marLeft w:val="640"/>
          <w:marRight w:val="0"/>
          <w:marTop w:val="0"/>
          <w:marBottom w:val="0"/>
          <w:divBdr>
            <w:top w:val="none" w:sz="0" w:space="0" w:color="auto"/>
            <w:left w:val="none" w:sz="0" w:space="0" w:color="auto"/>
            <w:bottom w:val="none" w:sz="0" w:space="0" w:color="auto"/>
            <w:right w:val="none" w:sz="0" w:space="0" w:color="auto"/>
          </w:divBdr>
        </w:div>
        <w:div w:id="1189416836">
          <w:marLeft w:val="640"/>
          <w:marRight w:val="0"/>
          <w:marTop w:val="0"/>
          <w:marBottom w:val="0"/>
          <w:divBdr>
            <w:top w:val="none" w:sz="0" w:space="0" w:color="auto"/>
            <w:left w:val="none" w:sz="0" w:space="0" w:color="auto"/>
            <w:bottom w:val="none" w:sz="0" w:space="0" w:color="auto"/>
            <w:right w:val="none" w:sz="0" w:space="0" w:color="auto"/>
          </w:divBdr>
        </w:div>
        <w:div w:id="1324430080">
          <w:marLeft w:val="640"/>
          <w:marRight w:val="0"/>
          <w:marTop w:val="0"/>
          <w:marBottom w:val="0"/>
          <w:divBdr>
            <w:top w:val="none" w:sz="0" w:space="0" w:color="auto"/>
            <w:left w:val="none" w:sz="0" w:space="0" w:color="auto"/>
            <w:bottom w:val="none" w:sz="0" w:space="0" w:color="auto"/>
            <w:right w:val="none" w:sz="0" w:space="0" w:color="auto"/>
          </w:divBdr>
        </w:div>
        <w:div w:id="1741907223">
          <w:marLeft w:val="640"/>
          <w:marRight w:val="0"/>
          <w:marTop w:val="0"/>
          <w:marBottom w:val="0"/>
          <w:divBdr>
            <w:top w:val="none" w:sz="0" w:space="0" w:color="auto"/>
            <w:left w:val="none" w:sz="0" w:space="0" w:color="auto"/>
            <w:bottom w:val="none" w:sz="0" w:space="0" w:color="auto"/>
            <w:right w:val="none" w:sz="0" w:space="0" w:color="auto"/>
          </w:divBdr>
        </w:div>
        <w:div w:id="12921053">
          <w:marLeft w:val="640"/>
          <w:marRight w:val="0"/>
          <w:marTop w:val="0"/>
          <w:marBottom w:val="0"/>
          <w:divBdr>
            <w:top w:val="none" w:sz="0" w:space="0" w:color="auto"/>
            <w:left w:val="none" w:sz="0" w:space="0" w:color="auto"/>
            <w:bottom w:val="none" w:sz="0" w:space="0" w:color="auto"/>
            <w:right w:val="none" w:sz="0" w:space="0" w:color="auto"/>
          </w:divBdr>
        </w:div>
        <w:div w:id="287593719">
          <w:marLeft w:val="640"/>
          <w:marRight w:val="0"/>
          <w:marTop w:val="0"/>
          <w:marBottom w:val="0"/>
          <w:divBdr>
            <w:top w:val="none" w:sz="0" w:space="0" w:color="auto"/>
            <w:left w:val="none" w:sz="0" w:space="0" w:color="auto"/>
            <w:bottom w:val="none" w:sz="0" w:space="0" w:color="auto"/>
            <w:right w:val="none" w:sz="0" w:space="0" w:color="auto"/>
          </w:divBdr>
        </w:div>
        <w:div w:id="1471242754">
          <w:marLeft w:val="640"/>
          <w:marRight w:val="0"/>
          <w:marTop w:val="0"/>
          <w:marBottom w:val="0"/>
          <w:divBdr>
            <w:top w:val="none" w:sz="0" w:space="0" w:color="auto"/>
            <w:left w:val="none" w:sz="0" w:space="0" w:color="auto"/>
            <w:bottom w:val="none" w:sz="0" w:space="0" w:color="auto"/>
            <w:right w:val="none" w:sz="0" w:space="0" w:color="auto"/>
          </w:divBdr>
        </w:div>
        <w:div w:id="273749703">
          <w:marLeft w:val="640"/>
          <w:marRight w:val="0"/>
          <w:marTop w:val="0"/>
          <w:marBottom w:val="0"/>
          <w:divBdr>
            <w:top w:val="none" w:sz="0" w:space="0" w:color="auto"/>
            <w:left w:val="none" w:sz="0" w:space="0" w:color="auto"/>
            <w:bottom w:val="none" w:sz="0" w:space="0" w:color="auto"/>
            <w:right w:val="none" w:sz="0" w:space="0" w:color="auto"/>
          </w:divBdr>
        </w:div>
        <w:div w:id="1549534274">
          <w:marLeft w:val="640"/>
          <w:marRight w:val="0"/>
          <w:marTop w:val="0"/>
          <w:marBottom w:val="0"/>
          <w:divBdr>
            <w:top w:val="none" w:sz="0" w:space="0" w:color="auto"/>
            <w:left w:val="none" w:sz="0" w:space="0" w:color="auto"/>
            <w:bottom w:val="none" w:sz="0" w:space="0" w:color="auto"/>
            <w:right w:val="none" w:sz="0" w:space="0" w:color="auto"/>
          </w:divBdr>
        </w:div>
        <w:div w:id="796530997">
          <w:marLeft w:val="640"/>
          <w:marRight w:val="0"/>
          <w:marTop w:val="0"/>
          <w:marBottom w:val="0"/>
          <w:divBdr>
            <w:top w:val="none" w:sz="0" w:space="0" w:color="auto"/>
            <w:left w:val="none" w:sz="0" w:space="0" w:color="auto"/>
            <w:bottom w:val="none" w:sz="0" w:space="0" w:color="auto"/>
            <w:right w:val="none" w:sz="0" w:space="0" w:color="auto"/>
          </w:divBdr>
        </w:div>
        <w:div w:id="292637446">
          <w:marLeft w:val="640"/>
          <w:marRight w:val="0"/>
          <w:marTop w:val="0"/>
          <w:marBottom w:val="0"/>
          <w:divBdr>
            <w:top w:val="none" w:sz="0" w:space="0" w:color="auto"/>
            <w:left w:val="none" w:sz="0" w:space="0" w:color="auto"/>
            <w:bottom w:val="none" w:sz="0" w:space="0" w:color="auto"/>
            <w:right w:val="none" w:sz="0" w:space="0" w:color="auto"/>
          </w:divBdr>
        </w:div>
        <w:div w:id="959533692">
          <w:marLeft w:val="640"/>
          <w:marRight w:val="0"/>
          <w:marTop w:val="0"/>
          <w:marBottom w:val="0"/>
          <w:divBdr>
            <w:top w:val="none" w:sz="0" w:space="0" w:color="auto"/>
            <w:left w:val="none" w:sz="0" w:space="0" w:color="auto"/>
            <w:bottom w:val="none" w:sz="0" w:space="0" w:color="auto"/>
            <w:right w:val="none" w:sz="0" w:space="0" w:color="auto"/>
          </w:divBdr>
        </w:div>
        <w:div w:id="234820853">
          <w:marLeft w:val="640"/>
          <w:marRight w:val="0"/>
          <w:marTop w:val="0"/>
          <w:marBottom w:val="0"/>
          <w:divBdr>
            <w:top w:val="none" w:sz="0" w:space="0" w:color="auto"/>
            <w:left w:val="none" w:sz="0" w:space="0" w:color="auto"/>
            <w:bottom w:val="none" w:sz="0" w:space="0" w:color="auto"/>
            <w:right w:val="none" w:sz="0" w:space="0" w:color="auto"/>
          </w:divBdr>
        </w:div>
        <w:div w:id="1218127002">
          <w:marLeft w:val="640"/>
          <w:marRight w:val="0"/>
          <w:marTop w:val="0"/>
          <w:marBottom w:val="0"/>
          <w:divBdr>
            <w:top w:val="none" w:sz="0" w:space="0" w:color="auto"/>
            <w:left w:val="none" w:sz="0" w:space="0" w:color="auto"/>
            <w:bottom w:val="none" w:sz="0" w:space="0" w:color="auto"/>
            <w:right w:val="none" w:sz="0" w:space="0" w:color="auto"/>
          </w:divBdr>
        </w:div>
        <w:div w:id="1818761871">
          <w:marLeft w:val="640"/>
          <w:marRight w:val="0"/>
          <w:marTop w:val="0"/>
          <w:marBottom w:val="0"/>
          <w:divBdr>
            <w:top w:val="none" w:sz="0" w:space="0" w:color="auto"/>
            <w:left w:val="none" w:sz="0" w:space="0" w:color="auto"/>
            <w:bottom w:val="none" w:sz="0" w:space="0" w:color="auto"/>
            <w:right w:val="none" w:sz="0" w:space="0" w:color="auto"/>
          </w:divBdr>
        </w:div>
        <w:div w:id="485240249">
          <w:marLeft w:val="640"/>
          <w:marRight w:val="0"/>
          <w:marTop w:val="0"/>
          <w:marBottom w:val="0"/>
          <w:divBdr>
            <w:top w:val="none" w:sz="0" w:space="0" w:color="auto"/>
            <w:left w:val="none" w:sz="0" w:space="0" w:color="auto"/>
            <w:bottom w:val="none" w:sz="0" w:space="0" w:color="auto"/>
            <w:right w:val="none" w:sz="0" w:space="0" w:color="auto"/>
          </w:divBdr>
        </w:div>
        <w:div w:id="1507667994">
          <w:marLeft w:val="640"/>
          <w:marRight w:val="0"/>
          <w:marTop w:val="0"/>
          <w:marBottom w:val="0"/>
          <w:divBdr>
            <w:top w:val="none" w:sz="0" w:space="0" w:color="auto"/>
            <w:left w:val="none" w:sz="0" w:space="0" w:color="auto"/>
            <w:bottom w:val="none" w:sz="0" w:space="0" w:color="auto"/>
            <w:right w:val="none" w:sz="0" w:space="0" w:color="auto"/>
          </w:divBdr>
        </w:div>
        <w:div w:id="454720232">
          <w:marLeft w:val="640"/>
          <w:marRight w:val="0"/>
          <w:marTop w:val="0"/>
          <w:marBottom w:val="0"/>
          <w:divBdr>
            <w:top w:val="none" w:sz="0" w:space="0" w:color="auto"/>
            <w:left w:val="none" w:sz="0" w:space="0" w:color="auto"/>
            <w:bottom w:val="none" w:sz="0" w:space="0" w:color="auto"/>
            <w:right w:val="none" w:sz="0" w:space="0" w:color="auto"/>
          </w:divBdr>
        </w:div>
        <w:div w:id="1450390958">
          <w:marLeft w:val="640"/>
          <w:marRight w:val="0"/>
          <w:marTop w:val="0"/>
          <w:marBottom w:val="0"/>
          <w:divBdr>
            <w:top w:val="none" w:sz="0" w:space="0" w:color="auto"/>
            <w:left w:val="none" w:sz="0" w:space="0" w:color="auto"/>
            <w:bottom w:val="none" w:sz="0" w:space="0" w:color="auto"/>
            <w:right w:val="none" w:sz="0" w:space="0" w:color="auto"/>
          </w:divBdr>
        </w:div>
        <w:div w:id="1579555108">
          <w:marLeft w:val="640"/>
          <w:marRight w:val="0"/>
          <w:marTop w:val="0"/>
          <w:marBottom w:val="0"/>
          <w:divBdr>
            <w:top w:val="none" w:sz="0" w:space="0" w:color="auto"/>
            <w:left w:val="none" w:sz="0" w:space="0" w:color="auto"/>
            <w:bottom w:val="none" w:sz="0" w:space="0" w:color="auto"/>
            <w:right w:val="none" w:sz="0" w:space="0" w:color="auto"/>
          </w:divBdr>
        </w:div>
      </w:divsChild>
    </w:div>
    <w:div w:id="775095427">
      <w:bodyDiv w:val="1"/>
      <w:marLeft w:val="0"/>
      <w:marRight w:val="0"/>
      <w:marTop w:val="0"/>
      <w:marBottom w:val="0"/>
      <w:divBdr>
        <w:top w:val="none" w:sz="0" w:space="0" w:color="auto"/>
        <w:left w:val="none" w:sz="0" w:space="0" w:color="auto"/>
        <w:bottom w:val="none" w:sz="0" w:space="0" w:color="auto"/>
        <w:right w:val="none" w:sz="0" w:space="0" w:color="auto"/>
      </w:divBdr>
      <w:divsChild>
        <w:div w:id="1060902882">
          <w:marLeft w:val="640"/>
          <w:marRight w:val="0"/>
          <w:marTop w:val="0"/>
          <w:marBottom w:val="0"/>
          <w:divBdr>
            <w:top w:val="none" w:sz="0" w:space="0" w:color="auto"/>
            <w:left w:val="none" w:sz="0" w:space="0" w:color="auto"/>
            <w:bottom w:val="none" w:sz="0" w:space="0" w:color="auto"/>
            <w:right w:val="none" w:sz="0" w:space="0" w:color="auto"/>
          </w:divBdr>
        </w:div>
        <w:div w:id="1235968805">
          <w:marLeft w:val="640"/>
          <w:marRight w:val="0"/>
          <w:marTop w:val="0"/>
          <w:marBottom w:val="0"/>
          <w:divBdr>
            <w:top w:val="none" w:sz="0" w:space="0" w:color="auto"/>
            <w:left w:val="none" w:sz="0" w:space="0" w:color="auto"/>
            <w:bottom w:val="none" w:sz="0" w:space="0" w:color="auto"/>
            <w:right w:val="none" w:sz="0" w:space="0" w:color="auto"/>
          </w:divBdr>
        </w:div>
        <w:div w:id="789860648">
          <w:marLeft w:val="640"/>
          <w:marRight w:val="0"/>
          <w:marTop w:val="0"/>
          <w:marBottom w:val="0"/>
          <w:divBdr>
            <w:top w:val="none" w:sz="0" w:space="0" w:color="auto"/>
            <w:left w:val="none" w:sz="0" w:space="0" w:color="auto"/>
            <w:bottom w:val="none" w:sz="0" w:space="0" w:color="auto"/>
            <w:right w:val="none" w:sz="0" w:space="0" w:color="auto"/>
          </w:divBdr>
        </w:div>
        <w:div w:id="1048914195">
          <w:marLeft w:val="640"/>
          <w:marRight w:val="0"/>
          <w:marTop w:val="0"/>
          <w:marBottom w:val="0"/>
          <w:divBdr>
            <w:top w:val="none" w:sz="0" w:space="0" w:color="auto"/>
            <w:left w:val="none" w:sz="0" w:space="0" w:color="auto"/>
            <w:bottom w:val="none" w:sz="0" w:space="0" w:color="auto"/>
            <w:right w:val="none" w:sz="0" w:space="0" w:color="auto"/>
          </w:divBdr>
        </w:div>
        <w:div w:id="1235701034">
          <w:marLeft w:val="640"/>
          <w:marRight w:val="0"/>
          <w:marTop w:val="0"/>
          <w:marBottom w:val="0"/>
          <w:divBdr>
            <w:top w:val="none" w:sz="0" w:space="0" w:color="auto"/>
            <w:left w:val="none" w:sz="0" w:space="0" w:color="auto"/>
            <w:bottom w:val="none" w:sz="0" w:space="0" w:color="auto"/>
            <w:right w:val="none" w:sz="0" w:space="0" w:color="auto"/>
          </w:divBdr>
        </w:div>
        <w:div w:id="588782284">
          <w:marLeft w:val="640"/>
          <w:marRight w:val="0"/>
          <w:marTop w:val="0"/>
          <w:marBottom w:val="0"/>
          <w:divBdr>
            <w:top w:val="none" w:sz="0" w:space="0" w:color="auto"/>
            <w:left w:val="none" w:sz="0" w:space="0" w:color="auto"/>
            <w:bottom w:val="none" w:sz="0" w:space="0" w:color="auto"/>
            <w:right w:val="none" w:sz="0" w:space="0" w:color="auto"/>
          </w:divBdr>
        </w:div>
        <w:div w:id="857737013">
          <w:marLeft w:val="640"/>
          <w:marRight w:val="0"/>
          <w:marTop w:val="0"/>
          <w:marBottom w:val="0"/>
          <w:divBdr>
            <w:top w:val="none" w:sz="0" w:space="0" w:color="auto"/>
            <w:left w:val="none" w:sz="0" w:space="0" w:color="auto"/>
            <w:bottom w:val="none" w:sz="0" w:space="0" w:color="auto"/>
            <w:right w:val="none" w:sz="0" w:space="0" w:color="auto"/>
          </w:divBdr>
        </w:div>
        <w:div w:id="1673288768">
          <w:marLeft w:val="640"/>
          <w:marRight w:val="0"/>
          <w:marTop w:val="0"/>
          <w:marBottom w:val="0"/>
          <w:divBdr>
            <w:top w:val="none" w:sz="0" w:space="0" w:color="auto"/>
            <w:left w:val="none" w:sz="0" w:space="0" w:color="auto"/>
            <w:bottom w:val="none" w:sz="0" w:space="0" w:color="auto"/>
            <w:right w:val="none" w:sz="0" w:space="0" w:color="auto"/>
          </w:divBdr>
        </w:div>
        <w:div w:id="745078869">
          <w:marLeft w:val="640"/>
          <w:marRight w:val="0"/>
          <w:marTop w:val="0"/>
          <w:marBottom w:val="0"/>
          <w:divBdr>
            <w:top w:val="none" w:sz="0" w:space="0" w:color="auto"/>
            <w:left w:val="none" w:sz="0" w:space="0" w:color="auto"/>
            <w:bottom w:val="none" w:sz="0" w:space="0" w:color="auto"/>
            <w:right w:val="none" w:sz="0" w:space="0" w:color="auto"/>
          </w:divBdr>
        </w:div>
        <w:div w:id="2040742355">
          <w:marLeft w:val="640"/>
          <w:marRight w:val="0"/>
          <w:marTop w:val="0"/>
          <w:marBottom w:val="0"/>
          <w:divBdr>
            <w:top w:val="none" w:sz="0" w:space="0" w:color="auto"/>
            <w:left w:val="none" w:sz="0" w:space="0" w:color="auto"/>
            <w:bottom w:val="none" w:sz="0" w:space="0" w:color="auto"/>
            <w:right w:val="none" w:sz="0" w:space="0" w:color="auto"/>
          </w:divBdr>
        </w:div>
        <w:div w:id="425853081">
          <w:marLeft w:val="640"/>
          <w:marRight w:val="0"/>
          <w:marTop w:val="0"/>
          <w:marBottom w:val="0"/>
          <w:divBdr>
            <w:top w:val="none" w:sz="0" w:space="0" w:color="auto"/>
            <w:left w:val="none" w:sz="0" w:space="0" w:color="auto"/>
            <w:bottom w:val="none" w:sz="0" w:space="0" w:color="auto"/>
            <w:right w:val="none" w:sz="0" w:space="0" w:color="auto"/>
          </w:divBdr>
        </w:div>
        <w:div w:id="1950771526">
          <w:marLeft w:val="640"/>
          <w:marRight w:val="0"/>
          <w:marTop w:val="0"/>
          <w:marBottom w:val="0"/>
          <w:divBdr>
            <w:top w:val="none" w:sz="0" w:space="0" w:color="auto"/>
            <w:left w:val="none" w:sz="0" w:space="0" w:color="auto"/>
            <w:bottom w:val="none" w:sz="0" w:space="0" w:color="auto"/>
            <w:right w:val="none" w:sz="0" w:space="0" w:color="auto"/>
          </w:divBdr>
        </w:div>
        <w:div w:id="1205943830">
          <w:marLeft w:val="640"/>
          <w:marRight w:val="0"/>
          <w:marTop w:val="0"/>
          <w:marBottom w:val="0"/>
          <w:divBdr>
            <w:top w:val="none" w:sz="0" w:space="0" w:color="auto"/>
            <w:left w:val="none" w:sz="0" w:space="0" w:color="auto"/>
            <w:bottom w:val="none" w:sz="0" w:space="0" w:color="auto"/>
            <w:right w:val="none" w:sz="0" w:space="0" w:color="auto"/>
          </w:divBdr>
        </w:div>
        <w:div w:id="682829227">
          <w:marLeft w:val="640"/>
          <w:marRight w:val="0"/>
          <w:marTop w:val="0"/>
          <w:marBottom w:val="0"/>
          <w:divBdr>
            <w:top w:val="none" w:sz="0" w:space="0" w:color="auto"/>
            <w:left w:val="none" w:sz="0" w:space="0" w:color="auto"/>
            <w:bottom w:val="none" w:sz="0" w:space="0" w:color="auto"/>
            <w:right w:val="none" w:sz="0" w:space="0" w:color="auto"/>
          </w:divBdr>
        </w:div>
        <w:div w:id="1112943208">
          <w:marLeft w:val="640"/>
          <w:marRight w:val="0"/>
          <w:marTop w:val="0"/>
          <w:marBottom w:val="0"/>
          <w:divBdr>
            <w:top w:val="none" w:sz="0" w:space="0" w:color="auto"/>
            <w:left w:val="none" w:sz="0" w:space="0" w:color="auto"/>
            <w:bottom w:val="none" w:sz="0" w:space="0" w:color="auto"/>
            <w:right w:val="none" w:sz="0" w:space="0" w:color="auto"/>
          </w:divBdr>
        </w:div>
        <w:div w:id="720327705">
          <w:marLeft w:val="640"/>
          <w:marRight w:val="0"/>
          <w:marTop w:val="0"/>
          <w:marBottom w:val="0"/>
          <w:divBdr>
            <w:top w:val="none" w:sz="0" w:space="0" w:color="auto"/>
            <w:left w:val="none" w:sz="0" w:space="0" w:color="auto"/>
            <w:bottom w:val="none" w:sz="0" w:space="0" w:color="auto"/>
            <w:right w:val="none" w:sz="0" w:space="0" w:color="auto"/>
          </w:divBdr>
        </w:div>
        <w:div w:id="889149786">
          <w:marLeft w:val="640"/>
          <w:marRight w:val="0"/>
          <w:marTop w:val="0"/>
          <w:marBottom w:val="0"/>
          <w:divBdr>
            <w:top w:val="none" w:sz="0" w:space="0" w:color="auto"/>
            <w:left w:val="none" w:sz="0" w:space="0" w:color="auto"/>
            <w:bottom w:val="none" w:sz="0" w:space="0" w:color="auto"/>
            <w:right w:val="none" w:sz="0" w:space="0" w:color="auto"/>
          </w:divBdr>
        </w:div>
        <w:div w:id="1129124628">
          <w:marLeft w:val="640"/>
          <w:marRight w:val="0"/>
          <w:marTop w:val="0"/>
          <w:marBottom w:val="0"/>
          <w:divBdr>
            <w:top w:val="none" w:sz="0" w:space="0" w:color="auto"/>
            <w:left w:val="none" w:sz="0" w:space="0" w:color="auto"/>
            <w:bottom w:val="none" w:sz="0" w:space="0" w:color="auto"/>
            <w:right w:val="none" w:sz="0" w:space="0" w:color="auto"/>
          </w:divBdr>
        </w:div>
        <w:div w:id="1870102312">
          <w:marLeft w:val="640"/>
          <w:marRight w:val="0"/>
          <w:marTop w:val="0"/>
          <w:marBottom w:val="0"/>
          <w:divBdr>
            <w:top w:val="none" w:sz="0" w:space="0" w:color="auto"/>
            <w:left w:val="none" w:sz="0" w:space="0" w:color="auto"/>
            <w:bottom w:val="none" w:sz="0" w:space="0" w:color="auto"/>
            <w:right w:val="none" w:sz="0" w:space="0" w:color="auto"/>
          </w:divBdr>
        </w:div>
        <w:div w:id="853032118">
          <w:marLeft w:val="640"/>
          <w:marRight w:val="0"/>
          <w:marTop w:val="0"/>
          <w:marBottom w:val="0"/>
          <w:divBdr>
            <w:top w:val="none" w:sz="0" w:space="0" w:color="auto"/>
            <w:left w:val="none" w:sz="0" w:space="0" w:color="auto"/>
            <w:bottom w:val="none" w:sz="0" w:space="0" w:color="auto"/>
            <w:right w:val="none" w:sz="0" w:space="0" w:color="auto"/>
          </w:divBdr>
        </w:div>
        <w:div w:id="166137773">
          <w:marLeft w:val="640"/>
          <w:marRight w:val="0"/>
          <w:marTop w:val="0"/>
          <w:marBottom w:val="0"/>
          <w:divBdr>
            <w:top w:val="none" w:sz="0" w:space="0" w:color="auto"/>
            <w:left w:val="none" w:sz="0" w:space="0" w:color="auto"/>
            <w:bottom w:val="none" w:sz="0" w:space="0" w:color="auto"/>
            <w:right w:val="none" w:sz="0" w:space="0" w:color="auto"/>
          </w:divBdr>
        </w:div>
        <w:div w:id="2011176619">
          <w:marLeft w:val="640"/>
          <w:marRight w:val="0"/>
          <w:marTop w:val="0"/>
          <w:marBottom w:val="0"/>
          <w:divBdr>
            <w:top w:val="none" w:sz="0" w:space="0" w:color="auto"/>
            <w:left w:val="none" w:sz="0" w:space="0" w:color="auto"/>
            <w:bottom w:val="none" w:sz="0" w:space="0" w:color="auto"/>
            <w:right w:val="none" w:sz="0" w:space="0" w:color="auto"/>
          </w:divBdr>
        </w:div>
        <w:div w:id="704718707">
          <w:marLeft w:val="640"/>
          <w:marRight w:val="0"/>
          <w:marTop w:val="0"/>
          <w:marBottom w:val="0"/>
          <w:divBdr>
            <w:top w:val="none" w:sz="0" w:space="0" w:color="auto"/>
            <w:left w:val="none" w:sz="0" w:space="0" w:color="auto"/>
            <w:bottom w:val="none" w:sz="0" w:space="0" w:color="auto"/>
            <w:right w:val="none" w:sz="0" w:space="0" w:color="auto"/>
          </w:divBdr>
        </w:div>
        <w:div w:id="1119452355">
          <w:marLeft w:val="640"/>
          <w:marRight w:val="0"/>
          <w:marTop w:val="0"/>
          <w:marBottom w:val="0"/>
          <w:divBdr>
            <w:top w:val="none" w:sz="0" w:space="0" w:color="auto"/>
            <w:left w:val="none" w:sz="0" w:space="0" w:color="auto"/>
            <w:bottom w:val="none" w:sz="0" w:space="0" w:color="auto"/>
            <w:right w:val="none" w:sz="0" w:space="0" w:color="auto"/>
          </w:divBdr>
        </w:div>
        <w:div w:id="1561361283">
          <w:marLeft w:val="640"/>
          <w:marRight w:val="0"/>
          <w:marTop w:val="0"/>
          <w:marBottom w:val="0"/>
          <w:divBdr>
            <w:top w:val="none" w:sz="0" w:space="0" w:color="auto"/>
            <w:left w:val="none" w:sz="0" w:space="0" w:color="auto"/>
            <w:bottom w:val="none" w:sz="0" w:space="0" w:color="auto"/>
            <w:right w:val="none" w:sz="0" w:space="0" w:color="auto"/>
          </w:divBdr>
        </w:div>
        <w:div w:id="1418476736">
          <w:marLeft w:val="640"/>
          <w:marRight w:val="0"/>
          <w:marTop w:val="0"/>
          <w:marBottom w:val="0"/>
          <w:divBdr>
            <w:top w:val="none" w:sz="0" w:space="0" w:color="auto"/>
            <w:left w:val="none" w:sz="0" w:space="0" w:color="auto"/>
            <w:bottom w:val="none" w:sz="0" w:space="0" w:color="auto"/>
            <w:right w:val="none" w:sz="0" w:space="0" w:color="auto"/>
          </w:divBdr>
        </w:div>
        <w:div w:id="1463839788">
          <w:marLeft w:val="640"/>
          <w:marRight w:val="0"/>
          <w:marTop w:val="0"/>
          <w:marBottom w:val="0"/>
          <w:divBdr>
            <w:top w:val="none" w:sz="0" w:space="0" w:color="auto"/>
            <w:left w:val="none" w:sz="0" w:space="0" w:color="auto"/>
            <w:bottom w:val="none" w:sz="0" w:space="0" w:color="auto"/>
            <w:right w:val="none" w:sz="0" w:space="0" w:color="auto"/>
          </w:divBdr>
        </w:div>
        <w:div w:id="1336762096">
          <w:marLeft w:val="640"/>
          <w:marRight w:val="0"/>
          <w:marTop w:val="0"/>
          <w:marBottom w:val="0"/>
          <w:divBdr>
            <w:top w:val="none" w:sz="0" w:space="0" w:color="auto"/>
            <w:left w:val="none" w:sz="0" w:space="0" w:color="auto"/>
            <w:bottom w:val="none" w:sz="0" w:space="0" w:color="auto"/>
            <w:right w:val="none" w:sz="0" w:space="0" w:color="auto"/>
          </w:divBdr>
        </w:div>
        <w:div w:id="586617922">
          <w:marLeft w:val="640"/>
          <w:marRight w:val="0"/>
          <w:marTop w:val="0"/>
          <w:marBottom w:val="0"/>
          <w:divBdr>
            <w:top w:val="none" w:sz="0" w:space="0" w:color="auto"/>
            <w:left w:val="none" w:sz="0" w:space="0" w:color="auto"/>
            <w:bottom w:val="none" w:sz="0" w:space="0" w:color="auto"/>
            <w:right w:val="none" w:sz="0" w:space="0" w:color="auto"/>
          </w:divBdr>
        </w:div>
        <w:div w:id="1445805220">
          <w:marLeft w:val="640"/>
          <w:marRight w:val="0"/>
          <w:marTop w:val="0"/>
          <w:marBottom w:val="0"/>
          <w:divBdr>
            <w:top w:val="none" w:sz="0" w:space="0" w:color="auto"/>
            <w:left w:val="none" w:sz="0" w:space="0" w:color="auto"/>
            <w:bottom w:val="none" w:sz="0" w:space="0" w:color="auto"/>
            <w:right w:val="none" w:sz="0" w:space="0" w:color="auto"/>
          </w:divBdr>
        </w:div>
        <w:div w:id="741413819">
          <w:marLeft w:val="640"/>
          <w:marRight w:val="0"/>
          <w:marTop w:val="0"/>
          <w:marBottom w:val="0"/>
          <w:divBdr>
            <w:top w:val="none" w:sz="0" w:space="0" w:color="auto"/>
            <w:left w:val="none" w:sz="0" w:space="0" w:color="auto"/>
            <w:bottom w:val="none" w:sz="0" w:space="0" w:color="auto"/>
            <w:right w:val="none" w:sz="0" w:space="0" w:color="auto"/>
          </w:divBdr>
        </w:div>
      </w:divsChild>
    </w:div>
    <w:div w:id="810832468">
      <w:bodyDiv w:val="1"/>
      <w:marLeft w:val="0"/>
      <w:marRight w:val="0"/>
      <w:marTop w:val="0"/>
      <w:marBottom w:val="0"/>
      <w:divBdr>
        <w:top w:val="none" w:sz="0" w:space="0" w:color="auto"/>
        <w:left w:val="none" w:sz="0" w:space="0" w:color="auto"/>
        <w:bottom w:val="none" w:sz="0" w:space="0" w:color="auto"/>
        <w:right w:val="none" w:sz="0" w:space="0" w:color="auto"/>
      </w:divBdr>
      <w:divsChild>
        <w:div w:id="16005980">
          <w:marLeft w:val="640"/>
          <w:marRight w:val="0"/>
          <w:marTop w:val="0"/>
          <w:marBottom w:val="0"/>
          <w:divBdr>
            <w:top w:val="none" w:sz="0" w:space="0" w:color="auto"/>
            <w:left w:val="none" w:sz="0" w:space="0" w:color="auto"/>
            <w:bottom w:val="none" w:sz="0" w:space="0" w:color="auto"/>
            <w:right w:val="none" w:sz="0" w:space="0" w:color="auto"/>
          </w:divBdr>
        </w:div>
      </w:divsChild>
    </w:div>
    <w:div w:id="869218676">
      <w:bodyDiv w:val="1"/>
      <w:marLeft w:val="0"/>
      <w:marRight w:val="0"/>
      <w:marTop w:val="0"/>
      <w:marBottom w:val="0"/>
      <w:divBdr>
        <w:top w:val="none" w:sz="0" w:space="0" w:color="auto"/>
        <w:left w:val="none" w:sz="0" w:space="0" w:color="auto"/>
        <w:bottom w:val="none" w:sz="0" w:space="0" w:color="auto"/>
        <w:right w:val="none" w:sz="0" w:space="0" w:color="auto"/>
      </w:divBdr>
      <w:divsChild>
        <w:div w:id="800927931">
          <w:marLeft w:val="640"/>
          <w:marRight w:val="0"/>
          <w:marTop w:val="0"/>
          <w:marBottom w:val="0"/>
          <w:divBdr>
            <w:top w:val="none" w:sz="0" w:space="0" w:color="auto"/>
            <w:left w:val="none" w:sz="0" w:space="0" w:color="auto"/>
            <w:bottom w:val="none" w:sz="0" w:space="0" w:color="auto"/>
            <w:right w:val="none" w:sz="0" w:space="0" w:color="auto"/>
          </w:divBdr>
        </w:div>
        <w:div w:id="620527567">
          <w:marLeft w:val="640"/>
          <w:marRight w:val="0"/>
          <w:marTop w:val="0"/>
          <w:marBottom w:val="0"/>
          <w:divBdr>
            <w:top w:val="none" w:sz="0" w:space="0" w:color="auto"/>
            <w:left w:val="none" w:sz="0" w:space="0" w:color="auto"/>
            <w:bottom w:val="none" w:sz="0" w:space="0" w:color="auto"/>
            <w:right w:val="none" w:sz="0" w:space="0" w:color="auto"/>
          </w:divBdr>
        </w:div>
        <w:div w:id="729156879">
          <w:marLeft w:val="640"/>
          <w:marRight w:val="0"/>
          <w:marTop w:val="0"/>
          <w:marBottom w:val="0"/>
          <w:divBdr>
            <w:top w:val="none" w:sz="0" w:space="0" w:color="auto"/>
            <w:left w:val="none" w:sz="0" w:space="0" w:color="auto"/>
            <w:bottom w:val="none" w:sz="0" w:space="0" w:color="auto"/>
            <w:right w:val="none" w:sz="0" w:space="0" w:color="auto"/>
          </w:divBdr>
        </w:div>
        <w:div w:id="1386024005">
          <w:marLeft w:val="640"/>
          <w:marRight w:val="0"/>
          <w:marTop w:val="0"/>
          <w:marBottom w:val="0"/>
          <w:divBdr>
            <w:top w:val="none" w:sz="0" w:space="0" w:color="auto"/>
            <w:left w:val="none" w:sz="0" w:space="0" w:color="auto"/>
            <w:bottom w:val="none" w:sz="0" w:space="0" w:color="auto"/>
            <w:right w:val="none" w:sz="0" w:space="0" w:color="auto"/>
          </w:divBdr>
        </w:div>
        <w:div w:id="490948289">
          <w:marLeft w:val="640"/>
          <w:marRight w:val="0"/>
          <w:marTop w:val="0"/>
          <w:marBottom w:val="0"/>
          <w:divBdr>
            <w:top w:val="none" w:sz="0" w:space="0" w:color="auto"/>
            <w:left w:val="none" w:sz="0" w:space="0" w:color="auto"/>
            <w:bottom w:val="none" w:sz="0" w:space="0" w:color="auto"/>
            <w:right w:val="none" w:sz="0" w:space="0" w:color="auto"/>
          </w:divBdr>
        </w:div>
        <w:div w:id="348793836">
          <w:marLeft w:val="640"/>
          <w:marRight w:val="0"/>
          <w:marTop w:val="0"/>
          <w:marBottom w:val="0"/>
          <w:divBdr>
            <w:top w:val="none" w:sz="0" w:space="0" w:color="auto"/>
            <w:left w:val="none" w:sz="0" w:space="0" w:color="auto"/>
            <w:bottom w:val="none" w:sz="0" w:space="0" w:color="auto"/>
            <w:right w:val="none" w:sz="0" w:space="0" w:color="auto"/>
          </w:divBdr>
        </w:div>
        <w:div w:id="1508866141">
          <w:marLeft w:val="640"/>
          <w:marRight w:val="0"/>
          <w:marTop w:val="0"/>
          <w:marBottom w:val="0"/>
          <w:divBdr>
            <w:top w:val="none" w:sz="0" w:space="0" w:color="auto"/>
            <w:left w:val="none" w:sz="0" w:space="0" w:color="auto"/>
            <w:bottom w:val="none" w:sz="0" w:space="0" w:color="auto"/>
            <w:right w:val="none" w:sz="0" w:space="0" w:color="auto"/>
          </w:divBdr>
        </w:div>
        <w:div w:id="1026830509">
          <w:marLeft w:val="640"/>
          <w:marRight w:val="0"/>
          <w:marTop w:val="0"/>
          <w:marBottom w:val="0"/>
          <w:divBdr>
            <w:top w:val="none" w:sz="0" w:space="0" w:color="auto"/>
            <w:left w:val="none" w:sz="0" w:space="0" w:color="auto"/>
            <w:bottom w:val="none" w:sz="0" w:space="0" w:color="auto"/>
            <w:right w:val="none" w:sz="0" w:space="0" w:color="auto"/>
          </w:divBdr>
        </w:div>
        <w:div w:id="670721986">
          <w:marLeft w:val="640"/>
          <w:marRight w:val="0"/>
          <w:marTop w:val="0"/>
          <w:marBottom w:val="0"/>
          <w:divBdr>
            <w:top w:val="none" w:sz="0" w:space="0" w:color="auto"/>
            <w:left w:val="none" w:sz="0" w:space="0" w:color="auto"/>
            <w:bottom w:val="none" w:sz="0" w:space="0" w:color="auto"/>
            <w:right w:val="none" w:sz="0" w:space="0" w:color="auto"/>
          </w:divBdr>
        </w:div>
        <w:div w:id="719406356">
          <w:marLeft w:val="640"/>
          <w:marRight w:val="0"/>
          <w:marTop w:val="0"/>
          <w:marBottom w:val="0"/>
          <w:divBdr>
            <w:top w:val="none" w:sz="0" w:space="0" w:color="auto"/>
            <w:left w:val="none" w:sz="0" w:space="0" w:color="auto"/>
            <w:bottom w:val="none" w:sz="0" w:space="0" w:color="auto"/>
            <w:right w:val="none" w:sz="0" w:space="0" w:color="auto"/>
          </w:divBdr>
        </w:div>
        <w:div w:id="1181893087">
          <w:marLeft w:val="640"/>
          <w:marRight w:val="0"/>
          <w:marTop w:val="0"/>
          <w:marBottom w:val="0"/>
          <w:divBdr>
            <w:top w:val="none" w:sz="0" w:space="0" w:color="auto"/>
            <w:left w:val="none" w:sz="0" w:space="0" w:color="auto"/>
            <w:bottom w:val="none" w:sz="0" w:space="0" w:color="auto"/>
            <w:right w:val="none" w:sz="0" w:space="0" w:color="auto"/>
          </w:divBdr>
        </w:div>
        <w:div w:id="1578784682">
          <w:marLeft w:val="640"/>
          <w:marRight w:val="0"/>
          <w:marTop w:val="0"/>
          <w:marBottom w:val="0"/>
          <w:divBdr>
            <w:top w:val="none" w:sz="0" w:space="0" w:color="auto"/>
            <w:left w:val="none" w:sz="0" w:space="0" w:color="auto"/>
            <w:bottom w:val="none" w:sz="0" w:space="0" w:color="auto"/>
            <w:right w:val="none" w:sz="0" w:space="0" w:color="auto"/>
          </w:divBdr>
        </w:div>
        <w:div w:id="207035962">
          <w:marLeft w:val="640"/>
          <w:marRight w:val="0"/>
          <w:marTop w:val="0"/>
          <w:marBottom w:val="0"/>
          <w:divBdr>
            <w:top w:val="none" w:sz="0" w:space="0" w:color="auto"/>
            <w:left w:val="none" w:sz="0" w:space="0" w:color="auto"/>
            <w:bottom w:val="none" w:sz="0" w:space="0" w:color="auto"/>
            <w:right w:val="none" w:sz="0" w:space="0" w:color="auto"/>
          </w:divBdr>
        </w:div>
        <w:div w:id="1857570088">
          <w:marLeft w:val="640"/>
          <w:marRight w:val="0"/>
          <w:marTop w:val="0"/>
          <w:marBottom w:val="0"/>
          <w:divBdr>
            <w:top w:val="none" w:sz="0" w:space="0" w:color="auto"/>
            <w:left w:val="none" w:sz="0" w:space="0" w:color="auto"/>
            <w:bottom w:val="none" w:sz="0" w:space="0" w:color="auto"/>
            <w:right w:val="none" w:sz="0" w:space="0" w:color="auto"/>
          </w:divBdr>
        </w:div>
        <w:div w:id="817039151">
          <w:marLeft w:val="640"/>
          <w:marRight w:val="0"/>
          <w:marTop w:val="0"/>
          <w:marBottom w:val="0"/>
          <w:divBdr>
            <w:top w:val="none" w:sz="0" w:space="0" w:color="auto"/>
            <w:left w:val="none" w:sz="0" w:space="0" w:color="auto"/>
            <w:bottom w:val="none" w:sz="0" w:space="0" w:color="auto"/>
            <w:right w:val="none" w:sz="0" w:space="0" w:color="auto"/>
          </w:divBdr>
        </w:div>
        <w:div w:id="1937790245">
          <w:marLeft w:val="640"/>
          <w:marRight w:val="0"/>
          <w:marTop w:val="0"/>
          <w:marBottom w:val="0"/>
          <w:divBdr>
            <w:top w:val="none" w:sz="0" w:space="0" w:color="auto"/>
            <w:left w:val="none" w:sz="0" w:space="0" w:color="auto"/>
            <w:bottom w:val="none" w:sz="0" w:space="0" w:color="auto"/>
            <w:right w:val="none" w:sz="0" w:space="0" w:color="auto"/>
          </w:divBdr>
        </w:div>
        <w:div w:id="1376656790">
          <w:marLeft w:val="640"/>
          <w:marRight w:val="0"/>
          <w:marTop w:val="0"/>
          <w:marBottom w:val="0"/>
          <w:divBdr>
            <w:top w:val="none" w:sz="0" w:space="0" w:color="auto"/>
            <w:left w:val="none" w:sz="0" w:space="0" w:color="auto"/>
            <w:bottom w:val="none" w:sz="0" w:space="0" w:color="auto"/>
            <w:right w:val="none" w:sz="0" w:space="0" w:color="auto"/>
          </w:divBdr>
        </w:div>
        <w:div w:id="190072097">
          <w:marLeft w:val="640"/>
          <w:marRight w:val="0"/>
          <w:marTop w:val="0"/>
          <w:marBottom w:val="0"/>
          <w:divBdr>
            <w:top w:val="none" w:sz="0" w:space="0" w:color="auto"/>
            <w:left w:val="none" w:sz="0" w:space="0" w:color="auto"/>
            <w:bottom w:val="none" w:sz="0" w:space="0" w:color="auto"/>
            <w:right w:val="none" w:sz="0" w:space="0" w:color="auto"/>
          </w:divBdr>
        </w:div>
        <w:div w:id="2045129413">
          <w:marLeft w:val="640"/>
          <w:marRight w:val="0"/>
          <w:marTop w:val="0"/>
          <w:marBottom w:val="0"/>
          <w:divBdr>
            <w:top w:val="none" w:sz="0" w:space="0" w:color="auto"/>
            <w:left w:val="none" w:sz="0" w:space="0" w:color="auto"/>
            <w:bottom w:val="none" w:sz="0" w:space="0" w:color="auto"/>
            <w:right w:val="none" w:sz="0" w:space="0" w:color="auto"/>
          </w:divBdr>
        </w:div>
        <w:div w:id="124929130">
          <w:marLeft w:val="640"/>
          <w:marRight w:val="0"/>
          <w:marTop w:val="0"/>
          <w:marBottom w:val="0"/>
          <w:divBdr>
            <w:top w:val="none" w:sz="0" w:space="0" w:color="auto"/>
            <w:left w:val="none" w:sz="0" w:space="0" w:color="auto"/>
            <w:bottom w:val="none" w:sz="0" w:space="0" w:color="auto"/>
            <w:right w:val="none" w:sz="0" w:space="0" w:color="auto"/>
          </w:divBdr>
        </w:div>
        <w:div w:id="1412850119">
          <w:marLeft w:val="640"/>
          <w:marRight w:val="0"/>
          <w:marTop w:val="0"/>
          <w:marBottom w:val="0"/>
          <w:divBdr>
            <w:top w:val="none" w:sz="0" w:space="0" w:color="auto"/>
            <w:left w:val="none" w:sz="0" w:space="0" w:color="auto"/>
            <w:bottom w:val="none" w:sz="0" w:space="0" w:color="auto"/>
            <w:right w:val="none" w:sz="0" w:space="0" w:color="auto"/>
          </w:divBdr>
        </w:div>
        <w:div w:id="1749039924">
          <w:marLeft w:val="640"/>
          <w:marRight w:val="0"/>
          <w:marTop w:val="0"/>
          <w:marBottom w:val="0"/>
          <w:divBdr>
            <w:top w:val="none" w:sz="0" w:space="0" w:color="auto"/>
            <w:left w:val="none" w:sz="0" w:space="0" w:color="auto"/>
            <w:bottom w:val="none" w:sz="0" w:space="0" w:color="auto"/>
            <w:right w:val="none" w:sz="0" w:space="0" w:color="auto"/>
          </w:divBdr>
        </w:div>
        <w:div w:id="1443841445">
          <w:marLeft w:val="640"/>
          <w:marRight w:val="0"/>
          <w:marTop w:val="0"/>
          <w:marBottom w:val="0"/>
          <w:divBdr>
            <w:top w:val="none" w:sz="0" w:space="0" w:color="auto"/>
            <w:left w:val="none" w:sz="0" w:space="0" w:color="auto"/>
            <w:bottom w:val="none" w:sz="0" w:space="0" w:color="auto"/>
            <w:right w:val="none" w:sz="0" w:space="0" w:color="auto"/>
          </w:divBdr>
        </w:div>
        <w:div w:id="1399093346">
          <w:marLeft w:val="640"/>
          <w:marRight w:val="0"/>
          <w:marTop w:val="0"/>
          <w:marBottom w:val="0"/>
          <w:divBdr>
            <w:top w:val="none" w:sz="0" w:space="0" w:color="auto"/>
            <w:left w:val="none" w:sz="0" w:space="0" w:color="auto"/>
            <w:bottom w:val="none" w:sz="0" w:space="0" w:color="auto"/>
            <w:right w:val="none" w:sz="0" w:space="0" w:color="auto"/>
          </w:divBdr>
        </w:div>
        <w:div w:id="205605299">
          <w:marLeft w:val="640"/>
          <w:marRight w:val="0"/>
          <w:marTop w:val="0"/>
          <w:marBottom w:val="0"/>
          <w:divBdr>
            <w:top w:val="none" w:sz="0" w:space="0" w:color="auto"/>
            <w:left w:val="none" w:sz="0" w:space="0" w:color="auto"/>
            <w:bottom w:val="none" w:sz="0" w:space="0" w:color="auto"/>
            <w:right w:val="none" w:sz="0" w:space="0" w:color="auto"/>
          </w:divBdr>
        </w:div>
        <w:div w:id="584268730">
          <w:marLeft w:val="640"/>
          <w:marRight w:val="0"/>
          <w:marTop w:val="0"/>
          <w:marBottom w:val="0"/>
          <w:divBdr>
            <w:top w:val="none" w:sz="0" w:space="0" w:color="auto"/>
            <w:left w:val="none" w:sz="0" w:space="0" w:color="auto"/>
            <w:bottom w:val="none" w:sz="0" w:space="0" w:color="auto"/>
            <w:right w:val="none" w:sz="0" w:space="0" w:color="auto"/>
          </w:divBdr>
        </w:div>
        <w:div w:id="1769155973">
          <w:marLeft w:val="640"/>
          <w:marRight w:val="0"/>
          <w:marTop w:val="0"/>
          <w:marBottom w:val="0"/>
          <w:divBdr>
            <w:top w:val="none" w:sz="0" w:space="0" w:color="auto"/>
            <w:left w:val="none" w:sz="0" w:space="0" w:color="auto"/>
            <w:bottom w:val="none" w:sz="0" w:space="0" w:color="auto"/>
            <w:right w:val="none" w:sz="0" w:space="0" w:color="auto"/>
          </w:divBdr>
        </w:div>
        <w:div w:id="1368409061">
          <w:marLeft w:val="640"/>
          <w:marRight w:val="0"/>
          <w:marTop w:val="0"/>
          <w:marBottom w:val="0"/>
          <w:divBdr>
            <w:top w:val="none" w:sz="0" w:space="0" w:color="auto"/>
            <w:left w:val="none" w:sz="0" w:space="0" w:color="auto"/>
            <w:bottom w:val="none" w:sz="0" w:space="0" w:color="auto"/>
            <w:right w:val="none" w:sz="0" w:space="0" w:color="auto"/>
          </w:divBdr>
        </w:div>
        <w:div w:id="926575403">
          <w:marLeft w:val="640"/>
          <w:marRight w:val="0"/>
          <w:marTop w:val="0"/>
          <w:marBottom w:val="0"/>
          <w:divBdr>
            <w:top w:val="none" w:sz="0" w:space="0" w:color="auto"/>
            <w:left w:val="none" w:sz="0" w:space="0" w:color="auto"/>
            <w:bottom w:val="none" w:sz="0" w:space="0" w:color="auto"/>
            <w:right w:val="none" w:sz="0" w:space="0" w:color="auto"/>
          </w:divBdr>
        </w:div>
        <w:div w:id="2112704520">
          <w:marLeft w:val="640"/>
          <w:marRight w:val="0"/>
          <w:marTop w:val="0"/>
          <w:marBottom w:val="0"/>
          <w:divBdr>
            <w:top w:val="none" w:sz="0" w:space="0" w:color="auto"/>
            <w:left w:val="none" w:sz="0" w:space="0" w:color="auto"/>
            <w:bottom w:val="none" w:sz="0" w:space="0" w:color="auto"/>
            <w:right w:val="none" w:sz="0" w:space="0" w:color="auto"/>
          </w:divBdr>
        </w:div>
        <w:div w:id="798688802">
          <w:marLeft w:val="640"/>
          <w:marRight w:val="0"/>
          <w:marTop w:val="0"/>
          <w:marBottom w:val="0"/>
          <w:divBdr>
            <w:top w:val="none" w:sz="0" w:space="0" w:color="auto"/>
            <w:left w:val="none" w:sz="0" w:space="0" w:color="auto"/>
            <w:bottom w:val="none" w:sz="0" w:space="0" w:color="auto"/>
            <w:right w:val="none" w:sz="0" w:space="0" w:color="auto"/>
          </w:divBdr>
        </w:div>
        <w:div w:id="1439714945">
          <w:marLeft w:val="640"/>
          <w:marRight w:val="0"/>
          <w:marTop w:val="0"/>
          <w:marBottom w:val="0"/>
          <w:divBdr>
            <w:top w:val="none" w:sz="0" w:space="0" w:color="auto"/>
            <w:left w:val="none" w:sz="0" w:space="0" w:color="auto"/>
            <w:bottom w:val="none" w:sz="0" w:space="0" w:color="auto"/>
            <w:right w:val="none" w:sz="0" w:space="0" w:color="auto"/>
          </w:divBdr>
        </w:div>
        <w:div w:id="417018064">
          <w:marLeft w:val="640"/>
          <w:marRight w:val="0"/>
          <w:marTop w:val="0"/>
          <w:marBottom w:val="0"/>
          <w:divBdr>
            <w:top w:val="none" w:sz="0" w:space="0" w:color="auto"/>
            <w:left w:val="none" w:sz="0" w:space="0" w:color="auto"/>
            <w:bottom w:val="none" w:sz="0" w:space="0" w:color="auto"/>
            <w:right w:val="none" w:sz="0" w:space="0" w:color="auto"/>
          </w:divBdr>
        </w:div>
        <w:div w:id="1012341371">
          <w:marLeft w:val="640"/>
          <w:marRight w:val="0"/>
          <w:marTop w:val="0"/>
          <w:marBottom w:val="0"/>
          <w:divBdr>
            <w:top w:val="none" w:sz="0" w:space="0" w:color="auto"/>
            <w:left w:val="none" w:sz="0" w:space="0" w:color="auto"/>
            <w:bottom w:val="none" w:sz="0" w:space="0" w:color="auto"/>
            <w:right w:val="none" w:sz="0" w:space="0" w:color="auto"/>
          </w:divBdr>
        </w:div>
        <w:div w:id="631056975">
          <w:marLeft w:val="640"/>
          <w:marRight w:val="0"/>
          <w:marTop w:val="0"/>
          <w:marBottom w:val="0"/>
          <w:divBdr>
            <w:top w:val="none" w:sz="0" w:space="0" w:color="auto"/>
            <w:left w:val="none" w:sz="0" w:space="0" w:color="auto"/>
            <w:bottom w:val="none" w:sz="0" w:space="0" w:color="auto"/>
            <w:right w:val="none" w:sz="0" w:space="0" w:color="auto"/>
          </w:divBdr>
        </w:div>
        <w:div w:id="1585263962">
          <w:marLeft w:val="640"/>
          <w:marRight w:val="0"/>
          <w:marTop w:val="0"/>
          <w:marBottom w:val="0"/>
          <w:divBdr>
            <w:top w:val="none" w:sz="0" w:space="0" w:color="auto"/>
            <w:left w:val="none" w:sz="0" w:space="0" w:color="auto"/>
            <w:bottom w:val="none" w:sz="0" w:space="0" w:color="auto"/>
            <w:right w:val="none" w:sz="0" w:space="0" w:color="auto"/>
          </w:divBdr>
        </w:div>
        <w:div w:id="2100326218">
          <w:marLeft w:val="640"/>
          <w:marRight w:val="0"/>
          <w:marTop w:val="0"/>
          <w:marBottom w:val="0"/>
          <w:divBdr>
            <w:top w:val="none" w:sz="0" w:space="0" w:color="auto"/>
            <w:left w:val="none" w:sz="0" w:space="0" w:color="auto"/>
            <w:bottom w:val="none" w:sz="0" w:space="0" w:color="auto"/>
            <w:right w:val="none" w:sz="0" w:space="0" w:color="auto"/>
          </w:divBdr>
        </w:div>
        <w:div w:id="1223710814">
          <w:marLeft w:val="640"/>
          <w:marRight w:val="0"/>
          <w:marTop w:val="0"/>
          <w:marBottom w:val="0"/>
          <w:divBdr>
            <w:top w:val="none" w:sz="0" w:space="0" w:color="auto"/>
            <w:left w:val="none" w:sz="0" w:space="0" w:color="auto"/>
            <w:bottom w:val="none" w:sz="0" w:space="0" w:color="auto"/>
            <w:right w:val="none" w:sz="0" w:space="0" w:color="auto"/>
          </w:divBdr>
        </w:div>
      </w:divsChild>
    </w:div>
    <w:div w:id="877475364">
      <w:bodyDiv w:val="1"/>
      <w:marLeft w:val="0"/>
      <w:marRight w:val="0"/>
      <w:marTop w:val="0"/>
      <w:marBottom w:val="0"/>
      <w:divBdr>
        <w:top w:val="none" w:sz="0" w:space="0" w:color="auto"/>
        <w:left w:val="none" w:sz="0" w:space="0" w:color="auto"/>
        <w:bottom w:val="none" w:sz="0" w:space="0" w:color="auto"/>
        <w:right w:val="none" w:sz="0" w:space="0" w:color="auto"/>
      </w:divBdr>
      <w:divsChild>
        <w:div w:id="1478179234">
          <w:marLeft w:val="640"/>
          <w:marRight w:val="0"/>
          <w:marTop w:val="0"/>
          <w:marBottom w:val="0"/>
          <w:divBdr>
            <w:top w:val="none" w:sz="0" w:space="0" w:color="auto"/>
            <w:left w:val="none" w:sz="0" w:space="0" w:color="auto"/>
            <w:bottom w:val="none" w:sz="0" w:space="0" w:color="auto"/>
            <w:right w:val="none" w:sz="0" w:space="0" w:color="auto"/>
          </w:divBdr>
        </w:div>
        <w:div w:id="1951935224">
          <w:marLeft w:val="640"/>
          <w:marRight w:val="0"/>
          <w:marTop w:val="0"/>
          <w:marBottom w:val="0"/>
          <w:divBdr>
            <w:top w:val="none" w:sz="0" w:space="0" w:color="auto"/>
            <w:left w:val="none" w:sz="0" w:space="0" w:color="auto"/>
            <w:bottom w:val="none" w:sz="0" w:space="0" w:color="auto"/>
            <w:right w:val="none" w:sz="0" w:space="0" w:color="auto"/>
          </w:divBdr>
        </w:div>
        <w:div w:id="1102073675">
          <w:marLeft w:val="640"/>
          <w:marRight w:val="0"/>
          <w:marTop w:val="0"/>
          <w:marBottom w:val="0"/>
          <w:divBdr>
            <w:top w:val="none" w:sz="0" w:space="0" w:color="auto"/>
            <w:left w:val="none" w:sz="0" w:space="0" w:color="auto"/>
            <w:bottom w:val="none" w:sz="0" w:space="0" w:color="auto"/>
            <w:right w:val="none" w:sz="0" w:space="0" w:color="auto"/>
          </w:divBdr>
        </w:div>
        <w:div w:id="799767891">
          <w:marLeft w:val="640"/>
          <w:marRight w:val="0"/>
          <w:marTop w:val="0"/>
          <w:marBottom w:val="0"/>
          <w:divBdr>
            <w:top w:val="none" w:sz="0" w:space="0" w:color="auto"/>
            <w:left w:val="none" w:sz="0" w:space="0" w:color="auto"/>
            <w:bottom w:val="none" w:sz="0" w:space="0" w:color="auto"/>
            <w:right w:val="none" w:sz="0" w:space="0" w:color="auto"/>
          </w:divBdr>
        </w:div>
        <w:div w:id="509835343">
          <w:marLeft w:val="640"/>
          <w:marRight w:val="0"/>
          <w:marTop w:val="0"/>
          <w:marBottom w:val="0"/>
          <w:divBdr>
            <w:top w:val="none" w:sz="0" w:space="0" w:color="auto"/>
            <w:left w:val="none" w:sz="0" w:space="0" w:color="auto"/>
            <w:bottom w:val="none" w:sz="0" w:space="0" w:color="auto"/>
            <w:right w:val="none" w:sz="0" w:space="0" w:color="auto"/>
          </w:divBdr>
        </w:div>
        <w:div w:id="726418052">
          <w:marLeft w:val="640"/>
          <w:marRight w:val="0"/>
          <w:marTop w:val="0"/>
          <w:marBottom w:val="0"/>
          <w:divBdr>
            <w:top w:val="none" w:sz="0" w:space="0" w:color="auto"/>
            <w:left w:val="none" w:sz="0" w:space="0" w:color="auto"/>
            <w:bottom w:val="none" w:sz="0" w:space="0" w:color="auto"/>
            <w:right w:val="none" w:sz="0" w:space="0" w:color="auto"/>
          </w:divBdr>
        </w:div>
        <w:div w:id="749497497">
          <w:marLeft w:val="640"/>
          <w:marRight w:val="0"/>
          <w:marTop w:val="0"/>
          <w:marBottom w:val="0"/>
          <w:divBdr>
            <w:top w:val="none" w:sz="0" w:space="0" w:color="auto"/>
            <w:left w:val="none" w:sz="0" w:space="0" w:color="auto"/>
            <w:bottom w:val="none" w:sz="0" w:space="0" w:color="auto"/>
            <w:right w:val="none" w:sz="0" w:space="0" w:color="auto"/>
          </w:divBdr>
        </w:div>
        <w:div w:id="1616059230">
          <w:marLeft w:val="640"/>
          <w:marRight w:val="0"/>
          <w:marTop w:val="0"/>
          <w:marBottom w:val="0"/>
          <w:divBdr>
            <w:top w:val="none" w:sz="0" w:space="0" w:color="auto"/>
            <w:left w:val="none" w:sz="0" w:space="0" w:color="auto"/>
            <w:bottom w:val="none" w:sz="0" w:space="0" w:color="auto"/>
            <w:right w:val="none" w:sz="0" w:space="0" w:color="auto"/>
          </w:divBdr>
        </w:div>
        <w:div w:id="1218515938">
          <w:marLeft w:val="640"/>
          <w:marRight w:val="0"/>
          <w:marTop w:val="0"/>
          <w:marBottom w:val="0"/>
          <w:divBdr>
            <w:top w:val="none" w:sz="0" w:space="0" w:color="auto"/>
            <w:left w:val="none" w:sz="0" w:space="0" w:color="auto"/>
            <w:bottom w:val="none" w:sz="0" w:space="0" w:color="auto"/>
            <w:right w:val="none" w:sz="0" w:space="0" w:color="auto"/>
          </w:divBdr>
        </w:div>
        <w:div w:id="2116442705">
          <w:marLeft w:val="640"/>
          <w:marRight w:val="0"/>
          <w:marTop w:val="0"/>
          <w:marBottom w:val="0"/>
          <w:divBdr>
            <w:top w:val="none" w:sz="0" w:space="0" w:color="auto"/>
            <w:left w:val="none" w:sz="0" w:space="0" w:color="auto"/>
            <w:bottom w:val="none" w:sz="0" w:space="0" w:color="auto"/>
            <w:right w:val="none" w:sz="0" w:space="0" w:color="auto"/>
          </w:divBdr>
        </w:div>
        <w:div w:id="1761680274">
          <w:marLeft w:val="640"/>
          <w:marRight w:val="0"/>
          <w:marTop w:val="0"/>
          <w:marBottom w:val="0"/>
          <w:divBdr>
            <w:top w:val="none" w:sz="0" w:space="0" w:color="auto"/>
            <w:left w:val="none" w:sz="0" w:space="0" w:color="auto"/>
            <w:bottom w:val="none" w:sz="0" w:space="0" w:color="auto"/>
            <w:right w:val="none" w:sz="0" w:space="0" w:color="auto"/>
          </w:divBdr>
        </w:div>
        <w:div w:id="1105731387">
          <w:marLeft w:val="640"/>
          <w:marRight w:val="0"/>
          <w:marTop w:val="0"/>
          <w:marBottom w:val="0"/>
          <w:divBdr>
            <w:top w:val="none" w:sz="0" w:space="0" w:color="auto"/>
            <w:left w:val="none" w:sz="0" w:space="0" w:color="auto"/>
            <w:bottom w:val="none" w:sz="0" w:space="0" w:color="auto"/>
            <w:right w:val="none" w:sz="0" w:space="0" w:color="auto"/>
          </w:divBdr>
        </w:div>
        <w:div w:id="2103646602">
          <w:marLeft w:val="640"/>
          <w:marRight w:val="0"/>
          <w:marTop w:val="0"/>
          <w:marBottom w:val="0"/>
          <w:divBdr>
            <w:top w:val="none" w:sz="0" w:space="0" w:color="auto"/>
            <w:left w:val="none" w:sz="0" w:space="0" w:color="auto"/>
            <w:bottom w:val="none" w:sz="0" w:space="0" w:color="auto"/>
            <w:right w:val="none" w:sz="0" w:space="0" w:color="auto"/>
          </w:divBdr>
        </w:div>
        <w:div w:id="1412966080">
          <w:marLeft w:val="640"/>
          <w:marRight w:val="0"/>
          <w:marTop w:val="0"/>
          <w:marBottom w:val="0"/>
          <w:divBdr>
            <w:top w:val="none" w:sz="0" w:space="0" w:color="auto"/>
            <w:left w:val="none" w:sz="0" w:space="0" w:color="auto"/>
            <w:bottom w:val="none" w:sz="0" w:space="0" w:color="auto"/>
            <w:right w:val="none" w:sz="0" w:space="0" w:color="auto"/>
          </w:divBdr>
        </w:div>
        <w:div w:id="971712239">
          <w:marLeft w:val="640"/>
          <w:marRight w:val="0"/>
          <w:marTop w:val="0"/>
          <w:marBottom w:val="0"/>
          <w:divBdr>
            <w:top w:val="none" w:sz="0" w:space="0" w:color="auto"/>
            <w:left w:val="none" w:sz="0" w:space="0" w:color="auto"/>
            <w:bottom w:val="none" w:sz="0" w:space="0" w:color="auto"/>
            <w:right w:val="none" w:sz="0" w:space="0" w:color="auto"/>
          </w:divBdr>
        </w:div>
        <w:div w:id="1396507777">
          <w:marLeft w:val="640"/>
          <w:marRight w:val="0"/>
          <w:marTop w:val="0"/>
          <w:marBottom w:val="0"/>
          <w:divBdr>
            <w:top w:val="none" w:sz="0" w:space="0" w:color="auto"/>
            <w:left w:val="none" w:sz="0" w:space="0" w:color="auto"/>
            <w:bottom w:val="none" w:sz="0" w:space="0" w:color="auto"/>
            <w:right w:val="none" w:sz="0" w:space="0" w:color="auto"/>
          </w:divBdr>
        </w:div>
        <w:div w:id="362832245">
          <w:marLeft w:val="640"/>
          <w:marRight w:val="0"/>
          <w:marTop w:val="0"/>
          <w:marBottom w:val="0"/>
          <w:divBdr>
            <w:top w:val="none" w:sz="0" w:space="0" w:color="auto"/>
            <w:left w:val="none" w:sz="0" w:space="0" w:color="auto"/>
            <w:bottom w:val="none" w:sz="0" w:space="0" w:color="auto"/>
            <w:right w:val="none" w:sz="0" w:space="0" w:color="auto"/>
          </w:divBdr>
        </w:div>
        <w:div w:id="1910262239">
          <w:marLeft w:val="640"/>
          <w:marRight w:val="0"/>
          <w:marTop w:val="0"/>
          <w:marBottom w:val="0"/>
          <w:divBdr>
            <w:top w:val="none" w:sz="0" w:space="0" w:color="auto"/>
            <w:left w:val="none" w:sz="0" w:space="0" w:color="auto"/>
            <w:bottom w:val="none" w:sz="0" w:space="0" w:color="auto"/>
            <w:right w:val="none" w:sz="0" w:space="0" w:color="auto"/>
          </w:divBdr>
        </w:div>
        <w:div w:id="1003359521">
          <w:marLeft w:val="640"/>
          <w:marRight w:val="0"/>
          <w:marTop w:val="0"/>
          <w:marBottom w:val="0"/>
          <w:divBdr>
            <w:top w:val="none" w:sz="0" w:space="0" w:color="auto"/>
            <w:left w:val="none" w:sz="0" w:space="0" w:color="auto"/>
            <w:bottom w:val="none" w:sz="0" w:space="0" w:color="auto"/>
            <w:right w:val="none" w:sz="0" w:space="0" w:color="auto"/>
          </w:divBdr>
        </w:div>
        <w:div w:id="859005978">
          <w:marLeft w:val="640"/>
          <w:marRight w:val="0"/>
          <w:marTop w:val="0"/>
          <w:marBottom w:val="0"/>
          <w:divBdr>
            <w:top w:val="none" w:sz="0" w:space="0" w:color="auto"/>
            <w:left w:val="none" w:sz="0" w:space="0" w:color="auto"/>
            <w:bottom w:val="none" w:sz="0" w:space="0" w:color="auto"/>
            <w:right w:val="none" w:sz="0" w:space="0" w:color="auto"/>
          </w:divBdr>
        </w:div>
        <w:div w:id="139540088">
          <w:marLeft w:val="640"/>
          <w:marRight w:val="0"/>
          <w:marTop w:val="0"/>
          <w:marBottom w:val="0"/>
          <w:divBdr>
            <w:top w:val="none" w:sz="0" w:space="0" w:color="auto"/>
            <w:left w:val="none" w:sz="0" w:space="0" w:color="auto"/>
            <w:bottom w:val="none" w:sz="0" w:space="0" w:color="auto"/>
            <w:right w:val="none" w:sz="0" w:space="0" w:color="auto"/>
          </w:divBdr>
        </w:div>
        <w:div w:id="1412508385">
          <w:marLeft w:val="640"/>
          <w:marRight w:val="0"/>
          <w:marTop w:val="0"/>
          <w:marBottom w:val="0"/>
          <w:divBdr>
            <w:top w:val="none" w:sz="0" w:space="0" w:color="auto"/>
            <w:left w:val="none" w:sz="0" w:space="0" w:color="auto"/>
            <w:bottom w:val="none" w:sz="0" w:space="0" w:color="auto"/>
            <w:right w:val="none" w:sz="0" w:space="0" w:color="auto"/>
          </w:divBdr>
        </w:div>
        <w:div w:id="826359513">
          <w:marLeft w:val="640"/>
          <w:marRight w:val="0"/>
          <w:marTop w:val="0"/>
          <w:marBottom w:val="0"/>
          <w:divBdr>
            <w:top w:val="none" w:sz="0" w:space="0" w:color="auto"/>
            <w:left w:val="none" w:sz="0" w:space="0" w:color="auto"/>
            <w:bottom w:val="none" w:sz="0" w:space="0" w:color="auto"/>
            <w:right w:val="none" w:sz="0" w:space="0" w:color="auto"/>
          </w:divBdr>
        </w:div>
        <w:div w:id="420952389">
          <w:marLeft w:val="640"/>
          <w:marRight w:val="0"/>
          <w:marTop w:val="0"/>
          <w:marBottom w:val="0"/>
          <w:divBdr>
            <w:top w:val="none" w:sz="0" w:space="0" w:color="auto"/>
            <w:left w:val="none" w:sz="0" w:space="0" w:color="auto"/>
            <w:bottom w:val="none" w:sz="0" w:space="0" w:color="auto"/>
            <w:right w:val="none" w:sz="0" w:space="0" w:color="auto"/>
          </w:divBdr>
        </w:div>
        <w:div w:id="694309740">
          <w:marLeft w:val="640"/>
          <w:marRight w:val="0"/>
          <w:marTop w:val="0"/>
          <w:marBottom w:val="0"/>
          <w:divBdr>
            <w:top w:val="none" w:sz="0" w:space="0" w:color="auto"/>
            <w:left w:val="none" w:sz="0" w:space="0" w:color="auto"/>
            <w:bottom w:val="none" w:sz="0" w:space="0" w:color="auto"/>
            <w:right w:val="none" w:sz="0" w:space="0" w:color="auto"/>
          </w:divBdr>
        </w:div>
        <w:div w:id="2039356420">
          <w:marLeft w:val="640"/>
          <w:marRight w:val="0"/>
          <w:marTop w:val="0"/>
          <w:marBottom w:val="0"/>
          <w:divBdr>
            <w:top w:val="none" w:sz="0" w:space="0" w:color="auto"/>
            <w:left w:val="none" w:sz="0" w:space="0" w:color="auto"/>
            <w:bottom w:val="none" w:sz="0" w:space="0" w:color="auto"/>
            <w:right w:val="none" w:sz="0" w:space="0" w:color="auto"/>
          </w:divBdr>
        </w:div>
        <w:div w:id="642198671">
          <w:marLeft w:val="640"/>
          <w:marRight w:val="0"/>
          <w:marTop w:val="0"/>
          <w:marBottom w:val="0"/>
          <w:divBdr>
            <w:top w:val="none" w:sz="0" w:space="0" w:color="auto"/>
            <w:left w:val="none" w:sz="0" w:space="0" w:color="auto"/>
            <w:bottom w:val="none" w:sz="0" w:space="0" w:color="auto"/>
            <w:right w:val="none" w:sz="0" w:space="0" w:color="auto"/>
          </w:divBdr>
        </w:div>
        <w:div w:id="1990358084">
          <w:marLeft w:val="640"/>
          <w:marRight w:val="0"/>
          <w:marTop w:val="0"/>
          <w:marBottom w:val="0"/>
          <w:divBdr>
            <w:top w:val="none" w:sz="0" w:space="0" w:color="auto"/>
            <w:left w:val="none" w:sz="0" w:space="0" w:color="auto"/>
            <w:bottom w:val="none" w:sz="0" w:space="0" w:color="auto"/>
            <w:right w:val="none" w:sz="0" w:space="0" w:color="auto"/>
          </w:divBdr>
        </w:div>
        <w:div w:id="1422949231">
          <w:marLeft w:val="640"/>
          <w:marRight w:val="0"/>
          <w:marTop w:val="0"/>
          <w:marBottom w:val="0"/>
          <w:divBdr>
            <w:top w:val="none" w:sz="0" w:space="0" w:color="auto"/>
            <w:left w:val="none" w:sz="0" w:space="0" w:color="auto"/>
            <w:bottom w:val="none" w:sz="0" w:space="0" w:color="auto"/>
            <w:right w:val="none" w:sz="0" w:space="0" w:color="auto"/>
          </w:divBdr>
        </w:div>
        <w:div w:id="749078646">
          <w:marLeft w:val="640"/>
          <w:marRight w:val="0"/>
          <w:marTop w:val="0"/>
          <w:marBottom w:val="0"/>
          <w:divBdr>
            <w:top w:val="none" w:sz="0" w:space="0" w:color="auto"/>
            <w:left w:val="none" w:sz="0" w:space="0" w:color="auto"/>
            <w:bottom w:val="none" w:sz="0" w:space="0" w:color="auto"/>
            <w:right w:val="none" w:sz="0" w:space="0" w:color="auto"/>
          </w:divBdr>
        </w:div>
        <w:div w:id="1395853530">
          <w:marLeft w:val="640"/>
          <w:marRight w:val="0"/>
          <w:marTop w:val="0"/>
          <w:marBottom w:val="0"/>
          <w:divBdr>
            <w:top w:val="none" w:sz="0" w:space="0" w:color="auto"/>
            <w:left w:val="none" w:sz="0" w:space="0" w:color="auto"/>
            <w:bottom w:val="none" w:sz="0" w:space="0" w:color="auto"/>
            <w:right w:val="none" w:sz="0" w:space="0" w:color="auto"/>
          </w:divBdr>
        </w:div>
      </w:divsChild>
    </w:div>
    <w:div w:id="936522197">
      <w:bodyDiv w:val="1"/>
      <w:marLeft w:val="0"/>
      <w:marRight w:val="0"/>
      <w:marTop w:val="0"/>
      <w:marBottom w:val="0"/>
      <w:divBdr>
        <w:top w:val="none" w:sz="0" w:space="0" w:color="auto"/>
        <w:left w:val="none" w:sz="0" w:space="0" w:color="auto"/>
        <w:bottom w:val="none" w:sz="0" w:space="0" w:color="auto"/>
        <w:right w:val="none" w:sz="0" w:space="0" w:color="auto"/>
      </w:divBdr>
    </w:div>
    <w:div w:id="976453082">
      <w:bodyDiv w:val="1"/>
      <w:marLeft w:val="0"/>
      <w:marRight w:val="0"/>
      <w:marTop w:val="0"/>
      <w:marBottom w:val="0"/>
      <w:divBdr>
        <w:top w:val="none" w:sz="0" w:space="0" w:color="auto"/>
        <w:left w:val="none" w:sz="0" w:space="0" w:color="auto"/>
        <w:bottom w:val="none" w:sz="0" w:space="0" w:color="auto"/>
        <w:right w:val="none" w:sz="0" w:space="0" w:color="auto"/>
      </w:divBdr>
      <w:divsChild>
        <w:div w:id="843318842">
          <w:marLeft w:val="640"/>
          <w:marRight w:val="0"/>
          <w:marTop w:val="0"/>
          <w:marBottom w:val="0"/>
          <w:divBdr>
            <w:top w:val="none" w:sz="0" w:space="0" w:color="auto"/>
            <w:left w:val="none" w:sz="0" w:space="0" w:color="auto"/>
            <w:bottom w:val="none" w:sz="0" w:space="0" w:color="auto"/>
            <w:right w:val="none" w:sz="0" w:space="0" w:color="auto"/>
          </w:divBdr>
        </w:div>
        <w:div w:id="2021395444">
          <w:marLeft w:val="640"/>
          <w:marRight w:val="0"/>
          <w:marTop w:val="0"/>
          <w:marBottom w:val="0"/>
          <w:divBdr>
            <w:top w:val="none" w:sz="0" w:space="0" w:color="auto"/>
            <w:left w:val="none" w:sz="0" w:space="0" w:color="auto"/>
            <w:bottom w:val="none" w:sz="0" w:space="0" w:color="auto"/>
            <w:right w:val="none" w:sz="0" w:space="0" w:color="auto"/>
          </w:divBdr>
        </w:div>
        <w:div w:id="950430611">
          <w:marLeft w:val="640"/>
          <w:marRight w:val="0"/>
          <w:marTop w:val="0"/>
          <w:marBottom w:val="0"/>
          <w:divBdr>
            <w:top w:val="none" w:sz="0" w:space="0" w:color="auto"/>
            <w:left w:val="none" w:sz="0" w:space="0" w:color="auto"/>
            <w:bottom w:val="none" w:sz="0" w:space="0" w:color="auto"/>
            <w:right w:val="none" w:sz="0" w:space="0" w:color="auto"/>
          </w:divBdr>
        </w:div>
        <w:div w:id="2142266481">
          <w:marLeft w:val="640"/>
          <w:marRight w:val="0"/>
          <w:marTop w:val="0"/>
          <w:marBottom w:val="0"/>
          <w:divBdr>
            <w:top w:val="none" w:sz="0" w:space="0" w:color="auto"/>
            <w:left w:val="none" w:sz="0" w:space="0" w:color="auto"/>
            <w:bottom w:val="none" w:sz="0" w:space="0" w:color="auto"/>
            <w:right w:val="none" w:sz="0" w:space="0" w:color="auto"/>
          </w:divBdr>
        </w:div>
        <w:div w:id="697698065">
          <w:marLeft w:val="640"/>
          <w:marRight w:val="0"/>
          <w:marTop w:val="0"/>
          <w:marBottom w:val="0"/>
          <w:divBdr>
            <w:top w:val="none" w:sz="0" w:space="0" w:color="auto"/>
            <w:left w:val="none" w:sz="0" w:space="0" w:color="auto"/>
            <w:bottom w:val="none" w:sz="0" w:space="0" w:color="auto"/>
            <w:right w:val="none" w:sz="0" w:space="0" w:color="auto"/>
          </w:divBdr>
        </w:div>
        <w:div w:id="757947386">
          <w:marLeft w:val="640"/>
          <w:marRight w:val="0"/>
          <w:marTop w:val="0"/>
          <w:marBottom w:val="0"/>
          <w:divBdr>
            <w:top w:val="none" w:sz="0" w:space="0" w:color="auto"/>
            <w:left w:val="none" w:sz="0" w:space="0" w:color="auto"/>
            <w:bottom w:val="none" w:sz="0" w:space="0" w:color="auto"/>
            <w:right w:val="none" w:sz="0" w:space="0" w:color="auto"/>
          </w:divBdr>
        </w:div>
        <w:div w:id="880825700">
          <w:marLeft w:val="640"/>
          <w:marRight w:val="0"/>
          <w:marTop w:val="0"/>
          <w:marBottom w:val="0"/>
          <w:divBdr>
            <w:top w:val="none" w:sz="0" w:space="0" w:color="auto"/>
            <w:left w:val="none" w:sz="0" w:space="0" w:color="auto"/>
            <w:bottom w:val="none" w:sz="0" w:space="0" w:color="auto"/>
            <w:right w:val="none" w:sz="0" w:space="0" w:color="auto"/>
          </w:divBdr>
        </w:div>
        <w:div w:id="2059890386">
          <w:marLeft w:val="640"/>
          <w:marRight w:val="0"/>
          <w:marTop w:val="0"/>
          <w:marBottom w:val="0"/>
          <w:divBdr>
            <w:top w:val="none" w:sz="0" w:space="0" w:color="auto"/>
            <w:left w:val="none" w:sz="0" w:space="0" w:color="auto"/>
            <w:bottom w:val="none" w:sz="0" w:space="0" w:color="auto"/>
            <w:right w:val="none" w:sz="0" w:space="0" w:color="auto"/>
          </w:divBdr>
        </w:div>
        <w:div w:id="1403989459">
          <w:marLeft w:val="640"/>
          <w:marRight w:val="0"/>
          <w:marTop w:val="0"/>
          <w:marBottom w:val="0"/>
          <w:divBdr>
            <w:top w:val="none" w:sz="0" w:space="0" w:color="auto"/>
            <w:left w:val="none" w:sz="0" w:space="0" w:color="auto"/>
            <w:bottom w:val="none" w:sz="0" w:space="0" w:color="auto"/>
            <w:right w:val="none" w:sz="0" w:space="0" w:color="auto"/>
          </w:divBdr>
        </w:div>
        <w:div w:id="947664746">
          <w:marLeft w:val="640"/>
          <w:marRight w:val="0"/>
          <w:marTop w:val="0"/>
          <w:marBottom w:val="0"/>
          <w:divBdr>
            <w:top w:val="none" w:sz="0" w:space="0" w:color="auto"/>
            <w:left w:val="none" w:sz="0" w:space="0" w:color="auto"/>
            <w:bottom w:val="none" w:sz="0" w:space="0" w:color="auto"/>
            <w:right w:val="none" w:sz="0" w:space="0" w:color="auto"/>
          </w:divBdr>
        </w:div>
        <w:div w:id="1211111778">
          <w:marLeft w:val="640"/>
          <w:marRight w:val="0"/>
          <w:marTop w:val="0"/>
          <w:marBottom w:val="0"/>
          <w:divBdr>
            <w:top w:val="none" w:sz="0" w:space="0" w:color="auto"/>
            <w:left w:val="none" w:sz="0" w:space="0" w:color="auto"/>
            <w:bottom w:val="none" w:sz="0" w:space="0" w:color="auto"/>
            <w:right w:val="none" w:sz="0" w:space="0" w:color="auto"/>
          </w:divBdr>
        </w:div>
        <w:div w:id="56907119">
          <w:marLeft w:val="640"/>
          <w:marRight w:val="0"/>
          <w:marTop w:val="0"/>
          <w:marBottom w:val="0"/>
          <w:divBdr>
            <w:top w:val="none" w:sz="0" w:space="0" w:color="auto"/>
            <w:left w:val="none" w:sz="0" w:space="0" w:color="auto"/>
            <w:bottom w:val="none" w:sz="0" w:space="0" w:color="auto"/>
            <w:right w:val="none" w:sz="0" w:space="0" w:color="auto"/>
          </w:divBdr>
        </w:div>
        <w:div w:id="1500652420">
          <w:marLeft w:val="640"/>
          <w:marRight w:val="0"/>
          <w:marTop w:val="0"/>
          <w:marBottom w:val="0"/>
          <w:divBdr>
            <w:top w:val="none" w:sz="0" w:space="0" w:color="auto"/>
            <w:left w:val="none" w:sz="0" w:space="0" w:color="auto"/>
            <w:bottom w:val="none" w:sz="0" w:space="0" w:color="auto"/>
            <w:right w:val="none" w:sz="0" w:space="0" w:color="auto"/>
          </w:divBdr>
        </w:div>
        <w:div w:id="1070540385">
          <w:marLeft w:val="640"/>
          <w:marRight w:val="0"/>
          <w:marTop w:val="0"/>
          <w:marBottom w:val="0"/>
          <w:divBdr>
            <w:top w:val="none" w:sz="0" w:space="0" w:color="auto"/>
            <w:left w:val="none" w:sz="0" w:space="0" w:color="auto"/>
            <w:bottom w:val="none" w:sz="0" w:space="0" w:color="auto"/>
            <w:right w:val="none" w:sz="0" w:space="0" w:color="auto"/>
          </w:divBdr>
        </w:div>
        <w:div w:id="730688172">
          <w:marLeft w:val="640"/>
          <w:marRight w:val="0"/>
          <w:marTop w:val="0"/>
          <w:marBottom w:val="0"/>
          <w:divBdr>
            <w:top w:val="none" w:sz="0" w:space="0" w:color="auto"/>
            <w:left w:val="none" w:sz="0" w:space="0" w:color="auto"/>
            <w:bottom w:val="none" w:sz="0" w:space="0" w:color="auto"/>
            <w:right w:val="none" w:sz="0" w:space="0" w:color="auto"/>
          </w:divBdr>
        </w:div>
        <w:div w:id="1079519422">
          <w:marLeft w:val="640"/>
          <w:marRight w:val="0"/>
          <w:marTop w:val="0"/>
          <w:marBottom w:val="0"/>
          <w:divBdr>
            <w:top w:val="none" w:sz="0" w:space="0" w:color="auto"/>
            <w:left w:val="none" w:sz="0" w:space="0" w:color="auto"/>
            <w:bottom w:val="none" w:sz="0" w:space="0" w:color="auto"/>
            <w:right w:val="none" w:sz="0" w:space="0" w:color="auto"/>
          </w:divBdr>
        </w:div>
        <w:div w:id="1750492787">
          <w:marLeft w:val="640"/>
          <w:marRight w:val="0"/>
          <w:marTop w:val="0"/>
          <w:marBottom w:val="0"/>
          <w:divBdr>
            <w:top w:val="none" w:sz="0" w:space="0" w:color="auto"/>
            <w:left w:val="none" w:sz="0" w:space="0" w:color="auto"/>
            <w:bottom w:val="none" w:sz="0" w:space="0" w:color="auto"/>
            <w:right w:val="none" w:sz="0" w:space="0" w:color="auto"/>
          </w:divBdr>
        </w:div>
        <w:div w:id="1530996095">
          <w:marLeft w:val="640"/>
          <w:marRight w:val="0"/>
          <w:marTop w:val="0"/>
          <w:marBottom w:val="0"/>
          <w:divBdr>
            <w:top w:val="none" w:sz="0" w:space="0" w:color="auto"/>
            <w:left w:val="none" w:sz="0" w:space="0" w:color="auto"/>
            <w:bottom w:val="none" w:sz="0" w:space="0" w:color="auto"/>
            <w:right w:val="none" w:sz="0" w:space="0" w:color="auto"/>
          </w:divBdr>
        </w:div>
        <w:div w:id="1064448506">
          <w:marLeft w:val="640"/>
          <w:marRight w:val="0"/>
          <w:marTop w:val="0"/>
          <w:marBottom w:val="0"/>
          <w:divBdr>
            <w:top w:val="none" w:sz="0" w:space="0" w:color="auto"/>
            <w:left w:val="none" w:sz="0" w:space="0" w:color="auto"/>
            <w:bottom w:val="none" w:sz="0" w:space="0" w:color="auto"/>
            <w:right w:val="none" w:sz="0" w:space="0" w:color="auto"/>
          </w:divBdr>
        </w:div>
        <w:div w:id="571934187">
          <w:marLeft w:val="640"/>
          <w:marRight w:val="0"/>
          <w:marTop w:val="0"/>
          <w:marBottom w:val="0"/>
          <w:divBdr>
            <w:top w:val="none" w:sz="0" w:space="0" w:color="auto"/>
            <w:left w:val="none" w:sz="0" w:space="0" w:color="auto"/>
            <w:bottom w:val="none" w:sz="0" w:space="0" w:color="auto"/>
            <w:right w:val="none" w:sz="0" w:space="0" w:color="auto"/>
          </w:divBdr>
        </w:div>
        <w:div w:id="219830350">
          <w:marLeft w:val="640"/>
          <w:marRight w:val="0"/>
          <w:marTop w:val="0"/>
          <w:marBottom w:val="0"/>
          <w:divBdr>
            <w:top w:val="none" w:sz="0" w:space="0" w:color="auto"/>
            <w:left w:val="none" w:sz="0" w:space="0" w:color="auto"/>
            <w:bottom w:val="none" w:sz="0" w:space="0" w:color="auto"/>
            <w:right w:val="none" w:sz="0" w:space="0" w:color="auto"/>
          </w:divBdr>
        </w:div>
        <w:div w:id="233898389">
          <w:marLeft w:val="640"/>
          <w:marRight w:val="0"/>
          <w:marTop w:val="0"/>
          <w:marBottom w:val="0"/>
          <w:divBdr>
            <w:top w:val="none" w:sz="0" w:space="0" w:color="auto"/>
            <w:left w:val="none" w:sz="0" w:space="0" w:color="auto"/>
            <w:bottom w:val="none" w:sz="0" w:space="0" w:color="auto"/>
            <w:right w:val="none" w:sz="0" w:space="0" w:color="auto"/>
          </w:divBdr>
        </w:div>
        <w:div w:id="1923829863">
          <w:marLeft w:val="640"/>
          <w:marRight w:val="0"/>
          <w:marTop w:val="0"/>
          <w:marBottom w:val="0"/>
          <w:divBdr>
            <w:top w:val="none" w:sz="0" w:space="0" w:color="auto"/>
            <w:left w:val="none" w:sz="0" w:space="0" w:color="auto"/>
            <w:bottom w:val="none" w:sz="0" w:space="0" w:color="auto"/>
            <w:right w:val="none" w:sz="0" w:space="0" w:color="auto"/>
          </w:divBdr>
        </w:div>
        <w:div w:id="1521238645">
          <w:marLeft w:val="640"/>
          <w:marRight w:val="0"/>
          <w:marTop w:val="0"/>
          <w:marBottom w:val="0"/>
          <w:divBdr>
            <w:top w:val="none" w:sz="0" w:space="0" w:color="auto"/>
            <w:left w:val="none" w:sz="0" w:space="0" w:color="auto"/>
            <w:bottom w:val="none" w:sz="0" w:space="0" w:color="auto"/>
            <w:right w:val="none" w:sz="0" w:space="0" w:color="auto"/>
          </w:divBdr>
        </w:div>
        <w:div w:id="1250891441">
          <w:marLeft w:val="640"/>
          <w:marRight w:val="0"/>
          <w:marTop w:val="0"/>
          <w:marBottom w:val="0"/>
          <w:divBdr>
            <w:top w:val="none" w:sz="0" w:space="0" w:color="auto"/>
            <w:left w:val="none" w:sz="0" w:space="0" w:color="auto"/>
            <w:bottom w:val="none" w:sz="0" w:space="0" w:color="auto"/>
            <w:right w:val="none" w:sz="0" w:space="0" w:color="auto"/>
          </w:divBdr>
        </w:div>
        <w:div w:id="1597442576">
          <w:marLeft w:val="640"/>
          <w:marRight w:val="0"/>
          <w:marTop w:val="0"/>
          <w:marBottom w:val="0"/>
          <w:divBdr>
            <w:top w:val="none" w:sz="0" w:space="0" w:color="auto"/>
            <w:left w:val="none" w:sz="0" w:space="0" w:color="auto"/>
            <w:bottom w:val="none" w:sz="0" w:space="0" w:color="auto"/>
            <w:right w:val="none" w:sz="0" w:space="0" w:color="auto"/>
          </w:divBdr>
        </w:div>
        <w:div w:id="1774587609">
          <w:marLeft w:val="640"/>
          <w:marRight w:val="0"/>
          <w:marTop w:val="0"/>
          <w:marBottom w:val="0"/>
          <w:divBdr>
            <w:top w:val="none" w:sz="0" w:space="0" w:color="auto"/>
            <w:left w:val="none" w:sz="0" w:space="0" w:color="auto"/>
            <w:bottom w:val="none" w:sz="0" w:space="0" w:color="auto"/>
            <w:right w:val="none" w:sz="0" w:space="0" w:color="auto"/>
          </w:divBdr>
        </w:div>
        <w:div w:id="1563635325">
          <w:marLeft w:val="640"/>
          <w:marRight w:val="0"/>
          <w:marTop w:val="0"/>
          <w:marBottom w:val="0"/>
          <w:divBdr>
            <w:top w:val="none" w:sz="0" w:space="0" w:color="auto"/>
            <w:left w:val="none" w:sz="0" w:space="0" w:color="auto"/>
            <w:bottom w:val="none" w:sz="0" w:space="0" w:color="auto"/>
            <w:right w:val="none" w:sz="0" w:space="0" w:color="auto"/>
          </w:divBdr>
        </w:div>
        <w:div w:id="603613874">
          <w:marLeft w:val="640"/>
          <w:marRight w:val="0"/>
          <w:marTop w:val="0"/>
          <w:marBottom w:val="0"/>
          <w:divBdr>
            <w:top w:val="none" w:sz="0" w:space="0" w:color="auto"/>
            <w:left w:val="none" w:sz="0" w:space="0" w:color="auto"/>
            <w:bottom w:val="none" w:sz="0" w:space="0" w:color="auto"/>
            <w:right w:val="none" w:sz="0" w:space="0" w:color="auto"/>
          </w:divBdr>
        </w:div>
        <w:div w:id="1847287096">
          <w:marLeft w:val="640"/>
          <w:marRight w:val="0"/>
          <w:marTop w:val="0"/>
          <w:marBottom w:val="0"/>
          <w:divBdr>
            <w:top w:val="none" w:sz="0" w:space="0" w:color="auto"/>
            <w:left w:val="none" w:sz="0" w:space="0" w:color="auto"/>
            <w:bottom w:val="none" w:sz="0" w:space="0" w:color="auto"/>
            <w:right w:val="none" w:sz="0" w:space="0" w:color="auto"/>
          </w:divBdr>
        </w:div>
      </w:divsChild>
    </w:div>
    <w:div w:id="998577284">
      <w:bodyDiv w:val="1"/>
      <w:marLeft w:val="0"/>
      <w:marRight w:val="0"/>
      <w:marTop w:val="0"/>
      <w:marBottom w:val="0"/>
      <w:divBdr>
        <w:top w:val="none" w:sz="0" w:space="0" w:color="auto"/>
        <w:left w:val="none" w:sz="0" w:space="0" w:color="auto"/>
        <w:bottom w:val="none" w:sz="0" w:space="0" w:color="auto"/>
        <w:right w:val="none" w:sz="0" w:space="0" w:color="auto"/>
      </w:divBdr>
      <w:divsChild>
        <w:div w:id="840581189">
          <w:marLeft w:val="640"/>
          <w:marRight w:val="0"/>
          <w:marTop w:val="0"/>
          <w:marBottom w:val="0"/>
          <w:divBdr>
            <w:top w:val="none" w:sz="0" w:space="0" w:color="auto"/>
            <w:left w:val="none" w:sz="0" w:space="0" w:color="auto"/>
            <w:bottom w:val="none" w:sz="0" w:space="0" w:color="auto"/>
            <w:right w:val="none" w:sz="0" w:space="0" w:color="auto"/>
          </w:divBdr>
        </w:div>
        <w:div w:id="304362078">
          <w:marLeft w:val="640"/>
          <w:marRight w:val="0"/>
          <w:marTop w:val="0"/>
          <w:marBottom w:val="0"/>
          <w:divBdr>
            <w:top w:val="none" w:sz="0" w:space="0" w:color="auto"/>
            <w:left w:val="none" w:sz="0" w:space="0" w:color="auto"/>
            <w:bottom w:val="none" w:sz="0" w:space="0" w:color="auto"/>
            <w:right w:val="none" w:sz="0" w:space="0" w:color="auto"/>
          </w:divBdr>
        </w:div>
        <w:div w:id="1361466044">
          <w:marLeft w:val="640"/>
          <w:marRight w:val="0"/>
          <w:marTop w:val="0"/>
          <w:marBottom w:val="0"/>
          <w:divBdr>
            <w:top w:val="none" w:sz="0" w:space="0" w:color="auto"/>
            <w:left w:val="none" w:sz="0" w:space="0" w:color="auto"/>
            <w:bottom w:val="none" w:sz="0" w:space="0" w:color="auto"/>
            <w:right w:val="none" w:sz="0" w:space="0" w:color="auto"/>
          </w:divBdr>
        </w:div>
        <w:div w:id="1311861257">
          <w:marLeft w:val="640"/>
          <w:marRight w:val="0"/>
          <w:marTop w:val="0"/>
          <w:marBottom w:val="0"/>
          <w:divBdr>
            <w:top w:val="none" w:sz="0" w:space="0" w:color="auto"/>
            <w:left w:val="none" w:sz="0" w:space="0" w:color="auto"/>
            <w:bottom w:val="none" w:sz="0" w:space="0" w:color="auto"/>
            <w:right w:val="none" w:sz="0" w:space="0" w:color="auto"/>
          </w:divBdr>
        </w:div>
        <w:div w:id="1725903812">
          <w:marLeft w:val="640"/>
          <w:marRight w:val="0"/>
          <w:marTop w:val="0"/>
          <w:marBottom w:val="0"/>
          <w:divBdr>
            <w:top w:val="none" w:sz="0" w:space="0" w:color="auto"/>
            <w:left w:val="none" w:sz="0" w:space="0" w:color="auto"/>
            <w:bottom w:val="none" w:sz="0" w:space="0" w:color="auto"/>
            <w:right w:val="none" w:sz="0" w:space="0" w:color="auto"/>
          </w:divBdr>
        </w:div>
        <w:div w:id="1417744170">
          <w:marLeft w:val="640"/>
          <w:marRight w:val="0"/>
          <w:marTop w:val="0"/>
          <w:marBottom w:val="0"/>
          <w:divBdr>
            <w:top w:val="none" w:sz="0" w:space="0" w:color="auto"/>
            <w:left w:val="none" w:sz="0" w:space="0" w:color="auto"/>
            <w:bottom w:val="none" w:sz="0" w:space="0" w:color="auto"/>
            <w:right w:val="none" w:sz="0" w:space="0" w:color="auto"/>
          </w:divBdr>
        </w:div>
        <w:div w:id="1569877496">
          <w:marLeft w:val="640"/>
          <w:marRight w:val="0"/>
          <w:marTop w:val="0"/>
          <w:marBottom w:val="0"/>
          <w:divBdr>
            <w:top w:val="none" w:sz="0" w:space="0" w:color="auto"/>
            <w:left w:val="none" w:sz="0" w:space="0" w:color="auto"/>
            <w:bottom w:val="none" w:sz="0" w:space="0" w:color="auto"/>
            <w:right w:val="none" w:sz="0" w:space="0" w:color="auto"/>
          </w:divBdr>
        </w:div>
        <w:div w:id="476919667">
          <w:marLeft w:val="640"/>
          <w:marRight w:val="0"/>
          <w:marTop w:val="0"/>
          <w:marBottom w:val="0"/>
          <w:divBdr>
            <w:top w:val="none" w:sz="0" w:space="0" w:color="auto"/>
            <w:left w:val="none" w:sz="0" w:space="0" w:color="auto"/>
            <w:bottom w:val="none" w:sz="0" w:space="0" w:color="auto"/>
            <w:right w:val="none" w:sz="0" w:space="0" w:color="auto"/>
          </w:divBdr>
        </w:div>
        <w:div w:id="1413965276">
          <w:marLeft w:val="640"/>
          <w:marRight w:val="0"/>
          <w:marTop w:val="0"/>
          <w:marBottom w:val="0"/>
          <w:divBdr>
            <w:top w:val="none" w:sz="0" w:space="0" w:color="auto"/>
            <w:left w:val="none" w:sz="0" w:space="0" w:color="auto"/>
            <w:bottom w:val="none" w:sz="0" w:space="0" w:color="auto"/>
            <w:right w:val="none" w:sz="0" w:space="0" w:color="auto"/>
          </w:divBdr>
        </w:div>
        <w:div w:id="2131437509">
          <w:marLeft w:val="640"/>
          <w:marRight w:val="0"/>
          <w:marTop w:val="0"/>
          <w:marBottom w:val="0"/>
          <w:divBdr>
            <w:top w:val="none" w:sz="0" w:space="0" w:color="auto"/>
            <w:left w:val="none" w:sz="0" w:space="0" w:color="auto"/>
            <w:bottom w:val="none" w:sz="0" w:space="0" w:color="auto"/>
            <w:right w:val="none" w:sz="0" w:space="0" w:color="auto"/>
          </w:divBdr>
        </w:div>
        <w:div w:id="1847742963">
          <w:marLeft w:val="640"/>
          <w:marRight w:val="0"/>
          <w:marTop w:val="0"/>
          <w:marBottom w:val="0"/>
          <w:divBdr>
            <w:top w:val="none" w:sz="0" w:space="0" w:color="auto"/>
            <w:left w:val="none" w:sz="0" w:space="0" w:color="auto"/>
            <w:bottom w:val="none" w:sz="0" w:space="0" w:color="auto"/>
            <w:right w:val="none" w:sz="0" w:space="0" w:color="auto"/>
          </w:divBdr>
        </w:div>
        <w:div w:id="110827766">
          <w:marLeft w:val="640"/>
          <w:marRight w:val="0"/>
          <w:marTop w:val="0"/>
          <w:marBottom w:val="0"/>
          <w:divBdr>
            <w:top w:val="none" w:sz="0" w:space="0" w:color="auto"/>
            <w:left w:val="none" w:sz="0" w:space="0" w:color="auto"/>
            <w:bottom w:val="none" w:sz="0" w:space="0" w:color="auto"/>
            <w:right w:val="none" w:sz="0" w:space="0" w:color="auto"/>
          </w:divBdr>
        </w:div>
        <w:div w:id="1493183313">
          <w:marLeft w:val="640"/>
          <w:marRight w:val="0"/>
          <w:marTop w:val="0"/>
          <w:marBottom w:val="0"/>
          <w:divBdr>
            <w:top w:val="none" w:sz="0" w:space="0" w:color="auto"/>
            <w:left w:val="none" w:sz="0" w:space="0" w:color="auto"/>
            <w:bottom w:val="none" w:sz="0" w:space="0" w:color="auto"/>
            <w:right w:val="none" w:sz="0" w:space="0" w:color="auto"/>
          </w:divBdr>
        </w:div>
        <w:div w:id="1659110581">
          <w:marLeft w:val="640"/>
          <w:marRight w:val="0"/>
          <w:marTop w:val="0"/>
          <w:marBottom w:val="0"/>
          <w:divBdr>
            <w:top w:val="none" w:sz="0" w:space="0" w:color="auto"/>
            <w:left w:val="none" w:sz="0" w:space="0" w:color="auto"/>
            <w:bottom w:val="none" w:sz="0" w:space="0" w:color="auto"/>
            <w:right w:val="none" w:sz="0" w:space="0" w:color="auto"/>
          </w:divBdr>
        </w:div>
        <w:div w:id="834298389">
          <w:marLeft w:val="640"/>
          <w:marRight w:val="0"/>
          <w:marTop w:val="0"/>
          <w:marBottom w:val="0"/>
          <w:divBdr>
            <w:top w:val="none" w:sz="0" w:space="0" w:color="auto"/>
            <w:left w:val="none" w:sz="0" w:space="0" w:color="auto"/>
            <w:bottom w:val="none" w:sz="0" w:space="0" w:color="auto"/>
            <w:right w:val="none" w:sz="0" w:space="0" w:color="auto"/>
          </w:divBdr>
        </w:div>
        <w:div w:id="174812741">
          <w:marLeft w:val="640"/>
          <w:marRight w:val="0"/>
          <w:marTop w:val="0"/>
          <w:marBottom w:val="0"/>
          <w:divBdr>
            <w:top w:val="none" w:sz="0" w:space="0" w:color="auto"/>
            <w:left w:val="none" w:sz="0" w:space="0" w:color="auto"/>
            <w:bottom w:val="none" w:sz="0" w:space="0" w:color="auto"/>
            <w:right w:val="none" w:sz="0" w:space="0" w:color="auto"/>
          </w:divBdr>
        </w:div>
        <w:div w:id="1268587407">
          <w:marLeft w:val="640"/>
          <w:marRight w:val="0"/>
          <w:marTop w:val="0"/>
          <w:marBottom w:val="0"/>
          <w:divBdr>
            <w:top w:val="none" w:sz="0" w:space="0" w:color="auto"/>
            <w:left w:val="none" w:sz="0" w:space="0" w:color="auto"/>
            <w:bottom w:val="none" w:sz="0" w:space="0" w:color="auto"/>
            <w:right w:val="none" w:sz="0" w:space="0" w:color="auto"/>
          </w:divBdr>
        </w:div>
        <w:div w:id="2139519337">
          <w:marLeft w:val="640"/>
          <w:marRight w:val="0"/>
          <w:marTop w:val="0"/>
          <w:marBottom w:val="0"/>
          <w:divBdr>
            <w:top w:val="none" w:sz="0" w:space="0" w:color="auto"/>
            <w:left w:val="none" w:sz="0" w:space="0" w:color="auto"/>
            <w:bottom w:val="none" w:sz="0" w:space="0" w:color="auto"/>
            <w:right w:val="none" w:sz="0" w:space="0" w:color="auto"/>
          </w:divBdr>
        </w:div>
        <w:div w:id="183902887">
          <w:marLeft w:val="640"/>
          <w:marRight w:val="0"/>
          <w:marTop w:val="0"/>
          <w:marBottom w:val="0"/>
          <w:divBdr>
            <w:top w:val="none" w:sz="0" w:space="0" w:color="auto"/>
            <w:left w:val="none" w:sz="0" w:space="0" w:color="auto"/>
            <w:bottom w:val="none" w:sz="0" w:space="0" w:color="auto"/>
            <w:right w:val="none" w:sz="0" w:space="0" w:color="auto"/>
          </w:divBdr>
        </w:div>
        <w:div w:id="1289776960">
          <w:marLeft w:val="640"/>
          <w:marRight w:val="0"/>
          <w:marTop w:val="0"/>
          <w:marBottom w:val="0"/>
          <w:divBdr>
            <w:top w:val="none" w:sz="0" w:space="0" w:color="auto"/>
            <w:left w:val="none" w:sz="0" w:space="0" w:color="auto"/>
            <w:bottom w:val="none" w:sz="0" w:space="0" w:color="auto"/>
            <w:right w:val="none" w:sz="0" w:space="0" w:color="auto"/>
          </w:divBdr>
        </w:div>
        <w:div w:id="1382554383">
          <w:marLeft w:val="640"/>
          <w:marRight w:val="0"/>
          <w:marTop w:val="0"/>
          <w:marBottom w:val="0"/>
          <w:divBdr>
            <w:top w:val="none" w:sz="0" w:space="0" w:color="auto"/>
            <w:left w:val="none" w:sz="0" w:space="0" w:color="auto"/>
            <w:bottom w:val="none" w:sz="0" w:space="0" w:color="auto"/>
            <w:right w:val="none" w:sz="0" w:space="0" w:color="auto"/>
          </w:divBdr>
        </w:div>
        <w:div w:id="1557743420">
          <w:marLeft w:val="640"/>
          <w:marRight w:val="0"/>
          <w:marTop w:val="0"/>
          <w:marBottom w:val="0"/>
          <w:divBdr>
            <w:top w:val="none" w:sz="0" w:space="0" w:color="auto"/>
            <w:left w:val="none" w:sz="0" w:space="0" w:color="auto"/>
            <w:bottom w:val="none" w:sz="0" w:space="0" w:color="auto"/>
            <w:right w:val="none" w:sz="0" w:space="0" w:color="auto"/>
          </w:divBdr>
        </w:div>
        <w:div w:id="1129858184">
          <w:marLeft w:val="640"/>
          <w:marRight w:val="0"/>
          <w:marTop w:val="0"/>
          <w:marBottom w:val="0"/>
          <w:divBdr>
            <w:top w:val="none" w:sz="0" w:space="0" w:color="auto"/>
            <w:left w:val="none" w:sz="0" w:space="0" w:color="auto"/>
            <w:bottom w:val="none" w:sz="0" w:space="0" w:color="auto"/>
            <w:right w:val="none" w:sz="0" w:space="0" w:color="auto"/>
          </w:divBdr>
        </w:div>
        <w:div w:id="2045786214">
          <w:marLeft w:val="640"/>
          <w:marRight w:val="0"/>
          <w:marTop w:val="0"/>
          <w:marBottom w:val="0"/>
          <w:divBdr>
            <w:top w:val="none" w:sz="0" w:space="0" w:color="auto"/>
            <w:left w:val="none" w:sz="0" w:space="0" w:color="auto"/>
            <w:bottom w:val="none" w:sz="0" w:space="0" w:color="auto"/>
            <w:right w:val="none" w:sz="0" w:space="0" w:color="auto"/>
          </w:divBdr>
        </w:div>
        <w:div w:id="194196944">
          <w:marLeft w:val="640"/>
          <w:marRight w:val="0"/>
          <w:marTop w:val="0"/>
          <w:marBottom w:val="0"/>
          <w:divBdr>
            <w:top w:val="none" w:sz="0" w:space="0" w:color="auto"/>
            <w:left w:val="none" w:sz="0" w:space="0" w:color="auto"/>
            <w:bottom w:val="none" w:sz="0" w:space="0" w:color="auto"/>
            <w:right w:val="none" w:sz="0" w:space="0" w:color="auto"/>
          </w:divBdr>
        </w:div>
        <w:div w:id="284969553">
          <w:marLeft w:val="640"/>
          <w:marRight w:val="0"/>
          <w:marTop w:val="0"/>
          <w:marBottom w:val="0"/>
          <w:divBdr>
            <w:top w:val="none" w:sz="0" w:space="0" w:color="auto"/>
            <w:left w:val="none" w:sz="0" w:space="0" w:color="auto"/>
            <w:bottom w:val="none" w:sz="0" w:space="0" w:color="auto"/>
            <w:right w:val="none" w:sz="0" w:space="0" w:color="auto"/>
          </w:divBdr>
        </w:div>
        <w:div w:id="695347772">
          <w:marLeft w:val="640"/>
          <w:marRight w:val="0"/>
          <w:marTop w:val="0"/>
          <w:marBottom w:val="0"/>
          <w:divBdr>
            <w:top w:val="none" w:sz="0" w:space="0" w:color="auto"/>
            <w:left w:val="none" w:sz="0" w:space="0" w:color="auto"/>
            <w:bottom w:val="none" w:sz="0" w:space="0" w:color="auto"/>
            <w:right w:val="none" w:sz="0" w:space="0" w:color="auto"/>
          </w:divBdr>
        </w:div>
        <w:div w:id="1726030079">
          <w:marLeft w:val="640"/>
          <w:marRight w:val="0"/>
          <w:marTop w:val="0"/>
          <w:marBottom w:val="0"/>
          <w:divBdr>
            <w:top w:val="none" w:sz="0" w:space="0" w:color="auto"/>
            <w:left w:val="none" w:sz="0" w:space="0" w:color="auto"/>
            <w:bottom w:val="none" w:sz="0" w:space="0" w:color="auto"/>
            <w:right w:val="none" w:sz="0" w:space="0" w:color="auto"/>
          </w:divBdr>
        </w:div>
        <w:div w:id="2103723562">
          <w:marLeft w:val="640"/>
          <w:marRight w:val="0"/>
          <w:marTop w:val="0"/>
          <w:marBottom w:val="0"/>
          <w:divBdr>
            <w:top w:val="none" w:sz="0" w:space="0" w:color="auto"/>
            <w:left w:val="none" w:sz="0" w:space="0" w:color="auto"/>
            <w:bottom w:val="none" w:sz="0" w:space="0" w:color="auto"/>
            <w:right w:val="none" w:sz="0" w:space="0" w:color="auto"/>
          </w:divBdr>
        </w:div>
      </w:divsChild>
    </w:div>
    <w:div w:id="1020472096">
      <w:bodyDiv w:val="1"/>
      <w:marLeft w:val="0"/>
      <w:marRight w:val="0"/>
      <w:marTop w:val="0"/>
      <w:marBottom w:val="0"/>
      <w:divBdr>
        <w:top w:val="none" w:sz="0" w:space="0" w:color="auto"/>
        <w:left w:val="none" w:sz="0" w:space="0" w:color="auto"/>
        <w:bottom w:val="none" w:sz="0" w:space="0" w:color="auto"/>
        <w:right w:val="none" w:sz="0" w:space="0" w:color="auto"/>
      </w:divBdr>
    </w:div>
    <w:div w:id="1033001138">
      <w:bodyDiv w:val="1"/>
      <w:marLeft w:val="0"/>
      <w:marRight w:val="0"/>
      <w:marTop w:val="0"/>
      <w:marBottom w:val="0"/>
      <w:divBdr>
        <w:top w:val="none" w:sz="0" w:space="0" w:color="auto"/>
        <w:left w:val="none" w:sz="0" w:space="0" w:color="auto"/>
        <w:bottom w:val="none" w:sz="0" w:space="0" w:color="auto"/>
        <w:right w:val="none" w:sz="0" w:space="0" w:color="auto"/>
      </w:divBdr>
    </w:div>
    <w:div w:id="1135025593">
      <w:bodyDiv w:val="1"/>
      <w:marLeft w:val="0"/>
      <w:marRight w:val="0"/>
      <w:marTop w:val="0"/>
      <w:marBottom w:val="0"/>
      <w:divBdr>
        <w:top w:val="none" w:sz="0" w:space="0" w:color="auto"/>
        <w:left w:val="none" w:sz="0" w:space="0" w:color="auto"/>
        <w:bottom w:val="none" w:sz="0" w:space="0" w:color="auto"/>
        <w:right w:val="none" w:sz="0" w:space="0" w:color="auto"/>
      </w:divBdr>
      <w:divsChild>
        <w:div w:id="1884558922">
          <w:marLeft w:val="640"/>
          <w:marRight w:val="0"/>
          <w:marTop w:val="0"/>
          <w:marBottom w:val="0"/>
          <w:divBdr>
            <w:top w:val="none" w:sz="0" w:space="0" w:color="auto"/>
            <w:left w:val="none" w:sz="0" w:space="0" w:color="auto"/>
            <w:bottom w:val="none" w:sz="0" w:space="0" w:color="auto"/>
            <w:right w:val="none" w:sz="0" w:space="0" w:color="auto"/>
          </w:divBdr>
        </w:div>
        <w:div w:id="430511884">
          <w:marLeft w:val="640"/>
          <w:marRight w:val="0"/>
          <w:marTop w:val="0"/>
          <w:marBottom w:val="0"/>
          <w:divBdr>
            <w:top w:val="none" w:sz="0" w:space="0" w:color="auto"/>
            <w:left w:val="none" w:sz="0" w:space="0" w:color="auto"/>
            <w:bottom w:val="none" w:sz="0" w:space="0" w:color="auto"/>
            <w:right w:val="none" w:sz="0" w:space="0" w:color="auto"/>
          </w:divBdr>
        </w:div>
        <w:div w:id="328212350">
          <w:marLeft w:val="640"/>
          <w:marRight w:val="0"/>
          <w:marTop w:val="0"/>
          <w:marBottom w:val="0"/>
          <w:divBdr>
            <w:top w:val="none" w:sz="0" w:space="0" w:color="auto"/>
            <w:left w:val="none" w:sz="0" w:space="0" w:color="auto"/>
            <w:bottom w:val="none" w:sz="0" w:space="0" w:color="auto"/>
            <w:right w:val="none" w:sz="0" w:space="0" w:color="auto"/>
          </w:divBdr>
        </w:div>
        <w:div w:id="1735666585">
          <w:marLeft w:val="640"/>
          <w:marRight w:val="0"/>
          <w:marTop w:val="0"/>
          <w:marBottom w:val="0"/>
          <w:divBdr>
            <w:top w:val="none" w:sz="0" w:space="0" w:color="auto"/>
            <w:left w:val="none" w:sz="0" w:space="0" w:color="auto"/>
            <w:bottom w:val="none" w:sz="0" w:space="0" w:color="auto"/>
            <w:right w:val="none" w:sz="0" w:space="0" w:color="auto"/>
          </w:divBdr>
        </w:div>
        <w:div w:id="1681472378">
          <w:marLeft w:val="640"/>
          <w:marRight w:val="0"/>
          <w:marTop w:val="0"/>
          <w:marBottom w:val="0"/>
          <w:divBdr>
            <w:top w:val="none" w:sz="0" w:space="0" w:color="auto"/>
            <w:left w:val="none" w:sz="0" w:space="0" w:color="auto"/>
            <w:bottom w:val="none" w:sz="0" w:space="0" w:color="auto"/>
            <w:right w:val="none" w:sz="0" w:space="0" w:color="auto"/>
          </w:divBdr>
        </w:div>
        <w:div w:id="1934244052">
          <w:marLeft w:val="640"/>
          <w:marRight w:val="0"/>
          <w:marTop w:val="0"/>
          <w:marBottom w:val="0"/>
          <w:divBdr>
            <w:top w:val="none" w:sz="0" w:space="0" w:color="auto"/>
            <w:left w:val="none" w:sz="0" w:space="0" w:color="auto"/>
            <w:bottom w:val="none" w:sz="0" w:space="0" w:color="auto"/>
            <w:right w:val="none" w:sz="0" w:space="0" w:color="auto"/>
          </w:divBdr>
        </w:div>
        <w:div w:id="1917550277">
          <w:marLeft w:val="640"/>
          <w:marRight w:val="0"/>
          <w:marTop w:val="0"/>
          <w:marBottom w:val="0"/>
          <w:divBdr>
            <w:top w:val="none" w:sz="0" w:space="0" w:color="auto"/>
            <w:left w:val="none" w:sz="0" w:space="0" w:color="auto"/>
            <w:bottom w:val="none" w:sz="0" w:space="0" w:color="auto"/>
            <w:right w:val="none" w:sz="0" w:space="0" w:color="auto"/>
          </w:divBdr>
        </w:div>
        <w:div w:id="1253395670">
          <w:marLeft w:val="640"/>
          <w:marRight w:val="0"/>
          <w:marTop w:val="0"/>
          <w:marBottom w:val="0"/>
          <w:divBdr>
            <w:top w:val="none" w:sz="0" w:space="0" w:color="auto"/>
            <w:left w:val="none" w:sz="0" w:space="0" w:color="auto"/>
            <w:bottom w:val="none" w:sz="0" w:space="0" w:color="auto"/>
            <w:right w:val="none" w:sz="0" w:space="0" w:color="auto"/>
          </w:divBdr>
        </w:div>
        <w:div w:id="2133401530">
          <w:marLeft w:val="640"/>
          <w:marRight w:val="0"/>
          <w:marTop w:val="0"/>
          <w:marBottom w:val="0"/>
          <w:divBdr>
            <w:top w:val="none" w:sz="0" w:space="0" w:color="auto"/>
            <w:left w:val="none" w:sz="0" w:space="0" w:color="auto"/>
            <w:bottom w:val="none" w:sz="0" w:space="0" w:color="auto"/>
            <w:right w:val="none" w:sz="0" w:space="0" w:color="auto"/>
          </w:divBdr>
        </w:div>
        <w:div w:id="1291548018">
          <w:marLeft w:val="640"/>
          <w:marRight w:val="0"/>
          <w:marTop w:val="0"/>
          <w:marBottom w:val="0"/>
          <w:divBdr>
            <w:top w:val="none" w:sz="0" w:space="0" w:color="auto"/>
            <w:left w:val="none" w:sz="0" w:space="0" w:color="auto"/>
            <w:bottom w:val="none" w:sz="0" w:space="0" w:color="auto"/>
            <w:right w:val="none" w:sz="0" w:space="0" w:color="auto"/>
          </w:divBdr>
        </w:div>
        <w:div w:id="153031550">
          <w:marLeft w:val="640"/>
          <w:marRight w:val="0"/>
          <w:marTop w:val="0"/>
          <w:marBottom w:val="0"/>
          <w:divBdr>
            <w:top w:val="none" w:sz="0" w:space="0" w:color="auto"/>
            <w:left w:val="none" w:sz="0" w:space="0" w:color="auto"/>
            <w:bottom w:val="none" w:sz="0" w:space="0" w:color="auto"/>
            <w:right w:val="none" w:sz="0" w:space="0" w:color="auto"/>
          </w:divBdr>
        </w:div>
        <w:div w:id="1477524362">
          <w:marLeft w:val="640"/>
          <w:marRight w:val="0"/>
          <w:marTop w:val="0"/>
          <w:marBottom w:val="0"/>
          <w:divBdr>
            <w:top w:val="none" w:sz="0" w:space="0" w:color="auto"/>
            <w:left w:val="none" w:sz="0" w:space="0" w:color="auto"/>
            <w:bottom w:val="none" w:sz="0" w:space="0" w:color="auto"/>
            <w:right w:val="none" w:sz="0" w:space="0" w:color="auto"/>
          </w:divBdr>
        </w:div>
        <w:div w:id="617873633">
          <w:marLeft w:val="640"/>
          <w:marRight w:val="0"/>
          <w:marTop w:val="0"/>
          <w:marBottom w:val="0"/>
          <w:divBdr>
            <w:top w:val="none" w:sz="0" w:space="0" w:color="auto"/>
            <w:left w:val="none" w:sz="0" w:space="0" w:color="auto"/>
            <w:bottom w:val="none" w:sz="0" w:space="0" w:color="auto"/>
            <w:right w:val="none" w:sz="0" w:space="0" w:color="auto"/>
          </w:divBdr>
        </w:div>
        <w:div w:id="1679041437">
          <w:marLeft w:val="640"/>
          <w:marRight w:val="0"/>
          <w:marTop w:val="0"/>
          <w:marBottom w:val="0"/>
          <w:divBdr>
            <w:top w:val="none" w:sz="0" w:space="0" w:color="auto"/>
            <w:left w:val="none" w:sz="0" w:space="0" w:color="auto"/>
            <w:bottom w:val="none" w:sz="0" w:space="0" w:color="auto"/>
            <w:right w:val="none" w:sz="0" w:space="0" w:color="auto"/>
          </w:divBdr>
        </w:div>
        <w:div w:id="895550350">
          <w:marLeft w:val="640"/>
          <w:marRight w:val="0"/>
          <w:marTop w:val="0"/>
          <w:marBottom w:val="0"/>
          <w:divBdr>
            <w:top w:val="none" w:sz="0" w:space="0" w:color="auto"/>
            <w:left w:val="none" w:sz="0" w:space="0" w:color="auto"/>
            <w:bottom w:val="none" w:sz="0" w:space="0" w:color="auto"/>
            <w:right w:val="none" w:sz="0" w:space="0" w:color="auto"/>
          </w:divBdr>
        </w:div>
        <w:div w:id="113523323">
          <w:marLeft w:val="640"/>
          <w:marRight w:val="0"/>
          <w:marTop w:val="0"/>
          <w:marBottom w:val="0"/>
          <w:divBdr>
            <w:top w:val="none" w:sz="0" w:space="0" w:color="auto"/>
            <w:left w:val="none" w:sz="0" w:space="0" w:color="auto"/>
            <w:bottom w:val="none" w:sz="0" w:space="0" w:color="auto"/>
            <w:right w:val="none" w:sz="0" w:space="0" w:color="auto"/>
          </w:divBdr>
        </w:div>
        <w:div w:id="1324624699">
          <w:marLeft w:val="640"/>
          <w:marRight w:val="0"/>
          <w:marTop w:val="0"/>
          <w:marBottom w:val="0"/>
          <w:divBdr>
            <w:top w:val="none" w:sz="0" w:space="0" w:color="auto"/>
            <w:left w:val="none" w:sz="0" w:space="0" w:color="auto"/>
            <w:bottom w:val="none" w:sz="0" w:space="0" w:color="auto"/>
            <w:right w:val="none" w:sz="0" w:space="0" w:color="auto"/>
          </w:divBdr>
        </w:div>
        <w:div w:id="65609475">
          <w:marLeft w:val="640"/>
          <w:marRight w:val="0"/>
          <w:marTop w:val="0"/>
          <w:marBottom w:val="0"/>
          <w:divBdr>
            <w:top w:val="none" w:sz="0" w:space="0" w:color="auto"/>
            <w:left w:val="none" w:sz="0" w:space="0" w:color="auto"/>
            <w:bottom w:val="none" w:sz="0" w:space="0" w:color="auto"/>
            <w:right w:val="none" w:sz="0" w:space="0" w:color="auto"/>
          </w:divBdr>
        </w:div>
        <w:div w:id="582951328">
          <w:marLeft w:val="640"/>
          <w:marRight w:val="0"/>
          <w:marTop w:val="0"/>
          <w:marBottom w:val="0"/>
          <w:divBdr>
            <w:top w:val="none" w:sz="0" w:space="0" w:color="auto"/>
            <w:left w:val="none" w:sz="0" w:space="0" w:color="auto"/>
            <w:bottom w:val="none" w:sz="0" w:space="0" w:color="auto"/>
            <w:right w:val="none" w:sz="0" w:space="0" w:color="auto"/>
          </w:divBdr>
        </w:div>
        <w:div w:id="709689692">
          <w:marLeft w:val="640"/>
          <w:marRight w:val="0"/>
          <w:marTop w:val="0"/>
          <w:marBottom w:val="0"/>
          <w:divBdr>
            <w:top w:val="none" w:sz="0" w:space="0" w:color="auto"/>
            <w:left w:val="none" w:sz="0" w:space="0" w:color="auto"/>
            <w:bottom w:val="none" w:sz="0" w:space="0" w:color="auto"/>
            <w:right w:val="none" w:sz="0" w:space="0" w:color="auto"/>
          </w:divBdr>
        </w:div>
        <w:div w:id="327102510">
          <w:marLeft w:val="640"/>
          <w:marRight w:val="0"/>
          <w:marTop w:val="0"/>
          <w:marBottom w:val="0"/>
          <w:divBdr>
            <w:top w:val="none" w:sz="0" w:space="0" w:color="auto"/>
            <w:left w:val="none" w:sz="0" w:space="0" w:color="auto"/>
            <w:bottom w:val="none" w:sz="0" w:space="0" w:color="auto"/>
            <w:right w:val="none" w:sz="0" w:space="0" w:color="auto"/>
          </w:divBdr>
        </w:div>
        <w:div w:id="2012439721">
          <w:marLeft w:val="640"/>
          <w:marRight w:val="0"/>
          <w:marTop w:val="0"/>
          <w:marBottom w:val="0"/>
          <w:divBdr>
            <w:top w:val="none" w:sz="0" w:space="0" w:color="auto"/>
            <w:left w:val="none" w:sz="0" w:space="0" w:color="auto"/>
            <w:bottom w:val="none" w:sz="0" w:space="0" w:color="auto"/>
            <w:right w:val="none" w:sz="0" w:space="0" w:color="auto"/>
          </w:divBdr>
        </w:div>
        <w:div w:id="1907568639">
          <w:marLeft w:val="640"/>
          <w:marRight w:val="0"/>
          <w:marTop w:val="0"/>
          <w:marBottom w:val="0"/>
          <w:divBdr>
            <w:top w:val="none" w:sz="0" w:space="0" w:color="auto"/>
            <w:left w:val="none" w:sz="0" w:space="0" w:color="auto"/>
            <w:bottom w:val="none" w:sz="0" w:space="0" w:color="auto"/>
            <w:right w:val="none" w:sz="0" w:space="0" w:color="auto"/>
          </w:divBdr>
        </w:div>
        <w:div w:id="1732926370">
          <w:marLeft w:val="640"/>
          <w:marRight w:val="0"/>
          <w:marTop w:val="0"/>
          <w:marBottom w:val="0"/>
          <w:divBdr>
            <w:top w:val="none" w:sz="0" w:space="0" w:color="auto"/>
            <w:left w:val="none" w:sz="0" w:space="0" w:color="auto"/>
            <w:bottom w:val="none" w:sz="0" w:space="0" w:color="auto"/>
            <w:right w:val="none" w:sz="0" w:space="0" w:color="auto"/>
          </w:divBdr>
        </w:div>
        <w:div w:id="2108114714">
          <w:marLeft w:val="640"/>
          <w:marRight w:val="0"/>
          <w:marTop w:val="0"/>
          <w:marBottom w:val="0"/>
          <w:divBdr>
            <w:top w:val="none" w:sz="0" w:space="0" w:color="auto"/>
            <w:left w:val="none" w:sz="0" w:space="0" w:color="auto"/>
            <w:bottom w:val="none" w:sz="0" w:space="0" w:color="auto"/>
            <w:right w:val="none" w:sz="0" w:space="0" w:color="auto"/>
          </w:divBdr>
        </w:div>
        <w:div w:id="220361260">
          <w:marLeft w:val="640"/>
          <w:marRight w:val="0"/>
          <w:marTop w:val="0"/>
          <w:marBottom w:val="0"/>
          <w:divBdr>
            <w:top w:val="none" w:sz="0" w:space="0" w:color="auto"/>
            <w:left w:val="none" w:sz="0" w:space="0" w:color="auto"/>
            <w:bottom w:val="none" w:sz="0" w:space="0" w:color="auto"/>
            <w:right w:val="none" w:sz="0" w:space="0" w:color="auto"/>
          </w:divBdr>
        </w:div>
        <w:div w:id="404839576">
          <w:marLeft w:val="640"/>
          <w:marRight w:val="0"/>
          <w:marTop w:val="0"/>
          <w:marBottom w:val="0"/>
          <w:divBdr>
            <w:top w:val="none" w:sz="0" w:space="0" w:color="auto"/>
            <w:left w:val="none" w:sz="0" w:space="0" w:color="auto"/>
            <w:bottom w:val="none" w:sz="0" w:space="0" w:color="auto"/>
            <w:right w:val="none" w:sz="0" w:space="0" w:color="auto"/>
          </w:divBdr>
        </w:div>
        <w:div w:id="918439146">
          <w:marLeft w:val="640"/>
          <w:marRight w:val="0"/>
          <w:marTop w:val="0"/>
          <w:marBottom w:val="0"/>
          <w:divBdr>
            <w:top w:val="none" w:sz="0" w:space="0" w:color="auto"/>
            <w:left w:val="none" w:sz="0" w:space="0" w:color="auto"/>
            <w:bottom w:val="none" w:sz="0" w:space="0" w:color="auto"/>
            <w:right w:val="none" w:sz="0" w:space="0" w:color="auto"/>
          </w:divBdr>
        </w:div>
        <w:div w:id="438574115">
          <w:marLeft w:val="640"/>
          <w:marRight w:val="0"/>
          <w:marTop w:val="0"/>
          <w:marBottom w:val="0"/>
          <w:divBdr>
            <w:top w:val="none" w:sz="0" w:space="0" w:color="auto"/>
            <w:left w:val="none" w:sz="0" w:space="0" w:color="auto"/>
            <w:bottom w:val="none" w:sz="0" w:space="0" w:color="auto"/>
            <w:right w:val="none" w:sz="0" w:space="0" w:color="auto"/>
          </w:divBdr>
        </w:div>
        <w:div w:id="670106375">
          <w:marLeft w:val="640"/>
          <w:marRight w:val="0"/>
          <w:marTop w:val="0"/>
          <w:marBottom w:val="0"/>
          <w:divBdr>
            <w:top w:val="none" w:sz="0" w:space="0" w:color="auto"/>
            <w:left w:val="none" w:sz="0" w:space="0" w:color="auto"/>
            <w:bottom w:val="none" w:sz="0" w:space="0" w:color="auto"/>
            <w:right w:val="none" w:sz="0" w:space="0" w:color="auto"/>
          </w:divBdr>
        </w:div>
        <w:div w:id="1506825439">
          <w:marLeft w:val="640"/>
          <w:marRight w:val="0"/>
          <w:marTop w:val="0"/>
          <w:marBottom w:val="0"/>
          <w:divBdr>
            <w:top w:val="none" w:sz="0" w:space="0" w:color="auto"/>
            <w:left w:val="none" w:sz="0" w:space="0" w:color="auto"/>
            <w:bottom w:val="none" w:sz="0" w:space="0" w:color="auto"/>
            <w:right w:val="none" w:sz="0" w:space="0" w:color="auto"/>
          </w:divBdr>
        </w:div>
      </w:divsChild>
    </w:div>
    <w:div w:id="1171018972">
      <w:bodyDiv w:val="1"/>
      <w:marLeft w:val="0"/>
      <w:marRight w:val="0"/>
      <w:marTop w:val="0"/>
      <w:marBottom w:val="0"/>
      <w:divBdr>
        <w:top w:val="none" w:sz="0" w:space="0" w:color="auto"/>
        <w:left w:val="none" w:sz="0" w:space="0" w:color="auto"/>
        <w:bottom w:val="none" w:sz="0" w:space="0" w:color="auto"/>
        <w:right w:val="none" w:sz="0" w:space="0" w:color="auto"/>
      </w:divBdr>
      <w:divsChild>
        <w:div w:id="2014645732">
          <w:marLeft w:val="640"/>
          <w:marRight w:val="0"/>
          <w:marTop w:val="0"/>
          <w:marBottom w:val="0"/>
          <w:divBdr>
            <w:top w:val="none" w:sz="0" w:space="0" w:color="auto"/>
            <w:left w:val="none" w:sz="0" w:space="0" w:color="auto"/>
            <w:bottom w:val="none" w:sz="0" w:space="0" w:color="auto"/>
            <w:right w:val="none" w:sz="0" w:space="0" w:color="auto"/>
          </w:divBdr>
        </w:div>
        <w:div w:id="340931552">
          <w:marLeft w:val="640"/>
          <w:marRight w:val="0"/>
          <w:marTop w:val="0"/>
          <w:marBottom w:val="0"/>
          <w:divBdr>
            <w:top w:val="none" w:sz="0" w:space="0" w:color="auto"/>
            <w:left w:val="none" w:sz="0" w:space="0" w:color="auto"/>
            <w:bottom w:val="none" w:sz="0" w:space="0" w:color="auto"/>
            <w:right w:val="none" w:sz="0" w:space="0" w:color="auto"/>
          </w:divBdr>
        </w:div>
        <w:div w:id="399909359">
          <w:marLeft w:val="640"/>
          <w:marRight w:val="0"/>
          <w:marTop w:val="0"/>
          <w:marBottom w:val="0"/>
          <w:divBdr>
            <w:top w:val="none" w:sz="0" w:space="0" w:color="auto"/>
            <w:left w:val="none" w:sz="0" w:space="0" w:color="auto"/>
            <w:bottom w:val="none" w:sz="0" w:space="0" w:color="auto"/>
            <w:right w:val="none" w:sz="0" w:space="0" w:color="auto"/>
          </w:divBdr>
        </w:div>
        <w:div w:id="800004179">
          <w:marLeft w:val="640"/>
          <w:marRight w:val="0"/>
          <w:marTop w:val="0"/>
          <w:marBottom w:val="0"/>
          <w:divBdr>
            <w:top w:val="none" w:sz="0" w:space="0" w:color="auto"/>
            <w:left w:val="none" w:sz="0" w:space="0" w:color="auto"/>
            <w:bottom w:val="none" w:sz="0" w:space="0" w:color="auto"/>
            <w:right w:val="none" w:sz="0" w:space="0" w:color="auto"/>
          </w:divBdr>
        </w:div>
        <w:div w:id="386422235">
          <w:marLeft w:val="640"/>
          <w:marRight w:val="0"/>
          <w:marTop w:val="0"/>
          <w:marBottom w:val="0"/>
          <w:divBdr>
            <w:top w:val="none" w:sz="0" w:space="0" w:color="auto"/>
            <w:left w:val="none" w:sz="0" w:space="0" w:color="auto"/>
            <w:bottom w:val="none" w:sz="0" w:space="0" w:color="auto"/>
            <w:right w:val="none" w:sz="0" w:space="0" w:color="auto"/>
          </w:divBdr>
        </w:div>
        <w:div w:id="539705982">
          <w:marLeft w:val="640"/>
          <w:marRight w:val="0"/>
          <w:marTop w:val="0"/>
          <w:marBottom w:val="0"/>
          <w:divBdr>
            <w:top w:val="none" w:sz="0" w:space="0" w:color="auto"/>
            <w:left w:val="none" w:sz="0" w:space="0" w:color="auto"/>
            <w:bottom w:val="none" w:sz="0" w:space="0" w:color="auto"/>
            <w:right w:val="none" w:sz="0" w:space="0" w:color="auto"/>
          </w:divBdr>
        </w:div>
        <w:div w:id="1887254991">
          <w:marLeft w:val="640"/>
          <w:marRight w:val="0"/>
          <w:marTop w:val="0"/>
          <w:marBottom w:val="0"/>
          <w:divBdr>
            <w:top w:val="none" w:sz="0" w:space="0" w:color="auto"/>
            <w:left w:val="none" w:sz="0" w:space="0" w:color="auto"/>
            <w:bottom w:val="none" w:sz="0" w:space="0" w:color="auto"/>
            <w:right w:val="none" w:sz="0" w:space="0" w:color="auto"/>
          </w:divBdr>
        </w:div>
        <w:div w:id="632449542">
          <w:marLeft w:val="640"/>
          <w:marRight w:val="0"/>
          <w:marTop w:val="0"/>
          <w:marBottom w:val="0"/>
          <w:divBdr>
            <w:top w:val="none" w:sz="0" w:space="0" w:color="auto"/>
            <w:left w:val="none" w:sz="0" w:space="0" w:color="auto"/>
            <w:bottom w:val="none" w:sz="0" w:space="0" w:color="auto"/>
            <w:right w:val="none" w:sz="0" w:space="0" w:color="auto"/>
          </w:divBdr>
        </w:div>
        <w:div w:id="1540436946">
          <w:marLeft w:val="640"/>
          <w:marRight w:val="0"/>
          <w:marTop w:val="0"/>
          <w:marBottom w:val="0"/>
          <w:divBdr>
            <w:top w:val="none" w:sz="0" w:space="0" w:color="auto"/>
            <w:left w:val="none" w:sz="0" w:space="0" w:color="auto"/>
            <w:bottom w:val="none" w:sz="0" w:space="0" w:color="auto"/>
            <w:right w:val="none" w:sz="0" w:space="0" w:color="auto"/>
          </w:divBdr>
        </w:div>
        <w:div w:id="302396160">
          <w:marLeft w:val="640"/>
          <w:marRight w:val="0"/>
          <w:marTop w:val="0"/>
          <w:marBottom w:val="0"/>
          <w:divBdr>
            <w:top w:val="none" w:sz="0" w:space="0" w:color="auto"/>
            <w:left w:val="none" w:sz="0" w:space="0" w:color="auto"/>
            <w:bottom w:val="none" w:sz="0" w:space="0" w:color="auto"/>
            <w:right w:val="none" w:sz="0" w:space="0" w:color="auto"/>
          </w:divBdr>
        </w:div>
        <w:div w:id="1614634693">
          <w:marLeft w:val="640"/>
          <w:marRight w:val="0"/>
          <w:marTop w:val="0"/>
          <w:marBottom w:val="0"/>
          <w:divBdr>
            <w:top w:val="none" w:sz="0" w:space="0" w:color="auto"/>
            <w:left w:val="none" w:sz="0" w:space="0" w:color="auto"/>
            <w:bottom w:val="none" w:sz="0" w:space="0" w:color="auto"/>
            <w:right w:val="none" w:sz="0" w:space="0" w:color="auto"/>
          </w:divBdr>
        </w:div>
        <w:div w:id="83959944">
          <w:marLeft w:val="640"/>
          <w:marRight w:val="0"/>
          <w:marTop w:val="0"/>
          <w:marBottom w:val="0"/>
          <w:divBdr>
            <w:top w:val="none" w:sz="0" w:space="0" w:color="auto"/>
            <w:left w:val="none" w:sz="0" w:space="0" w:color="auto"/>
            <w:bottom w:val="none" w:sz="0" w:space="0" w:color="auto"/>
            <w:right w:val="none" w:sz="0" w:space="0" w:color="auto"/>
          </w:divBdr>
        </w:div>
        <w:div w:id="1196582653">
          <w:marLeft w:val="640"/>
          <w:marRight w:val="0"/>
          <w:marTop w:val="0"/>
          <w:marBottom w:val="0"/>
          <w:divBdr>
            <w:top w:val="none" w:sz="0" w:space="0" w:color="auto"/>
            <w:left w:val="none" w:sz="0" w:space="0" w:color="auto"/>
            <w:bottom w:val="none" w:sz="0" w:space="0" w:color="auto"/>
            <w:right w:val="none" w:sz="0" w:space="0" w:color="auto"/>
          </w:divBdr>
        </w:div>
        <w:div w:id="1509557170">
          <w:marLeft w:val="640"/>
          <w:marRight w:val="0"/>
          <w:marTop w:val="0"/>
          <w:marBottom w:val="0"/>
          <w:divBdr>
            <w:top w:val="none" w:sz="0" w:space="0" w:color="auto"/>
            <w:left w:val="none" w:sz="0" w:space="0" w:color="auto"/>
            <w:bottom w:val="none" w:sz="0" w:space="0" w:color="auto"/>
            <w:right w:val="none" w:sz="0" w:space="0" w:color="auto"/>
          </w:divBdr>
        </w:div>
        <w:div w:id="451482497">
          <w:marLeft w:val="640"/>
          <w:marRight w:val="0"/>
          <w:marTop w:val="0"/>
          <w:marBottom w:val="0"/>
          <w:divBdr>
            <w:top w:val="none" w:sz="0" w:space="0" w:color="auto"/>
            <w:left w:val="none" w:sz="0" w:space="0" w:color="auto"/>
            <w:bottom w:val="none" w:sz="0" w:space="0" w:color="auto"/>
            <w:right w:val="none" w:sz="0" w:space="0" w:color="auto"/>
          </w:divBdr>
        </w:div>
        <w:div w:id="925655481">
          <w:marLeft w:val="640"/>
          <w:marRight w:val="0"/>
          <w:marTop w:val="0"/>
          <w:marBottom w:val="0"/>
          <w:divBdr>
            <w:top w:val="none" w:sz="0" w:space="0" w:color="auto"/>
            <w:left w:val="none" w:sz="0" w:space="0" w:color="auto"/>
            <w:bottom w:val="none" w:sz="0" w:space="0" w:color="auto"/>
            <w:right w:val="none" w:sz="0" w:space="0" w:color="auto"/>
          </w:divBdr>
        </w:div>
        <w:div w:id="949430208">
          <w:marLeft w:val="640"/>
          <w:marRight w:val="0"/>
          <w:marTop w:val="0"/>
          <w:marBottom w:val="0"/>
          <w:divBdr>
            <w:top w:val="none" w:sz="0" w:space="0" w:color="auto"/>
            <w:left w:val="none" w:sz="0" w:space="0" w:color="auto"/>
            <w:bottom w:val="none" w:sz="0" w:space="0" w:color="auto"/>
            <w:right w:val="none" w:sz="0" w:space="0" w:color="auto"/>
          </w:divBdr>
        </w:div>
        <w:div w:id="917206995">
          <w:marLeft w:val="640"/>
          <w:marRight w:val="0"/>
          <w:marTop w:val="0"/>
          <w:marBottom w:val="0"/>
          <w:divBdr>
            <w:top w:val="none" w:sz="0" w:space="0" w:color="auto"/>
            <w:left w:val="none" w:sz="0" w:space="0" w:color="auto"/>
            <w:bottom w:val="none" w:sz="0" w:space="0" w:color="auto"/>
            <w:right w:val="none" w:sz="0" w:space="0" w:color="auto"/>
          </w:divBdr>
        </w:div>
        <w:div w:id="438522851">
          <w:marLeft w:val="640"/>
          <w:marRight w:val="0"/>
          <w:marTop w:val="0"/>
          <w:marBottom w:val="0"/>
          <w:divBdr>
            <w:top w:val="none" w:sz="0" w:space="0" w:color="auto"/>
            <w:left w:val="none" w:sz="0" w:space="0" w:color="auto"/>
            <w:bottom w:val="none" w:sz="0" w:space="0" w:color="auto"/>
            <w:right w:val="none" w:sz="0" w:space="0" w:color="auto"/>
          </w:divBdr>
        </w:div>
        <w:div w:id="230847755">
          <w:marLeft w:val="640"/>
          <w:marRight w:val="0"/>
          <w:marTop w:val="0"/>
          <w:marBottom w:val="0"/>
          <w:divBdr>
            <w:top w:val="none" w:sz="0" w:space="0" w:color="auto"/>
            <w:left w:val="none" w:sz="0" w:space="0" w:color="auto"/>
            <w:bottom w:val="none" w:sz="0" w:space="0" w:color="auto"/>
            <w:right w:val="none" w:sz="0" w:space="0" w:color="auto"/>
          </w:divBdr>
        </w:div>
        <w:div w:id="2115514154">
          <w:marLeft w:val="640"/>
          <w:marRight w:val="0"/>
          <w:marTop w:val="0"/>
          <w:marBottom w:val="0"/>
          <w:divBdr>
            <w:top w:val="none" w:sz="0" w:space="0" w:color="auto"/>
            <w:left w:val="none" w:sz="0" w:space="0" w:color="auto"/>
            <w:bottom w:val="none" w:sz="0" w:space="0" w:color="auto"/>
            <w:right w:val="none" w:sz="0" w:space="0" w:color="auto"/>
          </w:divBdr>
        </w:div>
        <w:div w:id="655495734">
          <w:marLeft w:val="640"/>
          <w:marRight w:val="0"/>
          <w:marTop w:val="0"/>
          <w:marBottom w:val="0"/>
          <w:divBdr>
            <w:top w:val="none" w:sz="0" w:space="0" w:color="auto"/>
            <w:left w:val="none" w:sz="0" w:space="0" w:color="auto"/>
            <w:bottom w:val="none" w:sz="0" w:space="0" w:color="auto"/>
            <w:right w:val="none" w:sz="0" w:space="0" w:color="auto"/>
          </w:divBdr>
        </w:div>
        <w:div w:id="167716407">
          <w:marLeft w:val="640"/>
          <w:marRight w:val="0"/>
          <w:marTop w:val="0"/>
          <w:marBottom w:val="0"/>
          <w:divBdr>
            <w:top w:val="none" w:sz="0" w:space="0" w:color="auto"/>
            <w:left w:val="none" w:sz="0" w:space="0" w:color="auto"/>
            <w:bottom w:val="none" w:sz="0" w:space="0" w:color="auto"/>
            <w:right w:val="none" w:sz="0" w:space="0" w:color="auto"/>
          </w:divBdr>
        </w:div>
        <w:div w:id="622082443">
          <w:marLeft w:val="640"/>
          <w:marRight w:val="0"/>
          <w:marTop w:val="0"/>
          <w:marBottom w:val="0"/>
          <w:divBdr>
            <w:top w:val="none" w:sz="0" w:space="0" w:color="auto"/>
            <w:left w:val="none" w:sz="0" w:space="0" w:color="auto"/>
            <w:bottom w:val="none" w:sz="0" w:space="0" w:color="auto"/>
            <w:right w:val="none" w:sz="0" w:space="0" w:color="auto"/>
          </w:divBdr>
        </w:div>
        <w:div w:id="1619023537">
          <w:marLeft w:val="640"/>
          <w:marRight w:val="0"/>
          <w:marTop w:val="0"/>
          <w:marBottom w:val="0"/>
          <w:divBdr>
            <w:top w:val="none" w:sz="0" w:space="0" w:color="auto"/>
            <w:left w:val="none" w:sz="0" w:space="0" w:color="auto"/>
            <w:bottom w:val="none" w:sz="0" w:space="0" w:color="auto"/>
            <w:right w:val="none" w:sz="0" w:space="0" w:color="auto"/>
          </w:divBdr>
        </w:div>
        <w:div w:id="1114907108">
          <w:marLeft w:val="640"/>
          <w:marRight w:val="0"/>
          <w:marTop w:val="0"/>
          <w:marBottom w:val="0"/>
          <w:divBdr>
            <w:top w:val="none" w:sz="0" w:space="0" w:color="auto"/>
            <w:left w:val="none" w:sz="0" w:space="0" w:color="auto"/>
            <w:bottom w:val="none" w:sz="0" w:space="0" w:color="auto"/>
            <w:right w:val="none" w:sz="0" w:space="0" w:color="auto"/>
          </w:divBdr>
        </w:div>
        <w:div w:id="915091549">
          <w:marLeft w:val="640"/>
          <w:marRight w:val="0"/>
          <w:marTop w:val="0"/>
          <w:marBottom w:val="0"/>
          <w:divBdr>
            <w:top w:val="none" w:sz="0" w:space="0" w:color="auto"/>
            <w:left w:val="none" w:sz="0" w:space="0" w:color="auto"/>
            <w:bottom w:val="none" w:sz="0" w:space="0" w:color="auto"/>
            <w:right w:val="none" w:sz="0" w:space="0" w:color="auto"/>
          </w:divBdr>
        </w:div>
        <w:div w:id="1044259727">
          <w:marLeft w:val="640"/>
          <w:marRight w:val="0"/>
          <w:marTop w:val="0"/>
          <w:marBottom w:val="0"/>
          <w:divBdr>
            <w:top w:val="none" w:sz="0" w:space="0" w:color="auto"/>
            <w:left w:val="none" w:sz="0" w:space="0" w:color="auto"/>
            <w:bottom w:val="none" w:sz="0" w:space="0" w:color="auto"/>
            <w:right w:val="none" w:sz="0" w:space="0" w:color="auto"/>
          </w:divBdr>
        </w:div>
        <w:div w:id="2073042071">
          <w:marLeft w:val="640"/>
          <w:marRight w:val="0"/>
          <w:marTop w:val="0"/>
          <w:marBottom w:val="0"/>
          <w:divBdr>
            <w:top w:val="none" w:sz="0" w:space="0" w:color="auto"/>
            <w:left w:val="none" w:sz="0" w:space="0" w:color="auto"/>
            <w:bottom w:val="none" w:sz="0" w:space="0" w:color="auto"/>
            <w:right w:val="none" w:sz="0" w:space="0" w:color="auto"/>
          </w:divBdr>
        </w:div>
        <w:div w:id="1221211802">
          <w:marLeft w:val="640"/>
          <w:marRight w:val="0"/>
          <w:marTop w:val="0"/>
          <w:marBottom w:val="0"/>
          <w:divBdr>
            <w:top w:val="none" w:sz="0" w:space="0" w:color="auto"/>
            <w:left w:val="none" w:sz="0" w:space="0" w:color="auto"/>
            <w:bottom w:val="none" w:sz="0" w:space="0" w:color="auto"/>
            <w:right w:val="none" w:sz="0" w:space="0" w:color="auto"/>
          </w:divBdr>
        </w:div>
      </w:divsChild>
    </w:div>
    <w:div w:id="1187600676">
      <w:bodyDiv w:val="1"/>
      <w:marLeft w:val="0"/>
      <w:marRight w:val="0"/>
      <w:marTop w:val="0"/>
      <w:marBottom w:val="0"/>
      <w:divBdr>
        <w:top w:val="none" w:sz="0" w:space="0" w:color="auto"/>
        <w:left w:val="none" w:sz="0" w:space="0" w:color="auto"/>
        <w:bottom w:val="none" w:sz="0" w:space="0" w:color="auto"/>
        <w:right w:val="none" w:sz="0" w:space="0" w:color="auto"/>
      </w:divBdr>
    </w:div>
    <w:div w:id="1460495378">
      <w:bodyDiv w:val="1"/>
      <w:marLeft w:val="0"/>
      <w:marRight w:val="0"/>
      <w:marTop w:val="0"/>
      <w:marBottom w:val="0"/>
      <w:divBdr>
        <w:top w:val="none" w:sz="0" w:space="0" w:color="auto"/>
        <w:left w:val="none" w:sz="0" w:space="0" w:color="auto"/>
        <w:bottom w:val="none" w:sz="0" w:space="0" w:color="auto"/>
        <w:right w:val="none" w:sz="0" w:space="0" w:color="auto"/>
      </w:divBdr>
    </w:div>
    <w:div w:id="1525746580">
      <w:bodyDiv w:val="1"/>
      <w:marLeft w:val="0"/>
      <w:marRight w:val="0"/>
      <w:marTop w:val="0"/>
      <w:marBottom w:val="0"/>
      <w:divBdr>
        <w:top w:val="none" w:sz="0" w:space="0" w:color="auto"/>
        <w:left w:val="none" w:sz="0" w:space="0" w:color="auto"/>
        <w:bottom w:val="none" w:sz="0" w:space="0" w:color="auto"/>
        <w:right w:val="none" w:sz="0" w:space="0" w:color="auto"/>
      </w:divBdr>
    </w:div>
    <w:div w:id="1569194478">
      <w:bodyDiv w:val="1"/>
      <w:marLeft w:val="0"/>
      <w:marRight w:val="0"/>
      <w:marTop w:val="0"/>
      <w:marBottom w:val="0"/>
      <w:divBdr>
        <w:top w:val="none" w:sz="0" w:space="0" w:color="auto"/>
        <w:left w:val="none" w:sz="0" w:space="0" w:color="auto"/>
        <w:bottom w:val="none" w:sz="0" w:space="0" w:color="auto"/>
        <w:right w:val="none" w:sz="0" w:space="0" w:color="auto"/>
      </w:divBdr>
    </w:div>
    <w:div w:id="1624387686">
      <w:bodyDiv w:val="1"/>
      <w:marLeft w:val="0"/>
      <w:marRight w:val="0"/>
      <w:marTop w:val="0"/>
      <w:marBottom w:val="0"/>
      <w:divBdr>
        <w:top w:val="none" w:sz="0" w:space="0" w:color="auto"/>
        <w:left w:val="none" w:sz="0" w:space="0" w:color="auto"/>
        <w:bottom w:val="none" w:sz="0" w:space="0" w:color="auto"/>
        <w:right w:val="none" w:sz="0" w:space="0" w:color="auto"/>
      </w:divBdr>
    </w:div>
    <w:div w:id="1675647456">
      <w:bodyDiv w:val="1"/>
      <w:marLeft w:val="0"/>
      <w:marRight w:val="0"/>
      <w:marTop w:val="0"/>
      <w:marBottom w:val="0"/>
      <w:divBdr>
        <w:top w:val="none" w:sz="0" w:space="0" w:color="auto"/>
        <w:left w:val="none" w:sz="0" w:space="0" w:color="auto"/>
        <w:bottom w:val="none" w:sz="0" w:space="0" w:color="auto"/>
        <w:right w:val="none" w:sz="0" w:space="0" w:color="auto"/>
      </w:divBdr>
      <w:divsChild>
        <w:div w:id="1022626476">
          <w:marLeft w:val="640"/>
          <w:marRight w:val="0"/>
          <w:marTop w:val="0"/>
          <w:marBottom w:val="0"/>
          <w:divBdr>
            <w:top w:val="none" w:sz="0" w:space="0" w:color="auto"/>
            <w:left w:val="none" w:sz="0" w:space="0" w:color="auto"/>
            <w:bottom w:val="none" w:sz="0" w:space="0" w:color="auto"/>
            <w:right w:val="none" w:sz="0" w:space="0" w:color="auto"/>
          </w:divBdr>
        </w:div>
        <w:div w:id="1569461895">
          <w:marLeft w:val="640"/>
          <w:marRight w:val="0"/>
          <w:marTop w:val="0"/>
          <w:marBottom w:val="0"/>
          <w:divBdr>
            <w:top w:val="none" w:sz="0" w:space="0" w:color="auto"/>
            <w:left w:val="none" w:sz="0" w:space="0" w:color="auto"/>
            <w:bottom w:val="none" w:sz="0" w:space="0" w:color="auto"/>
            <w:right w:val="none" w:sz="0" w:space="0" w:color="auto"/>
          </w:divBdr>
        </w:div>
        <w:div w:id="1886018564">
          <w:marLeft w:val="640"/>
          <w:marRight w:val="0"/>
          <w:marTop w:val="0"/>
          <w:marBottom w:val="0"/>
          <w:divBdr>
            <w:top w:val="none" w:sz="0" w:space="0" w:color="auto"/>
            <w:left w:val="none" w:sz="0" w:space="0" w:color="auto"/>
            <w:bottom w:val="none" w:sz="0" w:space="0" w:color="auto"/>
            <w:right w:val="none" w:sz="0" w:space="0" w:color="auto"/>
          </w:divBdr>
        </w:div>
        <w:div w:id="1452431766">
          <w:marLeft w:val="640"/>
          <w:marRight w:val="0"/>
          <w:marTop w:val="0"/>
          <w:marBottom w:val="0"/>
          <w:divBdr>
            <w:top w:val="none" w:sz="0" w:space="0" w:color="auto"/>
            <w:left w:val="none" w:sz="0" w:space="0" w:color="auto"/>
            <w:bottom w:val="none" w:sz="0" w:space="0" w:color="auto"/>
            <w:right w:val="none" w:sz="0" w:space="0" w:color="auto"/>
          </w:divBdr>
        </w:div>
        <w:div w:id="948198104">
          <w:marLeft w:val="640"/>
          <w:marRight w:val="0"/>
          <w:marTop w:val="0"/>
          <w:marBottom w:val="0"/>
          <w:divBdr>
            <w:top w:val="none" w:sz="0" w:space="0" w:color="auto"/>
            <w:left w:val="none" w:sz="0" w:space="0" w:color="auto"/>
            <w:bottom w:val="none" w:sz="0" w:space="0" w:color="auto"/>
            <w:right w:val="none" w:sz="0" w:space="0" w:color="auto"/>
          </w:divBdr>
        </w:div>
        <w:div w:id="2143425253">
          <w:marLeft w:val="640"/>
          <w:marRight w:val="0"/>
          <w:marTop w:val="0"/>
          <w:marBottom w:val="0"/>
          <w:divBdr>
            <w:top w:val="none" w:sz="0" w:space="0" w:color="auto"/>
            <w:left w:val="none" w:sz="0" w:space="0" w:color="auto"/>
            <w:bottom w:val="none" w:sz="0" w:space="0" w:color="auto"/>
            <w:right w:val="none" w:sz="0" w:space="0" w:color="auto"/>
          </w:divBdr>
        </w:div>
        <w:div w:id="1121681314">
          <w:marLeft w:val="640"/>
          <w:marRight w:val="0"/>
          <w:marTop w:val="0"/>
          <w:marBottom w:val="0"/>
          <w:divBdr>
            <w:top w:val="none" w:sz="0" w:space="0" w:color="auto"/>
            <w:left w:val="none" w:sz="0" w:space="0" w:color="auto"/>
            <w:bottom w:val="none" w:sz="0" w:space="0" w:color="auto"/>
            <w:right w:val="none" w:sz="0" w:space="0" w:color="auto"/>
          </w:divBdr>
        </w:div>
        <w:div w:id="484705225">
          <w:marLeft w:val="640"/>
          <w:marRight w:val="0"/>
          <w:marTop w:val="0"/>
          <w:marBottom w:val="0"/>
          <w:divBdr>
            <w:top w:val="none" w:sz="0" w:space="0" w:color="auto"/>
            <w:left w:val="none" w:sz="0" w:space="0" w:color="auto"/>
            <w:bottom w:val="none" w:sz="0" w:space="0" w:color="auto"/>
            <w:right w:val="none" w:sz="0" w:space="0" w:color="auto"/>
          </w:divBdr>
        </w:div>
        <w:div w:id="545751016">
          <w:marLeft w:val="640"/>
          <w:marRight w:val="0"/>
          <w:marTop w:val="0"/>
          <w:marBottom w:val="0"/>
          <w:divBdr>
            <w:top w:val="none" w:sz="0" w:space="0" w:color="auto"/>
            <w:left w:val="none" w:sz="0" w:space="0" w:color="auto"/>
            <w:bottom w:val="none" w:sz="0" w:space="0" w:color="auto"/>
            <w:right w:val="none" w:sz="0" w:space="0" w:color="auto"/>
          </w:divBdr>
        </w:div>
        <w:div w:id="1180508443">
          <w:marLeft w:val="640"/>
          <w:marRight w:val="0"/>
          <w:marTop w:val="0"/>
          <w:marBottom w:val="0"/>
          <w:divBdr>
            <w:top w:val="none" w:sz="0" w:space="0" w:color="auto"/>
            <w:left w:val="none" w:sz="0" w:space="0" w:color="auto"/>
            <w:bottom w:val="none" w:sz="0" w:space="0" w:color="auto"/>
            <w:right w:val="none" w:sz="0" w:space="0" w:color="auto"/>
          </w:divBdr>
        </w:div>
        <w:div w:id="1478761331">
          <w:marLeft w:val="640"/>
          <w:marRight w:val="0"/>
          <w:marTop w:val="0"/>
          <w:marBottom w:val="0"/>
          <w:divBdr>
            <w:top w:val="none" w:sz="0" w:space="0" w:color="auto"/>
            <w:left w:val="none" w:sz="0" w:space="0" w:color="auto"/>
            <w:bottom w:val="none" w:sz="0" w:space="0" w:color="auto"/>
            <w:right w:val="none" w:sz="0" w:space="0" w:color="auto"/>
          </w:divBdr>
        </w:div>
        <w:div w:id="1615089633">
          <w:marLeft w:val="640"/>
          <w:marRight w:val="0"/>
          <w:marTop w:val="0"/>
          <w:marBottom w:val="0"/>
          <w:divBdr>
            <w:top w:val="none" w:sz="0" w:space="0" w:color="auto"/>
            <w:left w:val="none" w:sz="0" w:space="0" w:color="auto"/>
            <w:bottom w:val="none" w:sz="0" w:space="0" w:color="auto"/>
            <w:right w:val="none" w:sz="0" w:space="0" w:color="auto"/>
          </w:divBdr>
        </w:div>
        <w:div w:id="1036393175">
          <w:marLeft w:val="640"/>
          <w:marRight w:val="0"/>
          <w:marTop w:val="0"/>
          <w:marBottom w:val="0"/>
          <w:divBdr>
            <w:top w:val="none" w:sz="0" w:space="0" w:color="auto"/>
            <w:left w:val="none" w:sz="0" w:space="0" w:color="auto"/>
            <w:bottom w:val="none" w:sz="0" w:space="0" w:color="auto"/>
            <w:right w:val="none" w:sz="0" w:space="0" w:color="auto"/>
          </w:divBdr>
        </w:div>
        <w:div w:id="716440278">
          <w:marLeft w:val="640"/>
          <w:marRight w:val="0"/>
          <w:marTop w:val="0"/>
          <w:marBottom w:val="0"/>
          <w:divBdr>
            <w:top w:val="none" w:sz="0" w:space="0" w:color="auto"/>
            <w:left w:val="none" w:sz="0" w:space="0" w:color="auto"/>
            <w:bottom w:val="none" w:sz="0" w:space="0" w:color="auto"/>
            <w:right w:val="none" w:sz="0" w:space="0" w:color="auto"/>
          </w:divBdr>
        </w:div>
        <w:div w:id="1863518406">
          <w:marLeft w:val="640"/>
          <w:marRight w:val="0"/>
          <w:marTop w:val="0"/>
          <w:marBottom w:val="0"/>
          <w:divBdr>
            <w:top w:val="none" w:sz="0" w:space="0" w:color="auto"/>
            <w:left w:val="none" w:sz="0" w:space="0" w:color="auto"/>
            <w:bottom w:val="none" w:sz="0" w:space="0" w:color="auto"/>
            <w:right w:val="none" w:sz="0" w:space="0" w:color="auto"/>
          </w:divBdr>
        </w:div>
        <w:div w:id="1123617559">
          <w:marLeft w:val="640"/>
          <w:marRight w:val="0"/>
          <w:marTop w:val="0"/>
          <w:marBottom w:val="0"/>
          <w:divBdr>
            <w:top w:val="none" w:sz="0" w:space="0" w:color="auto"/>
            <w:left w:val="none" w:sz="0" w:space="0" w:color="auto"/>
            <w:bottom w:val="none" w:sz="0" w:space="0" w:color="auto"/>
            <w:right w:val="none" w:sz="0" w:space="0" w:color="auto"/>
          </w:divBdr>
        </w:div>
        <w:div w:id="1813516844">
          <w:marLeft w:val="640"/>
          <w:marRight w:val="0"/>
          <w:marTop w:val="0"/>
          <w:marBottom w:val="0"/>
          <w:divBdr>
            <w:top w:val="none" w:sz="0" w:space="0" w:color="auto"/>
            <w:left w:val="none" w:sz="0" w:space="0" w:color="auto"/>
            <w:bottom w:val="none" w:sz="0" w:space="0" w:color="auto"/>
            <w:right w:val="none" w:sz="0" w:space="0" w:color="auto"/>
          </w:divBdr>
        </w:div>
        <w:div w:id="375272963">
          <w:marLeft w:val="640"/>
          <w:marRight w:val="0"/>
          <w:marTop w:val="0"/>
          <w:marBottom w:val="0"/>
          <w:divBdr>
            <w:top w:val="none" w:sz="0" w:space="0" w:color="auto"/>
            <w:left w:val="none" w:sz="0" w:space="0" w:color="auto"/>
            <w:bottom w:val="none" w:sz="0" w:space="0" w:color="auto"/>
            <w:right w:val="none" w:sz="0" w:space="0" w:color="auto"/>
          </w:divBdr>
        </w:div>
        <w:div w:id="309288761">
          <w:marLeft w:val="640"/>
          <w:marRight w:val="0"/>
          <w:marTop w:val="0"/>
          <w:marBottom w:val="0"/>
          <w:divBdr>
            <w:top w:val="none" w:sz="0" w:space="0" w:color="auto"/>
            <w:left w:val="none" w:sz="0" w:space="0" w:color="auto"/>
            <w:bottom w:val="none" w:sz="0" w:space="0" w:color="auto"/>
            <w:right w:val="none" w:sz="0" w:space="0" w:color="auto"/>
          </w:divBdr>
        </w:div>
        <w:div w:id="1934777213">
          <w:marLeft w:val="640"/>
          <w:marRight w:val="0"/>
          <w:marTop w:val="0"/>
          <w:marBottom w:val="0"/>
          <w:divBdr>
            <w:top w:val="none" w:sz="0" w:space="0" w:color="auto"/>
            <w:left w:val="none" w:sz="0" w:space="0" w:color="auto"/>
            <w:bottom w:val="none" w:sz="0" w:space="0" w:color="auto"/>
            <w:right w:val="none" w:sz="0" w:space="0" w:color="auto"/>
          </w:divBdr>
        </w:div>
        <w:div w:id="23941822">
          <w:marLeft w:val="640"/>
          <w:marRight w:val="0"/>
          <w:marTop w:val="0"/>
          <w:marBottom w:val="0"/>
          <w:divBdr>
            <w:top w:val="none" w:sz="0" w:space="0" w:color="auto"/>
            <w:left w:val="none" w:sz="0" w:space="0" w:color="auto"/>
            <w:bottom w:val="none" w:sz="0" w:space="0" w:color="auto"/>
            <w:right w:val="none" w:sz="0" w:space="0" w:color="auto"/>
          </w:divBdr>
        </w:div>
        <w:div w:id="400295386">
          <w:marLeft w:val="640"/>
          <w:marRight w:val="0"/>
          <w:marTop w:val="0"/>
          <w:marBottom w:val="0"/>
          <w:divBdr>
            <w:top w:val="none" w:sz="0" w:space="0" w:color="auto"/>
            <w:left w:val="none" w:sz="0" w:space="0" w:color="auto"/>
            <w:bottom w:val="none" w:sz="0" w:space="0" w:color="auto"/>
            <w:right w:val="none" w:sz="0" w:space="0" w:color="auto"/>
          </w:divBdr>
        </w:div>
        <w:div w:id="685449332">
          <w:marLeft w:val="640"/>
          <w:marRight w:val="0"/>
          <w:marTop w:val="0"/>
          <w:marBottom w:val="0"/>
          <w:divBdr>
            <w:top w:val="none" w:sz="0" w:space="0" w:color="auto"/>
            <w:left w:val="none" w:sz="0" w:space="0" w:color="auto"/>
            <w:bottom w:val="none" w:sz="0" w:space="0" w:color="auto"/>
            <w:right w:val="none" w:sz="0" w:space="0" w:color="auto"/>
          </w:divBdr>
        </w:div>
        <w:div w:id="351149443">
          <w:marLeft w:val="640"/>
          <w:marRight w:val="0"/>
          <w:marTop w:val="0"/>
          <w:marBottom w:val="0"/>
          <w:divBdr>
            <w:top w:val="none" w:sz="0" w:space="0" w:color="auto"/>
            <w:left w:val="none" w:sz="0" w:space="0" w:color="auto"/>
            <w:bottom w:val="none" w:sz="0" w:space="0" w:color="auto"/>
            <w:right w:val="none" w:sz="0" w:space="0" w:color="auto"/>
          </w:divBdr>
        </w:div>
        <w:div w:id="209659623">
          <w:marLeft w:val="640"/>
          <w:marRight w:val="0"/>
          <w:marTop w:val="0"/>
          <w:marBottom w:val="0"/>
          <w:divBdr>
            <w:top w:val="none" w:sz="0" w:space="0" w:color="auto"/>
            <w:left w:val="none" w:sz="0" w:space="0" w:color="auto"/>
            <w:bottom w:val="none" w:sz="0" w:space="0" w:color="auto"/>
            <w:right w:val="none" w:sz="0" w:space="0" w:color="auto"/>
          </w:divBdr>
        </w:div>
        <w:div w:id="596712594">
          <w:marLeft w:val="640"/>
          <w:marRight w:val="0"/>
          <w:marTop w:val="0"/>
          <w:marBottom w:val="0"/>
          <w:divBdr>
            <w:top w:val="none" w:sz="0" w:space="0" w:color="auto"/>
            <w:left w:val="none" w:sz="0" w:space="0" w:color="auto"/>
            <w:bottom w:val="none" w:sz="0" w:space="0" w:color="auto"/>
            <w:right w:val="none" w:sz="0" w:space="0" w:color="auto"/>
          </w:divBdr>
        </w:div>
        <w:div w:id="230309189">
          <w:marLeft w:val="640"/>
          <w:marRight w:val="0"/>
          <w:marTop w:val="0"/>
          <w:marBottom w:val="0"/>
          <w:divBdr>
            <w:top w:val="none" w:sz="0" w:space="0" w:color="auto"/>
            <w:left w:val="none" w:sz="0" w:space="0" w:color="auto"/>
            <w:bottom w:val="none" w:sz="0" w:space="0" w:color="auto"/>
            <w:right w:val="none" w:sz="0" w:space="0" w:color="auto"/>
          </w:divBdr>
        </w:div>
        <w:div w:id="1380594981">
          <w:marLeft w:val="640"/>
          <w:marRight w:val="0"/>
          <w:marTop w:val="0"/>
          <w:marBottom w:val="0"/>
          <w:divBdr>
            <w:top w:val="none" w:sz="0" w:space="0" w:color="auto"/>
            <w:left w:val="none" w:sz="0" w:space="0" w:color="auto"/>
            <w:bottom w:val="none" w:sz="0" w:space="0" w:color="auto"/>
            <w:right w:val="none" w:sz="0" w:space="0" w:color="auto"/>
          </w:divBdr>
        </w:div>
        <w:div w:id="797339943">
          <w:marLeft w:val="640"/>
          <w:marRight w:val="0"/>
          <w:marTop w:val="0"/>
          <w:marBottom w:val="0"/>
          <w:divBdr>
            <w:top w:val="none" w:sz="0" w:space="0" w:color="auto"/>
            <w:left w:val="none" w:sz="0" w:space="0" w:color="auto"/>
            <w:bottom w:val="none" w:sz="0" w:space="0" w:color="auto"/>
            <w:right w:val="none" w:sz="0" w:space="0" w:color="auto"/>
          </w:divBdr>
        </w:div>
        <w:div w:id="508519436">
          <w:marLeft w:val="640"/>
          <w:marRight w:val="0"/>
          <w:marTop w:val="0"/>
          <w:marBottom w:val="0"/>
          <w:divBdr>
            <w:top w:val="none" w:sz="0" w:space="0" w:color="auto"/>
            <w:left w:val="none" w:sz="0" w:space="0" w:color="auto"/>
            <w:bottom w:val="none" w:sz="0" w:space="0" w:color="auto"/>
            <w:right w:val="none" w:sz="0" w:space="0" w:color="auto"/>
          </w:divBdr>
        </w:div>
        <w:div w:id="195897343">
          <w:marLeft w:val="640"/>
          <w:marRight w:val="0"/>
          <w:marTop w:val="0"/>
          <w:marBottom w:val="0"/>
          <w:divBdr>
            <w:top w:val="none" w:sz="0" w:space="0" w:color="auto"/>
            <w:left w:val="none" w:sz="0" w:space="0" w:color="auto"/>
            <w:bottom w:val="none" w:sz="0" w:space="0" w:color="auto"/>
            <w:right w:val="none" w:sz="0" w:space="0" w:color="auto"/>
          </w:divBdr>
        </w:div>
        <w:div w:id="1210872722">
          <w:marLeft w:val="640"/>
          <w:marRight w:val="0"/>
          <w:marTop w:val="0"/>
          <w:marBottom w:val="0"/>
          <w:divBdr>
            <w:top w:val="none" w:sz="0" w:space="0" w:color="auto"/>
            <w:left w:val="none" w:sz="0" w:space="0" w:color="auto"/>
            <w:bottom w:val="none" w:sz="0" w:space="0" w:color="auto"/>
            <w:right w:val="none" w:sz="0" w:space="0" w:color="auto"/>
          </w:divBdr>
        </w:div>
        <w:div w:id="461701731">
          <w:marLeft w:val="640"/>
          <w:marRight w:val="0"/>
          <w:marTop w:val="0"/>
          <w:marBottom w:val="0"/>
          <w:divBdr>
            <w:top w:val="none" w:sz="0" w:space="0" w:color="auto"/>
            <w:left w:val="none" w:sz="0" w:space="0" w:color="auto"/>
            <w:bottom w:val="none" w:sz="0" w:space="0" w:color="auto"/>
            <w:right w:val="none" w:sz="0" w:space="0" w:color="auto"/>
          </w:divBdr>
        </w:div>
        <w:div w:id="1675525750">
          <w:marLeft w:val="640"/>
          <w:marRight w:val="0"/>
          <w:marTop w:val="0"/>
          <w:marBottom w:val="0"/>
          <w:divBdr>
            <w:top w:val="none" w:sz="0" w:space="0" w:color="auto"/>
            <w:left w:val="none" w:sz="0" w:space="0" w:color="auto"/>
            <w:bottom w:val="none" w:sz="0" w:space="0" w:color="auto"/>
            <w:right w:val="none" w:sz="0" w:space="0" w:color="auto"/>
          </w:divBdr>
        </w:div>
        <w:div w:id="223681819">
          <w:marLeft w:val="640"/>
          <w:marRight w:val="0"/>
          <w:marTop w:val="0"/>
          <w:marBottom w:val="0"/>
          <w:divBdr>
            <w:top w:val="none" w:sz="0" w:space="0" w:color="auto"/>
            <w:left w:val="none" w:sz="0" w:space="0" w:color="auto"/>
            <w:bottom w:val="none" w:sz="0" w:space="0" w:color="auto"/>
            <w:right w:val="none" w:sz="0" w:space="0" w:color="auto"/>
          </w:divBdr>
        </w:div>
        <w:div w:id="412747771">
          <w:marLeft w:val="640"/>
          <w:marRight w:val="0"/>
          <w:marTop w:val="0"/>
          <w:marBottom w:val="0"/>
          <w:divBdr>
            <w:top w:val="none" w:sz="0" w:space="0" w:color="auto"/>
            <w:left w:val="none" w:sz="0" w:space="0" w:color="auto"/>
            <w:bottom w:val="none" w:sz="0" w:space="0" w:color="auto"/>
            <w:right w:val="none" w:sz="0" w:space="0" w:color="auto"/>
          </w:divBdr>
        </w:div>
        <w:div w:id="1960185099">
          <w:marLeft w:val="640"/>
          <w:marRight w:val="0"/>
          <w:marTop w:val="0"/>
          <w:marBottom w:val="0"/>
          <w:divBdr>
            <w:top w:val="none" w:sz="0" w:space="0" w:color="auto"/>
            <w:left w:val="none" w:sz="0" w:space="0" w:color="auto"/>
            <w:bottom w:val="none" w:sz="0" w:space="0" w:color="auto"/>
            <w:right w:val="none" w:sz="0" w:space="0" w:color="auto"/>
          </w:divBdr>
        </w:div>
      </w:divsChild>
    </w:div>
    <w:div w:id="1683165877">
      <w:bodyDiv w:val="1"/>
      <w:marLeft w:val="0"/>
      <w:marRight w:val="0"/>
      <w:marTop w:val="0"/>
      <w:marBottom w:val="0"/>
      <w:divBdr>
        <w:top w:val="none" w:sz="0" w:space="0" w:color="auto"/>
        <w:left w:val="none" w:sz="0" w:space="0" w:color="auto"/>
        <w:bottom w:val="none" w:sz="0" w:space="0" w:color="auto"/>
        <w:right w:val="none" w:sz="0" w:space="0" w:color="auto"/>
      </w:divBdr>
      <w:divsChild>
        <w:div w:id="1247417353">
          <w:marLeft w:val="640"/>
          <w:marRight w:val="0"/>
          <w:marTop w:val="0"/>
          <w:marBottom w:val="0"/>
          <w:divBdr>
            <w:top w:val="none" w:sz="0" w:space="0" w:color="auto"/>
            <w:left w:val="none" w:sz="0" w:space="0" w:color="auto"/>
            <w:bottom w:val="none" w:sz="0" w:space="0" w:color="auto"/>
            <w:right w:val="none" w:sz="0" w:space="0" w:color="auto"/>
          </w:divBdr>
        </w:div>
        <w:div w:id="367147652">
          <w:marLeft w:val="640"/>
          <w:marRight w:val="0"/>
          <w:marTop w:val="0"/>
          <w:marBottom w:val="0"/>
          <w:divBdr>
            <w:top w:val="none" w:sz="0" w:space="0" w:color="auto"/>
            <w:left w:val="none" w:sz="0" w:space="0" w:color="auto"/>
            <w:bottom w:val="none" w:sz="0" w:space="0" w:color="auto"/>
            <w:right w:val="none" w:sz="0" w:space="0" w:color="auto"/>
          </w:divBdr>
        </w:div>
        <w:div w:id="725761743">
          <w:marLeft w:val="640"/>
          <w:marRight w:val="0"/>
          <w:marTop w:val="0"/>
          <w:marBottom w:val="0"/>
          <w:divBdr>
            <w:top w:val="none" w:sz="0" w:space="0" w:color="auto"/>
            <w:left w:val="none" w:sz="0" w:space="0" w:color="auto"/>
            <w:bottom w:val="none" w:sz="0" w:space="0" w:color="auto"/>
            <w:right w:val="none" w:sz="0" w:space="0" w:color="auto"/>
          </w:divBdr>
        </w:div>
        <w:div w:id="1631664034">
          <w:marLeft w:val="640"/>
          <w:marRight w:val="0"/>
          <w:marTop w:val="0"/>
          <w:marBottom w:val="0"/>
          <w:divBdr>
            <w:top w:val="none" w:sz="0" w:space="0" w:color="auto"/>
            <w:left w:val="none" w:sz="0" w:space="0" w:color="auto"/>
            <w:bottom w:val="none" w:sz="0" w:space="0" w:color="auto"/>
            <w:right w:val="none" w:sz="0" w:space="0" w:color="auto"/>
          </w:divBdr>
        </w:div>
        <w:div w:id="1658607641">
          <w:marLeft w:val="640"/>
          <w:marRight w:val="0"/>
          <w:marTop w:val="0"/>
          <w:marBottom w:val="0"/>
          <w:divBdr>
            <w:top w:val="none" w:sz="0" w:space="0" w:color="auto"/>
            <w:left w:val="none" w:sz="0" w:space="0" w:color="auto"/>
            <w:bottom w:val="none" w:sz="0" w:space="0" w:color="auto"/>
            <w:right w:val="none" w:sz="0" w:space="0" w:color="auto"/>
          </w:divBdr>
        </w:div>
        <w:div w:id="385298975">
          <w:marLeft w:val="640"/>
          <w:marRight w:val="0"/>
          <w:marTop w:val="0"/>
          <w:marBottom w:val="0"/>
          <w:divBdr>
            <w:top w:val="none" w:sz="0" w:space="0" w:color="auto"/>
            <w:left w:val="none" w:sz="0" w:space="0" w:color="auto"/>
            <w:bottom w:val="none" w:sz="0" w:space="0" w:color="auto"/>
            <w:right w:val="none" w:sz="0" w:space="0" w:color="auto"/>
          </w:divBdr>
        </w:div>
        <w:div w:id="1642541165">
          <w:marLeft w:val="640"/>
          <w:marRight w:val="0"/>
          <w:marTop w:val="0"/>
          <w:marBottom w:val="0"/>
          <w:divBdr>
            <w:top w:val="none" w:sz="0" w:space="0" w:color="auto"/>
            <w:left w:val="none" w:sz="0" w:space="0" w:color="auto"/>
            <w:bottom w:val="none" w:sz="0" w:space="0" w:color="auto"/>
            <w:right w:val="none" w:sz="0" w:space="0" w:color="auto"/>
          </w:divBdr>
        </w:div>
        <w:div w:id="1845514968">
          <w:marLeft w:val="640"/>
          <w:marRight w:val="0"/>
          <w:marTop w:val="0"/>
          <w:marBottom w:val="0"/>
          <w:divBdr>
            <w:top w:val="none" w:sz="0" w:space="0" w:color="auto"/>
            <w:left w:val="none" w:sz="0" w:space="0" w:color="auto"/>
            <w:bottom w:val="none" w:sz="0" w:space="0" w:color="auto"/>
            <w:right w:val="none" w:sz="0" w:space="0" w:color="auto"/>
          </w:divBdr>
        </w:div>
        <w:div w:id="1585724367">
          <w:marLeft w:val="640"/>
          <w:marRight w:val="0"/>
          <w:marTop w:val="0"/>
          <w:marBottom w:val="0"/>
          <w:divBdr>
            <w:top w:val="none" w:sz="0" w:space="0" w:color="auto"/>
            <w:left w:val="none" w:sz="0" w:space="0" w:color="auto"/>
            <w:bottom w:val="none" w:sz="0" w:space="0" w:color="auto"/>
            <w:right w:val="none" w:sz="0" w:space="0" w:color="auto"/>
          </w:divBdr>
        </w:div>
        <w:div w:id="305816506">
          <w:marLeft w:val="640"/>
          <w:marRight w:val="0"/>
          <w:marTop w:val="0"/>
          <w:marBottom w:val="0"/>
          <w:divBdr>
            <w:top w:val="none" w:sz="0" w:space="0" w:color="auto"/>
            <w:left w:val="none" w:sz="0" w:space="0" w:color="auto"/>
            <w:bottom w:val="none" w:sz="0" w:space="0" w:color="auto"/>
            <w:right w:val="none" w:sz="0" w:space="0" w:color="auto"/>
          </w:divBdr>
        </w:div>
        <w:div w:id="978458562">
          <w:marLeft w:val="640"/>
          <w:marRight w:val="0"/>
          <w:marTop w:val="0"/>
          <w:marBottom w:val="0"/>
          <w:divBdr>
            <w:top w:val="none" w:sz="0" w:space="0" w:color="auto"/>
            <w:left w:val="none" w:sz="0" w:space="0" w:color="auto"/>
            <w:bottom w:val="none" w:sz="0" w:space="0" w:color="auto"/>
            <w:right w:val="none" w:sz="0" w:space="0" w:color="auto"/>
          </w:divBdr>
        </w:div>
        <w:div w:id="861867582">
          <w:marLeft w:val="640"/>
          <w:marRight w:val="0"/>
          <w:marTop w:val="0"/>
          <w:marBottom w:val="0"/>
          <w:divBdr>
            <w:top w:val="none" w:sz="0" w:space="0" w:color="auto"/>
            <w:left w:val="none" w:sz="0" w:space="0" w:color="auto"/>
            <w:bottom w:val="none" w:sz="0" w:space="0" w:color="auto"/>
            <w:right w:val="none" w:sz="0" w:space="0" w:color="auto"/>
          </w:divBdr>
        </w:div>
        <w:div w:id="37171188">
          <w:marLeft w:val="640"/>
          <w:marRight w:val="0"/>
          <w:marTop w:val="0"/>
          <w:marBottom w:val="0"/>
          <w:divBdr>
            <w:top w:val="none" w:sz="0" w:space="0" w:color="auto"/>
            <w:left w:val="none" w:sz="0" w:space="0" w:color="auto"/>
            <w:bottom w:val="none" w:sz="0" w:space="0" w:color="auto"/>
            <w:right w:val="none" w:sz="0" w:space="0" w:color="auto"/>
          </w:divBdr>
        </w:div>
        <w:div w:id="651183259">
          <w:marLeft w:val="640"/>
          <w:marRight w:val="0"/>
          <w:marTop w:val="0"/>
          <w:marBottom w:val="0"/>
          <w:divBdr>
            <w:top w:val="none" w:sz="0" w:space="0" w:color="auto"/>
            <w:left w:val="none" w:sz="0" w:space="0" w:color="auto"/>
            <w:bottom w:val="none" w:sz="0" w:space="0" w:color="auto"/>
            <w:right w:val="none" w:sz="0" w:space="0" w:color="auto"/>
          </w:divBdr>
        </w:div>
        <w:div w:id="249120620">
          <w:marLeft w:val="640"/>
          <w:marRight w:val="0"/>
          <w:marTop w:val="0"/>
          <w:marBottom w:val="0"/>
          <w:divBdr>
            <w:top w:val="none" w:sz="0" w:space="0" w:color="auto"/>
            <w:left w:val="none" w:sz="0" w:space="0" w:color="auto"/>
            <w:bottom w:val="none" w:sz="0" w:space="0" w:color="auto"/>
            <w:right w:val="none" w:sz="0" w:space="0" w:color="auto"/>
          </w:divBdr>
        </w:div>
        <w:div w:id="616909609">
          <w:marLeft w:val="640"/>
          <w:marRight w:val="0"/>
          <w:marTop w:val="0"/>
          <w:marBottom w:val="0"/>
          <w:divBdr>
            <w:top w:val="none" w:sz="0" w:space="0" w:color="auto"/>
            <w:left w:val="none" w:sz="0" w:space="0" w:color="auto"/>
            <w:bottom w:val="none" w:sz="0" w:space="0" w:color="auto"/>
            <w:right w:val="none" w:sz="0" w:space="0" w:color="auto"/>
          </w:divBdr>
        </w:div>
        <w:div w:id="936447859">
          <w:marLeft w:val="640"/>
          <w:marRight w:val="0"/>
          <w:marTop w:val="0"/>
          <w:marBottom w:val="0"/>
          <w:divBdr>
            <w:top w:val="none" w:sz="0" w:space="0" w:color="auto"/>
            <w:left w:val="none" w:sz="0" w:space="0" w:color="auto"/>
            <w:bottom w:val="none" w:sz="0" w:space="0" w:color="auto"/>
            <w:right w:val="none" w:sz="0" w:space="0" w:color="auto"/>
          </w:divBdr>
        </w:div>
        <w:div w:id="1818916153">
          <w:marLeft w:val="640"/>
          <w:marRight w:val="0"/>
          <w:marTop w:val="0"/>
          <w:marBottom w:val="0"/>
          <w:divBdr>
            <w:top w:val="none" w:sz="0" w:space="0" w:color="auto"/>
            <w:left w:val="none" w:sz="0" w:space="0" w:color="auto"/>
            <w:bottom w:val="none" w:sz="0" w:space="0" w:color="auto"/>
            <w:right w:val="none" w:sz="0" w:space="0" w:color="auto"/>
          </w:divBdr>
        </w:div>
        <w:div w:id="900947605">
          <w:marLeft w:val="640"/>
          <w:marRight w:val="0"/>
          <w:marTop w:val="0"/>
          <w:marBottom w:val="0"/>
          <w:divBdr>
            <w:top w:val="none" w:sz="0" w:space="0" w:color="auto"/>
            <w:left w:val="none" w:sz="0" w:space="0" w:color="auto"/>
            <w:bottom w:val="none" w:sz="0" w:space="0" w:color="auto"/>
            <w:right w:val="none" w:sz="0" w:space="0" w:color="auto"/>
          </w:divBdr>
        </w:div>
        <w:div w:id="245265037">
          <w:marLeft w:val="640"/>
          <w:marRight w:val="0"/>
          <w:marTop w:val="0"/>
          <w:marBottom w:val="0"/>
          <w:divBdr>
            <w:top w:val="none" w:sz="0" w:space="0" w:color="auto"/>
            <w:left w:val="none" w:sz="0" w:space="0" w:color="auto"/>
            <w:bottom w:val="none" w:sz="0" w:space="0" w:color="auto"/>
            <w:right w:val="none" w:sz="0" w:space="0" w:color="auto"/>
          </w:divBdr>
        </w:div>
        <w:div w:id="41564945">
          <w:marLeft w:val="640"/>
          <w:marRight w:val="0"/>
          <w:marTop w:val="0"/>
          <w:marBottom w:val="0"/>
          <w:divBdr>
            <w:top w:val="none" w:sz="0" w:space="0" w:color="auto"/>
            <w:left w:val="none" w:sz="0" w:space="0" w:color="auto"/>
            <w:bottom w:val="none" w:sz="0" w:space="0" w:color="auto"/>
            <w:right w:val="none" w:sz="0" w:space="0" w:color="auto"/>
          </w:divBdr>
        </w:div>
        <w:div w:id="1685941200">
          <w:marLeft w:val="640"/>
          <w:marRight w:val="0"/>
          <w:marTop w:val="0"/>
          <w:marBottom w:val="0"/>
          <w:divBdr>
            <w:top w:val="none" w:sz="0" w:space="0" w:color="auto"/>
            <w:left w:val="none" w:sz="0" w:space="0" w:color="auto"/>
            <w:bottom w:val="none" w:sz="0" w:space="0" w:color="auto"/>
            <w:right w:val="none" w:sz="0" w:space="0" w:color="auto"/>
          </w:divBdr>
        </w:div>
        <w:div w:id="2146770792">
          <w:marLeft w:val="640"/>
          <w:marRight w:val="0"/>
          <w:marTop w:val="0"/>
          <w:marBottom w:val="0"/>
          <w:divBdr>
            <w:top w:val="none" w:sz="0" w:space="0" w:color="auto"/>
            <w:left w:val="none" w:sz="0" w:space="0" w:color="auto"/>
            <w:bottom w:val="none" w:sz="0" w:space="0" w:color="auto"/>
            <w:right w:val="none" w:sz="0" w:space="0" w:color="auto"/>
          </w:divBdr>
        </w:div>
        <w:div w:id="1371150809">
          <w:marLeft w:val="640"/>
          <w:marRight w:val="0"/>
          <w:marTop w:val="0"/>
          <w:marBottom w:val="0"/>
          <w:divBdr>
            <w:top w:val="none" w:sz="0" w:space="0" w:color="auto"/>
            <w:left w:val="none" w:sz="0" w:space="0" w:color="auto"/>
            <w:bottom w:val="none" w:sz="0" w:space="0" w:color="auto"/>
            <w:right w:val="none" w:sz="0" w:space="0" w:color="auto"/>
          </w:divBdr>
        </w:div>
        <w:div w:id="1598709853">
          <w:marLeft w:val="640"/>
          <w:marRight w:val="0"/>
          <w:marTop w:val="0"/>
          <w:marBottom w:val="0"/>
          <w:divBdr>
            <w:top w:val="none" w:sz="0" w:space="0" w:color="auto"/>
            <w:left w:val="none" w:sz="0" w:space="0" w:color="auto"/>
            <w:bottom w:val="none" w:sz="0" w:space="0" w:color="auto"/>
            <w:right w:val="none" w:sz="0" w:space="0" w:color="auto"/>
          </w:divBdr>
        </w:div>
        <w:div w:id="2140099475">
          <w:marLeft w:val="640"/>
          <w:marRight w:val="0"/>
          <w:marTop w:val="0"/>
          <w:marBottom w:val="0"/>
          <w:divBdr>
            <w:top w:val="none" w:sz="0" w:space="0" w:color="auto"/>
            <w:left w:val="none" w:sz="0" w:space="0" w:color="auto"/>
            <w:bottom w:val="none" w:sz="0" w:space="0" w:color="auto"/>
            <w:right w:val="none" w:sz="0" w:space="0" w:color="auto"/>
          </w:divBdr>
        </w:div>
        <w:div w:id="2048753619">
          <w:marLeft w:val="640"/>
          <w:marRight w:val="0"/>
          <w:marTop w:val="0"/>
          <w:marBottom w:val="0"/>
          <w:divBdr>
            <w:top w:val="none" w:sz="0" w:space="0" w:color="auto"/>
            <w:left w:val="none" w:sz="0" w:space="0" w:color="auto"/>
            <w:bottom w:val="none" w:sz="0" w:space="0" w:color="auto"/>
            <w:right w:val="none" w:sz="0" w:space="0" w:color="auto"/>
          </w:divBdr>
        </w:div>
        <w:div w:id="446580083">
          <w:marLeft w:val="640"/>
          <w:marRight w:val="0"/>
          <w:marTop w:val="0"/>
          <w:marBottom w:val="0"/>
          <w:divBdr>
            <w:top w:val="none" w:sz="0" w:space="0" w:color="auto"/>
            <w:left w:val="none" w:sz="0" w:space="0" w:color="auto"/>
            <w:bottom w:val="none" w:sz="0" w:space="0" w:color="auto"/>
            <w:right w:val="none" w:sz="0" w:space="0" w:color="auto"/>
          </w:divBdr>
        </w:div>
        <w:div w:id="510294211">
          <w:marLeft w:val="640"/>
          <w:marRight w:val="0"/>
          <w:marTop w:val="0"/>
          <w:marBottom w:val="0"/>
          <w:divBdr>
            <w:top w:val="none" w:sz="0" w:space="0" w:color="auto"/>
            <w:left w:val="none" w:sz="0" w:space="0" w:color="auto"/>
            <w:bottom w:val="none" w:sz="0" w:space="0" w:color="auto"/>
            <w:right w:val="none" w:sz="0" w:space="0" w:color="auto"/>
          </w:divBdr>
        </w:div>
      </w:divsChild>
    </w:div>
    <w:div w:id="1705904830">
      <w:bodyDiv w:val="1"/>
      <w:marLeft w:val="0"/>
      <w:marRight w:val="0"/>
      <w:marTop w:val="0"/>
      <w:marBottom w:val="0"/>
      <w:divBdr>
        <w:top w:val="none" w:sz="0" w:space="0" w:color="auto"/>
        <w:left w:val="none" w:sz="0" w:space="0" w:color="auto"/>
        <w:bottom w:val="none" w:sz="0" w:space="0" w:color="auto"/>
        <w:right w:val="none" w:sz="0" w:space="0" w:color="auto"/>
      </w:divBdr>
      <w:divsChild>
        <w:div w:id="210121232">
          <w:marLeft w:val="640"/>
          <w:marRight w:val="0"/>
          <w:marTop w:val="0"/>
          <w:marBottom w:val="0"/>
          <w:divBdr>
            <w:top w:val="none" w:sz="0" w:space="0" w:color="auto"/>
            <w:left w:val="none" w:sz="0" w:space="0" w:color="auto"/>
            <w:bottom w:val="none" w:sz="0" w:space="0" w:color="auto"/>
            <w:right w:val="none" w:sz="0" w:space="0" w:color="auto"/>
          </w:divBdr>
        </w:div>
        <w:div w:id="1197305530">
          <w:marLeft w:val="640"/>
          <w:marRight w:val="0"/>
          <w:marTop w:val="0"/>
          <w:marBottom w:val="0"/>
          <w:divBdr>
            <w:top w:val="none" w:sz="0" w:space="0" w:color="auto"/>
            <w:left w:val="none" w:sz="0" w:space="0" w:color="auto"/>
            <w:bottom w:val="none" w:sz="0" w:space="0" w:color="auto"/>
            <w:right w:val="none" w:sz="0" w:space="0" w:color="auto"/>
          </w:divBdr>
        </w:div>
        <w:div w:id="297608892">
          <w:marLeft w:val="640"/>
          <w:marRight w:val="0"/>
          <w:marTop w:val="0"/>
          <w:marBottom w:val="0"/>
          <w:divBdr>
            <w:top w:val="none" w:sz="0" w:space="0" w:color="auto"/>
            <w:left w:val="none" w:sz="0" w:space="0" w:color="auto"/>
            <w:bottom w:val="none" w:sz="0" w:space="0" w:color="auto"/>
            <w:right w:val="none" w:sz="0" w:space="0" w:color="auto"/>
          </w:divBdr>
        </w:div>
        <w:div w:id="936137087">
          <w:marLeft w:val="640"/>
          <w:marRight w:val="0"/>
          <w:marTop w:val="0"/>
          <w:marBottom w:val="0"/>
          <w:divBdr>
            <w:top w:val="none" w:sz="0" w:space="0" w:color="auto"/>
            <w:left w:val="none" w:sz="0" w:space="0" w:color="auto"/>
            <w:bottom w:val="none" w:sz="0" w:space="0" w:color="auto"/>
            <w:right w:val="none" w:sz="0" w:space="0" w:color="auto"/>
          </w:divBdr>
        </w:div>
        <w:div w:id="1957639114">
          <w:marLeft w:val="640"/>
          <w:marRight w:val="0"/>
          <w:marTop w:val="0"/>
          <w:marBottom w:val="0"/>
          <w:divBdr>
            <w:top w:val="none" w:sz="0" w:space="0" w:color="auto"/>
            <w:left w:val="none" w:sz="0" w:space="0" w:color="auto"/>
            <w:bottom w:val="none" w:sz="0" w:space="0" w:color="auto"/>
            <w:right w:val="none" w:sz="0" w:space="0" w:color="auto"/>
          </w:divBdr>
        </w:div>
        <w:div w:id="596451819">
          <w:marLeft w:val="640"/>
          <w:marRight w:val="0"/>
          <w:marTop w:val="0"/>
          <w:marBottom w:val="0"/>
          <w:divBdr>
            <w:top w:val="none" w:sz="0" w:space="0" w:color="auto"/>
            <w:left w:val="none" w:sz="0" w:space="0" w:color="auto"/>
            <w:bottom w:val="none" w:sz="0" w:space="0" w:color="auto"/>
            <w:right w:val="none" w:sz="0" w:space="0" w:color="auto"/>
          </w:divBdr>
        </w:div>
        <w:div w:id="100299764">
          <w:marLeft w:val="640"/>
          <w:marRight w:val="0"/>
          <w:marTop w:val="0"/>
          <w:marBottom w:val="0"/>
          <w:divBdr>
            <w:top w:val="none" w:sz="0" w:space="0" w:color="auto"/>
            <w:left w:val="none" w:sz="0" w:space="0" w:color="auto"/>
            <w:bottom w:val="none" w:sz="0" w:space="0" w:color="auto"/>
            <w:right w:val="none" w:sz="0" w:space="0" w:color="auto"/>
          </w:divBdr>
        </w:div>
        <w:div w:id="935333355">
          <w:marLeft w:val="640"/>
          <w:marRight w:val="0"/>
          <w:marTop w:val="0"/>
          <w:marBottom w:val="0"/>
          <w:divBdr>
            <w:top w:val="none" w:sz="0" w:space="0" w:color="auto"/>
            <w:left w:val="none" w:sz="0" w:space="0" w:color="auto"/>
            <w:bottom w:val="none" w:sz="0" w:space="0" w:color="auto"/>
            <w:right w:val="none" w:sz="0" w:space="0" w:color="auto"/>
          </w:divBdr>
        </w:div>
        <w:div w:id="1294093956">
          <w:marLeft w:val="640"/>
          <w:marRight w:val="0"/>
          <w:marTop w:val="0"/>
          <w:marBottom w:val="0"/>
          <w:divBdr>
            <w:top w:val="none" w:sz="0" w:space="0" w:color="auto"/>
            <w:left w:val="none" w:sz="0" w:space="0" w:color="auto"/>
            <w:bottom w:val="none" w:sz="0" w:space="0" w:color="auto"/>
            <w:right w:val="none" w:sz="0" w:space="0" w:color="auto"/>
          </w:divBdr>
        </w:div>
        <w:div w:id="1690137794">
          <w:marLeft w:val="640"/>
          <w:marRight w:val="0"/>
          <w:marTop w:val="0"/>
          <w:marBottom w:val="0"/>
          <w:divBdr>
            <w:top w:val="none" w:sz="0" w:space="0" w:color="auto"/>
            <w:left w:val="none" w:sz="0" w:space="0" w:color="auto"/>
            <w:bottom w:val="none" w:sz="0" w:space="0" w:color="auto"/>
            <w:right w:val="none" w:sz="0" w:space="0" w:color="auto"/>
          </w:divBdr>
        </w:div>
        <w:div w:id="631059325">
          <w:marLeft w:val="640"/>
          <w:marRight w:val="0"/>
          <w:marTop w:val="0"/>
          <w:marBottom w:val="0"/>
          <w:divBdr>
            <w:top w:val="none" w:sz="0" w:space="0" w:color="auto"/>
            <w:left w:val="none" w:sz="0" w:space="0" w:color="auto"/>
            <w:bottom w:val="none" w:sz="0" w:space="0" w:color="auto"/>
            <w:right w:val="none" w:sz="0" w:space="0" w:color="auto"/>
          </w:divBdr>
        </w:div>
        <w:div w:id="1101486906">
          <w:marLeft w:val="640"/>
          <w:marRight w:val="0"/>
          <w:marTop w:val="0"/>
          <w:marBottom w:val="0"/>
          <w:divBdr>
            <w:top w:val="none" w:sz="0" w:space="0" w:color="auto"/>
            <w:left w:val="none" w:sz="0" w:space="0" w:color="auto"/>
            <w:bottom w:val="none" w:sz="0" w:space="0" w:color="auto"/>
            <w:right w:val="none" w:sz="0" w:space="0" w:color="auto"/>
          </w:divBdr>
        </w:div>
        <w:div w:id="1835028966">
          <w:marLeft w:val="640"/>
          <w:marRight w:val="0"/>
          <w:marTop w:val="0"/>
          <w:marBottom w:val="0"/>
          <w:divBdr>
            <w:top w:val="none" w:sz="0" w:space="0" w:color="auto"/>
            <w:left w:val="none" w:sz="0" w:space="0" w:color="auto"/>
            <w:bottom w:val="none" w:sz="0" w:space="0" w:color="auto"/>
            <w:right w:val="none" w:sz="0" w:space="0" w:color="auto"/>
          </w:divBdr>
        </w:div>
        <w:div w:id="486675679">
          <w:marLeft w:val="640"/>
          <w:marRight w:val="0"/>
          <w:marTop w:val="0"/>
          <w:marBottom w:val="0"/>
          <w:divBdr>
            <w:top w:val="none" w:sz="0" w:space="0" w:color="auto"/>
            <w:left w:val="none" w:sz="0" w:space="0" w:color="auto"/>
            <w:bottom w:val="none" w:sz="0" w:space="0" w:color="auto"/>
            <w:right w:val="none" w:sz="0" w:space="0" w:color="auto"/>
          </w:divBdr>
        </w:div>
        <w:div w:id="1456175224">
          <w:marLeft w:val="640"/>
          <w:marRight w:val="0"/>
          <w:marTop w:val="0"/>
          <w:marBottom w:val="0"/>
          <w:divBdr>
            <w:top w:val="none" w:sz="0" w:space="0" w:color="auto"/>
            <w:left w:val="none" w:sz="0" w:space="0" w:color="auto"/>
            <w:bottom w:val="none" w:sz="0" w:space="0" w:color="auto"/>
            <w:right w:val="none" w:sz="0" w:space="0" w:color="auto"/>
          </w:divBdr>
        </w:div>
        <w:div w:id="503324126">
          <w:marLeft w:val="640"/>
          <w:marRight w:val="0"/>
          <w:marTop w:val="0"/>
          <w:marBottom w:val="0"/>
          <w:divBdr>
            <w:top w:val="none" w:sz="0" w:space="0" w:color="auto"/>
            <w:left w:val="none" w:sz="0" w:space="0" w:color="auto"/>
            <w:bottom w:val="none" w:sz="0" w:space="0" w:color="auto"/>
            <w:right w:val="none" w:sz="0" w:space="0" w:color="auto"/>
          </w:divBdr>
        </w:div>
        <w:div w:id="1152793805">
          <w:marLeft w:val="640"/>
          <w:marRight w:val="0"/>
          <w:marTop w:val="0"/>
          <w:marBottom w:val="0"/>
          <w:divBdr>
            <w:top w:val="none" w:sz="0" w:space="0" w:color="auto"/>
            <w:left w:val="none" w:sz="0" w:space="0" w:color="auto"/>
            <w:bottom w:val="none" w:sz="0" w:space="0" w:color="auto"/>
            <w:right w:val="none" w:sz="0" w:space="0" w:color="auto"/>
          </w:divBdr>
        </w:div>
        <w:div w:id="912621403">
          <w:marLeft w:val="640"/>
          <w:marRight w:val="0"/>
          <w:marTop w:val="0"/>
          <w:marBottom w:val="0"/>
          <w:divBdr>
            <w:top w:val="none" w:sz="0" w:space="0" w:color="auto"/>
            <w:left w:val="none" w:sz="0" w:space="0" w:color="auto"/>
            <w:bottom w:val="none" w:sz="0" w:space="0" w:color="auto"/>
            <w:right w:val="none" w:sz="0" w:space="0" w:color="auto"/>
          </w:divBdr>
        </w:div>
        <w:div w:id="2075856495">
          <w:marLeft w:val="640"/>
          <w:marRight w:val="0"/>
          <w:marTop w:val="0"/>
          <w:marBottom w:val="0"/>
          <w:divBdr>
            <w:top w:val="none" w:sz="0" w:space="0" w:color="auto"/>
            <w:left w:val="none" w:sz="0" w:space="0" w:color="auto"/>
            <w:bottom w:val="none" w:sz="0" w:space="0" w:color="auto"/>
            <w:right w:val="none" w:sz="0" w:space="0" w:color="auto"/>
          </w:divBdr>
        </w:div>
        <w:div w:id="381368532">
          <w:marLeft w:val="640"/>
          <w:marRight w:val="0"/>
          <w:marTop w:val="0"/>
          <w:marBottom w:val="0"/>
          <w:divBdr>
            <w:top w:val="none" w:sz="0" w:space="0" w:color="auto"/>
            <w:left w:val="none" w:sz="0" w:space="0" w:color="auto"/>
            <w:bottom w:val="none" w:sz="0" w:space="0" w:color="auto"/>
            <w:right w:val="none" w:sz="0" w:space="0" w:color="auto"/>
          </w:divBdr>
        </w:div>
        <w:div w:id="1246111672">
          <w:marLeft w:val="640"/>
          <w:marRight w:val="0"/>
          <w:marTop w:val="0"/>
          <w:marBottom w:val="0"/>
          <w:divBdr>
            <w:top w:val="none" w:sz="0" w:space="0" w:color="auto"/>
            <w:left w:val="none" w:sz="0" w:space="0" w:color="auto"/>
            <w:bottom w:val="none" w:sz="0" w:space="0" w:color="auto"/>
            <w:right w:val="none" w:sz="0" w:space="0" w:color="auto"/>
          </w:divBdr>
        </w:div>
        <w:div w:id="867642261">
          <w:marLeft w:val="640"/>
          <w:marRight w:val="0"/>
          <w:marTop w:val="0"/>
          <w:marBottom w:val="0"/>
          <w:divBdr>
            <w:top w:val="none" w:sz="0" w:space="0" w:color="auto"/>
            <w:left w:val="none" w:sz="0" w:space="0" w:color="auto"/>
            <w:bottom w:val="none" w:sz="0" w:space="0" w:color="auto"/>
            <w:right w:val="none" w:sz="0" w:space="0" w:color="auto"/>
          </w:divBdr>
        </w:div>
        <w:div w:id="1677920271">
          <w:marLeft w:val="640"/>
          <w:marRight w:val="0"/>
          <w:marTop w:val="0"/>
          <w:marBottom w:val="0"/>
          <w:divBdr>
            <w:top w:val="none" w:sz="0" w:space="0" w:color="auto"/>
            <w:left w:val="none" w:sz="0" w:space="0" w:color="auto"/>
            <w:bottom w:val="none" w:sz="0" w:space="0" w:color="auto"/>
            <w:right w:val="none" w:sz="0" w:space="0" w:color="auto"/>
          </w:divBdr>
        </w:div>
        <w:div w:id="936519329">
          <w:marLeft w:val="640"/>
          <w:marRight w:val="0"/>
          <w:marTop w:val="0"/>
          <w:marBottom w:val="0"/>
          <w:divBdr>
            <w:top w:val="none" w:sz="0" w:space="0" w:color="auto"/>
            <w:left w:val="none" w:sz="0" w:space="0" w:color="auto"/>
            <w:bottom w:val="none" w:sz="0" w:space="0" w:color="auto"/>
            <w:right w:val="none" w:sz="0" w:space="0" w:color="auto"/>
          </w:divBdr>
        </w:div>
        <w:div w:id="1659572565">
          <w:marLeft w:val="640"/>
          <w:marRight w:val="0"/>
          <w:marTop w:val="0"/>
          <w:marBottom w:val="0"/>
          <w:divBdr>
            <w:top w:val="none" w:sz="0" w:space="0" w:color="auto"/>
            <w:left w:val="none" w:sz="0" w:space="0" w:color="auto"/>
            <w:bottom w:val="none" w:sz="0" w:space="0" w:color="auto"/>
            <w:right w:val="none" w:sz="0" w:space="0" w:color="auto"/>
          </w:divBdr>
        </w:div>
        <w:div w:id="578830003">
          <w:marLeft w:val="640"/>
          <w:marRight w:val="0"/>
          <w:marTop w:val="0"/>
          <w:marBottom w:val="0"/>
          <w:divBdr>
            <w:top w:val="none" w:sz="0" w:space="0" w:color="auto"/>
            <w:left w:val="none" w:sz="0" w:space="0" w:color="auto"/>
            <w:bottom w:val="none" w:sz="0" w:space="0" w:color="auto"/>
            <w:right w:val="none" w:sz="0" w:space="0" w:color="auto"/>
          </w:divBdr>
        </w:div>
        <w:div w:id="1175193423">
          <w:marLeft w:val="640"/>
          <w:marRight w:val="0"/>
          <w:marTop w:val="0"/>
          <w:marBottom w:val="0"/>
          <w:divBdr>
            <w:top w:val="none" w:sz="0" w:space="0" w:color="auto"/>
            <w:left w:val="none" w:sz="0" w:space="0" w:color="auto"/>
            <w:bottom w:val="none" w:sz="0" w:space="0" w:color="auto"/>
            <w:right w:val="none" w:sz="0" w:space="0" w:color="auto"/>
          </w:divBdr>
        </w:div>
        <w:div w:id="1498038328">
          <w:marLeft w:val="640"/>
          <w:marRight w:val="0"/>
          <w:marTop w:val="0"/>
          <w:marBottom w:val="0"/>
          <w:divBdr>
            <w:top w:val="none" w:sz="0" w:space="0" w:color="auto"/>
            <w:left w:val="none" w:sz="0" w:space="0" w:color="auto"/>
            <w:bottom w:val="none" w:sz="0" w:space="0" w:color="auto"/>
            <w:right w:val="none" w:sz="0" w:space="0" w:color="auto"/>
          </w:divBdr>
        </w:div>
        <w:div w:id="491142026">
          <w:marLeft w:val="640"/>
          <w:marRight w:val="0"/>
          <w:marTop w:val="0"/>
          <w:marBottom w:val="0"/>
          <w:divBdr>
            <w:top w:val="none" w:sz="0" w:space="0" w:color="auto"/>
            <w:left w:val="none" w:sz="0" w:space="0" w:color="auto"/>
            <w:bottom w:val="none" w:sz="0" w:space="0" w:color="auto"/>
            <w:right w:val="none" w:sz="0" w:space="0" w:color="auto"/>
          </w:divBdr>
        </w:div>
        <w:div w:id="543754730">
          <w:marLeft w:val="640"/>
          <w:marRight w:val="0"/>
          <w:marTop w:val="0"/>
          <w:marBottom w:val="0"/>
          <w:divBdr>
            <w:top w:val="none" w:sz="0" w:space="0" w:color="auto"/>
            <w:left w:val="none" w:sz="0" w:space="0" w:color="auto"/>
            <w:bottom w:val="none" w:sz="0" w:space="0" w:color="auto"/>
            <w:right w:val="none" w:sz="0" w:space="0" w:color="auto"/>
          </w:divBdr>
        </w:div>
        <w:div w:id="1778909462">
          <w:marLeft w:val="640"/>
          <w:marRight w:val="0"/>
          <w:marTop w:val="0"/>
          <w:marBottom w:val="0"/>
          <w:divBdr>
            <w:top w:val="none" w:sz="0" w:space="0" w:color="auto"/>
            <w:left w:val="none" w:sz="0" w:space="0" w:color="auto"/>
            <w:bottom w:val="none" w:sz="0" w:space="0" w:color="auto"/>
            <w:right w:val="none" w:sz="0" w:space="0" w:color="auto"/>
          </w:divBdr>
        </w:div>
        <w:div w:id="274681487">
          <w:marLeft w:val="640"/>
          <w:marRight w:val="0"/>
          <w:marTop w:val="0"/>
          <w:marBottom w:val="0"/>
          <w:divBdr>
            <w:top w:val="none" w:sz="0" w:space="0" w:color="auto"/>
            <w:left w:val="none" w:sz="0" w:space="0" w:color="auto"/>
            <w:bottom w:val="none" w:sz="0" w:space="0" w:color="auto"/>
            <w:right w:val="none" w:sz="0" w:space="0" w:color="auto"/>
          </w:divBdr>
        </w:div>
        <w:div w:id="807822952">
          <w:marLeft w:val="640"/>
          <w:marRight w:val="0"/>
          <w:marTop w:val="0"/>
          <w:marBottom w:val="0"/>
          <w:divBdr>
            <w:top w:val="none" w:sz="0" w:space="0" w:color="auto"/>
            <w:left w:val="none" w:sz="0" w:space="0" w:color="auto"/>
            <w:bottom w:val="none" w:sz="0" w:space="0" w:color="auto"/>
            <w:right w:val="none" w:sz="0" w:space="0" w:color="auto"/>
          </w:divBdr>
        </w:div>
        <w:div w:id="148012653">
          <w:marLeft w:val="640"/>
          <w:marRight w:val="0"/>
          <w:marTop w:val="0"/>
          <w:marBottom w:val="0"/>
          <w:divBdr>
            <w:top w:val="none" w:sz="0" w:space="0" w:color="auto"/>
            <w:left w:val="none" w:sz="0" w:space="0" w:color="auto"/>
            <w:bottom w:val="none" w:sz="0" w:space="0" w:color="auto"/>
            <w:right w:val="none" w:sz="0" w:space="0" w:color="auto"/>
          </w:divBdr>
        </w:div>
        <w:div w:id="1790314328">
          <w:marLeft w:val="640"/>
          <w:marRight w:val="0"/>
          <w:marTop w:val="0"/>
          <w:marBottom w:val="0"/>
          <w:divBdr>
            <w:top w:val="none" w:sz="0" w:space="0" w:color="auto"/>
            <w:left w:val="none" w:sz="0" w:space="0" w:color="auto"/>
            <w:bottom w:val="none" w:sz="0" w:space="0" w:color="auto"/>
            <w:right w:val="none" w:sz="0" w:space="0" w:color="auto"/>
          </w:divBdr>
        </w:div>
        <w:div w:id="2045397868">
          <w:marLeft w:val="640"/>
          <w:marRight w:val="0"/>
          <w:marTop w:val="0"/>
          <w:marBottom w:val="0"/>
          <w:divBdr>
            <w:top w:val="none" w:sz="0" w:space="0" w:color="auto"/>
            <w:left w:val="none" w:sz="0" w:space="0" w:color="auto"/>
            <w:bottom w:val="none" w:sz="0" w:space="0" w:color="auto"/>
            <w:right w:val="none" w:sz="0" w:space="0" w:color="auto"/>
          </w:divBdr>
        </w:div>
        <w:div w:id="1047144436">
          <w:marLeft w:val="640"/>
          <w:marRight w:val="0"/>
          <w:marTop w:val="0"/>
          <w:marBottom w:val="0"/>
          <w:divBdr>
            <w:top w:val="none" w:sz="0" w:space="0" w:color="auto"/>
            <w:left w:val="none" w:sz="0" w:space="0" w:color="auto"/>
            <w:bottom w:val="none" w:sz="0" w:space="0" w:color="auto"/>
            <w:right w:val="none" w:sz="0" w:space="0" w:color="auto"/>
          </w:divBdr>
        </w:div>
        <w:div w:id="677804427">
          <w:marLeft w:val="640"/>
          <w:marRight w:val="0"/>
          <w:marTop w:val="0"/>
          <w:marBottom w:val="0"/>
          <w:divBdr>
            <w:top w:val="none" w:sz="0" w:space="0" w:color="auto"/>
            <w:left w:val="none" w:sz="0" w:space="0" w:color="auto"/>
            <w:bottom w:val="none" w:sz="0" w:space="0" w:color="auto"/>
            <w:right w:val="none" w:sz="0" w:space="0" w:color="auto"/>
          </w:divBdr>
        </w:div>
      </w:divsChild>
    </w:div>
    <w:div w:id="1802262643">
      <w:bodyDiv w:val="1"/>
      <w:marLeft w:val="0"/>
      <w:marRight w:val="0"/>
      <w:marTop w:val="0"/>
      <w:marBottom w:val="0"/>
      <w:divBdr>
        <w:top w:val="none" w:sz="0" w:space="0" w:color="auto"/>
        <w:left w:val="none" w:sz="0" w:space="0" w:color="auto"/>
        <w:bottom w:val="none" w:sz="0" w:space="0" w:color="auto"/>
        <w:right w:val="none" w:sz="0" w:space="0" w:color="auto"/>
      </w:divBdr>
      <w:divsChild>
        <w:div w:id="1080299692">
          <w:marLeft w:val="640"/>
          <w:marRight w:val="0"/>
          <w:marTop w:val="0"/>
          <w:marBottom w:val="0"/>
          <w:divBdr>
            <w:top w:val="none" w:sz="0" w:space="0" w:color="auto"/>
            <w:left w:val="none" w:sz="0" w:space="0" w:color="auto"/>
            <w:bottom w:val="none" w:sz="0" w:space="0" w:color="auto"/>
            <w:right w:val="none" w:sz="0" w:space="0" w:color="auto"/>
          </w:divBdr>
        </w:div>
        <w:div w:id="1944025922">
          <w:marLeft w:val="640"/>
          <w:marRight w:val="0"/>
          <w:marTop w:val="0"/>
          <w:marBottom w:val="0"/>
          <w:divBdr>
            <w:top w:val="none" w:sz="0" w:space="0" w:color="auto"/>
            <w:left w:val="none" w:sz="0" w:space="0" w:color="auto"/>
            <w:bottom w:val="none" w:sz="0" w:space="0" w:color="auto"/>
            <w:right w:val="none" w:sz="0" w:space="0" w:color="auto"/>
          </w:divBdr>
        </w:div>
        <w:div w:id="1138376402">
          <w:marLeft w:val="640"/>
          <w:marRight w:val="0"/>
          <w:marTop w:val="0"/>
          <w:marBottom w:val="0"/>
          <w:divBdr>
            <w:top w:val="none" w:sz="0" w:space="0" w:color="auto"/>
            <w:left w:val="none" w:sz="0" w:space="0" w:color="auto"/>
            <w:bottom w:val="none" w:sz="0" w:space="0" w:color="auto"/>
            <w:right w:val="none" w:sz="0" w:space="0" w:color="auto"/>
          </w:divBdr>
        </w:div>
        <w:div w:id="1726371583">
          <w:marLeft w:val="640"/>
          <w:marRight w:val="0"/>
          <w:marTop w:val="0"/>
          <w:marBottom w:val="0"/>
          <w:divBdr>
            <w:top w:val="none" w:sz="0" w:space="0" w:color="auto"/>
            <w:left w:val="none" w:sz="0" w:space="0" w:color="auto"/>
            <w:bottom w:val="none" w:sz="0" w:space="0" w:color="auto"/>
            <w:right w:val="none" w:sz="0" w:space="0" w:color="auto"/>
          </w:divBdr>
        </w:div>
        <w:div w:id="1832986033">
          <w:marLeft w:val="640"/>
          <w:marRight w:val="0"/>
          <w:marTop w:val="0"/>
          <w:marBottom w:val="0"/>
          <w:divBdr>
            <w:top w:val="none" w:sz="0" w:space="0" w:color="auto"/>
            <w:left w:val="none" w:sz="0" w:space="0" w:color="auto"/>
            <w:bottom w:val="none" w:sz="0" w:space="0" w:color="auto"/>
            <w:right w:val="none" w:sz="0" w:space="0" w:color="auto"/>
          </w:divBdr>
        </w:div>
        <w:div w:id="69280985">
          <w:marLeft w:val="640"/>
          <w:marRight w:val="0"/>
          <w:marTop w:val="0"/>
          <w:marBottom w:val="0"/>
          <w:divBdr>
            <w:top w:val="none" w:sz="0" w:space="0" w:color="auto"/>
            <w:left w:val="none" w:sz="0" w:space="0" w:color="auto"/>
            <w:bottom w:val="none" w:sz="0" w:space="0" w:color="auto"/>
            <w:right w:val="none" w:sz="0" w:space="0" w:color="auto"/>
          </w:divBdr>
        </w:div>
        <w:div w:id="1932008667">
          <w:marLeft w:val="640"/>
          <w:marRight w:val="0"/>
          <w:marTop w:val="0"/>
          <w:marBottom w:val="0"/>
          <w:divBdr>
            <w:top w:val="none" w:sz="0" w:space="0" w:color="auto"/>
            <w:left w:val="none" w:sz="0" w:space="0" w:color="auto"/>
            <w:bottom w:val="none" w:sz="0" w:space="0" w:color="auto"/>
            <w:right w:val="none" w:sz="0" w:space="0" w:color="auto"/>
          </w:divBdr>
        </w:div>
        <w:div w:id="912931865">
          <w:marLeft w:val="640"/>
          <w:marRight w:val="0"/>
          <w:marTop w:val="0"/>
          <w:marBottom w:val="0"/>
          <w:divBdr>
            <w:top w:val="none" w:sz="0" w:space="0" w:color="auto"/>
            <w:left w:val="none" w:sz="0" w:space="0" w:color="auto"/>
            <w:bottom w:val="none" w:sz="0" w:space="0" w:color="auto"/>
            <w:right w:val="none" w:sz="0" w:space="0" w:color="auto"/>
          </w:divBdr>
        </w:div>
        <w:div w:id="919557615">
          <w:marLeft w:val="640"/>
          <w:marRight w:val="0"/>
          <w:marTop w:val="0"/>
          <w:marBottom w:val="0"/>
          <w:divBdr>
            <w:top w:val="none" w:sz="0" w:space="0" w:color="auto"/>
            <w:left w:val="none" w:sz="0" w:space="0" w:color="auto"/>
            <w:bottom w:val="none" w:sz="0" w:space="0" w:color="auto"/>
            <w:right w:val="none" w:sz="0" w:space="0" w:color="auto"/>
          </w:divBdr>
        </w:div>
        <w:div w:id="134182150">
          <w:marLeft w:val="640"/>
          <w:marRight w:val="0"/>
          <w:marTop w:val="0"/>
          <w:marBottom w:val="0"/>
          <w:divBdr>
            <w:top w:val="none" w:sz="0" w:space="0" w:color="auto"/>
            <w:left w:val="none" w:sz="0" w:space="0" w:color="auto"/>
            <w:bottom w:val="none" w:sz="0" w:space="0" w:color="auto"/>
            <w:right w:val="none" w:sz="0" w:space="0" w:color="auto"/>
          </w:divBdr>
        </w:div>
        <w:div w:id="1244727915">
          <w:marLeft w:val="640"/>
          <w:marRight w:val="0"/>
          <w:marTop w:val="0"/>
          <w:marBottom w:val="0"/>
          <w:divBdr>
            <w:top w:val="none" w:sz="0" w:space="0" w:color="auto"/>
            <w:left w:val="none" w:sz="0" w:space="0" w:color="auto"/>
            <w:bottom w:val="none" w:sz="0" w:space="0" w:color="auto"/>
            <w:right w:val="none" w:sz="0" w:space="0" w:color="auto"/>
          </w:divBdr>
        </w:div>
        <w:div w:id="1098796152">
          <w:marLeft w:val="640"/>
          <w:marRight w:val="0"/>
          <w:marTop w:val="0"/>
          <w:marBottom w:val="0"/>
          <w:divBdr>
            <w:top w:val="none" w:sz="0" w:space="0" w:color="auto"/>
            <w:left w:val="none" w:sz="0" w:space="0" w:color="auto"/>
            <w:bottom w:val="none" w:sz="0" w:space="0" w:color="auto"/>
            <w:right w:val="none" w:sz="0" w:space="0" w:color="auto"/>
          </w:divBdr>
        </w:div>
        <w:div w:id="50421008">
          <w:marLeft w:val="640"/>
          <w:marRight w:val="0"/>
          <w:marTop w:val="0"/>
          <w:marBottom w:val="0"/>
          <w:divBdr>
            <w:top w:val="none" w:sz="0" w:space="0" w:color="auto"/>
            <w:left w:val="none" w:sz="0" w:space="0" w:color="auto"/>
            <w:bottom w:val="none" w:sz="0" w:space="0" w:color="auto"/>
            <w:right w:val="none" w:sz="0" w:space="0" w:color="auto"/>
          </w:divBdr>
        </w:div>
        <w:div w:id="531497425">
          <w:marLeft w:val="640"/>
          <w:marRight w:val="0"/>
          <w:marTop w:val="0"/>
          <w:marBottom w:val="0"/>
          <w:divBdr>
            <w:top w:val="none" w:sz="0" w:space="0" w:color="auto"/>
            <w:left w:val="none" w:sz="0" w:space="0" w:color="auto"/>
            <w:bottom w:val="none" w:sz="0" w:space="0" w:color="auto"/>
            <w:right w:val="none" w:sz="0" w:space="0" w:color="auto"/>
          </w:divBdr>
        </w:div>
        <w:div w:id="1987124728">
          <w:marLeft w:val="640"/>
          <w:marRight w:val="0"/>
          <w:marTop w:val="0"/>
          <w:marBottom w:val="0"/>
          <w:divBdr>
            <w:top w:val="none" w:sz="0" w:space="0" w:color="auto"/>
            <w:left w:val="none" w:sz="0" w:space="0" w:color="auto"/>
            <w:bottom w:val="none" w:sz="0" w:space="0" w:color="auto"/>
            <w:right w:val="none" w:sz="0" w:space="0" w:color="auto"/>
          </w:divBdr>
        </w:div>
        <w:div w:id="1743717767">
          <w:marLeft w:val="640"/>
          <w:marRight w:val="0"/>
          <w:marTop w:val="0"/>
          <w:marBottom w:val="0"/>
          <w:divBdr>
            <w:top w:val="none" w:sz="0" w:space="0" w:color="auto"/>
            <w:left w:val="none" w:sz="0" w:space="0" w:color="auto"/>
            <w:bottom w:val="none" w:sz="0" w:space="0" w:color="auto"/>
            <w:right w:val="none" w:sz="0" w:space="0" w:color="auto"/>
          </w:divBdr>
        </w:div>
        <w:div w:id="820315326">
          <w:marLeft w:val="640"/>
          <w:marRight w:val="0"/>
          <w:marTop w:val="0"/>
          <w:marBottom w:val="0"/>
          <w:divBdr>
            <w:top w:val="none" w:sz="0" w:space="0" w:color="auto"/>
            <w:left w:val="none" w:sz="0" w:space="0" w:color="auto"/>
            <w:bottom w:val="none" w:sz="0" w:space="0" w:color="auto"/>
            <w:right w:val="none" w:sz="0" w:space="0" w:color="auto"/>
          </w:divBdr>
        </w:div>
        <w:div w:id="2133162975">
          <w:marLeft w:val="640"/>
          <w:marRight w:val="0"/>
          <w:marTop w:val="0"/>
          <w:marBottom w:val="0"/>
          <w:divBdr>
            <w:top w:val="none" w:sz="0" w:space="0" w:color="auto"/>
            <w:left w:val="none" w:sz="0" w:space="0" w:color="auto"/>
            <w:bottom w:val="none" w:sz="0" w:space="0" w:color="auto"/>
            <w:right w:val="none" w:sz="0" w:space="0" w:color="auto"/>
          </w:divBdr>
        </w:div>
        <w:div w:id="2050687910">
          <w:marLeft w:val="640"/>
          <w:marRight w:val="0"/>
          <w:marTop w:val="0"/>
          <w:marBottom w:val="0"/>
          <w:divBdr>
            <w:top w:val="none" w:sz="0" w:space="0" w:color="auto"/>
            <w:left w:val="none" w:sz="0" w:space="0" w:color="auto"/>
            <w:bottom w:val="none" w:sz="0" w:space="0" w:color="auto"/>
            <w:right w:val="none" w:sz="0" w:space="0" w:color="auto"/>
          </w:divBdr>
        </w:div>
        <w:div w:id="1303147134">
          <w:marLeft w:val="640"/>
          <w:marRight w:val="0"/>
          <w:marTop w:val="0"/>
          <w:marBottom w:val="0"/>
          <w:divBdr>
            <w:top w:val="none" w:sz="0" w:space="0" w:color="auto"/>
            <w:left w:val="none" w:sz="0" w:space="0" w:color="auto"/>
            <w:bottom w:val="none" w:sz="0" w:space="0" w:color="auto"/>
            <w:right w:val="none" w:sz="0" w:space="0" w:color="auto"/>
          </w:divBdr>
        </w:div>
        <w:div w:id="486243326">
          <w:marLeft w:val="640"/>
          <w:marRight w:val="0"/>
          <w:marTop w:val="0"/>
          <w:marBottom w:val="0"/>
          <w:divBdr>
            <w:top w:val="none" w:sz="0" w:space="0" w:color="auto"/>
            <w:left w:val="none" w:sz="0" w:space="0" w:color="auto"/>
            <w:bottom w:val="none" w:sz="0" w:space="0" w:color="auto"/>
            <w:right w:val="none" w:sz="0" w:space="0" w:color="auto"/>
          </w:divBdr>
        </w:div>
        <w:div w:id="137186120">
          <w:marLeft w:val="640"/>
          <w:marRight w:val="0"/>
          <w:marTop w:val="0"/>
          <w:marBottom w:val="0"/>
          <w:divBdr>
            <w:top w:val="none" w:sz="0" w:space="0" w:color="auto"/>
            <w:left w:val="none" w:sz="0" w:space="0" w:color="auto"/>
            <w:bottom w:val="none" w:sz="0" w:space="0" w:color="auto"/>
            <w:right w:val="none" w:sz="0" w:space="0" w:color="auto"/>
          </w:divBdr>
        </w:div>
        <w:div w:id="36123504">
          <w:marLeft w:val="640"/>
          <w:marRight w:val="0"/>
          <w:marTop w:val="0"/>
          <w:marBottom w:val="0"/>
          <w:divBdr>
            <w:top w:val="none" w:sz="0" w:space="0" w:color="auto"/>
            <w:left w:val="none" w:sz="0" w:space="0" w:color="auto"/>
            <w:bottom w:val="none" w:sz="0" w:space="0" w:color="auto"/>
            <w:right w:val="none" w:sz="0" w:space="0" w:color="auto"/>
          </w:divBdr>
        </w:div>
        <w:div w:id="255940601">
          <w:marLeft w:val="640"/>
          <w:marRight w:val="0"/>
          <w:marTop w:val="0"/>
          <w:marBottom w:val="0"/>
          <w:divBdr>
            <w:top w:val="none" w:sz="0" w:space="0" w:color="auto"/>
            <w:left w:val="none" w:sz="0" w:space="0" w:color="auto"/>
            <w:bottom w:val="none" w:sz="0" w:space="0" w:color="auto"/>
            <w:right w:val="none" w:sz="0" w:space="0" w:color="auto"/>
          </w:divBdr>
        </w:div>
        <w:div w:id="1338389527">
          <w:marLeft w:val="640"/>
          <w:marRight w:val="0"/>
          <w:marTop w:val="0"/>
          <w:marBottom w:val="0"/>
          <w:divBdr>
            <w:top w:val="none" w:sz="0" w:space="0" w:color="auto"/>
            <w:left w:val="none" w:sz="0" w:space="0" w:color="auto"/>
            <w:bottom w:val="none" w:sz="0" w:space="0" w:color="auto"/>
            <w:right w:val="none" w:sz="0" w:space="0" w:color="auto"/>
          </w:divBdr>
        </w:div>
        <w:div w:id="134641481">
          <w:marLeft w:val="640"/>
          <w:marRight w:val="0"/>
          <w:marTop w:val="0"/>
          <w:marBottom w:val="0"/>
          <w:divBdr>
            <w:top w:val="none" w:sz="0" w:space="0" w:color="auto"/>
            <w:left w:val="none" w:sz="0" w:space="0" w:color="auto"/>
            <w:bottom w:val="none" w:sz="0" w:space="0" w:color="auto"/>
            <w:right w:val="none" w:sz="0" w:space="0" w:color="auto"/>
          </w:divBdr>
        </w:div>
        <w:div w:id="2099207229">
          <w:marLeft w:val="640"/>
          <w:marRight w:val="0"/>
          <w:marTop w:val="0"/>
          <w:marBottom w:val="0"/>
          <w:divBdr>
            <w:top w:val="none" w:sz="0" w:space="0" w:color="auto"/>
            <w:left w:val="none" w:sz="0" w:space="0" w:color="auto"/>
            <w:bottom w:val="none" w:sz="0" w:space="0" w:color="auto"/>
            <w:right w:val="none" w:sz="0" w:space="0" w:color="auto"/>
          </w:divBdr>
        </w:div>
        <w:div w:id="2082174008">
          <w:marLeft w:val="640"/>
          <w:marRight w:val="0"/>
          <w:marTop w:val="0"/>
          <w:marBottom w:val="0"/>
          <w:divBdr>
            <w:top w:val="none" w:sz="0" w:space="0" w:color="auto"/>
            <w:left w:val="none" w:sz="0" w:space="0" w:color="auto"/>
            <w:bottom w:val="none" w:sz="0" w:space="0" w:color="auto"/>
            <w:right w:val="none" w:sz="0" w:space="0" w:color="auto"/>
          </w:divBdr>
        </w:div>
        <w:div w:id="2121803012">
          <w:marLeft w:val="640"/>
          <w:marRight w:val="0"/>
          <w:marTop w:val="0"/>
          <w:marBottom w:val="0"/>
          <w:divBdr>
            <w:top w:val="none" w:sz="0" w:space="0" w:color="auto"/>
            <w:left w:val="none" w:sz="0" w:space="0" w:color="auto"/>
            <w:bottom w:val="none" w:sz="0" w:space="0" w:color="auto"/>
            <w:right w:val="none" w:sz="0" w:space="0" w:color="auto"/>
          </w:divBdr>
        </w:div>
        <w:div w:id="51392413">
          <w:marLeft w:val="640"/>
          <w:marRight w:val="0"/>
          <w:marTop w:val="0"/>
          <w:marBottom w:val="0"/>
          <w:divBdr>
            <w:top w:val="none" w:sz="0" w:space="0" w:color="auto"/>
            <w:left w:val="none" w:sz="0" w:space="0" w:color="auto"/>
            <w:bottom w:val="none" w:sz="0" w:space="0" w:color="auto"/>
            <w:right w:val="none" w:sz="0" w:space="0" w:color="auto"/>
          </w:divBdr>
        </w:div>
        <w:div w:id="1821924185">
          <w:marLeft w:val="640"/>
          <w:marRight w:val="0"/>
          <w:marTop w:val="0"/>
          <w:marBottom w:val="0"/>
          <w:divBdr>
            <w:top w:val="none" w:sz="0" w:space="0" w:color="auto"/>
            <w:left w:val="none" w:sz="0" w:space="0" w:color="auto"/>
            <w:bottom w:val="none" w:sz="0" w:space="0" w:color="auto"/>
            <w:right w:val="none" w:sz="0" w:space="0" w:color="auto"/>
          </w:divBdr>
        </w:div>
      </w:divsChild>
    </w:div>
    <w:div w:id="1803573659">
      <w:bodyDiv w:val="1"/>
      <w:marLeft w:val="0"/>
      <w:marRight w:val="0"/>
      <w:marTop w:val="0"/>
      <w:marBottom w:val="0"/>
      <w:divBdr>
        <w:top w:val="none" w:sz="0" w:space="0" w:color="auto"/>
        <w:left w:val="none" w:sz="0" w:space="0" w:color="auto"/>
        <w:bottom w:val="none" w:sz="0" w:space="0" w:color="auto"/>
        <w:right w:val="none" w:sz="0" w:space="0" w:color="auto"/>
      </w:divBdr>
      <w:divsChild>
        <w:div w:id="158008915">
          <w:marLeft w:val="640"/>
          <w:marRight w:val="0"/>
          <w:marTop w:val="0"/>
          <w:marBottom w:val="0"/>
          <w:divBdr>
            <w:top w:val="none" w:sz="0" w:space="0" w:color="auto"/>
            <w:left w:val="none" w:sz="0" w:space="0" w:color="auto"/>
            <w:bottom w:val="none" w:sz="0" w:space="0" w:color="auto"/>
            <w:right w:val="none" w:sz="0" w:space="0" w:color="auto"/>
          </w:divBdr>
        </w:div>
        <w:div w:id="1878352033">
          <w:marLeft w:val="640"/>
          <w:marRight w:val="0"/>
          <w:marTop w:val="0"/>
          <w:marBottom w:val="0"/>
          <w:divBdr>
            <w:top w:val="none" w:sz="0" w:space="0" w:color="auto"/>
            <w:left w:val="none" w:sz="0" w:space="0" w:color="auto"/>
            <w:bottom w:val="none" w:sz="0" w:space="0" w:color="auto"/>
            <w:right w:val="none" w:sz="0" w:space="0" w:color="auto"/>
          </w:divBdr>
        </w:div>
        <w:div w:id="1531718553">
          <w:marLeft w:val="640"/>
          <w:marRight w:val="0"/>
          <w:marTop w:val="0"/>
          <w:marBottom w:val="0"/>
          <w:divBdr>
            <w:top w:val="none" w:sz="0" w:space="0" w:color="auto"/>
            <w:left w:val="none" w:sz="0" w:space="0" w:color="auto"/>
            <w:bottom w:val="none" w:sz="0" w:space="0" w:color="auto"/>
            <w:right w:val="none" w:sz="0" w:space="0" w:color="auto"/>
          </w:divBdr>
        </w:div>
        <w:div w:id="1059476120">
          <w:marLeft w:val="640"/>
          <w:marRight w:val="0"/>
          <w:marTop w:val="0"/>
          <w:marBottom w:val="0"/>
          <w:divBdr>
            <w:top w:val="none" w:sz="0" w:space="0" w:color="auto"/>
            <w:left w:val="none" w:sz="0" w:space="0" w:color="auto"/>
            <w:bottom w:val="none" w:sz="0" w:space="0" w:color="auto"/>
            <w:right w:val="none" w:sz="0" w:space="0" w:color="auto"/>
          </w:divBdr>
        </w:div>
        <w:div w:id="1670672021">
          <w:marLeft w:val="640"/>
          <w:marRight w:val="0"/>
          <w:marTop w:val="0"/>
          <w:marBottom w:val="0"/>
          <w:divBdr>
            <w:top w:val="none" w:sz="0" w:space="0" w:color="auto"/>
            <w:left w:val="none" w:sz="0" w:space="0" w:color="auto"/>
            <w:bottom w:val="none" w:sz="0" w:space="0" w:color="auto"/>
            <w:right w:val="none" w:sz="0" w:space="0" w:color="auto"/>
          </w:divBdr>
        </w:div>
        <w:div w:id="617757640">
          <w:marLeft w:val="640"/>
          <w:marRight w:val="0"/>
          <w:marTop w:val="0"/>
          <w:marBottom w:val="0"/>
          <w:divBdr>
            <w:top w:val="none" w:sz="0" w:space="0" w:color="auto"/>
            <w:left w:val="none" w:sz="0" w:space="0" w:color="auto"/>
            <w:bottom w:val="none" w:sz="0" w:space="0" w:color="auto"/>
            <w:right w:val="none" w:sz="0" w:space="0" w:color="auto"/>
          </w:divBdr>
        </w:div>
        <w:div w:id="1579096251">
          <w:marLeft w:val="640"/>
          <w:marRight w:val="0"/>
          <w:marTop w:val="0"/>
          <w:marBottom w:val="0"/>
          <w:divBdr>
            <w:top w:val="none" w:sz="0" w:space="0" w:color="auto"/>
            <w:left w:val="none" w:sz="0" w:space="0" w:color="auto"/>
            <w:bottom w:val="none" w:sz="0" w:space="0" w:color="auto"/>
            <w:right w:val="none" w:sz="0" w:space="0" w:color="auto"/>
          </w:divBdr>
        </w:div>
        <w:div w:id="1444111111">
          <w:marLeft w:val="640"/>
          <w:marRight w:val="0"/>
          <w:marTop w:val="0"/>
          <w:marBottom w:val="0"/>
          <w:divBdr>
            <w:top w:val="none" w:sz="0" w:space="0" w:color="auto"/>
            <w:left w:val="none" w:sz="0" w:space="0" w:color="auto"/>
            <w:bottom w:val="none" w:sz="0" w:space="0" w:color="auto"/>
            <w:right w:val="none" w:sz="0" w:space="0" w:color="auto"/>
          </w:divBdr>
        </w:div>
        <w:div w:id="2124683937">
          <w:marLeft w:val="640"/>
          <w:marRight w:val="0"/>
          <w:marTop w:val="0"/>
          <w:marBottom w:val="0"/>
          <w:divBdr>
            <w:top w:val="none" w:sz="0" w:space="0" w:color="auto"/>
            <w:left w:val="none" w:sz="0" w:space="0" w:color="auto"/>
            <w:bottom w:val="none" w:sz="0" w:space="0" w:color="auto"/>
            <w:right w:val="none" w:sz="0" w:space="0" w:color="auto"/>
          </w:divBdr>
        </w:div>
        <w:div w:id="1959021689">
          <w:marLeft w:val="640"/>
          <w:marRight w:val="0"/>
          <w:marTop w:val="0"/>
          <w:marBottom w:val="0"/>
          <w:divBdr>
            <w:top w:val="none" w:sz="0" w:space="0" w:color="auto"/>
            <w:left w:val="none" w:sz="0" w:space="0" w:color="auto"/>
            <w:bottom w:val="none" w:sz="0" w:space="0" w:color="auto"/>
            <w:right w:val="none" w:sz="0" w:space="0" w:color="auto"/>
          </w:divBdr>
        </w:div>
        <w:div w:id="1363285511">
          <w:marLeft w:val="640"/>
          <w:marRight w:val="0"/>
          <w:marTop w:val="0"/>
          <w:marBottom w:val="0"/>
          <w:divBdr>
            <w:top w:val="none" w:sz="0" w:space="0" w:color="auto"/>
            <w:left w:val="none" w:sz="0" w:space="0" w:color="auto"/>
            <w:bottom w:val="none" w:sz="0" w:space="0" w:color="auto"/>
            <w:right w:val="none" w:sz="0" w:space="0" w:color="auto"/>
          </w:divBdr>
        </w:div>
        <w:div w:id="506596206">
          <w:marLeft w:val="640"/>
          <w:marRight w:val="0"/>
          <w:marTop w:val="0"/>
          <w:marBottom w:val="0"/>
          <w:divBdr>
            <w:top w:val="none" w:sz="0" w:space="0" w:color="auto"/>
            <w:left w:val="none" w:sz="0" w:space="0" w:color="auto"/>
            <w:bottom w:val="none" w:sz="0" w:space="0" w:color="auto"/>
            <w:right w:val="none" w:sz="0" w:space="0" w:color="auto"/>
          </w:divBdr>
        </w:div>
        <w:div w:id="1039278572">
          <w:marLeft w:val="640"/>
          <w:marRight w:val="0"/>
          <w:marTop w:val="0"/>
          <w:marBottom w:val="0"/>
          <w:divBdr>
            <w:top w:val="none" w:sz="0" w:space="0" w:color="auto"/>
            <w:left w:val="none" w:sz="0" w:space="0" w:color="auto"/>
            <w:bottom w:val="none" w:sz="0" w:space="0" w:color="auto"/>
            <w:right w:val="none" w:sz="0" w:space="0" w:color="auto"/>
          </w:divBdr>
        </w:div>
        <w:div w:id="1101608987">
          <w:marLeft w:val="640"/>
          <w:marRight w:val="0"/>
          <w:marTop w:val="0"/>
          <w:marBottom w:val="0"/>
          <w:divBdr>
            <w:top w:val="none" w:sz="0" w:space="0" w:color="auto"/>
            <w:left w:val="none" w:sz="0" w:space="0" w:color="auto"/>
            <w:bottom w:val="none" w:sz="0" w:space="0" w:color="auto"/>
            <w:right w:val="none" w:sz="0" w:space="0" w:color="auto"/>
          </w:divBdr>
        </w:div>
        <w:div w:id="1173178547">
          <w:marLeft w:val="640"/>
          <w:marRight w:val="0"/>
          <w:marTop w:val="0"/>
          <w:marBottom w:val="0"/>
          <w:divBdr>
            <w:top w:val="none" w:sz="0" w:space="0" w:color="auto"/>
            <w:left w:val="none" w:sz="0" w:space="0" w:color="auto"/>
            <w:bottom w:val="none" w:sz="0" w:space="0" w:color="auto"/>
            <w:right w:val="none" w:sz="0" w:space="0" w:color="auto"/>
          </w:divBdr>
        </w:div>
        <w:div w:id="901215909">
          <w:marLeft w:val="640"/>
          <w:marRight w:val="0"/>
          <w:marTop w:val="0"/>
          <w:marBottom w:val="0"/>
          <w:divBdr>
            <w:top w:val="none" w:sz="0" w:space="0" w:color="auto"/>
            <w:left w:val="none" w:sz="0" w:space="0" w:color="auto"/>
            <w:bottom w:val="none" w:sz="0" w:space="0" w:color="auto"/>
            <w:right w:val="none" w:sz="0" w:space="0" w:color="auto"/>
          </w:divBdr>
        </w:div>
        <w:div w:id="1025593272">
          <w:marLeft w:val="640"/>
          <w:marRight w:val="0"/>
          <w:marTop w:val="0"/>
          <w:marBottom w:val="0"/>
          <w:divBdr>
            <w:top w:val="none" w:sz="0" w:space="0" w:color="auto"/>
            <w:left w:val="none" w:sz="0" w:space="0" w:color="auto"/>
            <w:bottom w:val="none" w:sz="0" w:space="0" w:color="auto"/>
            <w:right w:val="none" w:sz="0" w:space="0" w:color="auto"/>
          </w:divBdr>
        </w:div>
        <w:div w:id="33583627">
          <w:marLeft w:val="640"/>
          <w:marRight w:val="0"/>
          <w:marTop w:val="0"/>
          <w:marBottom w:val="0"/>
          <w:divBdr>
            <w:top w:val="none" w:sz="0" w:space="0" w:color="auto"/>
            <w:left w:val="none" w:sz="0" w:space="0" w:color="auto"/>
            <w:bottom w:val="none" w:sz="0" w:space="0" w:color="auto"/>
            <w:right w:val="none" w:sz="0" w:space="0" w:color="auto"/>
          </w:divBdr>
        </w:div>
        <w:div w:id="995651122">
          <w:marLeft w:val="640"/>
          <w:marRight w:val="0"/>
          <w:marTop w:val="0"/>
          <w:marBottom w:val="0"/>
          <w:divBdr>
            <w:top w:val="none" w:sz="0" w:space="0" w:color="auto"/>
            <w:left w:val="none" w:sz="0" w:space="0" w:color="auto"/>
            <w:bottom w:val="none" w:sz="0" w:space="0" w:color="auto"/>
            <w:right w:val="none" w:sz="0" w:space="0" w:color="auto"/>
          </w:divBdr>
        </w:div>
        <w:div w:id="2111970269">
          <w:marLeft w:val="640"/>
          <w:marRight w:val="0"/>
          <w:marTop w:val="0"/>
          <w:marBottom w:val="0"/>
          <w:divBdr>
            <w:top w:val="none" w:sz="0" w:space="0" w:color="auto"/>
            <w:left w:val="none" w:sz="0" w:space="0" w:color="auto"/>
            <w:bottom w:val="none" w:sz="0" w:space="0" w:color="auto"/>
            <w:right w:val="none" w:sz="0" w:space="0" w:color="auto"/>
          </w:divBdr>
        </w:div>
        <w:div w:id="67845841">
          <w:marLeft w:val="640"/>
          <w:marRight w:val="0"/>
          <w:marTop w:val="0"/>
          <w:marBottom w:val="0"/>
          <w:divBdr>
            <w:top w:val="none" w:sz="0" w:space="0" w:color="auto"/>
            <w:left w:val="none" w:sz="0" w:space="0" w:color="auto"/>
            <w:bottom w:val="none" w:sz="0" w:space="0" w:color="auto"/>
            <w:right w:val="none" w:sz="0" w:space="0" w:color="auto"/>
          </w:divBdr>
        </w:div>
        <w:div w:id="1038161132">
          <w:marLeft w:val="640"/>
          <w:marRight w:val="0"/>
          <w:marTop w:val="0"/>
          <w:marBottom w:val="0"/>
          <w:divBdr>
            <w:top w:val="none" w:sz="0" w:space="0" w:color="auto"/>
            <w:left w:val="none" w:sz="0" w:space="0" w:color="auto"/>
            <w:bottom w:val="none" w:sz="0" w:space="0" w:color="auto"/>
            <w:right w:val="none" w:sz="0" w:space="0" w:color="auto"/>
          </w:divBdr>
        </w:div>
        <w:div w:id="1611740986">
          <w:marLeft w:val="640"/>
          <w:marRight w:val="0"/>
          <w:marTop w:val="0"/>
          <w:marBottom w:val="0"/>
          <w:divBdr>
            <w:top w:val="none" w:sz="0" w:space="0" w:color="auto"/>
            <w:left w:val="none" w:sz="0" w:space="0" w:color="auto"/>
            <w:bottom w:val="none" w:sz="0" w:space="0" w:color="auto"/>
            <w:right w:val="none" w:sz="0" w:space="0" w:color="auto"/>
          </w:divBdr>
        </w:div>
        <w:div w:id="1758020909">
          <w:marLeft w:val="640"/>
          <w:marRight w:val="0"/>
          <w:marTop w:val="0"/>
          <w:marBottom w:val="0"/>
          <w:divBdr>
            <w:top w:val="none" w:sz="0" w:space="0" w:color="auto"/>
            <w:left w:val="none" w:sz="0" w:space="0" w:color="auto"/>
            <w:bottom w:val="none" w:sz="0" w:space="0" w:color="auto"/>
            <w:right w:val="none" w:sz="0" w:space="0" w:color="auto"/>
          </w:divBdr>
        </w:div>
        <w:div w:id="1535539396">
          <w:marLeft w:val="640"/>
          <w:marRight w:val="0"/>
          <w:marTop w:val="0"/>
          <w:marBottom w:val="0"/>
          <w:divBdr>
            <w:top w:val="none" w:sz="0" w:space="0" w:color="auto"/>
            <w:left w:val="none" w:sz="0" w:space="0" w:color="auto"/>
            <w:bottom w:val="none" w:sz="0" w:space="0" w:color="auto"/>
            <w:right w:val="none" w:sz="0" w:space="0" w:color="auto"/>
          </w:divBdr>
        </w:div>
        <w:div w:id="1053164967">
          <w:marLeft w:val="640"/>
          <w:marRight w:val="0"/>
          <w:marTop w:val="0"/>
          <w:marBottom w:val="0"/>
          <w:divBdr>
            <w:top w:val="none" w:sz="0" w:space="0" w:color="auto"/>
            <w:left w:val="none" w:sz="0" w:space="0" w:color="auto"/>
            <w:bottom w:val="none" w:sz="0" w:space="0" w:color="auto"/>
            <w:right w:val="none" w:sz="0" w:space="0" w:color="auto"/>
          </w:divBdr>
        </w:div>
        <w:div w:id="502863834">
          <w:marLeft w:val="640"/>
          <w:marRight w:val="0"/>
          <w:marTop w:val="0"/>
          <w:marBottom w:val="0"/>
          <w:divBdr>
            <w:top w:val="none" w:sz="0" w:space="0" w:color="auto"/>
            <w:left w:val="none" w:sz="0" w:space="0" w:color="auto"/>
            <w:bottom w:val="none" w:sz="0" w:space="0" w:color="auto"/>
            <w:right w:val="none" w:sz="0" w:space="0" w:color="auto"/>
          </w:divBdr>
        </w:div>
        <w:div w:id="1560434564">
          <w:marLeft w:val="640"/>
          <w:marRight w:val="0"/>
          <w:marTop w:val="0"/>
          <w:marBottom w:val="0"/>
          <w:divBdr>
            <w:top w:val="none" w:sz="0" w:space="0" w:color="auto"/>
            <w:left w:val="none" w:sz="0" w:space="0" w:color="auto"/>
            <w:bottom w:val="none" w:sz="0" w:space="0" w:color="auto"/>
            <w:right w:val="none" w:sz="0" w:space="0" w:color="auto"/>
          </w:divBdr>
        </w:div>
        <w:div w:id="1719162969">
          <w:marLeft w:val="640"/>
          <w:marRight w:val="0"/>
          <w:marTop w:val="0"/>
          <w:marBottom w:val="0"/>
          <w:divBdr>
            <w:top w:val="none" w:sz="0" w:space="0" w:color="auto"/>
            <w:left w:val="none" w:sz="0" w:space="0" w:color="auto"/>
            <w:bottom w:val="none" w:sz="0" w:space="0" w:color="auto"/>
            <w:right w:val="none" w:sz="0" w:space="0" w:color="auto"/>
          </w:divBdr>
        </w:div>
        <w:div w:id="2081899658">
          <w:marLeft w:val="640"/>
          <w:marRight w:val="0"/>
          <w:marTop w:val="0"/>
          <w:marBottom w:val="0"/>
          <w:divBdr>
            <w:top w:val="none" w:sz="0" w:space="0" w:color="auto"/>
            <w:left w:val="none" w:sz="0" w:space="0" w:color="auto"/>
            <w:bottom w:val="none" w:sz="0" w:space="0" w:color="auto"/>
            <w:right w:val="none" w:sz="0" w:space="0" w:color="auto"/>
          </w:divBdr>
        </w:div>
        <w:div w:id="565381675">
          <w:marLeft w:val="640"/>
          <w:marRight w:val="0"/>
          <w:marTop w:val="0"/>
          <w:marBottom w:val="0"/>
          <w:divBdr>
            <w:top w:val="none" w:sz="0" w:space="0" w:color="auto"/>
            <w:left w:val="none" w:sz="0" w:space="0" w:color="auto"/>
            <w:bottom w:val="none" w:sz="0" w:space="0" w:color="auto"/>
            <w:right w:val="none" w:sz="0" w:space="0" w:color="auto"/>
          </w:divBdr>
        </w:div>
      </w:divsChild>
    </w:div>
    <w:div w:id="1840996261">
      <w:bodyDiv w:val="1"/>
      <w:marLeft w:val="0"/>
      <w:marRight w:val="0"/>
      <w:marTop w:val="0"/>
      <w:marBottom w:val="0"/>
      <w:divBdr>
        <w:top w:val="none" w:sz="0" w:space="0" w:color="auto"/>
        <w:left w:val="none" w:sz="0" w:space="0" w:color="auto"/>
        <w:bottom w:val="none" w:sz="0" w:space="0" w:color="auto"/>
        <w:right w:val="none" w:sz="0" w:space="0" w:color="auto"/>
      </w:divBdr>
      <w:divsChild>
        <w:div w:id="31662170">
          <w:marLeft w:val="640"/>
          <w:marRight w:val="0"/>
          <w:marTop w:val="0"/>
          <w:marBottom w:val="0"/>
          <w:divBdr>
            <w:top w:val="none" w:sz="0" w:space="0" w:color="auto"/>
            <w:left w:val="none" w:sz="0" w:space="0" w:color="auto"/>
            <w:bottom w:val="none" w:sz="0" w:space="0" w:color="auto"/>
            <w:right w:val="none" w:sz="0" w:space="0" w:color="auto"/>
          </w:divBdr>
        </w:div>
        <w:div w:id="43602835">
          <w:marLeft w:val="640"/>
          <w:marRight w:val="0"/>
          <w:marTop w:val="0"/>
          <w:marBottom w:val="0"/>
          <w:divBdr>
            <w:top w:val="none" w:sz="0" w:space="0" w:color="auto"/>
            <w:left w:val="none" w:sz="0" w:space="0" w:color="auto"/>
            <w:bottom w:val="none" w:sz="0" w:space="0" w:color="auto"/>
            <w:right w:val="none" w:sz="0" w:space="0" w:color="auto"/>
          </w:divBdr>
        </w:div>
        <w:div w:id="762649684">
          <w:marLeft w:val="640"/>
          <w:marRight w:val="0"/>
          <w:marTop w:val="0"/>
          <w:marBottom w:val="0"/>
          <w:divBdr>
            <w:top w:val="none" w:sz="0" w:space="0" w:color="auto"/>
            <w:left w:val="none" w:sz="0" w:space="0" w:color="auto"/>
            <w:bottom w:val="none" w:sz="0" w:space="0" w:color="auto"/>
            <w:right w:val="none" w:sz="0" w:space="0" w:color="auto"/>
          </w:divBdr>
        </w:div>
        <w:div w:id="532696861">
          <w:marLeft w:val="640"/>
          <w:marRight w:val="0"/>
          <w:marTop w:val="0"/>
          <w:marBottom w:val="0"/>
          <w:divBdr>
            <w:top w:val="none" w:sz="0" w:space="0" w:color="auto"/>
            <w:left w:val="none" w:sz="0" w:space="0" w:color="auto"/>
            <w:bottom w:val="none" w:sz="0" w:space="0" w:color="auto"/>
            <w:right w:val="none" w:sz="0" w:space="0" w:color="auto"/>
          </w:divBdr>
        </w:div>
        <w:div w:id="1387221099">
          <w:marLeft w:val="640"/>
          <w:marRight w:val="0"/>
          <w:marTop w:val="0"/>
          <w:marBottom w:val="0"/>
          <w:divBdr>
            <w:top w:val="none" w:sz="0" w:space="0" w:color="auto"/>
            <w:left w:val="none" w:sz="0" w:space="0" w:color="auto"/>
            <w:bottom w:val="none" w:sz="0" w:space="0" w:color="auto"/>
            <w:right w:val="none" w:sz="0" w:space="0" w:color="auto"/>
          </w:divBdr>
        </w:div>
        <w:div w:id="1251507415">
          <w:marLeft w:val="640"/>
          <w:marRight w:val="0"/>
          <w:marTop w:val="0"/>
          <w:marBottom w:val="0"/>
          <w:divBdr>
            <w:top w:val="none" w:sz="0" w:space="0" w:color="auto"/>
            <w:left w:val="none" w:sz="0" w:space="0" w:color="auto"/>
            <w:bottom w:val="none" w:sz="0" w:space="0" w:color="auto"/>
            <w:right w:val="none" w:sz="0" w:space="0" w:color="auto"/>
          </w:divBdr>
        </w:div>
        <w:div w:id="363361969">
          <w:marLeft w:val="640"/>
          <w:marRight w:val="0"/>
          <w:marTop w:val="0"/>
          <w:marBottom w:val="0"/>
          <w:divBdr>
            <w:top w:val="none" w:sz="0" w:space="0" w:color="auto"/>
            <w:left w:val="none" w:sz="0" w:space="0" w:color="auto"/>
            <w:bottom w:val="none" w:sz="0" w:space="0" w:color="auto"/>
            <w:right w:val="none" w:sz="0" w:space="0" w:color="auto"/>
          </w:divBdr>
        </w:div>
        <w:div w:id="578829358">
          <w:marLeft w:val="640"/>
          <w:marRight w:val="0"/>
          <w:marTop w:val="0"/>
          <w:marBottom w:val="0"/>
          <w:divBdr>
            <w:top w:val="none" w:sz="0" w:space="0" w:color="auto"/>
            <w:left w:val="none" w:sz="0" w:space="0" w:color="auto"/>
            <w:bottom w:val="none" w:sz="0" w:space="0" w:color="auto"/>
            <w:right w:val="none" w:sz="0" w:space="0" w:color="auto"/>
          </w:divBdr>
        </w:div>
        <w:div w:id="1997562346">
          <w:marLeft w:val="640"/>
          <w:marRight w:val="0"/>
          <w:marTop w:val="0"/>
          <w:marBottom w:val="0"/>
          <w:divBdr>
            <w:top w:val="none" w:sz="0" w:space="0" w:color="auto"/>
            <w:left w:val="none" w:sz="0" w:space="0" w:color="auto"/>
            <w:bottom w:val="none" w:sz="0" w:space="0" w:color="auto"/>
            <w:right w:val="none" w:sz="0" w:space="0" w:color="auto"/>
          </w:divBdr>
        </w:div>
        <w:div w:id="2035567388">
          <w:marLeft w:val="640"/>
          <w:marRight w:val="0"/>
          <w:marTop w:val="0"/>
          <w:marBottom w:val="0"/>
          <w:divBdr>
            <w:top w:val="none" w:sz="0" w:space="0" w:color="auto"/>
            <w:left w:val="none" w:sz="0" w:space="0" w:color="auto"/>
            <w:bottom w:val="none" w:sz="0" w:space="0" w:color="auto"/>
            <w:right w:val="none" w:sz="0" w:space="0" w:color="auto"/>
          </w:divBdr>
        </w:div>
        <w:div w:id="1495343389">
          <w:marLeft w:val="640"/>
          <w:marRight w:val="0"/>
          <w:marTop w:val="0"/>
          <w:marBottom w:val="0"/>
          <w:divBdr>
            <w:top w:val="none" w:sz="0" w:space="0" w:color="auto"/>
            <w:left w:val="none" w:sz="0" w:space="0" w:color="auto"/>
            <w:bottom w:val="none" w:sz="0" w:space="0" w:color="auto"/>
            <w:right w:val="none" w:sz="0" w:space="0" w:color="auto"/>
          </w:divBdr>
        </w:div>
        <w:div w:id="32266917">
          <w:marLeft w:val="640"/>
          <w:marRight w:val="0"/>
          <w:marTop w:val="0"/>
          <w:marBottom w:val="0"/>
          <w:divBdr>
            <w:top w:val="none" w:sz="0" w:space="0" w:color="auto"/>
            <w:left w:val="none" w:sz="0" w:space="0" w:color="auto"/>
            <w:bottom w:val="none" w:sz="0" w:space="0" w:color="auto"/>
            <w:right w:val="none" w:sz="0" w:space="0" w:color="auto"/>
          </w:divBdr>
        </w:div>
        <w:div w:id="203754645">
          <w:marLeft w:val="640"/>
          <w:marRight w:val="0"/>
          <w:marTop w:val="0"/>
          <w:marBottom w:val="0"/>
          <w:divBdr>
            <w:top w:val="none" w:sz="0" w:space="0" w:color="auto"/>
            <w:left w:val="none" w:sz="0" w:space="0" w:color="auto"/>
            <w:bottom w:val="none" w:sz="0" w:space="0" w:color="auto"/>
            <w:right w:val="none" w:sz="0" w:space="0" w:color="auto"/>
          </w:divBdr>
        </w:div>
        <w:div w:id="1004286865">
          <w:marLeft w:val="640"/>
          <w:marRight w:val="0"/>
          <w:marTop w:val="0"/>
          <w:marBottom w:val="0"/>
          <w:divBdr>
            <w:top w:val="none" w:sz="0" w:space="0" w:color="auto"/>
            <w:left w:val="none" w:sz="0" w:space="0" w:color="auto"/>
            <w:bottom w:val="none" w:sz="0" w:space="0" w:color="auto"/>
            <w:right w:val="none" w:sz="0" w:space="0" w:color="auto"/>
          </w:divBdr>
        </w:div>
        <w:div w:id="235894171">
          <w:marLeft w:val="640"/>
          <w:marRight w:val="0"/>
          <w:marTop w:val="0"/>
          <w:marBottom w:val="0"/>
          <w:divBdr>
            <w:top w:val="none" w:sz="0" w:space="0" w:color="auto"/>
            <w:left w:val="none" w:sz="0" w:space="0" w:color="auto"/>
            <w:bottom w:val="none" w:sz="0" w:space="0" w:color="auto"/>
            <w:right w:val="none" w:sz="0" w:space="0" w:color="auto"/>
          </w:divBdr>
        </w:div>
        <w:div w:id="1042251536">
          <w:marLeft w:val="640"/>
          <w:marRight w:val="0"/>
          <w:marTop w:val="0"/>
          <w:marBottom w:val="0"/>
          <w:divBdr>
            <w:top w:val="none" w:sz="0" w:space="0" w:color="auto"/>
            <w:left w:val="none" w:sz="0" w:space="0" w:color="auto"/>
            <w:bottom w:val="none" w:sz="0" w:space="0" w:color="auto"/>
            <w:right w:val="none" w:sz="0" w:space="0" w:color="auto"/>
          </w:divBdr>
        </w:div>
        <w:div w:id="205681137">
          <w:marLeft w:val="640"/>
          <w:marRight w:val="0"/>
          <w:marTop w:val="0"/>
          <w:marBottom w:val="0"/>
          <w:divBdr>
            <w:top w:val="none" w:sz="0" w:space="0" w:color="auto"/>
            <w:left w:val="none" w:sz="0" w:space="0" w:color="auto"/>
            <w:bottom w:val="none" w:sz="0" w:space="0" w:color="auto"/>
            <w:right w:val="none" w:sz="0" w:space="0" w:color="auto"/>
          </w:divBdr>
        </w:div>
        <w:div w:id="2017418832">
          <w:marLeft w:val="640"/>
          <w:marRight w:val="0"/>
          <w:marTop w:val="0"/>
          <w:marBottom w:val="0"/>
          <w:divBdr>
            <w:top w:val="none" w:sz="0" w:space="0" w:color="auto"/>
            <w:left w:val="none" w:sz="0" w:space="0" w:color="auto"/>
            <w:bottom w:val="none" w:sz="0" w:space="0" w:color="auto"/>
            <w:right w:val="none" w:sz="0" w:space="0" w:color="auto"/>
          </w:divBdr>
        </w:div>
        <w:div w:id="579292877">
          <w:marLeft w:val="640"/>
          <w:marRight w:val="0"/>
          <w:marTop w:val="0"/>
          <w:marBottom w:val="0"/>
          <w:divBdr>
            <w:top w:val="none" w:sz="0" w:space="0" w:color="auto"/>
            <w:left w:val="none" w:sz="0" w:space="0" w:color="auto"/>
            <w:bottom w:val="none" w:sz="0" w:space="0" w:color="auto"/>
            <w:right w:val="none" w:sz="0" w:space="0" w:color="auto"/>
          </w:divBdr>
        </w:div>
        <w:div w:id="441265902">
          <w:marLeft w:val="640"/>
          <w:marRight w:val="0"/>
          <w:marTop w:val="0"/>
          <w:marBottom w:val="0"/>
          <w:divBdr>
            <w:top w:val="none" w:sz="0" w:space="0" w:color="auto"/>
            <w:left w:val="none" w:sz="0" w:space="0" w:color="auto"/>
            <w:bottom w:val="none" w:sz="0" w:space="0" w:color="auto"/>
            <w:right w:val="none" w:sz="0" w:space="0" w:color="auto"/>
          </w:divBdr>
        </w:div>
        <w:div w:id="905383642">
          <w:marLeft w:val="640"/>
          <w:marRight w:val="0"/>
          <w:marTop w:val="0"/>
          <w:marBottom w:val="0"/>
          <w:divBdr>
            <w:top w:val="none" w:sz="0" w:space="0" w:color="auto"/>
            <w:left w:val="none" w:sz="0" w:space="0" w:color="auto"/>
            <w:bottom w:val="none" w:sz="0" w:space="0" w:color="auto"/>
            <w:right w:val="none" w:sz="0" w:space="0" w:color="auto"/>
          </w:divBdr>
        </w:div>
        <w:div w:id="708845689">
          <w:marLeft w:val="640"/>
          <w:marRight w:val="0"/>
          <w:marTop w:val="0"/>
          <w:marBottom w:val="0"/>
          <w:divBdr>
            <w:top w:val="none" w:sz="0" w:space="0" w:color="auto"/>
            <w:left w:val="none" w:sz="0" w:space="0" w:color="auto"/>
            <w:bottom w:val="none" w:sz="0" w:space="0" w:color="auto"/>
            <w:right w:val="none" w:sz="0" w:space="0" w:color="auto"/>
          </w:divBdr>
        </w:div>
        <w:div w:id="1945727627">
          <w:marLeft w:val="640"/>
          <w:marRight w:val="0"/>
          <w:marTop w:val="0"/>
          <w:marBottom w:val="0"/>
          <w:divBdr>
            <w:top w:val="none" w:sz="0" w:space="0" w:color="auto"/>
            <w:left w:val="none" w:sz="0" w:space="0" w:color="auto"/>
            <w:bottom w:val="none" w:sz="0" w:space="0" w:color="auto"/>
            <w:right w:val="none" w:sz="0" w:space="0" w:color="auto"/>
          </w:divBdr>
        </w:div>
        <w:div w:id="227376893">
          <w:marLeft w:val="640"/>
          <w:marRight w:val="0"/>
          <w:marTop w:val="0"/>
          <w:marBottom w:val="0"/>
          <w:divBdr>
            <w:top w:val="none" w:sz="0" w:space="0" w:color="auto"/>
            <w:left w:val="none" w:sz="0" w:space="0" w:color="auto"/>
            <w:bottom w:val="none" w:sz="0" w:space="0" w:color="auto"/>
            <w:right w:val="none" w:sz="0" w:space="0" w:color="auto"/>
          </w:divBdr>
        </w:div>
        <w:div w:id="1364283559">
          <w:marLeft w:val="640"/>
          <w:marRight w:val="0"/>
          <w:marTop w:val="0"/>
          <w:marBottom w:val="0"/>
          <w:divBdr>
            <w:top w:val="none" w:sz="0" w:space="0" w:color="auto"/>
            <w:left w:val="none" w:sz="0" w:space="0" w:color="auto"/>
            <w:bottom w:val="none" w:sz="0" w:space="0" w:color="auto"/>
            <w:right w:val="none" w:sz="0" w:space="0" w:color="auto"/>
          </w:divBdr>
        </w:div>
        <w:div w:id="614295025">
          <w:marLeft w:val="640"/>
          <w:marRight w:val="0"/>
          <w:marTop w:val="0"/>
          <w:marBottom w:val="0"/>
          <w:divBdr>
            <w:top w:val="none" w:sz="0" w:space="0" w:color="auto"/>
            <w:left w:val="none" w:sz="0" w:space="0" w:color="auto"/>
            <w:bottom w:val="none" w:sz="0" w:space="0" w:color="auto"/>
            <w:right w:val="none" w:sz="0" w:space="0" w:color="auto"/>
          </w:divBdr>
        </w:div>
        <w:div w:id="1816874919">
          <w:marLeft w:val="640"/>
          <w:marRight w:val="0"/>
          <w:marTop w:val="0"/>
          <w:marBottom w:val="0"/>
          <w:divBdr>
            <w:top w:val="none" w:sz="0" w:space="0" w:color="auto"/>
            <w:left w:val="none" w:sz="0" w:space="0" w:color="auto"/>
            <w:bottom w:val="none" w:sz="0" w:space="0" w:color="auto"/>
            <w:right w:val="none" w:sz="0" w:space="0" w:color="auto"/>
          </w:divBdr>
        </w:div>
        <w:div w:id="843589368">
          <w:marLeft w:val="640"/>
          <w:marRight w:val="0"/>
          <w:marTop w:val="0"/>
          <w:marBottom w:val="0"/>
          <w:divBdr>
            <w:top w:val="none" w:sz="0" w:space="0" w:color="auto"/>
            <w:left w:val="none" w:sz="0" w:space="0" w:color="auto"/>
            <w:bottom w:val="none" w:sz="0" w:space="0" w:color="auto"/>
            <w:right w:val="none" w:sz="0" w:space="0" w:color="auto"/>
          </w:divBdr>
        </w:div>
        <w:div w:id="560293300">
          <w:marLeft w:val="640"/>
          <w:marRight w:val="0"/>
          <w:marTop w:val="0"/>
          <w:marBottom w:val="0"/>
          <w:divBdr>
            <w:top w:val="none" w:sz="0" w:space="0" w:color="auto"/>
            <w:left w:val="none" w:sz="0" w:space="0" w:color="auto"/>
            <w:bottom w:val="none" w:sz="0" w:space="0" w:color="auto"/>
            <w:right w:val="none" w:sz="0" w:space="0" w:color="auto"/>
          </w:divBdr>
        </w:div>
        <w:div w:id="1514492091">
          <w:marLeft w:val="640"/>
          <w:marRight w:val="0"/>
          <w:marTop w:val="0"/>
          <w:marBottom w:val="0"/>
          <w:divBdr>
            <w:top w:val="none" w:sz="0" w:space="0" w:color="auto"/>
            <w:left w:val="none" w:sz="0" w:space="0" w:color="auto"/>
            <w:bottom w:val="none" w:sz="0" w:space="0" w:color="auto"/>
            <w:right w:val="none" w:sz="0" w:space="0" w:color="auto"/>
          </w:divBdr>
        </w:div>
        <w:div w:id="695472514">
          <w:marLeft w:val="640"/>
          <w:marRight w:val="0"/>
          <w:marTop w:val="0"/>
          <w:marBottom w:val="0"/>
          <w:divBdr>
            <w:top w:val="none" w:sz="0" w:space="0" w:color="auto"/>
            <w:left w:val="none" w:sz="0" w:space="0" w:color="auto"/>
            <w:bottom w:val="none" w:sz="0" w:space="0" w:color="auto"/>
            <w:right w:val="none" w:sz="0" w:space="0" w:color="auto"/>
          </w:divBdr>
        </w:div>
      </w:divsChild>
    </w:div>
    <w:div w:id="1944651034">
      <w:bodyDiv w:val="1"/>
      <w:marLeft w:val="0"/>
      <w:marRight w:val="0"/>
      <w:marTop w:val="0"/>
      <w:marBottom w:val="0"/>
      <w:divBdr>
        <w:top w:val="none" w:sz="0" w:space="0" w:color="auto"/>
        <w:left w:val="none" w:sz="0" w:space="0" w:color="auto"/>
        <w:bottom w:val="none" w:sz="0" w:space="0" w:color="auto"/>
        <w:right w:val="none" w:sz="0" w:space="0" w:color="auto"/>
      </w:divBdr>
      <w:divsChild>
        <w:div w:id="1902515634">
          <w:marLeft w:val="640"/>
          <w:marRight w:val="0"/>
          <w:marTop w:val="0"/>
          <w:marBottom w:val="0"/>
          <w:divBdr>
            <w:top w:val="none" w:sz="0" w:space="0" w:color="auto"/>
            <w:left w:val="none" w:sz="0" w:space="0" w:color="auto"/>
            <w:bottom w:val="none" w:sz="0" w:space="0" w:color="auto"/>
            <w:right w:val="none" w:sz="0" w:space="0" w:color="auto"/>
          </w:divBdr>
        </w:div>
        <w:div w:id="953443018">
          <w:marLeft w:val="640"/>
          <w:marRight w:val="0"/>
          <w:marTop w:val="0"/>
          <w:marBottom w:val="0"/>
          <w:divBdr>
            <w:top w:val="none" w:sz="0" w:space="0" w:color="auto"/>
            <w:left w:val="none" w:sz="0" w:space="0" w:color="auto"/>
            <w:bottom w:val="none" w:sz="0" w:space="0" w:color="auto"/>
            <w:right w:val="none" w:sz="0" w:space="0" w:color="auto"/>
          </w:divBdr>
        </w:div>
        <w:div w:id="41176925">
          <w:marLeft w:val="640"/>
          <w:marRight w:val="0"/>
          <w:marTop w:val="0"/>
          <w:marBottom w:val="0"/>
          <w:divBdr>
            <w:top w:val="none" w:sz="0" w:space="0" w:color="auto"/>
            <w:left w:val="none" w:sz="0" w:space="0" w:color="auto"/>
            <w:bottom w:val="none" w:sz="0" w:space="0" w:color="auto"/>
            <w:right w:val="none" w:sz="0" w:space="0" w:color="auto"/>
          </w:divBdr>
        </w:div>
        <w:div w:id="1950044592">
          <w:marLeft w:val="640"/>
          <w:marRight w:val="0"/>
          <w:marTop w:val="0"/>
          <w:marBottom w:val="0"/>
          <w:divBdr>
            <w:top w:val="none" w:sz="0" w:space="0" w:color="auto"/>
            <w:left w:val="none" w:sz="0" w:space="0" w:color="auto"/>
            <w:bottom w:val="none" w:sz="0" w:space="0" w:color="auto"/>
            <w:right w:val="none" w:sz="0" w:space="0" w:color="auto"/>
          </w:divBdr>
        </w:div>
        <w:div w:id="682784751">
          <w:marLeft w:val="640"/>
          <w:marRight w:val="0"/>
          <w:marTop w:val="0"/>
          <w:marBottom w:val="0"/>
          <w:divBdr>
            <w:top w:val="none" w:sz="0" w:space="0" w:color="auto"/>
            <w:left w:val="none" w:sz="0" w:space="0" w:color="auto"/>
            <w:bottom w:val="none" w:sz="0" w:space="0" w:color="auto"/>
            <w:right w:val="none" w:sz="0" w:space="0" w:color="auto"/>
          </w:divBdr>
        </w:div>
        <w:div w:id="372729722">
          <w:marLeft w:val="640"/>
          <w:marRight w:val="0"/>
          <w:marTop w:val="0"/>
          <w:marBottom w:val="0"/>
          <w:divBdr>
            <w:top w:val="none" w:sz="0" w:space="0" w:color="auto"/>
            <w:left w:val="none" w:sz="0" w:space="0" w:color="auto"/>
            <w:bottom w:val="none" w:sz="0" w:space="0" w:color="auto"/>
            <w:right w:val="none" w:sz="0" w:space="0" w:color="auto"/>
          </w:divBdr>
        </w:div>
        <w:div w:id="2037848955">
          <w:marLeft w:val="640"/>
          <w:marRight w:val="0"/>
          <w:marTop w:val="0"/>
          <w:marBottom w:val="0"/>
          <w:divBdr>
            <w:top w:val="none" w:sz="0" w:space="0" w:color="auto"/>
            <w:left w:val="none" w:sz="0" w:space="0" w:color="auto"/>
            <w:bottom w:val="none" w:sz="0" w:space="0" w:color="auto"/>
            <w:right w:val="none" w:sz="0" w:space="0" w:color="auto"/>
          </w:divBdr>
        </w:div>
        <w:div w:id="1008212039">
          <w:marLeft w:val="640"/>
          <w:marRight w:val="0"/>
          <w:marTop w:val="0"/>
          <w:marBottom w:val="0"/>
          <w:divBdr>
            <w:top w:val="none" w:sz="0" w:space="0" w:color="auto"/>
            <w:left w:val="none" w:sz="0" w:space="0" w:color="auto"/>
            <w:bottom w:val="none" w:sz="0" w:space="0" w:color="auto"/>
            <w:right w:val="none" w:sz="0" w:space="0" w:color="auto"/>
          </w:divBdr>
        </w:div>
        <w:div w:id="2086955487">
          <w:marLeft w:val="640"/>
          <w:marRight w:val="0"/>
          <w:marTop w:val="0"/>
          <w:marBottom w:val="0"/>
          <w:divBdr>
            <w:top w:val="none" w:sz="0" w:space="0" w:color="auto"/>
            <w:left w:val="none" w:sz="0" w:space="0" w:color="auto"/>
            <w:bottom w:val="none" w:sz="0" w:space="0" w:color="auto"/>
            <w:right w:val="none" w:sz="0" w:space="0" w:color="auto"/>
          </w:divBdr>
        </w:div>
        <w:div w:id="1759981851">
          <w:marLeft w:val="640"/>
          <w:marRight w:val="0"/>
          <w:marTop w:val="0"/>
          <w:marBottom w:val="0"/>
          <w:divBdr>
            <w:top w:val="none" w:sz="0" w:space="0" w:color="auto"/>
            <w:left w:val="none" w:sz="0" w:space="0" w:color="auto"/>
            <w:bottom w:val="none" w:sz="0" w:space="0" w:color="auto"/>
            <w:right w:val="none" w:sz="0" w:space="0" w:color="auto"/>
          </w:divBdr>
        </w:div>
        <w:div w:id="1724330223">
          <w:marLeft w:val="640"/>
          <w:marRight w:val="0"/>
          <w:marTop w:val="0"/>
          <w:marBottom w:val="0"/>
          <w:divBdr>
            <w:top w:val="none" w:sz="0" w:space="0" w:color="auto"/>
            <w:left w:val="none" w:sz="0" w:space="0" w:color="auto"/>
            <w:bottom w:val="none" w:sz="0" w:space="0" w:color="auto"/>
            <w:right w:val="none" w:sz="0" w:space="0" w:color="auto"/>
          </w:divBdr>
        </w:div>
        <w:div w:id="327633360">
          <w:marLeft w:val="640"/>
          <w:marRight w:val="0"/>
          <w:marTop w:val="0"/>
          <w:marBottom w:val="0"/>
          <w:divBdr>
            <w:top w:val="none" w:sz="0" w:space="0" w:color="auto"/>
            <w:left w:val="none" w:sz="0" w:space="0" w:color="auto"/>
            <w:bottom w:val="none" w:sz="0" w:space="0" w:color="auto"/>
            <w:right w:val="none" w:sz="0" w:space="0" w:color="auto"/>
          </w:divBdr>
        </w:div>
        <w:div w:id="231234779">
          <w:marLeft w:val="640"/>
          <w:marRight w:val="0"/>
          <w:marTop w:val="0"/>
          <w:marBottom w:val="0"/>
          <w:divBdr>
            <w:top w:val="none" w:sz="0" w:space="0" w:color="auto"/>
            <w:left w:val="none" w:sz="0" w:space="0" w:color="auto"/>
            <w:bottom w:val="none" w:sz="0" w:space="0" w:color="auto"/>
            <w:right w:val="none" w:sz="0" w:space="0" w:color="auto"/>
          </w:divBdr>
        </w:div>
        <w:div w:id="1949193951">
          <w:marLeft w:val="640"/>
          <w:marRight w:val="0"/>
          <w:marTop w:val="0"/>
          <w:marBottom w:val="0"/>
          <w:divBdr>
            <w:top w:val="none" w:sz="0" w:space="0" w:color="auto"/>
            <w:left w:val="none" w:sz="0" w:space="0" w:color="auto"/>
            <w:bottom w:val="none" w:sz="0" w:space="0" w:color="auto"/>
            <w:right w:val="none" w:sz="0" w:space="0" w:color="auto"/>
          </w:divBdr>
        </w:div>
        <w:div w:id="1291397428">
          <w:marLeft w:val="640"/>
          <w:marRight w:val="0"/>
          <w:marTop w:val="0"/>
          <w:marBottom w:val="0"/>
          <w:divBdr>
            <w:top w:val="none" w:sz="0" w:space="0" w:color="auto"/>
            <w:left w:val="none" w:sz="0" w:space="0" w:color="auto"/>
            <w:bottom w:val="none" w:sz="0" w:space="0" w:color="auto"/>
            <w:right w:val="none" w:sz="0" w:space="0" w:color="auto"/>
          </w:divBdr>
        </w:div>
        <w:div w:id="206184787">
          <w:marLeft w:val="640"/>
          <w:marRight w:val="0"/>
          <w:marTop w:val="0"/>
          <w:marBottom w:val="0"/>
          <w:divBdr>
            <w:top w:val="none" w:sz="0" w:space="0" w:color="auto"/>
            <w:left w:val="none" w:sz="0" w:space="0" w:color="auto"/>
            <w:bottom w:val="none" w:sz="0" w:space="0" w:color="auto"/>
            <w:right w:val="none" w:sz="0" w:space="0" w:color="auto"/>
          </w:divBdr>
        </w:div>
        <w:div w:id="2017731178">
          <w:marLeft w:val="640"/>
          <w:marRight w:val="0"/>
          <w:marTop w:val="0"/>
          <w:marBottom w:val="0"/>
          <w:divBdr>
            <w:top w:val="none" w:sz="0" w:space="0" w:color="auto"/>
            <w:left w:val="none" w:sz="0" w:space="0" w:color="auto"/>
            <w:bottom w:val="none" w:sz="0" w:space="0" w:color="auto"/>
            <w:right w:val="none" w:sz="0" w:space="0" w:color="auto"/>
          </w:divBdr>
        </w:div>
        <w:div w:id="663315354">
          <w:marLeft w:val="640"/>
          <w:marRight w:val="0"/>
          <w:marTop w:val="0"/>
          <w:marBottom w:val="0"/>
          <w:divBdr>
            <w:top w:val="none" w:sz="0" w:space="0" w:color="auto"/>
            <w:left w:val="none" w:sz="0" w:space="0" w:color="auto"/>
            <w:bottom w:val="none" w:sz="0" w:space="0" w:color="auto"/>
            <w:right w:val="none" w:sz="0" w:space="0" w:color="auto"/>
          </w:divBdr>
        </w:div>
        <w:div w:id="1283145369">
          <w:marLeft w:val="640"/>
          <w:marRight w:val="0"/>
          <w:marTop w:val="0"/>
          <w:marBottom w:val="0"/>
          <w:divBdr>
            <w:top w:val="none" w:sz="0" w:space="0" w:color="auto"/>
            <w:left w:val="none" w:sz="0" w:space="0" w:color="auto"/>
            <w:bottom w:val="none" w:sz="0" w:space="0" w:color="auto"/>
            <w:right w:val="none" w:sz="0" w:space="0" w:color="auto"/>
          </w:divBdr>
        </w:div>
        <w:div w:id="208611770">
          <w:marLeft w:val="640"/>
          <w:marRight w:val="0"/>
          <w:marTop w:val="0"/>
          <w:marBottom w:val="0"/>
          <w:divBdr>
            <w:top w:val="none" w:sz="0" w:space="0" w:color="auto"/>
            <w:left w:val="none" w:sz="0" w:space="0" w:color="auto"/>
            <w:bottom w:val="none" w:sz="0" w:space="0" w:color="auto"/>
            <w:right w:val="none" w:sz="0" w:space="0" w:color="auto"/>
          </w:divBdr>
        </w:div>
        <w:div w:id="2137602221">
          <w:marLeft w:val="640"/>
          <w:marRight w:val="0"/>
          <w:marTop w:val="0"/>
          <w:marBottom w:val="0"/>
          <w:divBdr>
            <w:top w:val="none" w:sz="0" w:space="0" w:color="auto"/>
            <w:left w:val="none" w:sz="0" w:space="0" w:color="auto"/>
            <w:bottom w:val="none" w:sz="0" w:space="0" w:color="auto"/>
            <w:right w:val="none" w:sz="0" w:space="0" w:color="auto"/>
          </w:divBdr>
        </w:div>
        <w:div w:id="222449810">
          <w:marLeft w:val="640"/>
          <w:marRight w:val="0"/>
          <w:marTop w:val="0"/>
          <w:marBottom w:val="0"/>
          <w:divBdr>
            <w:top w:val="none" w:sz="0" w:space="0" w:color="auto"/>
            <w:left w:val="none" w:sz="0" w:space="0" w:color="auto"/>
            <w:bottom w:val="none" w:sz="0" w:space="0" w:color="auto"/>
            <w:right w:val="none" w:sz="0" w:space="0" w:color="auto"/>
          </w:divBdr>
        </w:div>
        <w:div w:id="747772223">
          <w:marLeft w:val="640"/>
          <w:marRight w:val="0"/>
          <w:marTop w:val="0"/>
          <w:marBottom w:val="0"/>
          <w:divBdr>
            <w:top w:val="none" w:sz="0" w:space="0" w:color="auto"/>
            <w:left w:val="none" w:sz="0" w:space="0" w:color="auto"/>
            <w:bottom w:val="none" w:sz="0" w:space="0" w:color="auto"/>
            <w:right w:val="none" w:sz="0" w:space="0" w:color="auto"/>
          </w:divBdr>
        </w:div>
        <w:div w:id="32657451">
          <w:marLeft w:val="640"/>
          <w:marRight w:val="0"/>
          <w:marTop w:val="0"/>
          <w:marBottom w:val="0"/>
          <w:divBdr>
            <w:top w:val="none" w:sz="0" w:space="0" w:color="auto"/>
            <w:left w:val="none" w:sz="0" w:space="0" w:color="auto"/>
            <w:bottom w:val="none" w:sz="0" w:space="0" w:color="auto"/>
            <w:right w:val="none" w:sz="0" w:space="0" w:color="auto"/>
          </w:divBdr>
        </w:div>
        <w:div w:id="1577978361">
          <w:marLeft w:val="640"/>
          <w:marRight w:val="0"/>
          <w:marTop w:val="0"/>
          <w:marBottom w:val="0"/>
          <w:divBdr>
            <w:top w:val="none" w:sz="0" w:space="0" w:color="auto"/>
            <w:left w:val="none" w:sz="0" w:space="0" w:color="auto"/>
            <w:bottom w:val="none" w:sz="0" w:space="0" w:color="auto"/>
            <w:right w:val="none" w:sz="0" w:space="0" w:color="auto"/>
          </w:divBdr>
        </w:div>
        <w:div w:id="1830244536">
          <w:marLeft w:val="640"/>
          <w:marRight w:val="0"/>
          <w:marTop w:val="0"/>
          <w:marBottom w:val="0"/>
          <w:divBdr>
            <w:top w:val="none" w:sz="0" w:space="0" w:color="auto"/>
            <w:left w:val="none" w:sz="0" w:space="0" w:color="auto"/>
            <w:bottom w:val="none" w:sz="0" w:space="0" w:color="auto"/>
            <w:right w:val="none" w:sz="0" w:space="0" w:color="auto"/>
          </w:divBdr>
        </w:div>
        <w:div w:id="1654213822">
          <w:marLeft w:val="640"/>
          <w:marRight w:val="0"/>
          <w:marTop w:val="0"/>
          <w:marBottom w:val="0"/>
          <w:divBdr>
            <w:top w:val="none" w:sz="0" w:space="0" w:color="auto"/>
            <w:left w:val="none" w:sz="0" w:space="0" w:color="auto"/>
            <w:bottom w:val="none" w:sz="0" w:space="0" w:color="auto"/>
            <w:right w:val="none" w:sz="0" w:space="0" w:color="auto"/>
          </w:divBdr>
        </w:div>
        <w:div w:id="472646730">
          <w:marLeft w:val="640"/>
          <w:marRight w:val="0"/>
          <w:marTop w:val="0"/>
          <w:marBottom w:val="0"/>
          <w:divBdr>
            <w:top w:val="none" w:sz="0" w:space="0" w:color="auto"/>
            <w:left w:val="none" w:sz="0" w:space="0" w:color="auto"/>
            <w:bottom w:val="none" w:sz="0" w:space="0" w:color="auto"/>
            <w:right w:val="none" w:sz="0" w:space="0" w:color="auto"/>
          </w:divBdr>
        </w:div>
        <w:div w:id="1146044221">
          <w:marLeft w:val="640"/>
          <w:marRight w:val="0"/>
          <w:marTop w:val="0"/>
          <w:marBottom w:val="0"/>
          <w:divBdr>
            <w:top w:val="none" w:sz="0" w:space="0" w:color="auto"/>
            <w:left w:val="none" w:sz="0" w:space="0" w:color="auto"/>
            <w:bottom w:val="none" w:sz="0" w:space="0" w:color="auto"/>
            <w:right w:val="none" w:sz="0" w:space="0" w:color="auto"/>
          </w:divBdr>
        </w:div>
      </w:divsChild>
    </w:div>
    <w:div w:id="1971549904">
      <w:bodyDiv w:val="1"/>
      <w:marLeft w:val="0"/>
      <w:marRight w:val="0"/>
      <w:marTop w:val="0"/>
      <w:marBottom w:val="0"/>
      <w:divBdr>
        <w:top w:val="none" w:sz="0" w:space="0" w:color="auto"/>
        <w:left w:val="none" w:sz="0" w:space="0" w:color="auto"/>
        <w:bottom w:val="none" w:sz="0" w:space="0" w:color="auto"/>
        <w:right w:val="none" w:sz="0" w:space="0" w:color="auto"/>
      </w:divBdr>
      <w:divsChild>
        <w:div w:id="137234590">
          <w:marLeft w:val="640"/>
          <w:marRight w:val="0"/>
          <w:marTop w:val="0"/>
          <w:marBottom w:val="0"/>
          <w:divBdr>
            <w:top w:val="none" w:sz="0" w:space="0" w:color="auto"/>
            <w:left w:val="none" w:sz="0" w:space="0" w:color="auto"/>
            <w:bottom w:val="none" w:sz="0" w:space="0" w:color="auto"/>
            <w:right w:val="none" w:sz="0" w:space="0" w:color="auto"/>
          </w:divBdr>
        </w:div>
        <w:div w:id="1483546281">
          <w:marLeft w:val="640"/>
          <w:marRight w:val="0"/>
          <w:marTop w:val="0"/>
          <w:marBottom w:val="0"/>
          <w:divBdr>
            <w:top w:val="none" w:sz="0" w:space="0" w:color="auto"/>
            <w:left w:val="none" w:sz="0" w:space="0" w:color="auto"/>
            <w:bottom w:val="none" w:sz="0" w:space="0" w:color="auto"/>
            <w:right w:val="none" w:sz="0" w:space="0" w:color="auto"/>
          </w:divBdr>
        </w:div>
        <w:div w:id="1444954363">
          <w:marLeft w:val="640"/>
          <w:marRight w:val="0"/>
          <w:marTop w:val="0"/>
          <w:marBottom w:val="0"/>
          <w:divBdr>
            <w:top w:val="none" w:sz="0" w:space="0" w:color="auto"/>
            <w:left w:val="none" w:sz="0" w:space="0" w:color="auto"/>
            <w:bottom w:val="none" w:sz="0" w:space="0" w:color="auto"/>
            <w:right w:val="none" w:sz="0" w:space="0" w:color="auto"/>
          </w:divBdr>
        </w:div>
        <w:div w:id="1049190687">
          <w:marLeft w:val="640"/>
          <w:marRight w:val="0"/>
          <w:marTop w:val="0"/>
          <w:marBottom w:val="0"/>
          <w:divBdr>
            <w:top w:val="none" w:sz="0" w:space="0" w:color="auto"/>
            <w:left w:val="none" w:sz="0" w:space="0" w:color="auto"/>
            <w:bottom w:val="none" w:sz="0" w:space="0" w:color="auto"/>
            <w:right w:val="none" w:sz="0" w:space="0" w:color="auto"/>
          </w:divBdr>
        </w:div>
        <w:div w:id="506210376">
          <w:marLeft w:val="640"/>
          <w:marRight w:val="0"/>
          <w:marTop w:val="0"/>
          <w:marBottom w:val="0"/>
          <w:divBdr>
            <w:top w:val="none" w:sz="0" w:space="0" w:color="auto"/>
            <w:left w:val="none" w:sz="0" w:space="0" w:color="auto"/>
            <w:bottom w:val="none" w:sz="0" w:space="0" w:color="auto"/>
            <w:right w:val="none" w:sz="0" w:space="0" w:color="auto"/>
          </w:divBdr>
        </w:div>
        <w:div w:id="1572891062">
          <w:marLeft w:val="640"/>
          <w:marRight w:val="0"/>
          <w:marTop w:val="0"/>
          <w:marBottom w:val="0"/>
          <w:divBdr>
            <w:top w:val="none" w:sz="0" w:space="0" w:color="auto"/>
            <w:left w:val="none" w:sz="0" w:space="0" w:color="auto"/>
            <w:bottom w:val="none" w:sz="0" w:space="0" w:color="auto"/>
            <w:right w:val="none" w:sz="0" w:space="0" w:color="auto"/>
          </w:divBdr>
        </w:div>
        <w:div w:id="2063823341">
          <w:marLeft w:val="640"/>
          <w:marRight w:val="0"/>
          <w:marTop w:val="0"/>
          <w:marBottom w:val="0"/>
          <w:divBdr>
            <w:top w:val="none" w:sz="0" w:space="0" w:color="auto"/>
            <w:left w:val="none" w:sz="0" w:space="0" w:color="auto"/>
            <w:bottom w:val="none" w:sz="0" w:space="0" w:color="auto"/>
            <w:right w:val="none" w:sz="0" w:space="0" w:color="auto"/>
          </w:divBdr>
        </w:div>
        <w:div w:id="1381632630">
          <w:marLeft w:val="640"/>
          <w:marRight w:val="0"/>
          <w:marTop w:val="0"/>
          <w:marBottom w:val="0"/>
          <w:divBdr>
            <w:top w:val="none" w:sz="0" w:space="0" w:color="auto"/>
            <w:left w:val="none" w:sz="0" w:space="0" w:color="auto"/>
            <w:bottom w:val="none" w:sz="0" w:space="0" w:color="auto"/>
            <w:right w:val="none" w:sz="0" w:space="0" w:color="auto"/>
          </w:divBdr>
        </w:div>
        <w:div w:id="623853280">
          <w:marLeft w:val="640"/>
          <w:marRight w:val="0"/>
          <w:marTop w:val="0"/>
          <w:marBottom w:val="0"/>
          <w:divBdr>
            <w:top w:val="none" w:sz="0" w:space="0" w:color="auto"/>
            <w:left w:val="none" w:sz="0" w:space="0" w:color="auto"/>
            <w:bottom w:val="none" w:sz="0" w:space="0" w:color="auto"/>
            <w:right w:val="none" w:sz="0" w:space="0" w:color="auto"/>
          </w:divBdr>
        </w:div>
        <w:div w:id="1378697171">
          <w:marLeft w:val="640"/>
          <w:marRight w:val="0"/>
          <w:marTop w:val="0"/>
          <w:marBottom w:val="0"/>
          <w:divBdr>
            <w:top w:val="none" w:sz="0" w:space="0" w:color="auto"/>
            <w:left w:val="none" w:sz="0" w:space="0" w:color="auto"/>
            <w:bottom w:val="none" w:sz="0" w:space="0" w:color="auto"/>
            <w:right w:val="none" w:sz="0" w:space="0" w:color="auto"/>
          </w:divBdr>
        </w:div>
        <w:div w:id="1470903006">
          <w:marLeft w:val="640"/>
          <w:marRight w:val="0"/>
          <w:marTop w:val="0"/>
          <w:marBottom w:val="0"/>
          <w:divBdr>
            <w:top w:val="none" w:sz="0" w:space="0" w:color="auto"/>
            <w:left w:val="none" w:sz="0" w:space="0" w:color="auto"/>
            <w:bottom w:val="none" w:sz="0" w:space="0" w:color="auto"/>
            <w:right w:val="none" w:sz="0" w:space="0" w:color="auto"/>
          </w:divBdr>
        </w:div>
        <w:div w:id="1811941421">
          <w:marLeft w:val="640"/>
          <w:marRight w:val="0"/>
          <w:marTop w:val="0"/>
          <w:marBottom w:val="0"/>
          <w:divBdr>
            <w:top w:val="none" w:sz="0" w:space="0" w:color="auto"/>
            <w:left w:val="none" w:sz="0" w:space="0" w:color="auto"/>
            <w:bottom w:val="none" w:sz="0" w:space="0" w:color="auto"/>
            <w:right w:val="none" w:sz="0" w:space="0" w:color="auto"/>
          </w:divBdr>
        </w:div>
        <w:div w:id="1998612355">
          <w:marLeft w:val="640"/>
          <w:marRight w:val="0"/>
          <w:marTop w:val="0"/>
          <w:marBottom w:val="0"/>
          <w:divBdr>
            <w:top w:val="none" w:sz="0" w:space="0" w:color="auto"/>
            <w:left w:val="none" w:sz="0" w:space="0" w:color="auto"/>
            <w:bottom w:val="none" w:sz="0" w:space="0" w:color="auto"/>
            <w:right w:val="none" w:sz="0" w:space="0" w:color="auto"/>
          </w:divBdr>
        </w:div>
        <w:div w:id="497770588">
          <w:marLeft w:val="640"/>
          <w:marRight w:val="0"/>
          <w:marTop w:val="0"/>
          <w:marBottom w:val="0"/>
          <w:divBdr>
            <w:top w:val="none" w:sz="0" w:space="0" w:color="auto"/>
            <w:left w:val="none" w:sz="0" w:space="0" w:color="auto"/>
            <w:bottom w:val="none" w:sz="0" w:space="0" w:color="auto"/>
            <w:right w:val="none" w:sz="0" w:space="0" w:color="auto"/>
          </w:divBdr>
        </w:div>
        <w:div w:id="1875724837">
          <w:marLeft w:val="640"/>
          <w:marRight w:val="0"/>
          <w:marTop w:val="0"/>
          <w:marBottom w:val="0"/>
          <w:divBdr>
            <w:top w:val="none" w:sz="0" w:space="0" w:color="auto"/>
            <w:left w:val="none" w:sz="0" w:space="0" w:color="auto"/>
            <w:bottom w:val="none" w:sz="0" w:space="0" w:color="auto"/>
            <w:right w:val="none" w:sz="0" w:space="0" w:color="auto"/>
          </w:divBdr>
        </w:div>
        <w:div w:id="1852448841">
          <w:marLeft w:val="640"/>
          <w:marRight w:val="0"/>
          <w:marTop w:val="0"/>
          <w:marBottom w:val="0"/>
          <w:divBdr>
            <w:top w:val="none" w:sz="0" w:space="0" w:color="auto"/>
            <w:left w:val="none" w:sz="0" w:space="0" w:color="auto"/>
            <w:bottom w:val="none" w:sz="0" w:space="0" w:color="auto"/>
            <w:right w:val="none" w:sz="0" w:space="0" w:color="auto"/>
          </w:divBdr>
        </w:div>
        <w:div w:id="1543246848">
          <w:marLeft w:val="640"/>
          <w:marRight w:val="0"/>
          <w:marTop w:val="0"/>
          <w:marBottom w:val="0"/>
          <w:divBdr>
            <w:top w:val="none" w:sz="0" w:space="0" w:color="auto"/>
            <w:left w:val="none" w:sz="0" w:space="0" w:color="auto"/>
            <w:bottom w:val="none" w:sz="0" w:space="0" w:color="auto"/>
            <w:right w:val="none" w:sz="0" w:space="0" w:color="auto"/>
          </w:divBdr>
        </w:div>
        <w:div w:id="108665584">
          <w:marLeft w:val="640"/>
          <w:marRight w:val="0"/>
          <w:marTop w:val="0"/>
          <w:marBottom w:val="0"/>
          <w:divBdr>
            <w:top w:val="none" w:sz="0" w:space="0" w:color="auto"/>
            <w:left w:val="none" w:sz="0" w:space="0" w:color="auto"/>
            <w:bottom w:val="none" w:sz="0" w:space="0" w:color="auto"/>
            <w:right w:val="none" w:sz="0" w:space="0" w:color="auto"/>
          </w:divBdr>
        </w:div>
        <w:div w:id="1351297619">
          <w:marLeft w:val="640"/>
          <w:marRight w:val="0"/>
          <w:marTop w:val="0"/>
          <w:marBottom w:val="0"/>
          <w:divBdr>
            <w:top w:val="none" w:sz="0" w:space="0" w:color="auto"/>
            <w:left w:val="none" w:sz="0" w:space="0" w:color="auto"/>
            <w:bottom w:val="none" w:sz="0" w:space="0" w:color="auto"/>
            <w:right w:val="none" w:sz="0" w:space="0" w:color="auto"/>
          </w:divBdr>
        </w:div>
        <w:div w:id="1776902172">
          <w:marLeft w:val="640"/>
          <w:marRight w:val="0"/>
          <w:marTop w:val="0"/>
          <w:marBottom w:val="0"/>
          <w:divBdr>
            <w:top w:val="none" w:sz="0" w:space="0" w:color="auto"/>
            <w:left w:val="none" w:sz="0" w:space="0" w:color="auto"/>
            <w:bottom w:val="none" w:sz="0" w:space="0" w:color="auto"/>
            <w:right w:val="none" w:sz="0" w:space="0" w:color="auto"/>
          </w:divBdr>
        </w:div>
        <w:div w:id="278076638">
          <w:marLeft w:val="640"/>
          <w:marRight w:val="0"/>
          <w:marTop w:val="0"/>
          <w:marBottom w:val="0"/>
          <w:divBdr>
            <w:top w:val="none" w:sz="0" w:space="0" w:color="auto"/>
            <w:left w:val="none" w:sz="0" w:space="0" w:color="auto"/>
            <w:bottom w:val="none" w:sz="0" w:space="0" w:color="auto"/>
            <w:right w:val="none" w:sz="0" w:space="0" w:color="auto"/>
          </w:divBdr>
        </w:div>
        <w:div w:id="1966306083">
          <w:marLeft w:val="640"/>
          <w:marRight w:val="0"/>
          <w:marTop w:val="0"/>
          <w:marBottom w:val="0"/>
          <w:divBdr>
            <w:top w:val="none" w:sz="0" w:space="0" w:color="auto"/>
            <w:left w:val="none" w:sz="0" w:space="0" w:color="auto"/>
            <w:bottom w:val="none" w:sz="0" w:space="0" w:color="auto"/>
            <w:right w:val="none" w:sz="0" w:space="0" w:color="auto"/>
          </w:divBdr>
        </w:div>
        <w:div w:id="137067060">
          <w:marLeft w:val="640"/>
          <w:marRight w:val="0"/>
          <w:marTop w:val="0"/>
          <w:marBottom w:val="0"/>
          <w:divBdr>
            <w:top w:val="none" w:sz="0" w:space="0" w:color="auto"/>
            <w:left w:val="none" w:sz="0" w:space="0" w:color="auto"/>
            <w:bottom w:val="none" w:sz="0" w:space="0" w:color="auto"/>
            <w:right w:val="none" w:sz="0" w:space="0" w:color="auto"/>
          </w:divBdr>
        </w:div>
        <w:div w:id="1973174307">
          <w:marLeft w:val="640"/>
          <w:marRight w:val="0"/>
          <w:marTop w:val="0"/>
          <w:marBottom w:val="0"/>
          <w:divBdr>
            <w:top w:val="none" w:sz="0" w:space="0" w:color="auto"/>
            <w:left w:val="none" w:sz="0" w:space="0" w:color="auto"/>
            <w:bottom w:val="none" w:sz="0" w:space="0" w:color="auto"/>
            <w:right w:val="none" w:sz="0" w:space="0" w:color="auto"/>
          </w:divBdr>
        </w:div>
        <w:div w:id="1163623782">
          <w:marLeft w:val="640"/>
          <w:marRight w:val="0"/>
          <w:marTop w:val="0"/>
          <w:marBottom w:val="0"/>
          <w:divBdr>
            <w:top w:val="none" w:sz="0" w:space="0" w:color="auto"/>
            <w:left w:val="none" w:sz="0" w:space="0" w:color="auto"/>
            <w:bottom w:val="none" w:sz="0" w:space="0" w:color="auto"/>
            <w:right w:val="none" w:sz="0" w:space="0" w:color="auto"/>
          </w:divBdr>
        </w:div>
        <w:div w:id="691147295">
          <w:marLeft w:val="640"/>
          <w:marRight w:val="0"/>
          <w:marTop w:val="0"/>
          <w:marBottom w:val="0"/>
          <w:divBdr>
            <w:top w:val="none" w:sz="0" w:space="0" w:color="auto"/>
            <w:left w:val="none" w:sz="0" w:space="0" w:color="auto"/>
            <w:bottom w:val="none" w:sz="0" w:space="0" w:color="auto"/>
            <w:right w:val="none" w:sz="0" w:space="0" w:color="auto"/>
          </w:divBdr>
        </w:div>
        <w:div w:id="974289065">
          <w:marLeft w:val="640"/>
          <w:marRight w:val="0"/>
          <w:marTop w:val="0"/>
          <w:marBottom w:val="0"/>
          <w:divBdr>
            <w:top w:val="none" w:sz="0" w:space="0" w:color="auto"/>
            <w:left w:val="none" w:sz="0" w:space="0" w:color="auto"/>
            <w:bottom w:val="none" w:sz="0" w:space="0" w:color="auto"/>
            <w:right w:val="none" w:sz="0" w:space="0" w:color="auto"/>
          </w:divBdr>
        </w:div>
        <w:div w:id="1219632713">
          <w:marLeft w:val="640"/>
          <w:marRight w:val="0"/>
          <w:marTop w:val="0"/>
          <w:marBottom w:val="0"/>
          <w:divBdr>
            <w:top w:val="none" w:sz="0" w:space="0" w:color="auto"/>
            <w:left w:val="none" w:sz="0" w:space="0" w:color="auto"/>
            <w:bottom w:val="none" w:sz="0" w:space="0" w:color="auto"/>
            <w:right w:val="none" w:sz="0" w:space="0" w:color="auto"/>
          </w:divBdr>
        </w:div>
        <w:div w:id="1953824791">
          <w:marLeft w:val="640"/>
          <w:marRight w:val="0"/>
          <w:marTop w:val="0"/>
          <w:marBottom w:val="0"/>
          <w:divBdr>
            <w:top w:val="none" w:sz="0" w:space="0" w:color="auto"/>
            <w:left w:val="none" w:sz="0" w:space="0" w:color="auto"/>
            <w:bottom w:val="none" w:sz="0" w:space="0" w:color="auto"/>
            <w:right w:val="none" w:sz="0" w:space="0" w:color="auto"/>
          </w:divBdr>
        </w:div>
      </w:divsChild>
    </w:div>
    <w:div w:id="1995717398">
      <w:bodyDiv w:val="1"/>
      <w:marLeft w:val="0"/>
      <w:marRight w:val="0"/>
      <w:marTop w:val="0"/>
      <w:marBottom w:val="0"/>
      <w:divBdr>
        <w:top w:val="none" w:sz="0" w:space="0" w:color="auto"/>
        <w:left w:val="none" w:sz="0" w:space="0" w:color="auto"/>
        <w:bottom w:val="none" w:sz="0" w:space="0" w:color="auto"/>
        <w:right w:val="none" w:sz="0" w:space="0" w:color="auto"/>
      </w:divBdr>
    </w:div>
    <w:div w:id="1999310613">
      <w:bodyDiv w:val="1"/>
      <w:marLeft w:val="0"/>
      <w:marRight w:val="0"/>
      <w:marTop w:val="0"/>
      <w:marBottom w:val="0"/>
      <w:divBdr>
        <w:top w:val="none" w:sz="0" w:space="0" w:color="auto"/>
        <w:left w:val="none" w:sz="0" w:space="0" w:color="auto"/>
        <w:bottom w:val="none" w:sz="0" w:space="0" w:color="auto"/>
        <w:right w:val="none" w:sz="0" w:space="0" w:color="auto"/>
      </w:divBdr>
      <w:divsChild>
        <w:div w:id="535125170">
          <w:marLeft w:val="640"/>
          <w:marRight w:val="0"/>
          <w:marTop w:val="0"/>
          <w:marBottom w:val="0"/>
          <w:divBdr>
            <w:top w:val="none" w:sz="0" w:space="0" w:color="auto"/>
            <w:left w:val="none" w:sz="0" w:space="0" w:color="auto"/>
            <w:bottom w:val="none" w:sz="0" w:space="0" w:color="auto"/>
            <w:right w:val="none" w:sz="0" w:space="0" w:color="auto"/>
          </w:divBdr>
        </w:div>
        <w:div w:id="279382853">
          <w:marLeft w:val="640"/>
          <w:marRight w:val="0"/>
          <w:marTop w:val="0"/>
          <w:marBottom w:val="0"/>
          <w:divBdr>
            <w:top w:val="none" w:sz="0" w:space="0" w:color="auto"/>
            <w:left w:val="none" w:sz="0" w:space="0" w:color="auto"/>
            <w:bottom w:val="none" w:sz="0" w:space="0" w:color="auto"/>
            <w:right w:val="none" w:sz="0" w:space="0" w:color="auto"/>
          </w:divBdr>
        </w:div>
        <w:div w:id="853810188">
          <w:marLeft w:val="640"/>
          <w:marRight w:val="0"/>
          <w:marTop w:val="0"/>
          <w:marBottom w:val="0"/>
          <w:divBdr>
            <w:top w:val="none" w:sz="0" w:space="0" w:color="auto"/>
            <w:left w:val="none" w:sz="0" w:space="0" w:color="auto"/>
            <w:bottom w:val="none" w:sz="0" w:space="0" w:color="auto"/>
            <w:right w:val="none" w:sz="0" w:space="0" w:color="auto"/>
          </w:divBdr>
        </w:div>
        <w:div w:id="1859157106">
          <w:marLeft w:val="640"/>
          <w:marRight w:val="0"/>
          <w:marTop w:val="0"/>
          <w:marBottom w:val="0"/>
          <w:divBdr>
            <w:top w:val="none" w:sz="0" w:space="0" w:color="auto"/>
            <w:left w:val="none" w:sz="0" w:space="0" w:color="auto"/>
            <w:bottom w:val="none" w:sz="0" w:space="0" w:color="auto"/>
            <w:right w:val="none" w:sz="0" w:space="0" w:color="auto"/>
          </w:divBdr>
        </w:div>
        <w:div w:id="462815880">
          <w:marLeft w:val="640"/>
          <w:marRight w:val="0"/>
          <w:marTop w:val="0"/>
          <w:marBottom w:val="0"/>
          <w:divBdr>
            <w:top w:val="none" w:sz="0" w:space="0" w:color="auto"/>
            <w:left w:val="none" w:sz="0" w:space="0" w:color="auto"/>
            <w:bottom w:val="none" w:sz="0" w:space="0" w:color="auto"/>
            <w:right w:val="none" w:sz="0" w:space="0" w:color="auto"/>
          </w:divBdr>
        </w:div>
        <w:div w:id="1691250819">
          <w:marLeft w:val="640"/>
          <w:marRight w:val="0"/>
          <w:marTop w:val="0"/>
          <w:marBottom w:val="0"/>
          <w:divBdr>
            <w:top w:val="none" w:sz="0" w:space="0" w:color="auto"/>
            <w:left w:val="none" w:sz="0" w:space="0" w:color="auto"/>
            <w:bottom w:val="none" w:sz="0" w:space="0" w:color="auto"/>
            <w:right w:val="none" w:sz="0" w:space="0" w:color="auto"/>
          </w:divBdr>
        </w:div>
        <w:div w:id="580798594">
          <w:marLeft w:val="640"/>
          <w:marRight w:val="0"/>
          <w:marTop w:val="0"/>
          <w:marBottom w:val="0"/>
          <w:divBdr>
            <w:top w:val="none" w:sz="0" w:space="0" w:color="auto"/>
            <w:left w:val="none" w:sz="0" w:space="0" w:color="auto"/>
            <w:bottom w:val="none" w:sz="0" w:space="0" w:color="auto"/>
            <w:right w:val="none" w:sz="0" w:space="0" w:color="auto"/>
          </w:divBdr>
        </w:div>
        <w:div w:id="2088378631">
          <w:marLeft w:val="640"/>
          <w:marRight w:val="0"/>
          <w:marTop w:val="0"/>
          <w:marBottom w:val="0"/>
          <w:divBdr>
            <w:top w:val="none" w:sz="0" w:space="0" w:color="auto"/>
            <w:left w:val="none" w:sz="0" w:space="0" w:color="auto"/>
            <w:bottom w:val="none" w:sz="0" w:space="0" w:color="auto"/>
            <w:right w:val="none" w:sz="0" w:space="0" w:color="auto"/>
          </w:divBdr>
        </w:div>
        <w:div w:id="241720943">
          <w:marLeft w:val="640"/>
          <w:marRight w:val="0"/>
          <w:marTop w:val="0"/>
          <w:marBottom w:val="0"/>
          <w:divBdr>
            <w:top w:val="none" w:sz="0" w:space="0" w:color="auto"/>
            <w:left w:val="none" w:sz="0" w:space="0" w:color="auto"/>
            <w:bottom w:val="none" w:sz="0" w:space="0" w:color="auto"/>
            <w:right w:val="none" w:sz="0" w:space="0" w:color="auto"/>
          </w:divBdr>
        </w:div>
        <w:div w:id="78256555">
          <w:marLeft w:val="640"/>
          <w:marRight w:val="0"/>
          <w:marTop w:val="0"/>
          <w:marBottom w:val="0"/>
          <w:divBdr>
            <w:top w:val="none" w:sz="0" w:space="0" w:color="auto"/>
            <w:left w:val="none" w:sz="0" w:space="0" w:color="auto"/>
            <w:bottom w:val="none" w:sz="0" w:space="0" w:color="auto"/>
            <w:right w:val="none" w:sz="0" w:space="0" w:color="auto"/>
          </w:divBdr>
        </w:div>
        <w:div w:id="1029068306">
          <w:marLeft w:val="640"/>
          <w:marRight w:val="0"/>
          <w:marTop w:val="0"/>
          <w:marBottom w:val="0"/>
          <w:divBdr>
            <w:top w:val="none" w:sz="0" w:space="0" w:color="auto"/>
            <w:left w:val="none" w:sz="0" w:space="0" w:color="auto"/>
            <w:bottom w:val="none" w:sz="0" w:space="0" w:color="auto"/>
            <w:right w:val="none" w:sz="0" w:space="0" w:color="auto"/>
          </w:divBdr>
        </w:div>
        <w:div w:id="2084571476">
          <w:marLeft w:val="640"/>
          <w:marRight w:val="0"/>
          <w:marTop w:val="0"/>
          <w:marBottom w:val="0"/>
          <w:divBdr>
            <w:top w:val="none" w:sz="0" w:space="0" w:color="auto"/>
            <w:left w:val="none" w:sz="0" w:space="0" w:color="auto"/>
            <w:bottom w:val="none" w:sz="0" w:space="0" w:color="auto"/>
            <w:right w:val="none" w:sz="0" w:space="0" w:color="auto"/>
          </w:divBdr>
        </w:div>
        <w:div w:id="22443620">
          <w:marLeft w:val="640"/>
          <w:marRight w:val="0"/>
          <w:marTop w:val="0"/>
          <w:marBottom w:val="0"/>
          <w:divBdr>
            <w:top w:val="none" w:sz="0" w:space="0" w:color="auto"/>
            <w:left w:val="none" w:sz="0" w:space="0" w:color="auto"/>
            <w:bottom w:val="none" w:sz="0" w:space="0" w:color="auto"/>
            <w:right w:val="none" w:sz="0" w:space="0" w:color="auto"/>
          </w:divBdr>
        </w:div>
        <w:div w:id="1476140664">
          <w:marLeft w:val="640"/>
          <w:marRight w:val="0"/>
          <w:marTop w:val="0"/>
          <w:marBottom w:val="0"/>
          <w:divBdr>
            <w:top w:val="none" w:sz="0" w:space="0" w:color="auto"/>
            <w:left w:val="none" w:sz="0" w:space="0" w:color="auto"/>
            <w:bottom w:val="none" w:sz="0" w:space="0" w:color="auto"/>
            <w:right w:val="none" w:sz="0" w:space="0" w:color="auto"/>
          </w:divBdr>
        </w:div>
        <w:div w:id="921722620">
          <w:marLeft w:val="640"/>
          <w:marRight w:val="0"/>
          <w:marTop w:val="0"/>
          <w:marBottom w:val="0"/>
          <w:divBdr>
            <w:top w:val="none" w:sz="0" w:space="0" w:color="auto"/>
            <w:left w:val="none" w:sz="0" w:space="0" w:color="auto"/>
            <w:bottom w:val="none" w:sz="0" w:space="0" w:color="auto"/>
            <w:right w:val="none" w:sz="0" w:space="0" w:color="auto"/>
          </w:divBdr>
        </w:div>
        <w:div w:id="992490501">
          <w:marLeft w:val="640"/>
          <w:marRight w:val="0"/>
          <w:marTop w:val="0"/>
          <w:marBottom w:val="0"/>
          <w:divBdr>
            <w:top w:val="none" w:sz="0" w:space="0" w:color="auto"/>
            <w:left w:val="none" w:sz="0" w:space="0" w:color="auto"/>
            <w:bottom w:val="none" w:sz="0" w:space="0" w:color="auto"/>
            <w:right w:val="none" w:sz="0" w:space="0" w:color="auto"/>
          </w:divBdr>
        </w:div>
        <w:div w:id="632903996">
          <w:marLeft w:val="640"/>
          <w:marRight w:val="0"/>
          <w:marTop w:val="0"/>
          <w:marBottom w:val="0"/>
          <w:divBdr>
            <w:top w:val="none" w:sz="0" w:space="0" w:color="auto"/>
            <w:left w:val="none" w:sz="0" w:space="0" w:color="auto"/>
            <w:bottom w:val="none" w:sz="0" w:space="0" w:color="auto"/>
            <w:right w:val="none" w:sz="0" w:space="0" w:color="auto"/>
          </w:divBdr>
        </w:div>
        <w:div w:id="1441685250">
          <w:marLeft w:val="640"/>
          <w:marRight w:val="0"/>
          <w:marTop w:val="0"/>
          <w:marBottom w:val="0"/>
          <w:divBdr>
            <w:top w:val="none" w:sz="0" w:space="0" w:color="auto"/>
            <w:left w:val="none" w:sz="0" w:space="0" w:color="auto"/>
            <w:bottom w:val="none" w:sz="0" w:space="0" w:color="auto"/>
            <w:right w:val="none" w:sz="0" w:space="0" w:color="auto"/>
          </w:divBdr>
        </w:div>
        <w:div w:id="1415128313">
          <w:marLeft w:val="640"/>
          <w:marRight w:val="0"/>
          <w:marTop w:val="0"/>
          <w:marBottom w:val="0"/>
          <w:divBdr>
            <w:top w:val="none" w:sz="0" w:space="0" w:color="auto"/>
            <w:left w:val="none" w:sz="0" w:space="0" w:color="auto"/>
            <w:bottom w:val="none" w:sz="0" w:space="0" w:color="auto"/>
            <w:right w:val="none" w:sz="0" w:space="0" w:color="auto"/>
          </w:divBdr>
        </w:div>
        <w:div w:id="1760637151">
          <w:marLeft w:val="640"/>
          <w:marRight w:val="0"/>
          <w:marTop w:val="0"/>
          <w:marBottom w:val="0"/>
          <w:divBdr>
            <w:top w:val="none" w:sz="0" w:space="0" w:color="auto"/>
            <w:left w:val="none" w:sz="0" w:space="0" w:color="auto"/>
            <w:bottom w:val="none" w:sz="0" w:space="0" w:color="auto"/>
            <w:right w:val="none" w:sz="0" w:space="0" w:color="auto"/>
          </w:divBdr>
        </w:div>
        <w:div w:id="2036225972">
          <w:marLeft w:val="640"/>
          <w:marRight w:val="0"/>
          <w:marTop w:val="0"/>
          <w:marBottom w:val="0"/>
          <w:divBdr>
            <w:top w:val="none" w:sz="0" w:space="0" w:color="auto"/>
            <w:left w:val="none" w:sz="0" w:space="0" w:color="auto"/>
            <w:bottom w:val="none" w:sz="0" w:space="0" w:color="auto"/>
            <w:right w:val="none" w:sz="0" w:space="0" w:color="auto"/>
          </w:divBdr>
        </w:div>
        <w:div w:id="515386321">
          <w:marLeft w:val="640"/>
          <w:marRight w:val="0"/>
          <w:marTop w:val="0"/>
          <w:marBottom w:val="0"/>
          <w:divBdr>
            <w:top w:val="none" w:sz="0" w:space="0" w:color="auto"/>
            <w:left w:val="none" w:sz="0" w:space="0" w:color="auto"/>
            <w:bottom w:val="none" w:sz="0" w:space="0" w:color="auto"/>
            <w:right w:val="none" w:sz="0" w:space="0" w:color="auto"/>
          </w:divBdr>
        </w:div>
        <w:div w:id="1898973560">
          <w:marLeft w:val="640"/>
          <w:marRight w:val="0"/>
          <w:marTop w:val="0"/>
          <w:marBottom w:val="0"/>
          <w:divBdr>
            <w:top w:val="none" w:sz="0" w:space="0" w:color="auto"/>
            <w:left w:val="none" w:sz="0" w:space="0" w:color="auto"/>
            <w:bottom w:val="none" w:sz="0" w:space="0" w:color="auto"/>
            <w:right w:val="none" w:sz="0" w:space="0" w:color="auto"/>
          </w:divBdr>
        </w:div>
        <w:div w:id="1073547423">
          <w:marLeft w:val="640"/>
          <w:marRight w:val="0"/>
          <w:marTop w:val="0"/>
          <w:marBottom w:val="0"/>
          <w:divBdr>
            <w:top w:val="none" w:sz="0" w:space="0" w:color="auto"/>
            <w:left w:val="none" w:sz="0" w:space="0" w:color="auto"/>
            <w:bottom w:val="none" w:sz="0" w:space="0" w:color="auto"/>
            <w:right w:val="none" w:sz="0" w:space="0" w:color="auto"/>
          </w:divBdr>
        </w:div>
        <w:div w:id="265890355">
          <w:marLeft w:val="640"/>
          <w:marRight w:val="0"/>
          <w:marTop w:val="0"/>
          <w:marBottom w:val="0"/>
          <w:divBdr>
            <w:top w:val="none" w:sz="0" w:space="0" w:color="auto"/>
            <w:left w:val="none" w:sz="0" w:space="0" w:color="auto"/>
            <w:bottom w:val="none" w:sz="0" w:space="0" w:color="auto"/>
            <w:right w:val="none" w:sz="0" w:space="0" w:color="auto"/>
          </w:divBdr>
        </w:div>
        <w:div w:id="1758475261">
          <w:marLeft w:val="640"/>
          <w:marRight w:val="0"/>
          <w:marTop w:val="0"/>
          <w:marBottom w:val="0"/>
          <w:divBdr>
            <w:top w:val="none" w:sz="0" w:space="0" w:color="auto"/>
            <w:left w:val="none" w:sz="0" w:space="0" w:color="auto"/>
            <w:bottom w:val="none" w:sz="0" w:space="0" w:color="auto"/>
            <w:right w:val="none" w:sz="0" w:space="0" w:color="auto"/>
          </w:divBdr>
        </w:div>
        <w:div w:id="94446883">
          <w:marLeft w:val="640"/>
          <w:marRight w:val="0"/>
          <w:marTop w:val="0"/>
          <w:marBottom w:val="0"/>
          <w:divBdr>
            <w:top w:val="none" w:sz="0" w:space="0" w:color="auto"/>
            <w:left w:val="none" w:sz="0" w:space="0" w:color="auto"/>
            <w:bottom w:val="none" w:sz="0" w:space="0" w:color="auto"/>
            <w:right w:val="none" w:sz="0" w:space="0" w:color="auto"/>
          </w:divBdr>
        </w:div>
        <w:div w:id="319501397">
          <w:marLeft w:val="640"/>
          <w:marRight w:val="0"/>
          <w:marTop w:val="0"/>
          <w:marBottom w:val="0"/>
          <w:divBdr>
            <w:top w:val="none" w:sz="0" w:space="0" w:color="auto"/>
            <w:left w:val="none" w:sz="0" w:space="0" w:color="auto"/>
            <w:bottom w:val="none" w:sz="0" w:space="0" w:color="auto"/>
            <w:right w:val="none" w:sz="0" w:space="0" w:color="auto"/>
          </w:divBdr>
        </w:div>
        <w:div w:id="485708463">
          <w:marLeft w:val="640"/>
          <w:marRight w:val="0"/>
          <w:marTop w:val="0"/>
          <w:marBottom w:val="0"/>
          <w:divBdr>
            <w:top w:val="none" w:sz="0" w:space="0" w:color="auto"/>
            <w:left w:val="none" w:sz="0" w:space="0" w:color="auto"/>
            <w:bottom w:val="none" w:sz="0" w:space="0" w:color="auto"/>
            <w:right w:val="none" w:sz="0" w:space="0" w:color="auto"/>
          </w:divBdr>
        </w:div>
      </w:divsChild>
    </w:div>
    <w:div w:id="2064401101">
      <w:bodyDiv w:val="1"/>
      <w:marLeft w:val="0"/>
      <w:marRight w:val="0"/>
      <w:marTop w:val="0"/>
      <w:marBottom w:val="0"/>
      <w:divBdr>
        <w:top w:val="none" w:sz="0" w:space="0" w:color="auto"/>
        <w:left w:val="none" w:sz="0" w:space="0" w:color="auto"/>
        <w:bottom w:val="none" w:sz="0" w:space="0" w:color="auto"/>
        <w:right w:val="none" w:sz="0" w:space="0" w:color="auto"/>
      </w:divBdr>
      <w:divsChild>
        <w:div w:id="310525810">
          <w:marLeft w:val="640"/>
          <w:marRight w:val="0"/>
          <w:marTop w:val="0"/>
          <w:marBottom w:val="0"/>
          <w:divBdr>
            <w:top w:val="none" w:sz="0" w:space="0" w:color="auto"/>
            <w:left w:val="none" w:sz="0" w:space="0" w:color="auto"/>
            <w:bottom w:val="none" w:sz="0" w:space="0" w:color="auto"/>
            <w:right w:val="none" w:sz="0" w:space="0" w:color="auto"/>
          </w:divBdr>
        </w:div>
        <w:div w:id="1675767884">
          <w:marLeft w:val="640"/>
          <w:marRight w:val="0"/>
          <w:marTop w:val="0"/>
          <w:marBottom w:val="0"/>
          <w:divBdr>
            <w:top w:val="none" w:sz="0" w:space="0" w:color="auto"/>
            <w:left w:val="none" w:sz="0" w:space="0" w:color="auto"/>
            <w:bottom w:val="none" w:sz="0" w:space="0" w:color="auto"/>
            <w:right w:val="none" w:sz="0" w:space="0" w:color="auto"/>
          </w:divBdr>
        </w:div>
        <w:div w:id="930700346">
          <w:marLeft w:val="640"/>
          <w:marRight w:val="0"/>
          <w:marTop w:val="0"/>
          <w:marBottom w:val="0"/>
          <w:divBdr>
            <w:top w:val="none" w:sz="0" w:space="0" w:color="auto"/>
            <w:left w:val="none" w:sz="0" w:space="0" w:color="auto"/>
            <w:bottom w:val="none" w:sz="0" w:space="0" w:color="auto"/>
            <w:right w:val="none" w:sz="0" w:space="0" w:color="auto"/>
          </w:divBdr>
        </w:div>
        <w:div w:id="437649687">
          <w:marLeft w:val="640"/>
          <w:marRight w:val="0"/>
          <w:marTop w:val="0"/>
          <w:marBottom w:val="0"/>
          <w:divBdr>
            <w:top w:val="none" w:sz="0" w:space="0" w:color="auto"/>
            <w:left w:val="none" w:sz="0" w:space="0" w:color="auto"/>
            <w:bottom w:val="none" w:sz="0" w:space="0" w:color="auto"/>
            <w:right w:val="none" w:sz="0" w:space="0" w:color="auto"/>
          </w:divBdr>
        </w:div>
        <w:div w:id="1746681786">
          <w:marLeft w:val="640"/>
          <w:marRight w:val="0"/>
          <w:marTop w:val="0"/>
          <w:marBottom w:val="0"/>
          <w:divBdr>
            <w:top w:val="none" w:sz="0" w:space="0" w:color="auto"/>
            <w:left w:val="none" w:sz="0" w:space="0" w:color="auto"/>
            <w:bottom w:val="none" w:sz="0" w:space="0" w:color="auto"/>
            <w:right w:val="none" w:sz="0" w:space="0" w:color="auto"/>
          </w:divBdr>
        </w:div>
        <w:div w:id="1623415278">
          <w:marLeft w:val="640"/>
          <w:marRight w:val="0"/>
          <w:marTop w:val="0"/>
          <w:marBottom w:val="0"/>
          <w:divBdr>
            <w:top w:val="none" w:sz="0" w:space="0" w:color="auto"/>
            <w:left w:val="none" w:sz="0" w:space="0" w:color="auto"/>
            <w:bottom w:val="none" w:sz="0" w:space="0" w:color="auto"/>
            <w:right w:val="none" w:sz="0" w:space="0" w:color="auto"/>
          </w:divBdr>
        </w:div>
        <w:div w:id="847600304">
          <w:marLeft w:val="640"/>
          <w:marRight w:val="0"/>
          <w:marTop w:val="0"/>
          <w:marBottom w:val="0"/>
          <w:divBdr>
            <w:top w:val="none" w:sz="0" w:space="0" w:color="auto"/>
            <w:left w:val="none" w:sz="0" w:space="0" w:color="auto"/>
            <w:bottom w:val="none" w:sz="0" w:space="0" w:color="auto"/>
            <w:right w:val="none" w:sz="0" w:space="0" w:color="auto"/>
          </w:divBdr>
        </w:div>
        <w:div w:id="1731420952">
          <w:marLeft w:val="640"/>
          <w:marRight w:val="0"/>
          <w:marTop w:val="0"/>
          <w:marBottom w:val="0"/>
          <w:divBdr>
            <w:top w:val="none" w:sz="0" w:space="0" w:color="auto"/>
            <w:left w:val="none" w:sz="0" w:space="0" w:color="auto"/>
            <w:bottom w:val="none" w:sz="0" w:space="0" w:color="auto"/>
            <w:right w:val="none" w:sz="0" w:space="0" w:color="auto"/>
          </w:divBdr>
        </w:div>
        <w:div w:id="1808938129">
          <w:marLeft w:val="640"/>
          <w:marRight w:val="0"/>
          <w:marTop w:val="0"/>
          <w:marBottom w:val="0"/>
          <w:divBdr>
            <w:top w:val="none" w:sz="0" w:space="0" w:color="auto"/>
            <w:left w:val="none" w:sz="0" w:space="0" w:color="auto"/>
            <w:bottom w:val="none" w:sz="0" w:space="0" w:color="auto"/>
            <w:right w:val="none" w:sz="0" w:space="0" w:color="auto"/>
          </w:divBdr>
        </w:div>
        <w:div w:id="1307396447">
          <w:marLeft w:val="640"/>
          <w:marRight w:val="0"/>
          <w:marTop w:val="0"/>
          <w:marBottom w:val="0"/>
          <w:divBdr>
            <w:top w:val="none" w:sz="0" w:space="0" w:color="auto"/>
            <w:left w:val="none" w:sz="0" w:space="0" w:color="auto"/>
            <w:bottom w:val="none" w:sz="0" w:space="0" w:color="auto"/>
            <w:right w:val="none" w:sz="0" w:space="0" w:color="auto"/>
          </w:divBdr>
        </w:div>
        <w:div w:id="1978336476">
          <w:marLeft w:val="640"/>
          <w:marRight w:val="0"/>
          <w:marTop w:val="0"/>
          <w:marBottom w:val="0"/>
          <w:divBdr>
            <w:top w:val="none" w:sz="0" w:space="0" w:color="auto"/>
            <w:left w:val="none" w:sz="0" w:space="0" w:color="auto"/>
            <w:bottom w:val="none" w:sz="0" w:space="0" w:color="auto"/>
            <w:right w:val="none" w:sz="0" w:space="0" w:color="auto"/>
          </w:divBdr>
        </w:div>
        <w:div w:id="24839205">
          <w:marLeft w:val="640"/>
          <w:marRight w:val="0"/>
          <w:marTop w:val="0"/>
          <w:marBottom w:val="0"/>
          <w:divBdr>
            <w:top w:val="none" w:sz="0" w:space="0" w:color="auto"/>
            <w:left w:val="none" w:sz="0" w:space="0" w:color="auto"/>
            <w:bottom w:val="none" w:sz="0" w:space="0" w:color="auto"/>
            <w:right w:val="none" w:sz="0" w:space="0" w:color="auto"/>
          </w:divBdr>
        </w:div>
        <w:div w:id="164707078">
          <w:marLeft w:val="640"/>
          <w:marRight w:val="0"/>
          <w:marTop w:val="0"/>
          <w:marBottom w:val="0"/>
          <w:divBdr>
            <w:top w:val="none" w:sz="0" w:space="0" w:color="auto"/>
            <w:left w:val="none" w:sz="0" w:space="0" w:color="auto"/>
            <w:bottom w:val="none" w:sz="0" w:space="0" w:color="auto"/>
            <w:right w:val="none" w:sz="0" w:space="0" w:color="auto"/>
          </w:divBdr>
        </w:div>
        <w:div w:id="890382682">
          <w:marLeft w:val="640"/>
          <w:marRight w:val="0"/>
          <w:marTop w:val="0"/>
          <w:marBottom w:val="0"/>
          <w:divBdr>
            <w:top w:val="none" w:sz="0" w:space="0" w:color="auto"/>
            <w:left w:val="none" w:sz="0" w:space="0" w:color="auto"/>
            <w:bottom w:val="none" w:sz="0" w:space="0" w:color="auto"/>
            <w:right w:val="none" w:sz="0" w:space="0" w:color="auto"/>
          </w:divBdr>
        </w:div>
        <w:div w:id="1347907325">
          <w:marLeft w:val="640"/>
          <w:marRight w:val="0"/>
          <w:marTop w:val="0"/>
          <w:marBottom w:val="0"/>
          <w:divBdr>
            <w:top w:val="none" w:sz="0" w:space="0" w:color="auto"/>
            <w:left w:val="none" w:sz="0" w:space="0" w:color="auto"/>
            <w:bottom w:val="none" w:sz="0" w:space="0" w:color="auto"/>
            <w:right w:val="none" w:sz="0" w:space="0" w:color="auto"/>
          </w:divBdr>
        </w:div>
        <w:div w:id="1307858033">
          <w:marLeft w:val="640"/>
          <w:marRight w:val="0"/>
          <w:marTop w:val="0"/>
          <w:marBottom w:val="0"/>
          <w:divBdr>
            <w:top w:val="none" w:sz="0" w:space="0" w:color="auto"/>
            <w:left w:val="none" w:sz="0" w:space="0" w:color="auto"/>
            <w:bottom w:val="none" w:sz="0" w:space="0" w:color="auto"/>
            <w:right w:val="none" w:sz="0" w:space="0" w:color="auto"/>
          </w:divBdr>
        </w:div>
        <w:div w:id="366876090">
          <w:marLeft w:val="640"/>
          <w:marRight w:val="0"/>
          <w:marTop w:val="0"/>
          <w:marBottom w:val="0"/>
          <w:divBdr>
            <w:top w:val="none" w:sz="0" w:space="0" w:color="auto"/>
            <w:left w:val="none" w:sz="0" w:space="0" w:color="auto"/>
            <w:bottom w:val="none" w:sz="0" w:space="0" w:color="auto"/>
            <w:right w:val="none" w:sz="0" w:space="0" w:color="auto"/>
          </w:divBdr>
        </w:div>
        <w:div w:id="263612373">
          <w:marLeft w:val="640"/>
          <w:marRight w:val="0"/>
          <w:marTop w:val="0"/>
          <w:marBottom w:val="0"/>
          <w:divBdr>
            <w:top w:val="none" w:sz="0" w:space="0" w:color="auto"/>
            <w:left w:val="none" w:sz="0" w:space="0" w:color="auto"/>
            <w:bottom w:val="none" w:sz="0" w:space="0" w:color="auto"/>
            <w:right w:val="none" w:sz="0" w:space="0" w:color="auto"/>
          </w:divBdr>
        </w:div>
        <w:div w:id="2031292498">
          <w:marLeft w:val="640"/>
          <w:marRight w:val="0"/>
          <w:marTop w:val="0"/>
          <w:marBottom w:val="0"/>
          <w:divBdr>
            <w:top w:val="none" w:sz="0" w:space="0" w:color="auto"/>
            <w:left w:val="none" w:sz="0" w:space="0" w:color="auto"/>
            <w:bottom w:val="none" w:sz="0" w:space="0" w:color="auto"/>
            <w:right w:val="none" w:sz="0" w:space="0" w:color="auto"/>
          </w:divBdr>
        </w:div>
        <w:div w:id="562451112">
          <w:marLeft w:val="640"/>
          <w:marRight w:val="0"/>
          <w:marTop w:val="0"/>
          <w:marBottom w:val="0"/>
          <w:divBdr>
            <w:top w:val="none" w:sz="0" w:space="0" w:color="auto"/>
            <w:left w:val="none" w:sz="0" w:space="0" w:color="auto"/>
            <w:bottom w:val="none" w:sz="0" w:space="0" w:color="auto"/>
            <w:right w:val="none" w:sz="0" w:space="0" w:color="auto"/>
          </w:divBdr>
        </w:div>
        <w:div w:id="522325709">
          <w:marLeft w:val="640"/>
          <w:marRight w:val="0"/>
          <w:marTop w:val="0"/>
          <w:marBottom w:val="0"/>
          <w:divBdr>
            <w:top w:val="none" w:sz="0" w:space="0" w:color="auto"/>
            <w:left w:val="none" w:sz="0" w:space="0" w:color="auto"/>
            <w:bottom w:val="none" w:sz="0" w:space="0" w:color="auto"/>
            <w:right w:val="none" w:sz="0" w:space="0" w:color="auto"/>
          </w:divBdr>
        </w:div>
        <w:div w:id="685788168">
          <w:marLeft w:val="640"/>
          <w:marRight w:val="0"/>
          <w:marTop w:val="0"/>
          <w:marBottom w:val="0"/>
          <w:divBdr>
            <w:top w:val="none" w:sz="0" w:space="0" w:color="auto"/>
            <w:left w:val="none" w:sz="0" w:space="0" w:color="auto"/>
            <w:bottom w:val="none" w:sz="0" w:space="0" w:color="auto"/>
            <w:right w:val="none" w:sz="0" w:space="0" w:color="auto"/>
          </w:divBdr>
        </w:div>
        <w:div w:id="329869859">
          <w:marLeft w:val="640"/>
          <w:marRight w:val="0"/>
          <w:marTop w:val="0"/>
          <w:marBottom w:val="0"/>
          <w:divBdr>
            <w:top w:val="none" w:sz="0" w:space="0" w:color="auto"/>
            <w:left w:val="none" w:sz="0" w:space="0" w:color="auto"/>
            <w:bottom w:val="none" w:sz="0" w:space="0" w:color="auto"/>
            <w:right w:val="none" w:sz="0" w:space="0" w:color="auto"/>
          </w:divBdr>
        </w:div>
        <w:div w:id="1356422597">
          <w:marLeft w:val="640"/>
          <w:marRight w:val="0"/>
          <w:marTop w:val="0"/>
          <w:marBottom w:val="0"/>
          <w:divBdr>
            <w:top w:val="none" w:sz="0" w:space="0" w:color="auto"/>
            <w:left w:val="none" w:sz="0" w:space="0" w:color="auto"/>
            <w:bottom w:val="none" w:sz="0" w:space="0" w:color="auto"/>
            <w:right w:val="none" w:sz="0" w:space="0" w:color="auto"/>
          </w:divBdr>
        </w:div>
        <w:div w:id="1040133464">
          <w:marLeft w:val="640"/>
          <w:marRight w:val="0"/>
          <w:marTop w:val="0"/>
          <w:marBottom w:val="0"/>
          <w:divBdr>
            <w:top w:val="none" w:sz="0" w:space="0" w:color="auto"/>
            <w:left w:val="none" w:sz="0" w:space="0" w:color="auto"/>
            <w:bottom w:val="none" w:sz="0" w:space="0" w:color="auto"/>
            <w:right w:val="none" w:sz="0" w:space="0" w:color="auto"/>
          </w:divBdr>
        </w:div>
        <w:div w:id="1959292158">
          <w:marLeft w:val="640"/>
          <w:marRight w:val="0"/>
          <w:marTop w:val="0"/>
          <w:marBottom w:val="0"/>
          <w:divBdr>
            <w:top w:val="none" w:sz="0" w:space="0" w:color="auto"/>
            <w:left w:val="none" w:sz="0" w:space="0" w:color="auto"/>
            <w:bottom w:val="none" w:sz="0" w:space="0" w:color="auto"/>
            <w:right w:val="none" w:sz="0" w:space="0" w:color="auto"/>
          </w:divBdr>
        </w:div>
        <w:div w:id="1310356762">
          <w:marLeft w:val="640"/>
          <w:marRight w:val="0"/>
          <w:marTop w:val="0"/>
          <w:marBottom w:val="0"/>
          <w:divBdr>
            <w:top w:val="none" w:sz="0" w:space="0" w:color="auto"/>
            <w:left w:val="none" w:sz="0" w:space="0" w:color="auto"/>
            <w:bottom w:val="none" w:sz="0" w:space="0" w:color="auto"/>
            <w:right w:val="none" w:sz="0" w:space="0" w:color="auto"/>
          </w:divBdr>
        </w:div>
        <w:div w:id="1499735705">
          <w:marLeft w:val="640"/>
          <w:marRight w:val="0"/>
          <w:marTop w:val="0"/>
          <w:marBottom w:val="0"/>
          <w:divBdr>
            <w:top w:val="none" w:sz="0" w:space="0" w:color="auto"/>
            <w:left w:val="none" w:sz="0" w:space="0" w:color="auto"/>
            <w:bottom w:val="none" w:sz="0" w:space="0" w:color="auto"/>
            <w:right w:val="none" w:sz="0" w:space="0" w:color="auto"/>
          </w:divBdr>
        </w:div>
        <w:div w:id="872037785">
          <w:marLeft w:val="640"/>
          <w:marRight w:val="0"/>
          <w:marTop w:val="0"/>
          <w:marBottom w:val="0"/>
          <w:divBdr>
            <w:top w:val="none" w:sz="0" w:space="0" w:color="auto"/>
            <w:left w:val="none" w:sz="0" w:space="0" w:color="auto"/>
            <w:bottom w:val="none" w:sz="0" w:space="0" w:color="auto"/>
            <w:right w:val="none" w:sz="0" w:space="0" w:color="auto"/>
          </w:divBdr>
        </w:div>
        <w:div w:id="1240748781">
          <w:marLeft w:val="640"/>
          <w:marRight w:val="0"/>
          <w:marTop w:val="0"/>
          <w:marBottom w:val="0"/>
          <w:divBdr>
            <w:top w:val="none" w:sz="0" w:space="0" w:color="auto"/>
            <w:left w:val="none" w:sz="0" w:space="0" w:color="auto"/>
            <w:bottom w:val="none" w:sz="0" w:space="0" w:color="auto"/>
            <w:right w:val="none" w:sz="0" w:space="0" w:color="auto"/>
          </w:divBdr>
        </w:div>
        <w:div w:id="1709794197">
          <w:marLeft w:val="640"/>
          <w:marRight w:val="0"/>
          <w:marTop w:val="0"/>
          <w:marBottom w:val="0"/>
          <w:divBdr>
            <w:top w:val="none" w:sz="0" w:space="0" w:color="auto"/>
            <w:left w:val="none" w:sz="0" w:space="0" w:color="auto"/>
            <w:bottom w:val="none" w:sz="0" w:space="0" w:color="auto"/>
            <w:right w:val="none" w:sz="0" w:space="0" w:color="auto"/>
          </w:divBdr>
        </w:div>
      </w:divsChild>
    </w:div>
    <w:div w:id="2107068612">
      <w:bodyDiv w:val="1"/>
      <w:marLeft w:val="0"/>
      <w:marRight w:val="0"/>
      <w:marTop w:val="0"/>
      <w:marBottom w:val="0"/>
      <w:divBdr>
        <w:top w:val="none" w:sz="0" w:space="0" w:color="auto"/>
        <w:left w:val="none" w:sz="0" w:space="0" w:color="auto"/>
        <w:bottom w:val="none" w:sz="0" w:space="0" w:color="auto"/>
        <w:right w:val="none" w:sz="0" w:space="0" w:color="auto"/>
      </w:divBdr>
      <w:divsChild>
        <w:div w:id="703016643">
          <w:marLeft w:val="640"/>
          <w:marRight w:val="0"/>
          <w:marTop w:val="0"/>
          <w:marBottom w:val="0"/>
          <w:divBdr>
            <w:top w:val="none" w:sz="0" w:space="0" w:color="auto"/>
            <w:left w:val="none" w:sz="0" w:space="0" w:color="auto"/>
            <w:bottom w:val="none" w:sz="0" w:space="0" w:color="auto"/>
            <w:right w:val="none" w:sz="0" w:space="0" w:color="auto"/>
          </w:divBdr>
        </w:div>
        <w:div w:id="1194541844">
          <w:marLeft w:val="640"/>
          <w:marRight w:val="0"/>
          <w:marTop w:val="0"/>
          <w:marBottom w:val="0"/>
          <w:divBdr>
            <w:top w:val="none" w:sz="0" w:space="0" w:color="auto"/>
            <w:left w:val="none" w:sz="0" w:space="0" w:color="auto"/>
            <w:bottom w:val="none" w:sz="0" w:space="0" w:color="auto"/>
            <w:right w:val="none" w:sz="0" w:space="0" w:color="auto"/>
          </w:divBdr>
        </w:div>
        <w:div w:id="332799255">
          <w:marLeft w:val="640"/>
          <w:marRight w:val="0"/>
          <w:marTop w:val="0"/>
          <w:marBottom w:val="0"/>
          <w:divBdr>
            <w:top w:val="none" w:sz="0" w:space="0" w:color="auto"/>
            <w:left w:val="none" w:sz="0" w:space="0" w:color="auto"/>
            <w:bottom w:val="none" w:sz="0" w:space="0" w:color="auto"/>
            <w:right w:val="none" w:sz="0" w:space="0" w:color="auto"/>
          </w:divBdr>
        </w:div>
        <w:div w:id="405953129">
          <w:marLeft w:val="640"/>
          <w:marRight w:val="0"/>
          <w:marTop w:val="0"/>
          <w:marBottom w:val="0"/>
          <w:divBdr>
            <w:top w:val="none" w:sz="0" w:space="0" w:color="auto"/>
            <w:left w:val="none" w:sz="0" w:space="0" w:color="auto"/>
            <w:bottom w:val="none" w:sz="0" w:space="0" w:color="auto"/>
            <w:right w:val="none" w:sz="0" w:space="0" w:color="auto"/>
          </w:divBdr>
        </w:div>
        <w:div w:id="2049641436">
          <w:marLeft w:val="640"/>
          <w:marRight w:val="0"/>
          <w:marTop w:val="0"/>
          <w:marBottom w:val="0"/>
          <w:divBdr>
            <w:top w:val="none" w:sz="0" w:space="0" w:color="auto"/>
            <w:left w:val="none" w:sz="0" w:space="0" w:color="auto"/>
            <w:bottom w:val="none" w:sz="0" w:space="0" w:color="auto"/>
            <w:right w:val="none" w:sz="0" w:space="0" w:color="auto"/>
          </w:divBdr>
        </w:div>
        <w:div w:id="986279873">
          <w:marLeft w:val="640"/>
          <w:marRight w:val="0"/>
          <w:marTop w:val="0"/>
          <w:marBottom w:val="0"/>
          <w:divBdr>
            <w:top w:val="none" w:sz="0" w:space="0" w:color="auto"/>
            <w:left w:val="none" w:sz="0" w:space="0" w:color="auto"/>
            <w:bottom w:val="none" w:sz="0" w:space="0" w:color="auto"/>
            <w:right w:val="none" w:sz="0" w:space="0" w:color="auto"/>
          </w:divBdr>
        </w:div>
        <w:div w:id="295529970">
          <w:marLeft w:val="640"/>
          <w:marRight w:val="0"/>
          <w:marTop w:val="0"/>
          <w:marBottom w:val="0"/>
          <w:divBdr>
            <w:top w:val="none" w:sz="0" w:space="0" w:color="auto"/>
            <w:left w:val="none" w:sz="0" w:space="0" w:color="auto"/>
            <w:bottom w:val="none" w:sz="0" w:space="0" w:color="auto"/>
            <w:right w:val="none" w:sz="0" w:space="0" w:color="auto"/>
          </w:divBdr>
        </w:div>
        <w:div w:id="1025325462">
          <w:marLeft w:val="640"/>
          <w:marRight w:val="0"/>
          <w:marTop w:val="0"/>
          <w:marBottom w:val="0"/>
          <w:divBdr>
            <w:top w:val="none" w:sz="0" w:space="0" w:color="auto"/>
            <w:left w:val="none" w:sz="0" w:space="0" w:color="auto"/>
            <w:bottom w:val="none" w:sz="0" w:space="0" w:color="auto"/>
            <w:right w:val="none" w:sz="0" w:space="0" w:color="auto"/>
          </w:divBdr>
        </w:div>
        <w:div w:id="2018799309">
          <w:marLeft w:val="640"/>
          <w:marRight w:val="0"/>
          <w:marTop w:val="0"/>
          <w:marBottom w:val="0"/>
          <w:divBdr>
            <w:top w:val="none" w:sz="0" w:space="0" w:color="auto"/>
            <w:left w:val="none" w:sz="0" w:space="0" w:color="auto"/>
            <w:bottom w:val="none" w:sz="0" w:space="0" w:color="auto"/>
            <w:right w:val="none" w:sz="0" w:space="0" w:color="auto"/>
          </w:divBdr>
        </w:div>
        <w:div w:id="1327519187">
          <w:marLeft w:val="640"/>
          <w:marRight w:val="0"/>
          <w:marTop w:val="0"/>
          <w:marBottom w:val="0"/>
          <w:divBdr>
            <w:top w:val="none" w:sz="0" w:space="0" w:color="auto"/>
            <w:left w:val="none" w:sz="0" w:space="0" w:color="auto"/>
            <w:bottom w:val="none" w:sz="0" w:space="0" w:color="auto"/>
            <w:right w:val="none" w:sz="0" w:space="0" w:color="auto"/>
          </w:divBdr>
        </w:div>
        <w:div w:id="193428930">
          <w:marLeft w:val="640"/>
          <w:marRight w:val="0"/>
          <w:marTop w:val="0"/>
          <w:marBottom w:val="0"/>
          <w:divBdr>
            <w:top w:val="none" w:sz="0" w:space="0" w:color="auto"/>
            <w:left w:val="none" w:sz="0" w:space="0" w:color="auto"/>
            <w:bottom w:val="none" w:sz="0" w:space="0" w:color="auto"/>
            <w:right w:val="none" w:sz="0" w:space="0" w:color="auto"/>
          </w:divBdr>
        </w:div>
        <w:div w:id="154540593">
          <w:marLeft w:val="640"/>
          <w:marRight w:val="0"/>
          <w:marTop w:val="0"/>
          <w:marBottom w:val="0"/>
          <w:divBdr>
            <w:top w:val="none" w:sz="0" w:space="0" w:color="auto"/>
            <w:left w:val="none" w:sz="0" w:space="0" w:color="auto"/>
            <w:bottom w:val="none" w:sz="0" w:space="0" w:color="auto"/>
            <w:right w:val="none" w:sz="0" w:space="0" w:color="auto"/>
          </w:divBdr>
        </w:div>
        <w:div w:id="1429739886">
          <w:marLeft w:val="640"/>
          <w:marRight w:val="0"/>
          <w:marTop w:val="0"/>
          <w:marBottom w:val="0"/>
          <w:divBdr>
            <w:top w:val="none" w:sz="0" w:space="0" w:color="auto"/>
            <w:left w:val="none" w:sz="0" w:space="0" w:color="auto"/>
            <w:bottom w:val="none" w:sz="0" w:space="0" w:color="auto"/>
            <w:right w:val="none" w:sz="0" w:space="0" w:color="auto"/>
          </w:divBdr>
        </w:div>
        <w:div w:id="307168361">
          <w:marLeft w:val="640"/>
          <w:marRight w:val="0"/>
          <w:marTop w:val="0"/>
          <w:marBottom w:val="0"/>
          <w:divBdr>
            <w:top w:val="none" w:sz="0" w:space="0" w:color="auto"/>
            <w:left w:val="none" w:sz="0" w:space="0" w:color="auto"/>
            <w:bottom w:val="none" w:sz="0" w:space="0" w:color="auto"/>
            <w:right w:val="none" w:sz="0" w:space="0" w:color="auto"/>
          </w:divBdr>
        </w:div>
        <w:div w:id="680014238">
          <w:marLeft w:val="640"/>
          <w:marRight w:val="0"/>
          <w:marTop w:val="0"/>
          <w:marBottom w:val="0"/>
          <w:divBdr>
            <w:top w:val="none" w:sz="0" w:space="0" w:color="auto"/>
            <w:left w:val="none" w:sz="0" w:space="0" w:color="auto"/>
            <w:bottom w:val="none" w:sz="0" w:space="0" w:color="auto"/>
            <w:right w:val="none" w:sz="0" w:space="0" w:color="auto"/>
          </w:divBdr>
        </w:div>
        <w:div w:id="1257517149">
          <w:marLeft w:val="640"/>
          <w:marRight w:val="0"/>
          <w:marTop w:val="0"/>
          <w:marBottom w:val="0"/>
          <w:divBdr>
            <w:top w:val="none" w:sz="0" w:space="0" w:color="auto"/>
            <w:left w:val="none" w:sz="0" w:space="0" w:color="auto"/>
            <w:bottom w:val="none" w:sz="0" w:space="0" w:color="auto"/>
            <w:right w:val="none" w:sz="0" w:space="0" w:color="auto"/>
          </w:divBdr>
        </w:div>
        <w:div w:id="415833199">
          <w:marLeft w:val="640"/>
          <w:marRight w:val="0"/>
          <w:marTop w:val="0"/>
          <w:marBottom w:val="0"/>
          <w:divBdr>
            <w:top w:val="none" w:sz="0" w:space="0" w:color="auto"/>
            <w:left w:val="none" w:sz="0" w:space="0" w:color="auto"/>
            <w:bottom w:val="none" w:sz="0" w:space="0" w:color="auto"/>
            <w:right w:val="none" w:sz="0" w:space="0" w:color="auto"/>
          </w:divBdr>
        </w:div>
        <w:div w:id="176819615">
          <w:marLeft w:val="640"/>
          <w:marRight w:val="0"/>
          <w:marTop w:val="0"/>
          <w:marBottom w:val="0"/>
          <w:divBdr>
            <w:top w:val="none" w:sz="0" w:space="0" w:color="auto"/>
            <w:left w:val="none" w:sz="0" w:space="0" w:color="auto"/>
            <w:bottom w:val="none" w:sz="0" w:space="0" w:color="auto"/>
            <w:right w:val="none" w:sz="0" w:space="0" w:color="auto"/>
          </w:divBdr>
        </w:div>
        <w:div w:id="726491930">
          <w:marLeft w:val="640"/>
          <w:marRight w:val="0"/>
          <w:marTop w:val="0"/>
          <w:marBottom w:val="0"/>
          <w:divBdr>
            <w:top w:val="none" w:sz="0" w:space="0" w:color="auto"/>
            <w:left w:val="none" w:sz="0" w:space="0" w:color="auto"/>
            <w:bottom w:val="none" w:sz="0" w:space="0" w:color="auto"/>
            <w:right w:val="none" w:sz="0" w:space="0" w:color="auto"/>
          </w:divBdr>
        </w:div>
        <w:div w:id="451749577">
          <w:marLeft w:val="640"/>
          <w:marRight w:val="0"/>
          <w:marTop w:val="0"/>
          <w:marBottom w:val="0"/>
          <w:divBdr>
            <w:top w:val="none" w:sz="0" w:space="0" w:color="auto"/>
            <w:left w:val="none" w:sz="0" w:space="0" w:color="auto"/>
            <w:bottom w:val="none" w:sz="0" w:space="0" w:color="auto"/>
            <w:right w:val="none" w:sz="0" w:space="0" w:color="auto"/>
          </w:divBdr>
        </w:div>
        <w:div w:id="1481465088">
          <w:marLeft w:val="640"/>
          <w:marRight w:val="0"/>
          <w:marTop w:val="0"/>
          <w:marBottom w:val="0"/>
          <w:divBdr>
            <w:top w:val="none" w:sz="0" w:space="0" w:color="auto"/>
            <w:left w:val="none" w:sz="0" w:space="0" w:color="auto"/>
            <w:bottom w:val="none" w:sz="0" w:space="0" w:color="auto"/>
            <w:right w:val="none" w:sz="0" w:space="0" w:color="auto"/>
          </w:divBdr>
        </w:div>
        <w:div w:id="1402867142">
          <w:marLeft w:val="640"/>
          <w:marRight w:val="0"/>
          <w:marTop w:val="0"/>
          <w:marBottom w:val="0"/>
          <w:divBdr>
            <w:top w:val="none" w:sz="0" w:space="0" w:color="auto"/>
            <w:left w:val="none" w:sz="0" w:space="0" w:color="auto"/>
            <w:bottom w:val="none" w:sz="0" w:space="0" w:color="auto"/>
            <w:right w:val="none" w:sz="0" w:space="0" w:color="auto"/>
          </w:divBdr>
        </w:div>
        <w:div w:id="1732927036">
          <w:marLeft w:val="640"/>
          <w:marRight w:val="0"/>
          <w:marTop w:val="0"/>
          <w:marBottom w:val="0"/>
          <w:divBdr>
            <w:top w:val="none" w:sz="0" w:space="0" w:color="auto"/>
            <w:left w:val="none" w:sz="0" w:space="0" w:color="auto"/>
            <w:bottom w:val="none" w:sz="0" w:space="0" w:color="auto"/>
            <w:right w:val="none" w:sz="0" w:space="0" w:color="auto"/>
          </w:divBdr>
        </w:div>
        <w:div w:id="112750136">
          <w:marLeft w:val="640"/>
          <w:marRight w:val="0"/>
          <w:marTop w:val="0"/>
          <w:marBottom w:val="0"/>
          <w:divBdr>
            <w:top w:val="none" w:sz="0" w:space="0" w:color="auto"/>
            <w:left w:val="none" w:sz="0" w:space="0" w:color="auto"/>
            <w:bottom w:val="none" w:sz="0" w:space="0" w:color="auto"/>
            <w:right w:val="none" w:sz="0" w:space="0" w:color="auto"/>
          </w:divBdr>
        </w:div>
        <w:div w:id="400175621">
          <w:marLeft w:val="640"/>
          <w:marRight w:val="0"/>
          <w:marTop w:val="0"/>
          <w:marBottom w:val="0"/>
          <w:divBdr>
            <w:top w:val="none" w:sz="0" w:space="0" w:color="auto"/>
            <w:left w:val="none" w:sz="0" w:space="0" w:color="auto"/>
            <w:bottom w:val="none" w:sz="0" w:space="0" w:color="auto"/>
            <w:right w:val="none" w:sz="0" w:space="0" w:color="auto"/>
          </w:divBdr>
        </w:div>
        <w:div w:id="825364169">
          <w:marLeft w:val="640"/>
          <w:marRight w:val="0"/>
          <w:marTop w:val="0"/>
          <w:marBottom w:val="0"/>
          <w:divBdr>
            <w:top w:val="none" w:sz="0" w:space="0" w:color="auto"/>
            <w:left w:val="none" w:sz="0" w:space="0" w:color="auto"/>
            <w:bottom w:val="none" w:sz="0" w:space="0" w:color="auto"/>
            <w:right w:val="none" w:sz="0" w:space="0" w:color="auto"/>
          </w:divBdr>
        </w:div>
        <w:div w:id="523595131">
          <w:marLeft w:val="640"/>
          <w:marRight w:val="0"/>
          <w:marTop w:val="0"/>
          <w:marBottom w:val="0"/>
          <w:divBdr>
            <w:top w:val="none" w:sz="0" w:space="0" w:color="auto"/>
            <w:left w:val="none" w:sz="0" w:space="0" w:color="auto"/>
            <w:bottom w:val="none" w:sz="0" w:space="0" w:color="auto"/>
            <w:right w:val="none" w:sz="0" w:space="0" w:color="auto"/>
          </w:divBdr>
        </w:div>
        <w:div w:id="2067874672">
          <w:marLeft w:val="640"/>
          <w:marRight w:val="0"/>
          <w:marTop w:val="0"/>
          <w:marBottom w:val="0"/>
          <w:divBdr>
            <w:top w:val="none" w:sz="0" w:space="0" w:color="auto"/>
            <w:left w:val="none" w:sz="0" w:space="0" w:color="auto"/>
            <w:bottom w:val="none" w:sz="0" w:space="0" w:color="auto"/>
            <w:right w:val="none" w:sz="0" w:space="0" w:color="auto"/>
          </w:divBdr>
        </w:div>
        <w:div w:id="1402755633">
          <w:marLeft w:val="640"/>
          <w:marRight w:val="0"/>
          <w:marTop w:val="0"/>
          <w:marBottom w:val="0"/>
          <w:divBdr>
            <w:top w:val="none" w:sz="0" w:space="0" w:color="auto"/>
            <w:left w:val="none" w:sz="0" w:space="0" w:color="auto"/>
            <w:bottom w:val="none" w:sz="0" w:space="0" w:color="auto"/>
            <w:right w:val="none" w:sz="0" w:space="0" w:color="auto"/>
          </w:divBdr>
        </w:div>
        <w:div w:id="1682901376">
          <w:marLeft w:val="640"/>
          <w:marRight w:val="0"/>
          <w:marTop w:val="0"/>
          <w:marBottom w:val="0"/>
          <w:divBdr>
            <w:top w:val="none" w:sz="0" w:space="0" w:color="auto"/>
            <w:left w:val="none" w:sz="0" w:space="0" w:color="auto"/>
            <w:bottom w:val="none" w:sz="0" w:space="0" w:color="auto"/>
            <w:right w:val="none" w:sz="0" w:space="0" w:color="auto"/>
          </w:divBdr>
        </w:div>
        <w:div w:id="824248432">
          <w:marLeft w:val="640"/>
          <w:marRight w:val="0"/>
          <w:marTop w:val="0"/>
          <w:marBottom w:val="0"/>
          <w:divBdr>
            <w:top w:val="none" w:sz="0" w:space="0" w:color="auto"/>
            <w:left w:val="none" w:sz="0" w:space="0" w:color="auto"/>
            <w:bottom w:val="none" w:sz="0" w:space="0" w:color="auto"/>
            <w:right w:val="none" w:sz="0" w:space="0" w:color="auto"/>
          </w:divBdr>
        </w:div>
        <w:div w:id="1121531128">
          <w:marLeft w:val="640"/>
          <w:marRight w:val="0"/>
          <w:marTop w:val="0"/>
          <w:marBottom w:val="0"/>
          <w:divBdr>
            <w:top w:val="none" w:sz="0" w:space="0" w:color="auto"/>
            <w:left w:val="none" w:sz="0" w:space="0" w:color="auto"/>
            <w:bottom w:val="none" w:sz="0" w:space="0" w:color="auto"/>
            <w:right w:val="none" w:sz="0" w:space="0" w:color="auto"/>
          </w:divBdr>
        </w:div>
        <w:div w:id="1973175665">
          <w:marLeft w:val="640"/>
          <w:marRight w:val="0"/>
          <w:marTop w:val="0"/>
          <w:marBottom w:val="0"/>
          <w:divBdr>
            <w:top w:val="none" w:sz="0" w:space="0" w:color="auto"/>
            <w:left w:val="none" w:sz="0" w:space="0" w:color="auto"/>
            <w:bottom w:val="none" w:sz="0" w:space="0" w:color="auto"/>
            <w:right w:val="none" w:sz="0" w:space="0" w:color="auto"/>
          </w:divBdr>
        </w:div>
        <w:div w:id="689264513">
          <w:marLeft w:val="640"/>
          <w:marRight w:val="0"/>
          <w:marTop w:val="0"/>
          <w:marBottom w:val="0"/>
          <w:divBdr>
            <w:top w:val="none" w:sz="0" w:space="0" w:color="auto"/>
            <w:left w:val="none" w:sz="0" w:space="0" w:color="auto"/>
            <w:bottom w:val="none" w:sz="0" w:space="0" w:color="auto"/>
            <w:right w:val="none" w:sz="0" w:space="0" w:color="auto"/>
          </w:divBdr>
        </w:div>
        <w:div w:id="1826163956">
          <w:marLeft w:val="640"/>
          <w:marRight w:val="0"/>
          <w:marTop w:val="0"/>
          <w:marBottom w:val="0"/>
          <w:divBdr>
            <w:top w:val="none" w:sz="0" w:space="0" w:color="auto"/>
            <w:left w:val="none" w:sz="0" w:space="0" w:color="auto"/>
            <w:bottom w:val="none" w:sz="0" w:space="0" w:color="auto"/>
            <w:right w:val="none" w:sz="0" w:space="0" w:color="auto"/>
          </w:divBdr>
        </w:div>
        <w:div w:id="681204405">
          <w:marLeft w:val="640"/>
          <w:marRight w:val="0"/>
          <w:marTop w:val="0"/>
          <w:marBottom w:val="0"/>
          <w:divBdr>
            <w:top w:val="none" w:sz="0" w:space="0" w:color="auto"/>
            <w:left w:val="none" w:sz="0" w:space="0" w:color="auto"/>
            <w:bottom w:val="none" w:sz="0" w:space="0" w:color="auto"/>
            <w:right w:val="none" w:sz="0" w:space="0" w:color="auto"/>
          </w:divBdr>
        </w:div>
        <w:div w:id="1927615206">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438"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E357E4D5-5CC3-6F4F-BB6D-8868CF9A3C21}">
  <we:reference id="wa200001011" version="1.2.0.0" store="ja-JP" storeType="OMEX"/>
  <we:alternateReferences>
    <we:reference id="WA200001011" version="1.2.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F402378C-9502-4F6C-8BEB-5B5C7E898734}">
  <we:reference id="wa104382081" version="1.55.1.0" store="ja-JP" storeType="OMEX"/>
  <we:alternateReferences>
    <we:reference id="wa104382081" version="1.55.1.0" store="wa104382081" storeType="OMEX"/>
  </we:alternateReferences>
  <we:properties>
    <we:property name="MENDELEY_CITATIONS" value="[{&quot;citationID&quot;:&quot;MENDELEY_CITATION_4f1204c0-0739-4f21-b4db-65817161e0f0&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&quot;,&quot;citationItems&quot;:[{&quot;id&quot;:&quot;0825b0c1-c62b-3bdb-ba8b-0930ec60f4f5&quot;,&quot;itemData&quot;:{&quot;type&quot;:&quot;article-journal&quot;,&quot;id&quot;:&quot;0825b0c1-c62b-3bdb-ba8b-0930ec60f4f5&quot;,&quot;title&quot;:&quot;Pathogenesis, epidemiology and control of Group A Streptococcus infection&quot;,&quot;author&quot;:[{&quot;family&quot;:&quot;Brouwer&quot;,&quot;given&quot;:&quot;Stephan&quot;,&quot;parse-names&quot;:false,&quot;dropping-particle&quot;:&quot;&quot;,&quot;non-dropping-particle&quot;:&quot;&quot;},{&quot;family&quot;:&quot;Rivera-Hernandez&quot;,&quot;given&quot;:&quot;Tania&quot;,&quot;parse-names&quot;:false,&quot;dropping-particle&quot;:&quot;&quot;,&quot;non-dropping-particle&quot;:&quot;&quot;},{&quot;family&quot;:&quot;Curren&quot;,&quot;given&quot;:&quot;Bodie F.&quot;,&quot;parse-names&quot;:false,&quot;dropping-particle&quot;:&quot;&quot;,&quot;non-dropping-particle&quot;:&quot;&quot;},{&quot;family&quot;:&quot;Harbison-Price&quot;,&quot;given&quot;:&quot;Nichaela&quot;,&quot;parse-names&quot;:false,&quot;dropping-particle&quot;:&quot;&quot;,&quot;non-dropping-particle&quot;:&quot;&quot;},{&quot;family&quot;:&quot;Oliveira&quot;,&quot;given&quot;:&quot;David M. P.&quot;,&quot;parse-names&quot;:false,&quot;dropping-particle&quot;:&quot;&quot;,&quot;non-dropping-particle&quot;:&quot;De&quot;},{&quot;family&quot;:&quot;Jespersen&quot;,&quot;given&quot;:&quot;Magnus G.&quot;,&quot;parse-names&quot;:false,&quot;dropping-particle&quot;:&quot;&quot;,&quot;non-dropping-particle&quot;:&quot;&quot;},{&quot;family&quot;:&quot;Davies&quot;,&quot;given&quot;:&quot;Mark R.&quot;,&quot;parse-names&quot;:false,&quot;dropping-particle&quot;:&quot;&quot;,&quot;non-dropping-particle&quot;:&quot;&quot;},{&quot;family&quot;:&quot;Walker&quot;,&quot;given&quot;:&quot;Mark J.&quot;,&quot;parse-names&quot;:false,&quot;dropping-particle&quot;:&quot;&quot;,&quot;non-dropping-particle&quot;:&quot;&quot;}],&quot;container-title&quot;:&quot;Nature Reviews Microbiology&quot;,&quot;container-title-short&quot;:&quot;Nat Rev Microbiol&quot;,&quot;DOI&quot;:&quot;10.1038/s41579-023-00865-7&quot;,&quot;ISSN&quot;:&quot;1740-1526&quot;,&quot;issued&quot;:{&quot;date-parts&quot;:[[2023,7,9]]},&quot;page&quot;:&quot;431-447&quot;,&quot;issue&quot;:&quot;7&quot;,&quot;volume&quot;:&quot;21&quot;},&quot;isTemporary&quot;:false}]},{&quot;citationID&quot;:&quot;MENDELEY_CITATION_9e716214-fe22-4ef6-9708-effe459cdd0e&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&quot;,&quot;citationItems&quot;:[{&quot;id&quot;:&quot;0825b0c1-c62b-3bdb-ba8b-0930ec60f4f5&quot;,&quot;itemData&quot;:{&quot;type&quot;:&quot;article-journal&quot;,&quot;id&quot;:&quot;0825b0c1-c62b-3bdb-ba8b-0930ec60f4f5&quot;,&quot;title&quot;:&quot;Pathogenesis, epidemiology and control of Group A Streptococcus infection&quot;,&quot;author&quot;:[{&quot;family&quot;:&quot;Brouwer&quot;,&quot;given&quot;:&quot;Stephan&quot;,&quot;parse-names&quot;:false,&quot;dropping-particle&quot;:&quot;&quot;,&quot;non-dropping-particle&quot;:&quot;&quot;},{&quot;family&quot;:&quot;Rivera-Hernandez&quot;,&quot;given&quot;:&quot;Tania&quot;,&quot;parse-names&quot;:false,&quot;dropping-particle&quot;:&quot;&quot;,&quot;non-dropping-particle&quot;:&quot;&quot;},{&quot;family&quot;:&quot;Curren&quot;,&quot;given&quot;:&quot;Bodie F.&quot;,&quot;parse-names&quot;:false,&quot;dropping-particle&quot;:&quot;&quot;,&quot;non-dropping-particle&quot;:&quot;&quot;},{&quot;family&quot;:&quot;Harbison-Price&quot;,&quot;given&quot;:&quot;Nichaela&quot;,&quot;parse-names&quot;:false,&quot;dropping-particle&quot;:&quot;&quot;,&quot;non-dropping-particle&quot;:&quot;&quot;},{&quot;family&quot;:&quot;Oliveira&quot;,&quot;given&quot;:&quot;David M. P.&quot;,&quot;parse-names&quot;:false,&quot;dropping-particle&quot;:&quot;&quot;,&quot;non-dropping-particle&quot;:&quot;De&quot;},{&quot;family&quot;:&quot;Jespersen&quot;,&quot;given&quot;:&quot;Magnus G.&quot;,&quot;parse-names&quot;:false,&quot;dropping-particle&quot;:&quot;&quot;,&quot;non-dropping-particle&quot;:&quot;&quot;},{&quot;family&quot;:&quot;Davies&quot;,&quot;given&quot;:&quot;Mark R.&quot;,&quot;parse-names&quot;:false,&quot;dropping-particle&quot;:&quot;&quot;,&quot;non-dropping-particle&quot;:&quot;&quot;},{&quot;family&quot;:&quot;Walker&quot;,&quot;given&quot;:&quot;Mark J.&quot;,&quot;parse-names&quot;:false,&quot;dropping-particle&quot;:&quot;&quot;,&quot;non-dropping-particle&quot;:&quot;&quot;}],&quot;container-title&quot;:&quot;Nature Reviews Microbiology&quot;,&quot;container-title-short&quot;:&quot;Nat Rev Microbiol&quot;,&quot;DOI&quot;:&quot;10.1038/s41579-023-00865-7&quot;,&quot;ISSN&quot;:&quot;1740-1526&quot;,&quot;issued&quot;:{&quot;date-parts&quot;:[[2023,7,9]]},&quot;page&quot;:&quot;431-447&quot;,&quot;issue&quot;:&quot;7&quot;,&quot;volume&quot;:&quot;21&quot;},&quot;isTemporary&quot;:false},{&quot;id&quot;:&quot;e6915c34-0b60-3a84-a5a9-e5e237fdc991&quot;,&quot;itemData&quot;:{&quot;type&quot;:&quot;article-journal&quot;,&quot;id&quot;:&quot;e6915c34-0b60-3a84-a5a9-e5e237fdc991&quot;,&quot;title&quot;:&quot;A Review of the Impact of Streptococcal Infections and Antimicrobial Resistance on Human Health&quot;,&quot;author&quot;:[{&quot;family&quot;:&quot;Gergova&quot;,&quot;given&quot;:&quot;Raina&quot;,&quot;parse-names&quot;:false,&quot;dropping-particle&quot;:&quot;&quot;,&quot;non-dropping-particle&quot;:&quot;&quot;},{&quot;family&quot;:&quot;Boyanov&quot;,&quot;given&quot;:&quot;Vasil&quot;,&quot;parse-names&quot;:false,&quot;dropping-particle&quot;:&quot;&quot;,&quot;non-dropping-particle&quot;:&quot;&quot;},{&quot;family&quot;:&quot;Muhtarova&quot;,&quot;given&quot;:&quot;Adile&quot;,&quot;parse-names&quot;:false,&quot;dropping-particle&quot;:&quot;&quot;,&quot;non-dropping-particle&quot;:&quot;&quot;},{&quot;family&quot;:&quot;Alexandrova&quot;,&quot;given&quot;:&quot;Alexandra&quot;,&quot;parse-names&quot;:false,&quot;dropping-particle&quot;:&quot;&quot;,&quot;non-dropping-particle&quot;:&quot;&quot;}],&quot;container-title&quot;:&quot;Antibiotics&quot;,&quot;DOI&quot;:&quot;10.3390/antibiotics13040360&quot;,&quot;ISSN&quot;:&quot;2079-6382&quot;,&quot;issued&quot;:{&quot;date-parts&quot;:[[2024,4,15]]},&quot;page&quot;:&quot;360&quot;,&quot;abstract&quot;:&quot;&lt;p&gt;Streptococcus pneumoniae, Streptococcus pyogenes (GAS), and Streptococcus agalactiae (GBS) are bacteria that can cause a range of infections, some of them life-threatening. This review examines the spread of antibiotic resistance and its mechanisms against antibiotics for streptococcal infections. Data on high-level penicillin-resistant invasive pneumococci have been found in Brazil (42.8%) and Japan (77%). The resistance is caused by mutations in genes that encode penicillin-binding proteins. Similarly, GAS and GBS strains reported from Asia, the USA, and Africa have undergone similar transformations in PBPs. Resistance to major alternatives of penicillins, macrolides, and lincosamides has become widespread among pneumococci and streptococci, especially in Asia (70–95%). The combination of several emm types with erm(B) is associated with the development of high-level macrolide resistance in GAS. Major mechanisms are ribosomal target modifications encoded by erm genes, ribosomal alterations, and active efflux pumps that regulate antibiotic entry due to mefA/E and msrD genes. Tetracycline resistance for streptococci in different countries varied from 22.4% in the USA to 83.7/100% in China, due to tet genes. Combined tetracycline/macrolide resistance is usually linked with the insertion of ermB into the transposon carrying tetM. New quinolone resistance is increasing by between 11.5 and 47.9% in Asia and Europe. The mechanism of quinolone resistance is based on mutations in gyrA/B, determinants for DNA gyrase, or parC/E encoding topoisomerase IV. The results for antibiotic resistance are alarming, and urgently call for increased monitoring of this problem and precautionary measures for control to prevent the spread of resistant mutant strains.&lt;/p&gt;&quot;,&quot;issue&quot;:&quot;4&quot;,&quot;volume&quot;:&quot;13&quot;,&quot;container-title-short&quot;:&quot;&quot;},&quot;isTemporary&quot;:false}]},{&quot;citationID&quot;:&quot;MENDELEY_CITATION_70b407d0-0e6f-4e89-bbdb-e3e35e783e7c&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&quot;,&quot;citationItems&quot;:[{&quot;id&quot;:&quot;74e4bb4c-4eb0-3c78-b57f-494e7e082084&quot;,&quot;itemData&quot;:{&quot;type&quot;:&quot;article-journal&quot;,&quot;id&quot;:&quot;74e4bb4c-4eb0-3c78-b57f-494e7e082084&quot;,&quot;title&quot;:&quot;Group A Streptococcal Infections in Pediatric Age: Updates about a Re-Emerging Pathogen&quot;,&quot;author&quot;:[{&quot;family&quot;:&quot;Pietro&quot;,&quot;given&quot;:&quot;Giada Maria&quot;,&quot;parse-names&quot;:false,&quot;dropping-particle&quot;:&quot;&quot;,&quot;non-dropping-particle&quot;:&quot;Di&quot;},{&quot;family&quot;:&quot;Marchisio&quot;,&quot;given&quot;:&quot;Paola&quot;,&quot;parse-names&quot;:false,&quot;dropping-particle&quot;:&quot;&quot;,&quot;non-dropping-particle&quot;:&quot;&quot;},{&quot;family&quot;:&quot;Bosi&quot;,&quot;given&quot;:&quot;Pietro&quot;,&quot;parse-names&quot;:false,&quot;dropping-particle&quot;:&quot;&quot;,&quot;non-dropping-particle&quot;:&quot;&quot;},{&quot;family&quot;:&quot;Castellazzi&quot;,&quot;given&quot;:&quot;Massimo Luca&quot;,&quot;parse-names&quot;:false,&quot;dropping-particle&quot;:&quot;&quot;,&quot;non-dropping-particle&quot;:&quot;&quot;},{&quot;family&quot;:&quot;Lemieux&quot;,&quot;given&quot;:&quot;Paul&quot;,&quot;parse-names&quot;:false,&quot;dropping-particle&quot;:&quot;&quot;,&quot;non-dropping-particle&quot;:&quot;&quot;}],&quot;container-title&quot;:&quot;Pathogens&quot;,&quot;DOI&quot;:&quot;10.3390/pathogens13050350&quot;,&quot;ISSN&quot;:&quot;2076-0817&quot;,&quot;issued&quot;:{&quot;date-parts&quot;:[[2024,4,24]]},&quot;page&quot;:&quot;350&quot;,&quot;abstract&quot;:&quot;&lt;p&gt;Group A Streptococcus (GAS) presents a significant global health burden due to its diverse clinical manifestations ranging from mild infections to life-threatening invasive diseases. While historically stable, the incidence of GAS infections declined during the COVID-19 pandemic but resurged following the relaxation of preventive measures. Despite general responsiveness to β-lactam antibiotics, there remains an urgent need for a GAS vaccine due to its substantial global disease burden, particularly in low-resource settings. Vaccine development faces numerous challenges, including the extensive strain diversity, the lack of suitable animal models for testing, potential autoimmune complications, and the need for global distribution, while addressing socioeconomic disparities in vaccine access. Several vaccine candidates are in various stages of development, offering hope for effective prevention strategies in the future.&lt;/p&gt;&quot;,&quot;issue&quot;:&quot;5&quot;,&quot;volume&quot;:&quot;13&quot;,&quot;container-title-short&quot;:&quot;&quot;},&quot;isTemporary&quot;:false}]},{&quot;citationID&quot;:&quot;MENDELEY_CITATION_3decb2b6-294b-4942-8e77-70c0c63c7857&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&quot;,&quot;citationItems&quot;:[{&quot;id&quot;:&quot;59c14df5-b4dc-3ff3-9b76-ab2de4def7c0&quot;,&quot;itemData&quot;:{&quot;type&quot;:&quot;article-journal&quot;,&quot;id&quot;:&quot;59c14df5-b4dc-3ff3-9b76-ab2de4def7c0&quot;,&quot;title&quot;:&quot;Streptococcus pyogenes: Pathogenesis and the Current Status of Vaccines&quot;,&quot;author&quot;:[{&quot;family&quot;:&quot;Wang&quot;,&quot;given&quot;:&quot;Jiachao&quot;,&quot;parse-names&quot;:false,&quot;dropping-particle&quot;:&quot;&quot;,&quot;non-dropping-particle&quot;:&quot;&quot;},{&quot;family&quot;:&quot;Ma&quot;,&quot;given&quot;:&quot;Cuiqing&quot;,&quot;parse-names&quot;:false,&quot;dropping-particle&quot;:&quot;&quot;,&quot;non-dropping-particle&quot;:&quot;&quot;},{&quot;family&quot;:&quot;Li&quot;,&quot;given&quot;:&quot;Miao&quot;,&quot;parse-names&quot;:false,&quot;dropping-particle&quot;:&quot;&quot;,&quot;non-dropping-particle&quot;:&quot;&quot;},{&quot;family&quot;:&quot;Gao&quot;,&quot;given&quot;:&quot;Xue&quot;,&quot;parse-names&quot;:false,&quot;dropping-particle&quot;:&quot;&quot;,&quot;non-dropping-particle&quot;:&quot;&quot;},{&quot;family&quot;:&quot;Wu&quot;,&quot;given&quot;:&quot;Hao&quot;,&quot;parse-names&quot;:false,&quot;dropping-particle&quot;:&quot;&quot;,&quot;non-dropping-particle&quot;:&quot;&quot;},{&quot;family&quot;:&quot;Dong&quot;,&quot;given&quot;:&quot;Wenbin&quot;,&quot;parse-names&quot;:false,&quot;dropping-particle&quot;:&quot;&quot;,&quot;non-dropping-particle&quot;:&quot;&quot;},{&quot;family&quot;:&quot;Wei&quot;,&quot;given&quot;:&quot;Lin&quot;,&quot;parse-names&quot;:false,&quot;dropping-particle&quot;:&quot;&quot;,&quot;non-dropping-particle&quot;:&quot;&quot;}],&quot;container-title&quot;:&quot;Vaccines&quot;,&quot;container-title-short&quot;:&quot;Vaccines (Basel)&quot;,&quot;DOI&quot;:&quot;10.3390/vaccines11091510&quot;,&quot;ISSN&quot;:&quot;2076-393X&quot;,&quot;issued&quot;:{&quot;date-parts&quot;:[[2023,9,21]]},&quot;page&quot;:&quot;1510&quot;,&quot;abstract&quot;:&quot;&lt;p&gt;Streptococcus pyogenes (group A Streptococcus; GAS), a Gram-positive coccal bacterium, poses a significant global disease burden, especially in low- and middle-income countries. Its manifestations can range from pharyngitis and skin infection to severe and aggressive diseases, such as necrotizing fasciitis and streptococcal toxic shock syndrome. At present, although GAS is still sensitive to penicillin, there are cases of treatment failure for GAS pharyngitis, and antibiotic therapy does not universally prevent subsequent disease. In addition to strengthening global molecular epidemiological surveillance and monitoring of antibiotic resistance, developing a safe and effective licensed vaccine against GAS would be the most effective way to broadly address GAS-related diseases. Over the past decades, the development of GAS vaccines has been stalled, mainly because of the wide genetic heterogeneity of GAS and the diverse autoimmune responses to GAS. With outbreaks of scarlet fever in various countries in recent years, accelerating the development of a safe and effective vaccine remains a high priority. When developing a GAS vaccine, many factors need to be considered, including the selection of antigen epitopes, avoidance of self-response, and vaccine coverage. Given the challenges in GAS vaccine development, this review describes the important virulence factors that induce disease by GAS infection and how this has influenced the progression of vaccine development efforts, focusing on several candidate vaccines that are further along in development.&lt;/p&gt;&quot;,&quot;issue&quot;:&quot;9&quot;,&quot;volume&quot;:&quot;11&quot;},&quot;isTemporary&quot;:false}]},{&quot;citationID&quot;:&quot;MENDELEY_CITATION_95068643-423f-4b13-8bb4-45ba5ff91aa9&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&quot;,&quot;citationItems&quot;:[{&quot;id&quot;:&quot;de0b5ae8-772b-33dc-8615-b35df7aaa583&quot;,&quot;itemData&quot;:{&quot;type&quot;:&quot;article-journal&quot;,&quot;id&quot;:&quot;de0b5ae8-772b-33dc-8615-b35df7aaa583&quot;,&quot;title&quot;:&quot;Tackling Multidrug Resistance in Streptococci – From Novel Biotherapeutic Strategies to Nanomedicines&quot;,&quot;author&quot;:[{&quot;family&quot;:&quot;Alves-Barroco&quot;,&quot;given&quot;:&quot;Cinthia&quot;,&quot;parse-names&quot;:false,&quot;dropping-particle&quot;:&quot;&quot;,&quot;non-dropping-particle&quot;:&quot;&quot;},{&quot;family&quot;:&quot;Rivas-García&quot;,&quot;given&quot;:&quot;Lorenzo&quot;,&quot;parse-names&quot;:false,&quot;dropping-particle&quot;:&quot;&quot;,&quot;non-dropping-particle&quot;:&quot;&quot;},{&quot;family&quot;:&quot;Fernandes&quot;,&quot;given&quot;:&quot;Alexandra R.&quot;,&quot;parse-names&quot;:false,&quot;dropping-particle&quot;:&quot;&quot;,&quot;non-dropping-particle&quot;:&quot;&quot;},{&quot;family&quot;:&quot;Baptista&quot;,&quot;given&quot;:&quot;Pedro Viana&quot;,&quot;parse-names&quot;:false,&quot;dropping-particle&quot;:&quot;&quot;,&quot;non-dropping-particle&quot;:&quot;&quot;}],&quot;container-title&quot;:&quot;Frontiers in Microbiology&quot;,&quot;container-title-short&quot;:&quot;Front Microbiol&quot;,&quot;DOI&quot;:&quot;10.3389/fmicb.2020.579916&quot;,&quot;ISSN&quot;:&quot;1664-302X&quot;,&quot;issued&quot;:{&quot;date-parts&quot;:[[2020,10,6]]},&quot;volume&quot;:&quot;11&quot;},&quot;isTemporary&quot;:false}]},{&quot;citationID&quot;:&quot;MENDELEY_CITATION_a55468df-6be6-4999-815c-894f56bfa080&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&quot;,&quot;citationItems&quot;:[{&quot;id&quot;:&quot;c24537c4-7da5-354c-80c8-95cf9e4e3274&quot;,&quot;itemData&quot;:{&quot;type&quot;:&quot;article-journal&quot;,&quot;id&quot;:&quot;c24537c4-7da5-354c-80c8-95cf9e4e3274&quot;,&quot;title&quot;:&quot;Target deconvolution strategies in drug discovery&quot;,&quot;author&quot;:[{&quot;family&quot;:&quot;Terstappen&quot;,&quot;given&quot;:&quot;Georg C.&quot;,&quot;parse-names&quot;:false,&quot;dropping-particle&quot;:&quot;&quot;,&quot;non-dropping-particle&quot;:&quot;&quot;},{&quot;family&quot;:&quot;Schlüpen&quot;,&quot;given&quot;:&quot;Christina&quot;,&quot;parse-names&quot;:false,&quot;dropping-particle&quot;:&quot;&quot;,&quot;non-dropping-particle&quot;:&quot;&quot;},{&quot;family&quot;:&quot;Raggiaschi&quot;,&quot;given&quot;:&quot;Roberto&quot;,&quot;parse-names&quot;:false,&quot;dropping-particle&quot;:&quot;&quot;,&quot;non-dropping-particle&quot;:&quot;&quot;},{&quot;family&quot;:&quot;Gaviraghi&quot;,&quot;given&quot;:&quot;Giovanni&quot;,&quot;parse-names&quot;:false,&quot;dropping-particle&quot;:&quot;&quot;,&quot;non-dropping-particle&quot;:&quot;&quot;}],&quot;container-title&quot;:&quot;Nature Reviews Drug Discovery&quot;,&quot;container-title-short&quot;:&quot;Nat Rev Drug Discov&quot;,&quot;DOI&quot;:&quot;10.1038/nrd2410&quot;,&quot;ISSN&quot;:&quot;1474-1776&quot;,&quot;issued&quot;:{&quot;date-parts&quot;:[[2007,11]]},&quot;page&quot;:&quot;891-903&quot;,&quot;issue&quot;:&quot;11&quot;,&quot;volume&quot;:&quot;6&quot;},&quot;isTemporary&quot;:false}]},{&quot;citationID&quot;:&quot;MENDELEY_CITATION_26207d99-c008-43fb-8947-e36c0125024c&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&quot;,&quot;citationItems&quot;:[{&quot;id&quot;:&quot;52e55b47-f0be-38e6-9794-e09153ab28f1&quot;,&quot;itemData&quot;:{&quot;type&quot;:&quot;article-journal&quot;,&quot;id&quot;:&quot;52e55b47-f0be-38e6-9794-e09153ab28f1&quot;,&quot;title&quot;:&quot;Target deconvolution from phenotype-based drug discovery by using chemical proteomics approaches&quot;,&quot;author&quot;:[{&quot;family&quot;:&quot;Kubota&quot;,&quot;given&quot;:&quot;Kazuishi&quot;,&quot;parse-names&quot;:false,&quot;dropping-particle&quot;:&quot;&quot;,&quot;non-dropping-particle&quot;:&quot;&quot;},{&quot;family&quot;:&quot;Funabashi&quot;,&quot;given&quot;:&quot;Masanori&quot;,&quot;parse-names&quot;:false,&quot;dropping-particle&quot;:&quot;&quot;,&quot;non-dropping-particle&quot;:&quot;&quot;},{&quot;family&quot;:&quot;Ogura&quot;,&quot;given&quot;:&quot;Yuji&quot;,&quot;parse-names&quot;:false,&quot;dropping-particle&quot;:&quot;&quot;,&quot;non-dropping-particle&quot;:&quot;&quot;}],&quot;container-title&quot;:&quot;Biochimica et Biophysica Acta (BBA) - Proteins and Proteomics&quot;,&quot;DOI&quot;:&quot;10.1016/j.bbapap.2018.08.002&quot;,&quot;ISSN&quot;:&quot;15709639&quot;,&quot;issued&quot;:{&quot;date-parts&quot;:[[2019,1]]},&quot;page&quot;:&quot;22-27&quot;,&quot;issue&quot;:&quot;1&quot;,&quot;volume&quot;:&quot;1867&quot;,&quot;container-title-short&quot;:&quot;&quot;},&quot;isTemporary&quot;:false}]},{&quot;citationID&quot;:&quot;MENDELEY_CITATION_e98c8830-896c-46cd-b76e-5e6933c3f0d0&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&quot;,&quot;citationItems&quot;:[{&quot;id&quot;:&quot;b78a084a-5d44-37d7-8c1e-68f0eb1f834b&quot;,&quot;itemData&quot;:{&quot;type&quot;:&quot;article-journal&quot;,&quot;id&quot;:&quot;b78a084a-5d44-37d7-8c1e-68f0eb1f834b&quot;,&quot;title&quot;:&quot;The utility of target-based discovery&quot;,&quot;author&quot;:[{&quot;family&quot;:&quot;Croston&quot;,&quot;given&quot;:&quot;Glenn E.&quot;,&quot;parse-names&quot;:false,&quot;dropping-particle&quot;:&quot;&quot;,&quot;non-dropping-particle&quot;:&quot;&quot;}],&quot;container-title&quot;:&quot;Expert Opinion on Drug Discovery&quot;,&quot;container-title-short&quot;:&quot;Expert Opin Drug Discov&quot;,&quot;DOI&quot;:&quot;10.1080/17460441.2017.1308351&quot;,&quot;ISSN&quot;:&quot;1746-0441&quot;,&quot;issued&quot;:{&quot;date-parts&quot;:[[2017,5,4]]},&quot;page&quot;:&quot;427-429&quot;,&quot;issue&quot;:&quot;5&quot;,&quot;volume&quot;:&quot;12&quot;},&quot;isTemporary&quot;:false}]},{&quot;citationID&quot;:&quot;MENDELEY_CITATION_654fb6c1-1f08-43e6-a82e-1a429c3d1b08&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&quot;,&quot;citationItems&quot;:[{&quot;id&quot;:&quot;b78a084a-5d44-37d7-8c1e-68f0eb1f834b&quot;,&quot;itemData&quot;:{&quot;type&quot;:&quot;article-journal&quot;,&quot;id&quot;:&quot;b78a084a-5d44-37d7-8c1e-68f0eb1f834b&quot;,&quot;title&quot;:&quot;The utility of target-based discovery&quot;,&quot;author&quot;:[{&quot;family&quot;:&quot;Croston&quot;,&quot;given&quot;:&quot;Glenn E.&quot;,&quot;parse-names&quot;:false,&quot;dropping-particle&quot;:&quot;&quot;,&quot;non-dropping-particle&quot;:&quot;&quot;}],&quot;container-title&quot;:&quot;Expert Opinion on Drug Discovery&quot;,&quot;container-title-short&quot;:&quot;Expert Opin Drug Discov&quot;,&quot;DOI&quot;:&quot;10.1080/17460441.2017.1308351&quot;,&quot;ISSN&quot;:&quot;1746-0441&quot;,&quot;issued&quot;:{&quot;date-parts&quot;:[[2017,5,4]]},&quot;page&quot;:&quot;427-429&quot;,&quot;issue&quot;:&quot;5&quot;,&quot;volume&quot;:&quot;12&quot;},&quot;isTemporary&quot;:false}]},{&quot;citationID&quot;:&quot;MENDELEY_CITATION_694858f3-093e-402a-9909-ec1214e05402&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&quot;,&quot;citationItems&quot;:[{&quot;id&quot;:&quot;b78a084a-5d44-37d7-8c1e-68f0eb1f834b&quot;,&quot;itemData&quot;:{&quot;type&quot;:&quot;article-journal&quot;,&quot;id&quot;:&quot;b78a084a-5d44-37d7-8c1e-68f0eb1f834b&quot;,&quot;title&quot;:&quot;The utility of target-based discovery&quot;,&quot;author&quot;:[{&quot;family&quot;:&quot;Croston&quot;,&quot;given&quot;:&quot;Glenn E.&quot;,&quot;parse-names&quot;:false,&quot;dropping-particle&quot;:&quot;&quot;,&quot;non-dropping-particle&quot;:&quot;&quot;}],&quot;container-title&quot;:&quot;Expert Opinion on Drug Discovery&quot;,&quot;container-title-short&quot;:&quot;Expert Opin Drug Discov&quot;,&quot;DOI&quot;:&quot;10.1080/17460441.2017.1308351&quot;,&quot;ISSN&quot;:&quot;1746-0441&quot;,&quot;issued&quot;:{&quot;date-parts&quot;:[[2017,5,4]]},&quot;page&quot;:&quot;427-429&quot;,&quot;issue&quot;:&quot;5&quot;,&quot;volume&quot;:&quot;12&quot;},&quot;isTemporary&quot;:false}]},{&quot;citationID&quot;:&quot;MENDELEY_CITATION_4382d600-dfb9-4c9b-b2cc-ea76871f7fff&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&quot;,&quot;citationItems&quot;:[{&quot;id&quot;:&quot;1a1db2f5-699f-330e-9b34-f6e36fbda703&quot;,&quot;itemData&quot;:{&quot;type&quot;:&quot;article-journal&quot;,&quot;id&quot;:&quot;1a1db2f5-699f-330e-9b34-f6e36fbda703&quot;,&quot;title&quot;:&quot;Targeting virulence: can we make evolution-proof drugs?&quot;,&quot;author&quot;:[{&quot;family&quot;:&quot;Allen&quot;,&quot;given&quot;:&quot;Richard C.&quot;,&quot;parse-names&quot;:false,&quot;dropping-particle&quot;:&quot;&quot;,&quot;non-dropping-particle&quot;:&quot;&quot;},{&quot;family&quot;:&quot;Popat&quot;,&quot;given&quot;:&quot;Roman&quot;,&quot;parse-names&quot;:false,&quot;dropping-particle&quot;:&quot;&quot;,&quot;non-dropping-particle&quot;:&quot;&quot;},{&quot;family&quot;:&quot;Diggle&quot;,&quot;given&quot;:&quot;Stephen P.&quot;,&quot;parse-names&quot;:false,&quot;dropping-particle&quot;:&quot;&quot;,&quot;non-dropping-particle&quot;:&quot;&quot;},{&quot;family&quot;:&quot;Brown&quot;,&quot;given&quot;:&quot;Sam P.&quot;,&quot;parse-names&quot;:false,&quot;dropping-particle&quot;:&quot;&quot;,&quot;non-dropping-particle&quot;:&quot;&quot;}],&quot;container-title&quot;:&quot;Nature Reviews Microbiology&quot;,&quot;container-title-short&quot;:&quot;Nat Rev Microbiol&quot;,&quot;DOI&quot;:&quot;10.1038/nrmicro3232&quot;,&quot;ISSN&quot;:&quot;1740-1526&quot;,&quot;issued&quot;:{&quot;date-parts&quot;:[[2014,4,14]]},&quot;page&quot;:&quot;300-308&quot;,&quot;issue&quot;:&quot;4&quot;,&quot;volume&quot;:&quot;12&quot;},&quot;isTemporary&quot;:false}]},{&quot;citationID&quot;:&quot;MENDELEY_CITATION_1e6beb52-23a9-4fa5-8309-03ac14a88210&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&quot;,&quot;citationItems&quot;:[{&quot;id&quot;:&quot;7061beea-944a-35ef-8703-5f2a05da9ffc&quot;,&quot;itemData&quot;:{&quot;type&quot;:&quot;article-journal&quot;,&quot;id&quot;:&quot;7061beea-944a-35ef-8703-5f2a05da9ffc&quot;,&quot;title&quot;:&quot;The role of complex carbohydrate catabolism in the pathogenesis of invasive streptococci&quot;,&quot;author&quot;:[{&quot;family&quot;:&quot;Shelburne&quot;,&quot;given&quot;:&quot;Samuel A.&quot;,&quot;parse-names&quot;:false,&quot;dropping-particle&quot;:&quot;&quot;,&quot;non-dropping-particle&quot;:&quot;&quot;},{&quot;family&quot;:&quot;Davenport&quot;,&quot;given&quot;:&quot;Michael T.&quot;,&quot;parse-names&quot;:false,&quot;dropping-particle&quot;:&quot;&quot;,&quot;non-dropping-particle&quot;:&quot;&quot;},{&quot;family&quot;:&quot;Keith&quot;,&quot;given&quot;:&quot;David B.&quot;,&quot;parse-names&quot;:false,&quot;dropping-particle&quot;:&quot;&quot;,&quot;non-dropping-particle&quot;:&quot;&quot;},{&quot;family&quot;:&quot;Musser&quot;,&quot;given&quot;:&quot;James M.&quot;,&quot;parse-names&quot;:false,&quot;dropping-particle&quot;:&quot;&quot;,&quot;non-dropping-particle&quot;:&quot;&quot;}],&quot;container-title&quot;:&quot;Trends in Microbiology&quot;,&quot;container-title-short&quot;:&quot;Trends Microbiol&quot;,&quot;DOI&quot;:&quot;10.1016/j.tim.2008.04.002&quot;,&quot;ISSN&quot;:&quot;0966842X&quot;,&quot;issued&quot;:{&quot;date-parts&quot;:[[2008,7]]},&quot;page&quot;:&quot;318-325&quot;,&quot;issue&quot;:&quot;7&quot;,&quot;volume&quot;:&quot;16&quot;},&quot;isTemporary&quot;:false}]},{&quot;citationID&quot;:&quot;MENDELEY_CITATION_31b7e988-e3d2-4264-8d72-3480cf92b511&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&quot;,&quot;citationItems&quot;:[{&quot;id&quot;:&quot;5b2ec720-aa46-3d37-a409-b1945c532ee3&quot;,&quot;itemData&quot;:{&quot;type&quot;:&quot;article-journal&quot;,&quot;id&quot;:&quot;5b2ec720-aa46-3d37-a409-b1945c532ee3&quot;,&quot;title&quot;:&quot;Characterization of a putative maltodextrin-binding protein of Streptococcus pyogenes, SPs0871 and the development of a VHH inhibitor&quot;,&quot;author&quot;:[{&quot;family&quot;:&quot;Yamawaki&quot;,&quot;given&quot;:&quot;Tsukushi&quot;,&quot;parse-names&quot;:false,&quot;dropping-particle&quot;:&quot;&quot;,&quot;non-dropping-particle&quot;:&quot;&quot;},{&quot;family&quot;:&quot;Nakakido&quot;,&quot;given&quot;:&quot;Makoto&quot;,&quot;parse-names&quot;:false,&quot;dropping-particle&quot;:&quot;&quot;,&quot;non-dropping-particle&quot;:&quot;&quot;},{&quot;family&quot;:&quot;Ujiie&quot;,&quot;given&quot;:&quot;Kan&quot;,&quot;parse-names&quot;:false,&quot;dropping-particle&quot;:&quot;&quot;,&quot;non-dropping-particle&quot;:&quot;&quot;},{&quot;family&quot;:&quot;Aikawa&quot;,&quot;given&quot;:&quot;Chihiro&quot;,&quot;parse-names&quot;:false,&quot;dropping-particle&quot;:&quot;&quot;,&quot;non-dropping-particle&quot;:&quot;&quot;},{&quot;family&quot;:&quot;Nakagawa&quot;,&quot;given&quot;:&quot;Ichiro&quot;,&quot;parse-names&quot;:false,&quot;dropping-particle&quot;:&quot;&quot;,&quot;non-dropping-particle&quot;:&quot;&quot;},{&quot;family&quot;:&quot;Tsumoto&quot;,&quot;given&quot;:&quot;Kouhei&quot;,&quot;parse-names&quot;:false,&quot;dropping-particle&quot;:&quot;&quot;,&quot;non-dropping-particle&quot;:&quot;&quot;}],&quot;container-title&quot;:&quot;Biochemical and Biophysical Research Communications&quot;,&quot;container-title-short&quot;:&quot;Biochem Biophys Res Commun&quot;,&quot;DOI&quot;:&quot;10.1016/j.bbrc.2021.05.056&quot;,&quot;ISSN&quot;:&quot;10902104&quot;,&quot;PMID&quot;:&quot;34077827&quot;,&quot;issued&quot;:{&quot;date-parts&quot;:[[2021,8,6]]},&quot;page&quot;:&quot;1-7&quot;,&quot;abstract&quot;:&quot;Streptococcus pyogenes causes a wide range of human infections. Currently, antibiotics are the main treatment for S. pyogenes infection, but serious anti-microbial resistance requires alternative treatment options. To develop a novel strategy for treatment, we physicochemically characterized SPs0871, a putative maltose/maltodextrin-binding protein that is thought to have important roles in the pathogenesis of invasive streptococci. We obtained a variable domain of heavy chain of heavy-chain antibody, the smallest unit of an antibody, which specifically binds to SPs0871. Although the VHH completely inhibited the binding of maltodextrins to SPs0871, the inhibition did not lead to growth suppression of the bacteria. Our results provide important insights for development of VHH as an anti-streptococcal therapeutic.&quot;,&quot;publisher&quot;:&quot;Elsevier B.V.&quot;,&quot;volume&quot;:&quot;565&quot;},&quot;isTemporary&quot;:false}]},{&quot;citationID&quot;:&quot;MENDELEY_CITATION_d7e3e05a-f834-4ac0-95c9-42a740ac15b9&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&quot;,&quot;citationItems&quot;:[{&quot;id&quot;:&quot;4707de50-392e-3308-866b-88d65431cc23&quot;,&quot;itemData&quot;:{&quot;type&quot;:&quot;article-journal&quot;,&quot;id&quot;:&quot;4707de50-392e-3308-866b-88d65431cc23&quot;,&quot;title&quot;:&quot;Maltodextrin Utilization Plays a Key Role in the Ability of Group A &lt;i&gt;Streptococcus&lt;/i&gt; To Colonize the Oropharynx&quot;,&quot;author&quot;:[{&quot;family&quot;:&quot;Shelburne&quot;,&quot;given&quot;:&quot;Samuel A.&quot;,&quot;parse-names&quot;:false,&quot;dropping-particle&quot;:&quot;&quot;,&quot;non-dropping-particle&quot;:&quot;&quot;},{&quot;family&quot;:&quot;Sumby&quot;,&quot;given&quot;:&quot;Paul&quot;,&quot;parse-names&quot;:false,&quot;dropping-particle&quot;:&quot;&quot;,&quot;non-dropping-particle&quot;:&quot;&quot;},{&quot;family&quot;:&quot;Sitkiewicz&quot;,&quot;given&quot;:&quot;Izabela&quot;,&quot;parse-names&quot;:false,&quot;dropping-particle&quot;:&quot;&quot;,&quot;non-dropping-particle&quot;:&quot;&quot;},{&quot;family&quot;:&quot;Okorafor&quot;,&quot;given&quot;:&quot;Nnaja&quot;,&quot;parse-names&quot;:false,&quot;dropping-particle&quot;:&quot;&quot;,&quot;non-dropping-particle&quot;:&quot;&quot;},{&quot;family&quot;:&quot;Granville&quot;,&quot;given&quot;:&quot;Chanel&quot;,&quot;parse-names&quot;:false,&quot;dropping-particle&quot;:&quot;&quot;,&quot;non-dropping-particle&quot;:&quot;&quot;},{&quot;family&quot;:&quot;Patel&quot;,&quot;given&quot;:&quot;Payal&quot;,&quot;parse-names&quot;:false,&quot;dropping-particle&quot;:&quot;&quot;,&quot;non-dropping-particle&quot;:&quot;&quot;},{&quot;family&quot;:&quot;Voyich&quot;,&quot;given&quot;:&quot;Jovanka&quot;,&quot;parse-names&quot;:false,&quot;dropping-particle&quot;:&quot;&quot;,&quot;non-dropping-particle&quot;:&quot;&quot;},{&quot;family&quot;:&quot;Hull&quot;,&quot;given&quot;:&quot;Richard&quot;,&quot;parse-names&quot;:false,&quot;dropping-particle&quot;:&quot;&quot;,&quot;non-dropping-particle&quot;:&quot;&quot;},{&quot;family&quot;:&quot;DeLeo&quot;,&quot;given&quot;:&quot;Frank R.&quot;,&quot;parse-names&quot;:false,&quot;dropping-particle&quot;:&quot;&quot;,&quot;non-dropping-particle&quot;:&quot;&quot;},{&quot;family&quot;:&quot;Musser&quot;,&quot;given&quot;:&quot;James M.&quot;,&quot;parse-names&quot;:false,&quot;dropping-particle&quot;:&quot;&quot;,&quot;non-dropping-particle&quot;:&quot;&quot;}],&quot;container-title&quot;:&quot;Infection and Immunity&quot;,&quot;container-title-short&quot;:&quot;Infect Immun&quot;,&quot;DOI&quot;:&quot;10.1128/IAI.00477-06&quot;,&quot;ISSN&quot;:&quot;0019-9567&quot;,&quot;issued&quot;:{&quot;date-parts&quot;:[[2006,8]]},&quot;page&quot;:&quot;4605-4614&quot;,&quot;abstract&quot;:&quot;&lt;p&gt; Analysis of multiple group A &lt;italic&gt;Streptococcus&lt;/italic&gt; (GAS) genomes shows that genes encoding proteins involved in carbohydrate utilization comprise some 15% of the core GAS genome. Yet there is a limited understanding of how carbohydrate utilization contributes to GAS pathogenesis. Previous genome-wide GAS studies led us to a focused investigation of MalE, a putative maltodextrin-binding protein. Analysis of 28 strains of 22 distinct M protein serotypes showed that MalE is highly conserved among diverse GAS strains. &lt;italic&gt;malE&lt;/italic&gt; transcript levels were significantly increased during growth in human saliva compared to growth in a chemically defined glucose-containing medium or a nutrient-rich medium. MalE was accessible to antibody binding, indicating that it is expressed on the GAS cell surface. Moreover, growth in human saliva appeared to increase MalE surface expression compared to growth in a nutrient-rich medium. Analysis of a Δ &lt;italic&gt;malE&lt;/italic&gt; isogenic mutant strain revealed decreased growth in human saliva compared to wild-type GAS. Radiolabeled carbohydrate binding assays showed that MalE was required for the binding of maltose but not glucose. The Δ &lt;italic&gt;malE&lt;/italic&gt; isogenic mutant strain colonized a lower percentage of GAS-challenged mice compared to wild-type and genetically complemented strains. Furthermore, decreased numbers of CFU were recovered from mice infected with the Δ &lt;italic&gt;malE&lt;/italic&gt; strain compared to those infected with wild-type GAS. These data demonstrate that maltodextrin acquisition is likely to be a key factor in the ability of GAS to successfully infect the oropharynx. Further investigation into carbohydrate transport and metabolism pathways may yield novel insights into GAS pathogenesis. &lt;/p&gt;&quot;,&quot;issue&quot;:&quot;8&quot;,&quot;volume&quot;:&quot;74&quot;},&quot;isTemporary&quot;:false}]},{&quot;citationID&quot;:&quot;MENDELEY_CITATION_d4b2fd41-2655-455e-88a5-4263d68ebbe3&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&quot;,&quot;citationItems&quot;:[{&quot;id&quot;:&quot;4707de50-392e-3308-866b-88d65431cc23&quot;,&quot;itemData&quot;:{&quot;type&quot;:&quot;article-journal&quot;,&quot;id&quot;:&quot;4707de50-392e-3308-866b-88d65431cc23&quot;,&quot;title&quot;:&quot;Maltodextrin Utilization Plays a Key Role in the Ability of Group A &lt;i&gt;Streptococcus&lt;/i&gt; To Colonize the Oropharynx&quot;,&quot;author&quot;:[{&quot;family&quot;:&quot;Shelburne&quot;,&quot;given&quot;:&quot;Samuel A.&quot;,&quot;parse-names&quot;:false,&quot;dropping-particle&quot;:&quot;&quot;,&quot;non-dropping-particle&quot;:&quot;&quot;},{&quot;family&quot;:&quot;Sumby&quot;,&quot;given&quot;:&quot;Paul&quot;,&quot;parse-names&quot;:false,&quot;dropping-particle&quot;:&quot;&quot;,&quot;non-dropping-particle&quot;:&quot;&quot;},{&quot;family&quot;:&quot;Sitkiewicz&quot;,&quot;given&quot;:&quot;Izabela&quot;,&quot;parse-names&quot;:false,&quot;dropping-particle&quot;:&quot;&quot;,&quot;non-dropping-particle&quot;:&quot;&quot;},{&quot;family&quot;:&quot;Okorafor&quot;,&quot;given&quot;:&quot;Nnaja&quot;,&quot;parse-names&quot;:false,&quot;dropping-particle&quot;:&quot;&quot;,&quot;non-dropping-particle&quot;:&quot;&quot;},{&quot;family&quot;:&quot;Granville&quot;,&quot;given&quot;:&quot;Chanel&quot;,&quot;parse-names&quot;:false,&quot;dropping-particle&quot;:&quot;&quot;,&quot;non-dropping-particle&quot;:&quot;&quot;},{&quot;family&quot;:&quot;Patel&quot;,&quot;given&quot;:&quot;Payal&quot;,&quot;parse-names&quot;:false,&quot;dropping-particle&quot;:&quot;&quot;,&quot;non-dropping-particle&quot;:&quot;&quot;},{&quot;family&quot;:&quot;Voyich&quot;,&quot;given&quot;:&quot;Jovanka&quot;,&quot;parse-names&quot;:false,&quot;dropping-particle&quot;:&quot;&quot;,&quot;non-dropping-particle&quot;:&quot;&quot;},{&quot;family&quot;:&quot;Hull&quot;,&quot;given&quot;:&quot;Richard&quot;,&quot;parse-names&quot;:false,&quot;dropping-particle&quot;:&quot;&quot;,&quot;non-dropping-particle&quot;:&quot;&quot;},{&quot;family&quot;:&quot;DeLeo&quot;,&quot;given&quot;:&quot;Frank R.&quot;,&quot;parse-names&quot;:false,&quot;dropping-particle&quot;:&quot;&quot;,&quot;non-dropping-particle&quot;:&quot;&quot;},{&quot;family&quot;:&quot;Musser&quot;,&quot;given&quot;:&quot;James M.&quot;,&quot;parse-names&quot;:false,&quot;dropping-particle&quot;:&quot;&quot;,&quot;non-dropping-particle&quot;:&quot;&quot;}],&quot;container-title&quot;:&quot;Infection and Immunity&quot;,&quot;container-title-short&quot;:&quot;Infect Immun&quot;,&quot;DOI&quot;:&quot;10.1128/IAI.00477-06&quot;,&quot;ISSN&quot;:&quot;0019-9567&quot;,&quot;issued&quot;:{&quot;date-parts&quot;:[[2006,8]]},&quot;page&quot;:&quot;4605-4614&quot;,&quot;abstract&quot;:&quot;&lt;p&gt; Analysis of multiple group A &lt;italic&gt;Streptococcus&lt;/italic&gt; (GAS) genomes shows that genes encoding proteins involved in carbohydrate utilization comprise some 15% of the core GAS genome. Yet there is a limited understanding of how carbohydrate utilization contributes to GAS pathogenesis. Previous genome-wide GAS studies led us to a focused investigation of MalE, a putative maltodextrin-binding protein. Analysis of 28 strains of 22 distinct M protein serotypes showed that MalE is highly conserved among diverse GAS strains. &lt;italic&gt;malE&lt;/italic&gt; transcript levels were significantly increased during growth in human saliva compared to growth in a chemically defined glucose-containing medium or a nutrient-rich medium. MalE was accessible to antibody binding, indicating that it is expressed on the GAS cell surface. Moreover, growth in human saliva appeared to increase MalE surface expression compared to growth in a nutrient-rich medium. Analysis of a Δ &lt;italic&gt;malE&lt;/italic&gt; isogenic mutant strain revealed decreased growth in human saliva compared to wild-type GAS. Radiolabeled carbohydrate binding assays showed that MalE was required for the binding of maltose but not glucose. The Δ &lt;italic&gt;malE&lt;/italic&gt; isogenic mutant strain colonized a lower percentage of GAS-challenged mice compared to wild-type and genetically complemented strains. Furthermore, decreased numbers of CFU were recovered from mice infected with the Δ &lt;italic&gt;malE&lt;/italic&gt; strain compared to those infected with wild-type GAS. These data demonstrate that maltodextrin acquisition is likely to be a key factor in the ability of GAS to successfully infect the oropharynx. Further investigation into carbohydrate transport and metabolism pathways may yield novel insights into GAS pathogenesis. &lt;/p&gt;&quot;,&quot;issue&quot;:&quot;8&quot;,&quot;volume&quot;:&quot;74&quot;},&quot;isTemporary&quot;:false}]},{&quot;citationID&quot;:&quot;MENDELEY_CITATION_2be9e354-e943-4fc6-ba47-88e88c8f4f9d&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&quot;,&quot;citationItems&quot;:[{&quot;id&quot;:&quot;5b2ec720-aa46-3d37-a409-b1945c532ee3&quot;,&quot;itemData&quot;:{&quot;type&quot;:&quot;article-journal&quot;,&quot;id&quot;:&quot;5b2ec720-aa46-3d37-a409-b1945c532ee3&quot;,&quot;title&quot;:&quot;Characterization of a putative maltodextrin-binding protein of Streptococcus pyogenes, SPs0871 and the development of a VHH inhibitor&quot;,&quot;author&quot;:[{&quot;family&quot;:&quot;Yamawaki&quot;,&quot;given&quot;:&quot;Tsukushi&quot;,&quot;parse-names&quot;:false,&quot;dropping-particle&quot;:&quot;&quot;,&quot;non-dropping-particle&quot;:&quot;&quot;},{&quot;family&quot;:&quot;Nakakido&quot;,&quot;given&quot;:&quot;Makoto&quot;,&quot;parse-names&quot;:false,&quot;dropping-particle&quot;:&quot;&quot;,&quot;non-dropping-particle&quot;:&quot;&quot;},{&quot;family&quot;:&quot;Ujiie&quot;,&quot;given&quot;:&quot;Kan&quot;,&quot;parse-names&quot;:false,&quot;dropping-particle&quot;:&quot;&quot;,&quot;non-dropping-particle&quot;:&quot;&quot;},{&quot;family&quot;:&quot;Aikawa&quot;,&quot;given&quot;:&quot;Chihiro&quot;,&quot;parse-names&quot;:false,&quot;dropping-particle&quot;:&quot;&quot;,&quot;non-dropping-particle&quot;:&quot;&quot;},{&quot;family&quot;:&quot;Nakagawa&quot;,&quot;given&quot;:&quot;Ichiro&quot;,&quot;parse-names&quot;:false,&quot;dropping-particle&quot;:&quot;&quot;,&quot;non-dropping-particle&quot;:&quot;&quot;},{&quot;family&quot;:&quot;Tsumoto&quot;,&quot;given&quot;:&quot;Kouhei&quot;,&quot;parse-names&quot;:false,&quot;dropping-particle&quot;:&quot;&quot;,&quot;non-dropping-particle&quot;:&quot;&quot;}],&quot;container-title&quot;:&quot;Biochemical and Biophysical Research Communications&quot;,&quot;container-title-short&quot;:&quot;Biochem Biophys Res Commun&quot;,&quot;DOI&quot;:&quot;10.1016/j.bbrc.2021.05.056&quot;,&quot;ISSN&quot;:&quot;10902104&quot;,&quot;PMID&quot;:&quot;34077827&quot;,&quot;issued&quot;:{&quot;date-parts&quot;:[[2021,8,6]]},&quot;page&quot;:&quot;1-7&quot;,&quot;abstract&quot;:&quot;Streptococcus pyogenes causes a wide range of human infections. Currently, antibiotics are the main treatment for S. pyogenes infection, but serious anti-microbial resistance requires alternative treatment options. To develop a novel strategy for treatment, we physicochemically characterized SPs0871, a putative maltose/maltodextrin-binding protein that is thought to have important roles in the pathogenesis of invasive streptococci. We obtained a variable domain of heavy chain of heavy-chain antibody, the smallest unit of an antibody, which specifically binds to SPs0871. Although the VHH completely inhibited the binding of maltodextrins to SPs0871, the inhibition did not lead to growth suppression of the bacteria. Our results provide important insights for development of VHH as an anti-streptococcal therapeutic.&quot;,&quot;publisher&quot;:&quot;Elsevier B.V.&quot;,&quot;volume&quot;:&quot;565&quot;},&quot;isTemporary&quot;:false}]},{&quot;citationID&quot;:&quot;MENDELEY_CITATION_1cc512dc-b509-400e-be58-b6c5b5279234&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&quot;,&quot;citationItems&quot;:[{&quot;id&quot;:&quot;890f7aa0-a3db-3dda-b1fa-1c315006686d&quot;,&quot;itemData&quot;:{&quot;type&quot;:&quot;article-journal&quot;,&quot;id&quot;:&quot;890f7aa0-a3db-3dda-b1fa-1c315006686d&quot;,&quot;title&quot;:&quot;Monoclonal antibody-based therapies for bacterial infections&quot;,&quot;author&quot;:[{&quot;family&quot;:&quot;Motley&quot;,&quot;given&quot;:&quot;Michael P.&quot;,&quot;parse-names&quot;:false,&quot;dropping-particle&quot;:&quot;&quot;,&quot;non-dropping-particle&quot;:&quot;&quot;},{&quot;family&quot;:&quot;Banerjee&quot;,&quot;given&quot;:&quot;Kasturi&quot;,&quot;parse-names&quot;:false,&quot;dropping-particle&quot;:&quot;&quot;,&quot;non-dropping-particle&quot;:&quot;&quot;},{&quot;family&quot;:&quot;Fries&quot;,&quot;given&quot;:&quot;Bettina C.&quot;,&quot;parse-names&quot;:false,&quot;dropping-particle&quot;:&quot;&quot;,&quot;non-dropping-particle&quot;:&quot;&quot;}],&quot;container-title&quot;:&quot;Current Opinion in Infectious Diseases&quot;,&quot;container-title-short&quot;:&quot;Curr Opin Infect Dis&quot;,&quot;DOI&quot;:&quot;10.1097/QCO.0000000000000539&quot;,&quot;ISSN&quot;:&quot;0951-7375&quot;,&quot;issued&quot;:{&quot;date-parts&quot;:[[2019,6]]},&quot;page&quot;:&quot;210-216&quot;,&quot;issue&quot;:&quot;3&quot;,&quot;volume&quot;:&quot;32&quot;},&quot;isTemporary&quot;:false}]},{&quot;citationID&quot;:&quot;MENDELEY_CITATION_e4657df9-4aaf-4444-bebc-ac23090aee39&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&quot;,&quot;citationItems&quot;:[{&quot;id&quot;:&quot;7ace7fee-fa30-39df-804a-f3f3ce85d30b&quot;,&quot;itemData&quot;:{&quot;type&quot;:&quot;article-journal&quot;,&quot;id&quot;:&quot;7ace7fee-fa30-39df-804a-f3f3ce85d30b&quot;,&quot;title&quot;:&quot;A Structure-Based Drug Discovery Paradigm&quot;,&quot;author&quot;:[{&quot;family&quot;:&quot;Batool&quot;,&quot;given&quot;:&quot;Maria&quot;,&quot;parse-names&quot;:false,&quot;dropping-particle&quot;:&quot;&quot;,&quot;non-dropping-particle&quot;:&quot;&quot;},{&quot;family&quot;:&quot;Ahmad&quot;,&quot;given&quot;:&quot;Bilal&quot;,&quot;parse-names&quot;:false,&quot;dropping-particle&quot;:&quot;&quot;,&quot;non-dropping-particle&quot;:&quot;&quot;},{&quot;family&quot;:&quot;Choi&quot;,&quot;given&quot;:&quot;Sangdun&quot;,&quot;parse-names&quot;:false,&quot;dropping-particle&quot;:&quot;&quot;,&quot;non-dropping-particle&quot;:&quot;&quot;}],&quot;container-title&quot;:&quot;International Journal of Molecular Sciences&quot;,&quot;container-title-short&quot;:&quot;Int J Mol Sci&quot;,&quot;DOI&quot;:&quot;10.3390/ijms20112783&quot;,&quot;ISSN&quot;:&quot;1422-0067&quot;,&quot;issued&quot;:{&quot;date-parts&quot;:[[2019,6,6]]},&quot;page&quot;:&quot;2783&quot;,&quot;abstract&quot;:&quot;&lt;p&gt;Structure-based drug design is becoming an essential tool for faster and more cost-efficient lead discovery relative to the traditional method. Genomic, proteomic, and structural studies have provided hundreds of new targets and opportunities for future drug discovery. This situation poses a major problem: the necessity to handle the “big data” generated by combinatorial chemistry. Artificial intelligence (AI) and deep learning play a pivotal role in the analysis and systemization of larger data sets by statistical machine learning methods. Advanced AI-based sophisticated machine learning tools have a significant impact on the drug discovery process including medicinal chemistry. In this review, we focus on the currently available methods and algorithms for structure-based drug design including virtual screening and de novo drug design, with a special emphasis on AI- and deep-learning-based methods used for drug discovery.&lt;/p&gt;&quot;,&quot;issue&quot;:&quot;11&quot;,&quot;volume&quot;:&quot;20&quot;},&quot;isTemporary&quot;:false},{&quot;id&quot;:&quot;eb9ebd9e-e923-381b-862e-3fa07ffc69bb&quot;,&quot;itemData&quot;:{&quot;type&quot;:&quot;article-journal&quot;,&quot;id&quot;:&quot;eb9ebd9e-e923-381b-862e-3fa07ffc69bb&quot;,&quot;title&quot;:&quot;High-Throughput Screening: today’s biochemical and cell-based approaches&quot;,&quot;author&quot;:[{&quot;family&quot;:&quot;Blay&quot;,&quot;given&quot;:&quot;Vincent&quot;,&quot;parse-names&quot;:false,&quot;dropping-particle&quot;:&quot;&quot;,&quot;non-dropping-particle&quot;:&quot;&quot;},{&quot;family&quot;:&quot;Tolani&quot;,&quot;given&quot;:&quot;Bhairavi&quot;,&quot;parse-names&quot;:false,&quot;dropping-particle&quot;:&quot;&quot;,&quot;non-dropping-particle&quot;:&quot;&quot;},{&quot;family&quot;:&quot;Ho&quot;,&quot;given&quot;:&quot;Sunita P.&quot;,&quot;parse-names&quot;:false,&quot;dropping-particle&quot;:&quot;&quot;,&quot;non-dropping-particle&quot;:&quot;&quot;},{&quot;family&quot;:&quot;Arkin&quot;,&quot;given&quot;:&quot;Michelle R.&quot;,&quot;parse-names&quot;:false,&quot;dropping-particle&quot;:&quot;&quot;,&quot;non-dropping-particle&quot;:&quot;&quot;}],&quot;container-title&quot;:&quot;Drug Discovery Today&quot;,&quot;container-title-short&quot;:&quot;Drug Discov Today&quot;,&quot;DOI&quot;:&quot;10.1016/j.drudis.2020.07.024&quot;,&quot;ISSN&quot;:&quot;13596446&quot;,&quot;issued&quot;:{&quot;date-parts&quot;:[[2020,10]]},&quot;page&quot;:&quot;1807-1821&quot;,&quot;issue&quot;:&quot;10&quot;,&quot;volume&quot;:&quot;25&quot;},&quot;isTemporary&quot;:false}]},{&quot;citationID&quot;:&quot;MENDELEY_CITATION_f5ea65a0-d077-418f-8413-1b2c55e8c459&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&quot;,&quot;citationItems&quot;:[{&quot;id&quot;:&quot;7ace7fee-fa30-39df-804a-f3f3ce85d30b&quot;,&quot;itemData&quot;:{&quot;type&quot;:&quot;article-journal&quot;,&quot;id&quot;:&quot;7ace7fee-fa30-39df-804a-f3f3ce85d30b&quot;,&quot;title&quot;:&quot;A Structure-Based Drug Discovery Paradigm&quot;,&quot;author&quot;:[{&quot;family&quot;:&quot;Batool&quot;,&quot;given&quot;:&quot;Maria&quot;,&quot;parse-names&quot;:false,&quot;dropping-particle&quot;:&quot;&quot;,&quot;non-dropping-particle&quot;:&quot;&quot;},{&quot;family&quot;:&quot;Ahmad&quot;,&quot;given&quot;:&quot;Bilal&quot;,&quot;parse-names&quot;:false,&quot;dropping-particle&quot;:&quot;&quot;,&quot;non-dropping-particle&quot;:&quot;&quot;},{&quot;family&quot;:&quot;Choi&quot;,&quot;given&quot;:&quot;Sangdun&quot;,&quot;parse-names&quot;:false,&quot;dropping-particle&quot;:&quot;&quot;,&quot;non-dropping-particle&quot;:&quot;&quot;}],&quot;container-title&quot;:&quot;International Journal of Molecular Sciences&quot;,&quot;container-title-short&quot;:&quot;Int J Mol Sci&quot;,&quot;DOI&quot;:&quot;10.3390/ijms20112783&quot;,&quot;ISSN&quot;:&quot;1422-0067&quot;,&quot;issued&quot;:{&quot;date-parts&quot;:[[2019,6,6]]},&quot;page&quot;:&quot;2783&quot;,&quot;abstract&quot;:&quot;&lt;p&gt;Structure-based drug design is becoming an essential tool for faster and more cost-efficient lead discovery relative to the traditional method. Genomic, proteomic, and structural studies have provided hundreds of new targets and opportunities for future drug discovery. This situation poses a major problem: the necessity to handle the “big data” generated by combinatorial chemistry. Artificial intelligence (AI) and deep learning play a pivotal role in the analysis and systemization of larger data sets by statistical machine learning methods. Advanced AI-based sophisticated machine learning tools have a significant impact on the drug discovery process including medicinal chemistry. In this review, we focus on the currently available methods and algorithms for structure-based drug design including virtual screening and de novo drug design, with a special emphasis on AI- and deep-learning-based methods used for drug discovery.&lt;/p&gt;&quot;,&quot;issue&quot;:&quot;11&quot;,&quot;volume&quot;:&quot;20&quot;},&quot;isTemporary&quot;:false}]},{&quot;citationID&quot;:&quot;MENDELEY_CITATION_f0d69d37-0038-4d92-b90a-06fa87c3b381&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&quot;,&quot;citationItems&quot;:[{&quot;id&quot;:&quot;eb9ebd9e-e923-381b-862e-3fa07ffc69bb&quot;,&quot;itemData&quot;:{&quot;type&quot;:&quot;article-journal&quot;,&quot;id&quot;:&quot;eb9ebd9e-e923-381b-862e-3fa07ffc69bb&quot;,&quot;title&quot;:&quot;High-Throughput Screening: today’s biochemical and cell-based approaches&quot;,&quot;author&quot;:[{&quot;family&quot;:&quot;Blay&quot;,&quot;given&quot;:&quot;Vincent&quot;,&quot;parse-names&quot;:false,&quot;dropping-particle&quot;:&quot;&quot;,&quot;non-dropping-particle&quot;:&quot;&quot;},{&quot;family&quot;:&quot;Tolani&quot;,&quot;given&quot;:&quot;Bhairavi&quot;,&quot;parse-names&quot;:false,&quot;dropping-particle&quot;:&quot;&quot;,&quot;non-dropping-particle&quot;:&quot;&quot;},{&quot;family&quot;:&quot;Ho&quot;,&quot;given&quot;:&quot;Sunita P.&quot;,&quot;parse-names&quot;:false,&quot;dropping-particle&quot;:&quot;&quot;,&quot;non-dropping-particle&quot;:&quot;&quot;},{&quot;family&quot;:&quot;Arkin&quot;,&quot;given&quot;:&quot;Michelle R.&quot;,&quot;parse-names&quot;:false,&quot;dropping-particle&quot;:&quot;&quot;,&quot;non-dropping-particle&quot;:&quot;&quot;}],&quot;container-title&quot;:&quot;Drug Discovery Today&quot;,&quot;container-title-short&quot;:&quot;Drug Discov Today&quot;,&quot;DOI&quot;:&quot;10.1016/j.drudis.2020.07.024&quot;,&quot;ISSN&quot;:&quot;13596446&quot;,&quot;issued&quot;:{&quot;date-parts&quot;:[[2020,10]]},&quot;page&quot;:&quot;1807-1821&quot;,&quot;issue&quot;:&quot;10&quot;,&quot;volume&quot;:&quot;25&quot;},&quot;isTemporary&quot;:false}]},{&quot;citationID&quot;:&quot;MENDELEY_CITATION_f2077943-ca46-44b6-83c4-b3688aef416a&quot;,&quot;properties&quot;:{&quot;noteIndex&quot;:0},&quot;isEdited&quot;:false,&quot;manualOverride&quot;:{&quot;isManuallyOverridden&quot;:false,&quot;citeprocText&quot;:&quot;&lt;sup&gt;16,17&lt;/sup&gt;&quot;,&quot;manualOverrideText&quot;:&quot;&quot;},&quot;citationTag&quot;:&quot;MENDELEY_CITATION_v3_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&quot;,&quot;citationItems&quot;:[{&quot;id&quot;:&quot;54f4336f-139a-363e-adf2-b0698a732733&quot;,&quot;itemData&quot;:{&quot;type&quot;:&quot;article-journal&quot;,&quot;id&quot;:&quot;54f4336f-139a-363e-adf2-b0698a732733&quot;,&quot;title&quot;:&quot;Targeting Conformational Plasticity of Protein Kinases&quot;,&quot;author&quot;:[{&quot;family&quot;:&quot;Tong&quot;,&quot;given&quot;:&quot;Michael&quot;,&quot;parse-names&quot;:false,&quot;dropping-particle&quot;:&quot;&quot;,&quot;non-dropping-particle&quot;:&quot;&quot;},{&quot;family&quot;:&quot;Seeliger&quot;,&quot;given&quot;:&quot;Markus A.&quot;,&quot;parse-names&quot;:false,&quot;dropping-particle&quot;:&quot;&quot;,&quot;non-dropping-particle&quot;:&quot;&quot;}],&quot;container-title&quot;:&quot;ACS Chemical Biology&quot;,&quot;container-title-short&quot;:&quot;ACS Chem Biol&quot;,&quot;DOI&quot;:&quot;10.1021/cb500870a&quot;,&quot;ISSN&quot;:&quot;1554-8929&quot;,&quot;issued&quot;:{&quot;date-parts&quot;:[[2015,1,16]]},&quot;page&quot;:&quot;190-200&quot;,&quot;issue&quot;:&quot;1&quot;,&quot;volume&quot;:&quot;10&quot;},&quot;isTemporary&quot;:false},{&quot;id&quot;:&quot;e5cfe1bc-9f77-31a7-8d2d-9df7a7031b4e&quot;,&quot;itemData&quot;:{&quot;type&quot;:&quot;article-journal&quot;,&quot;id&quot;:&quot;e5cfe1bc-9f77-31a7-8d2d-9df7a7031b4e&quot;,&quot;title&quot;:&quot;Exploiting Protein Conformational Change to Optimize Adenosine-Derived Inhibitors of HSP70&quot;,&quot;author&quot;:[{&quot;family&quot;:&quot;Cheeseman&quot;,&quot;given&quot;:&quot;Matthew D.&quot;,&quot;parse-names&quot;:false,&quot;dropping-particle&quot;:&quot;&quot;,&quot;non-dropping-particle&quot;:&quot;&quot;},{&quot;family&quot;:&quot;Westwood&quot;,&quot;given&quot;:&quot;Isaac M.&quot;,&quot;parse-names&quot;:false,&quot;dropping-particle&quot;:&quot;&quot;,&quot;non-dropping-particle&quot;:&quot;&quot;},{&quot;family&quot;:&quot;Barbeau&quot;,&quot;given&quot;:&quot;Olivier&quot;,&quot;parse-names&quot;:false,&quot;dropping-particle&quot;:&quot;&quot;,&quot;non-dropping-particle&quot;:&quot;&quot;},{&quot;family&quot;:&quot;Rowlands&quot;,&quot;given&quot;:&quot;Martin&quot;,&quot;parse-names&quot;:false,&quot;dropping-particle&quot;:&quot;&quot;,&quot;non-dropping-particle&quot;:&quot;&quot;},{&quot;family&quot;:&quot;Dobson&quot;,&quot;given&quot;:&quot;Sarah&quot;,&quot;parse-names&quot;:false,&quot;dropping-particle&quot;:&quot;&quot;,&quot;non-dropping-particle&quot;:&quot;&quot;},{&quot;family&quot;:&quot;Jones&quot;,&quot;given&quot;:&quot;Alan M.&quot;,&quot;parse-names&quot;:false,&quot;dropping-particle&quot;:&quot;&quot;,&quot;non-dropping-particle&quot;:&quot;&quot;},{&quot;family&quot;:&quot;Jeganathan&quot;,&quot;given&quot;:&quot;Fiona&quot;,&quot;parse-names&quot;:false,&quot;dropping-particle&quot;:&quot;&quot;,&quot;non-dropping-particle&quot;:&quot;&quot;},{&quot;family&quot;:&quot;Burke&quot;,&quot;given&quot;:&quot;Rosemary&quot;,&quot;parse-names&quot;:false,&quot;dropping-particle&quot;:&quot;&quot;,&quot;non-dropping-particle&quot;:&quot;&quot;},{&quot;family&quot;:&quot;Kadi&quot;,&quot;given&quot;:&quot;Nadia&quot;,&quot;parse-names&quot;:false,&quot;dropping-particle&quot;:&quot;&quot;,&quot;non-dropping-particle&quot;:&quot;&quot;},{&quot;family&quot;:&quot;Workman&quot;,&quot;given&quot;:&quot;Paul&quot;,&quot;parse-names&quot;:false,&quot;dropping-particle&quot;:&quot;&quot;,&quot;non-dropping-particle&quot;:&quot;&quot;},{&quot;family&quot;:&quot;Collins&quot;,&quot;given&quot;:&quot;Ian&quot;,&quot;parse-names&quot;:false,&quot;dropping-particle&quot;:&quot;&quot;,&quot;non-dropping-particle&quot;:&quot;&quot;},{&quot;family&quot;:&quot;Montfort&quot;,&quot;given&quot;:&quot;Rob L. M.&quot;,&quot;parse-names&quot;:false,&quot;dropping-particle&quot;:&quot;&quot;,&quot;non-dropping-particle&quot;:&quot;van&quot;},{&quot;family&quot;:&quot;Jones&quot;,&quot;given&quot;:&quot;Keith&quot;,&quot;parse-names&quot;:false,&quot;dropping-particle&quot;:&quot;&quot;,&quot;non-dropping-particle&quot;:&quot;&quot;}],&quot;container-title&quot;:&quot;Journal of Medicinal Chemistry&quot;,&quot;container-title-short&quot;:&quot;J Med Chem&quot;,&quot;DOI&quot;:&quot;10.1021/acs.jmedchem.5b02001&quot;,&quot;ISSN&quot;:&quot;0022-2623&quot;,&quot;issued&quot;:{&quot;date-parts&quot;:[[2016,5,26]]},&quot;page&quot;:&quot;4625-4636&quot;,&quot;issue&quot;:&quot;10&quot;,&quot;volume&quot;:&quot;59&quot;},&quot;isTemporary&quot;:false}]},{&quot;citationID&quot;:&quot;MENDELEY_CITATION_e31ac61c-cdc0-4e40-8d31-5a038b6df80f&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&quot;,&quot;citationItems&quot;:[{&quot;id&quot;:&quot;e5cfe1bc-9f77-31a7-8d2d-9df7a7031b4e&quot;,&quot;itemData&quot;:{&quot;type&quot;:&quot;article-journal&quot;,&quot;id&quot;:&quot;e5cfe1bc-9f77-31a7-8d2d-9df7a7031b4e&quot;,&quot;title&quot;:&quot;Exploiting Protein Conformational Change to Optimize Adenosine-Derived Inhibitors of HSP70&quot;,&quot;author&quot;:[{&quot;family&quot;:&quot;Cheeseman&quot;,&quot;given&quot;:&quot;Matthew D.&quot;,&quot;parse-names&quot;:false,&quot;dropping-particle&quot;:&quot;&quot;,&quot;non-dropping-particle&quot;:&quot;&quot;},{&quot;family&quot;:&quot;Westwood&quot;,&quot;given&quot;:&quot;Isaac M.&quot;,&quot;parse-names&quot;:false,&quot;dropping-particle&quot;:&quot;&quot;,&quot;non-dropping-particle&quot;:&quot;&quot;},{&quot;family&quot;:&quot;Barbeau&quot;,&quot;given&quot;:&quot;Olivier&quot;,&quot;parse-names&quot;:false,&quot;dropping-particle&quot;:&quot;&quot;,&quot;non-dropping-particle&quot;:&quot;&quot;},{&quot;family&quot;:&quot;Rowlands&quot;,&quot;given&quot;:&quot;Martin&quot;,&quot;parse-names&quot;:false,&quot;dropping-particle&quot;:&quot;&quot;,&quot;non-dropping-particle&quot;:&quot;&quot;},{&quot;family&quot;:&quot;Dobson&quot;,&quot;given&quot;:&quot;Sarah&quot;,&quot;parse-names&quot;:false,&quot;dropping-particle&quot;:&quot;&quot;,&quot;non-dropping-particle&quot;:&quot;&quot;},{&quot;family&quot;:&quot;Jones&quot;,&quot;given&quot;:&quot;Alan M.&quot;,&quot;parse-names&quot;:false,&quot;dropping-particle&quot;:&quot;&quot;,&quot;non-dropping-particle&quot;:&quot;&quot;},{&quot;family&quot;:&quot;Jeganathan&quot;,&quot;given&quot;:&quot;Fiona&quot;,&quot;parse-names&quot;:false,&quot;dropping-particle&quot;:&quot;&quot;,&quot;non-dropping-particle&quot;:&quot;&quot;},{&quot;family&quot;:&quot;Burke&quot;,&quot;given&quot;:&quot;Rosemary&quot;,&quot;parse-names&quot;:false,&quot;dropping-particle&quot;:&quot;&quot;,&quot;non-dropping-particle&quot;:&quot;&quot;},{&quot;family&quot;:&quot;Kadi&quot;,&quot;given&quot;:&quot;Nadia&quot;,&quot;parse-names&quot;:false,&quot;dropping-particle&quot;:&quot;&quot;,&quot;non-dropping-particle&quot;:&quot;&quot;},{&quot;family&quot;:&quot;Workman&quot;,&quot;given&quot;:&quot;Paul&quot;,&quot;parse-names&quot;:false,&quot;dropping-particle&quot;:&quot;&quot;,&quot;non-dropping-particle&quot;:&quot;&quot;},{&quot;family&quot;:&quot;Collins&quot;,&quot;given&quot;:&quot;Ian&quot;,&quot;parse-names&quot;:false,&quot;dropping-particle&quot;:&quot;&quot;,&quot;non-dropping-particle&quot;:&quot;&quot;},{&quot;family&quot;:&quot;Montfort&quot;,&quot;given&quot;:&quot;Rob L. M.&quot;,&quot;parse-names&quot;:false,&quot;dropping-particle&quot;:&quot;&quot;,&quot;non-dropping-particle&quot;:&quot;van&quot;},{&quot;family&quot;:&quot;Jones&quot;,&quot;given&quot;:&quot;Keith&quot;,&quot;parse-names&quot;:false,&quot;dropping-particle&quot;:&quot;&quot;,&quot;non-dropping-particle&quot;:&quot;&quot;}],&quot;container-title&quot;:&quot;Journal of Medicinal Chemistry&quot;,&quot;container-title-short&quot;:&quot;J Med Chem&quot;,&quot;DOI&quot;:&quot;10.1021/acs.jmedchem.5b02001&quot;,&quot;ISSN&quot;:&quot;0022-2623&quot;,&quot;issued&quot;:{&quot;date-parts&quot;:[[2016,5,26]]},&quot;page&quot;:&quot;4625-4636&quot;,&quot;issue&quot;:&quot;10&quot;,&quot;volume&quot;:&quot;59&quot;},&quot;isTemporary&quot;:false}]},{&quot;citationID&quot;:&quot;MENDELEY_CITATION_0e636ec0-f201-4c5b-a141-89f513ba9dab&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&quot;,&quot;citationItems&quot;:[{&quot;id&quot;:&quot;0ce179da-e25c-3a63-b999-43166df6606d&quot;,&quot;itemData&quot;:{&quot;type&quot;:&quot;article-journal&quot;,&quot;id&quot;:&quot;0ce179da-e25c-3a63-b999-43166df6606d&quot;,&quot;title&quot;:&quot;Inducer exclusion in Firmicutes: insights into the regulation of a carbohydrate ATP binding cassette transporter from Lactobacillus casei BL23 by the signal transducing protein P-Ser46-HPr&quot;,&quot;author&quot;:[{&quot;family&quot;:&quot;Homburg&quot;,&quot;given&quot;:&quot;Constanze&quot;,&quot;parse-names&quot;:false,&quot;dropping-particle&quot;:&quot;&quot;,&quot;non-dropping-particle&quot;:&quot;&quot;},{&quot;family&quot;:&quot;Bommer&quot;,&quot;given&quot;:&quot;Martin&quot;,&quot;parse-names&quot;:false,&quot;dropping-particle&quot;:&quot;&quot;,&quot;non-dropping-particle&quot;:&quot;&quot;},{&quot;family&quot;:&quot;Wuttge&quot;,&quot;given&quot;:&quot;Steven&quot;,&quot;parse-names&quot;:false,&quot;dropping-particle&quot;:&quot;&quot;,&quot;non-dropping-particle&quot;:&quot;&quot;},{&quot;family&quot;:&quot;Hobe&quot;,&quot;given&quot;:&quot;Carolin&quot;,&quot;parse-names&quot;:false,&quot;dropping-particle&quot;:&quot;&quot;,&quot;non-dropping-particle&quot;:&quot;&quot;},{&quot;family&quot;:&quot;Beck&quot;,&quot;given&quot;:&quot;Sebastian&quot;,&quot;parse-names&quot;:false,&quot;dropping-particle&quot;:&quot;&quot;,&quot;non-dropping-particle&quot;:&quot;&quot;},{&quot;family&quot;:&quot;Dobbek&quot;,&quot;given&quot;:&quot;Holger&quot;,&quot;parse-names&quot;:false,&quot;dropping-particle&quot;:&quot;&quot;,&quot;non-dropping-particle&quot;:&quot;&quot;},{&quot;family&quot;:&quot;Deutscher&quot;,&quot;given&quot;:&quot;Josef&quot;,&quot;parse-names&quot;:false,&quot;dropping-particle&quot;:&quot;&quot;,&quot;non-dropping-particle&quot;:&quot;&quot;},{&quot;family&quot;:&quot;Licht&quot;,&quot;given&quot;:&quot;Anke&quot;,&quot;parse-names&quot;:false,&quot;dropping-particle&quot;:&quot;&quot;,&quot;non-dropping-particle&quot;:&quot;&quot;},{&quot;family&quot;:&quot;Schneider&quot;,&quot;given&quot;:&quot;Erwin&quot;,&quot;parse-names&quot;:false,&quot;dropping-particle&quot;:&quot;&quot;,&quot;non-dropping-particle&quot;:&quot;&quot;}],&quot;container-title&quot;:&quot;Molecular Microbiology&quot;,&quot;container-title-short&quot;:&quot;Mol Microbiol&quot;,&quot;DOI&quot;:&quot;10.1111/mmi.13680&quot;,&quot;ISSN&quot;:&quot;13652958&quot;,&quot;PMID&quot;:&quot;28370477&quot;,&quot;issued&quot;:{&quot;date-parts&quot;:[[2017,7,1]]},&quot;page&quot;:&quot;25-45&quot;,&quot;abstract&quot;:&quot;Catabolite repression is a mechanism that enables bacteria to control carbon utilization. As part of this global regulatory network, components of the phosphoenolpyruvate:carbohydrate phosphotransferase system inhibit the uptake of less favorable sugars when a preferred carbon source such as glucose is available. This process is termed inducer exclusion. In bacteria belonging to the phylum Firmicutes, HPr, phosphorylated at serine 46 (P-Ser46-HPr) is the key player but its mode of action is elusive. To address this question at the level of purified protein components, we have chosen a homolog of the Escherichia coli maltose/maltodextrin ATP-binding cassette transporter from Lactobacillus casei (MalE1-MalF1G1K12) as a model system. We show that the solute binding protein, MalE1, binds linear and cyclic maltodextrins but not maltose. Crystal structures of MalE1 complexed with these sugars provide a clue why maltose is not a substrate. P-Ser46-HPr inhibited MalE1/maltotetraose-stimulated ATPase activity of the transporter incorporated in proteoliposomes. Furthermore, cross-linking experiments revealed that P-Ser46-HPr contacts the nucleotide-binding subunit, MalK1, in proximity to the Walker A motif. However, P-Ser46-HPr did not block binding of ATP to MalK1. Together, our findings provide first biochemical evidence that P-Ser-HPr arrests the transport cycle by preventing ATP hydrolysis at the MalK1 subunits of the transporter.&quot;,&quot;publisher&quot;:&quot;Blackwell Publishing Ltd&quot;,&quot;issue&quot;:&quot;1&quot;,&quot;volume&quot;:&quot;105&quot;},&quot;isTemporary&quot;:false}]},{&quot;citationID&quot;:&quot;MENDELEY_CITATION_a4432412-df35-4b97-b420-1ba3f2ad88fc&quot;,&quot;properties&quot;:{&quot;noteIndex&quot;:0},&quot;isEdited&quot;:false,&quot;manualOverride&quot;:{&quot;isManuallyOverridden&quot;:false,&quot;citeprocText&quot;:&quot;&lt;sup&gt;18,19&lt;/sup&gt;&quot;,&quot;manualOverrideText&quot;:&quot;&quot;},&quot;citationTag&quot;:&quot;MENDELEY_CITATION_v3_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&quot;,&quot;citationItems&quot;:[{&quot;id&quot;:&quot;0ce179da-e25c-3a63-b999-43166df6606d&quot;,&quot;itemData&quot;:{&quot;type&quot;:&quot;article-journal&quot;,&quot;id&quot;:&quot;0ce179da-e25c-3a63-b999-43166df6606d&quot;,&quot;title&quot;:&quot;Inducer exclusion in Firmicutes: insights into the regulation of a carbohydrate ATP binding cassette transporter from Lactobacillus casei BL23 by the signal transducing protein P-Ser46-HPr&quot;,&quot;author&quot;:[{&quot;family&quot;:&quot;Homburg&quot;,&quot;given&quot;:&quot;Constanze&quot;,&quot;parse-names&quot;:false,&quot;dropping-particle&quot;:&quot;&quot;,&quot;non-dropping-particle&quot;:&quot;&quot;},{&quot;family&quot;:&quot;Bommer&quot;,&quot;given&quot;:&quot;Martin&quot;,&quot;parse-names&quot;:false,&quot;dropping-particle&quot;:&quot;&quot;,&quot;non-dropping-particle&quot;:&quot;&quot;},{&quot;family&quot;:&quot;Wuttge&quot;,&quot;given&quot;:&quot;Steven&quot;,&quot;parse-names&quot;:false,&quot;dropping-particle&quot;:&quot;&quot;,&quot;non-dropping-particle&quot;:&quot;&quot;},{&quot;family&quot;:&quot;Hobe&quot;,&quot;given&quot;:&quot;Carolin&quot;,&quot;parse-names&quot;:false,&quot;dropping-particle&quot;:&quot;&quot;,&quot;non-dropping-particle&quot;:&quot;&quot;},{&quot;family&quot;:&quot;Beck&quot;,&quot;given&quot;:&quot;Sebastian&quot;,&quot;parse-names&quot;:false,&quot;dropping-particle&quot;:&quot;&quot;,&quot;non-dropping-particle&quot;:&quot;&quot;},{&quot;family&quot;:&quot;Dobbek&quot;,&quot;given&quot;:&quot;Holger&quot;,&quot;parse-names&quot;:false,&quot;dropping-particle&quot;:&quot;&quot;,&quot;non-dropping-particle&quot;:&quot;&quot;},{&quot;family&quot;:&quot;Deutscher&quot;,&quot;given&quot;:&quot;Josef&quot;,&quot;parse-names&quot;:false,&quot;dropping-particle&quot;:&quot;&quot;,&quot;non-dropping-particle&quot;:&quot;&quot;},{&quot;family&quot;:&quot;Licht&quot;,&quot;given&quot;:&quot;Anke&quot;,&quot;parse-names&quot;:false,&quot;dropping-particle&quot;:&quot;&quot;,&quot;non-dropping-particle&quot;:&quot;&quot;},{&quot;family&quot;:&quot;Schneider&quot;,&quot;given&quot;:&quot;Erwin&quot;,&quot;parse-names&quot;:false,&quot;dropping-particle&quot;:&quot;&quot;,&quot;non-dropping-particle&quot;:&quot;&quot;}],&quot;container-title&quot;:&quot;Molecular Microbiology&quot;,&quot;container-title-short&quot;:&quot;Mol Microbiol&quot;,&quot;DOI&quot;:&quot;10.1111/mmi.13680&quot;,&quot;ISSN&quot;:&quot;13652958&quot;,&quot;PMID&quot;:&quot;28370477&quot;,&quot;issued&quot;:{&quot;date-parts&quot;:[[2017,7,1]]},&quot;page&quot;:&quot;25-45&quot;,&quot;abstract&quot;:&quot;Catabolite repression is a mechanism that enables bacteria to control carbon utilization. As part of this global regulatory network, components of the phosphoenolpyruvate:carbohydrate phosphotransferase system inhibit the uptake of less favorable sugars when a preferred carbon source such as glucose is available. This process is termed inducer exclusion. In bacteria belonging to the phylum Firmicutes, HPr, phosphorylated at serine 46 (P-Ser46-HPr) is the key player but its mode of action is elusive. To address this question at the level of purified protein components, we have chosen a homolog of the Escherichia coli maltose/maltodextrin ATP-binding cassette transporter from Lactobacillus casei (MalE1-MalF1G1K12) as a model system. We show that the solute binding protein, MalE1, binds linear and cyclic maltodextrins but not maltose. Crystal structures of MalE1 complexed with these sugars provide a clue why maltose is not a substrate. P-Ser46-HPr inhibited MalE1/maltotetraose-stimulated ATPase activity of the transporter incorporated in proteoliposomes. Furthermore, cross-linking experiments revealed that P-Ser46-HPr contacts the nucleotide-binding subunit, MalK1, in proximity to the Walker A motif. However, P-Ser46-HPr did not block binding of ATP to MalK1. Together, our findings provide first biochemical evidence that P-Ser-HPr arrests the transport cycle by preventing ATP hydrolysis at the MalK1 subunits of the transporter.&quot;,&quot;publisher&quot;:&quot;Blackwell Publishing Ltd&quot;,&quot;issue&quot;:&quot;1&quot;,&quot;volume&quot;:&quot;105&quot;},&quot;isTemporary&quot;:false},{&quot;id&quot;:&quot;586bb395-3fcc-34bb-9f39-7202a6eecdd4&quot;,&quot;itemData&quot;:{&quot;type&quot;:&quot;article-journal&quot;,&quot;id&quot;:&quot;586bb395-3fcc-34bb-9f39-7202a6eecdd4&quot;,&quot;title&quot;:&quot;The molecular basis of glycogen breakdown and transport in Streptococcus pneumoniae&quot;,&quot;author&quot;:[{&quot;family&quot;:&quot;Abbott&quot;,&quot;given&quot;:&quot;D. Wade&quot;,&quot;parse-names&quot;:false,&quot;dropping-particle&quot;:&quot;&quot;,&quot;non-dropping-particle&quot;:&quot;&quot;},{&quot;family&quot;:&quot;Higgins&quot;,&quot;given&quot;:&quot;Melanie A.&quot;,&quot;parse-names&quot;:false,&quot;dropping-particle&quot;:&quot;&quot;,&quot;non-dropping-particle&quot;:&quot;&quot;},{&quot;family&quot;:&quot;Hyrnuik&quot;,&quot;given&quot;:&quot;Susanne&quot;,&quot;parse-names&quot;:false,&quot;dropping-particle&quot;:&quot;&quot;,&quot;non-dropping-particle&quot;:&quot;&quot;},{&quot;family&quot;:&quot;Pluvinage&quot;,&quot;given&quot;:&quot;Benjamin&quot;,&quot;parse-names&quot;:false,&quot;dropping-particle&quot;:&quot;&quot;,&quot;non-dropping-particle&quot;:&quot;&quot;},{&quot;family&quot;:&quot;Lammerts Van Bueren&quot;,&quot;given&quot;:&quot;Alicia&quot;,&quot;parse-names&quot;:false,&quot;dropping-particle&quot;:&quot;&quot;,&quot;non-dropping-particle&quot;:&quot;&quot;},{&quot;family&quot;:&quot;Boraston&quot;,&quot;given&quot;:&quot;Alisdair B.&quot;,&quot;parse-names&quot;:false,&quot;dropping-particle&quot;:&quot;&quot;,&quot;non-dropping-particle&quot;:&quot;&quot;}],&quot;container-title&quot;:&quot;Molecular Microbiology&quot;,&quot;container-title-short&quot;:&quot;Mol Microbiol&quot;,&quot;DOI&quot;:&quot;10.1111/j.1365-2958.2010.07199.x&quot;,&quot;ISSN&quot;:&quot;13652958&quot;,&quot;PMID&quot;:&quot;20497336&quot;,&quot;issued&quot;:{&quot;date-parts&quot;:[[2010]]},&quot;page&quot;:&quot;183-199&quot;,&quot;abstract&quot;:&quot;The genome of Streptococcus pneumoniae strains, as typified by the TIGR4 strain, contain several genes encoding proteins putatively involved in α-glucan degradation, modification and synthesis. The extracellular components comprise an ATP binding cassette-transporter with its solute binding protein, MalX, and the hydrolytic enzyme SpuA. We show that of the commonly occurring exogenous α-glucans, S. pneumoniae TIGR4 is only able to grow on glycogen in a MalX- and SpuA-dependent manner. SpuA is able to degrade glycogen into a ladder of α-1,4-glucooligosaccharides while the high-affinity interaction (Ka ∼ 106 M-1) of MalX with maltooligosaccharides plays a key role in promoting the selective uptake of the glycogen degradation products that are produced by SpuA. The X-ray crystallographic analyses of apo- and complexed MalX illuminate the protein's specificity for the degradation products of glycogen and its striking ability to recognize the helical structure of the ligand. Overall, the results of this work provide new structural and functional insight into streptococcal α-glucan metabolism while supplying biochemical support for the hypothesis that the substrate of the S. pneumoniae α-glucan metabolizing machinery is glycogen, which in a human host is abundant in lung epithelial cells, a common target for invasive S. pneumoniae. © 2010 Blackwell Publishing Ltd.&quot;,&quot;publisher&quot;:&quot;Blackwell Publishing Ltd&quot;,&quot;issue&quot;:&quot;1&quot;,&quot;volume&quot;:&quot;77&quot;},&quot;isTemporary&quot;:false}]},{&quot;citationID&quot;:&quot;MENDELEY_CITATION_31efd60a-4d00-44a0-b20f-994b32edb2fa&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&quot;,&quot;citationItems&quot;:[{&quot;id&quot;:&quot;0ce179da-e25c-3a63-b999-43166df6606d&quot;,&quot;itemData&quot;:{&quot;type&quot;:&quot;article-journal&quot;,&quot;id&quot;:&quot;0ce179da-e25c-3a63-b999-43166df6606d&quot;,&quot;title&quot;:&quot;Inducer exclusion in Firmicutes: insights into the regulation of a carbohydrate ATP binding cassette transporter from Lactobacillus casei BL23 by the signal transducing protein P-Ser46-HPr&quot;,&quot;author&quot;:[{&quot;family&quot;:&quot;Homburg&quot;,&quot;given&quot;:&quot;Constanze&quot;,&quot;parse-names&quot;:false,&quot;dropping-particle&quot;:&quot;&quot;,&quot;non-dropping-particle&quot;:&quot;&quot;},{&quot;family&quot;:&quot;Bommer&quot;,&quot;given&quot;:&quot;Martin&quot;,&quot;parse-names&quot;:false,&quot;dropping-particle&quot;:&quot;&quot;,&quot;non-dropping-particle&quot;:&quot;&quot;},{&quot;family&quot;:&quot;Wuttge&quot;,&quot;given&quot;:&quot;Steven&quot;,&quot;parse-names&quot;:false,&quot;dropping-particle&quot;:&quot;&quot;,&quot;non-dropping-particle&quot;:&quot;&quot;},{&quot;family&quot;:&quot;Hobe&quot;,&quot;given&quot;:&quot;Carolin&quot;,&quot;parse-names&quot;:false,&quot;dropping-particle&quot;:&quot;&quot;,&quot;non-dropping-particle&quot;:&quot;&quot;},{&quot;family&quot;:&quot;Beck&quot;,&quot;given&quot;:&quot;Sebastian&quot;,&quot;parse-names&quot;:false,&quot;dropping-particle&quot;:&quot;&quot;,&quot;non-dropping-particle&quot;:&quot;&quot;},{&quot;family&quot;:&quot;Dobbek&quot;,&quot;given&quot;:&quot;Holger&quot;,&quot;parse-names&quot;:false,&quot;dropping-particle&quot;:&quot;&quot;,&quot;non-dropping-particle&quot;:&quot;&quot;},{&quot;family&quot;:&quot;Deutscher&quot;,&quot;given&quot;:&quot;Josef&quot;,&quot;parse-names&quot;:false,&quot;dropping-particle&quot;:&quot;&quot;,&quot;non-dropping-particle&quot;:&quot;&quot;},{&quot;family&quot;:&quot;Licht&quot;,&quot;given&quot;:&quot;Anke&quot;,&quot;parse-names&quot;:false,&quot;dropping-particle&quot;:&quot;&quot;,&quot;non-dropping-particle&quot;:&quot;&quot;},{&quot;family&quot;:&quot;Schneider&quot;,&quot;given&quot;:&quot;Erwin&quot;,&quot;parse-names&quot;:false,&quot;dropping-particle&quot;:&quot;&quot;,&quot;non-dropping-particle&quot;:&quot;&quot;}],&quot;container-title&quot;:&quot;Molecular Microbiology&quot;,&quot;container-title-short&quot;:&quot;Mol Microbiol&quot;,&quot;DOI&quot;:&quot;10.1111/mmi.13680&quot;,&quot;ISSN&quot;:&quot;13652958&quot;,&quot;PMID&quot;:&quot;28370477&quot;,&quot;issued&quot;:{&quot;date-parts&quot;:[[2017,7,1]]},&quot;page&quot;:&quot;25-45&quot;,&quot;abstract&quot;:&quot;Catabolite repression is a mechanism that enables bacteria to control carbon utilization. As part of this global regulatory network, components of the phosphoenolpyruvate:carbohydrate phosphotransferase system inhibit the uptake of less favorable sugars when a preferred carbon source such as glucose is available. This process is termed inducer exclusion. In bacteria belonging to the phylum Firmicutes, HPr, phosphorylated at serine 46 (P-Ser46-HPr) is the key player but its mode of action is elusive. To address this question at the level of purified protein components, we have chosen a homolog of the Escherichia coli maltose/maltodextrin ATP-binding cassette transporter from Lactobacillus casei (MalE1-MalF1G1K12) as a model system. We show that the solute binding protein, MalE1, binds linear and cyclic maltodextrins but not maltose. Crystal structures of MalE1 complexed with these sugars provide a clue why maltose is not a substrate. P-Ser46-HPr inhibited MalE1/maltotetraose-stimulated ATPase activity of the transporter incorporated in proteoliposomes. Furthermore, cross-linking experiments revealed that P-Ser46-HPr contacts the nucleotide-binding subunit, MalK1, in proximity to the Walker A motif. However, P-Ser46-HPr did not block binding of ATP to MalK1. Together, our findings provide first biochemical evidence that P-Ser-HPr arrests the transport cycle by preventing ATP hydrolysis at the MalK1 subunits of the transporter.&quot;,&quot;publisher&quot;:&quot;Blackwell Publishing Ltd&quot;,&quot;issue&quot;:&quot;1&quot;,&quot;volume&quot;:&quot;105&quot;},&quot;isTemporary&quot;:false}]},{&quot;citationID&quot;:&quot;MENDELEY_CITATION_f162590c-443d-4c56-86e0-d1cd77dd4831&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&quot;,&quot;citationItems&quot;:[{&quot;id&quot;:&quot;5b2ec720-aa46-3d37-a409-b1945c532ee3&quot;,&quot;itemData&quot;:{&quot;type&quot;:&quot;article-journal&quot;,&quot;id&quot;:&quot;5b2ec720-aa46-3d37-a409-b1945c532ee3&quot;,&quot;title&quot;:&quot;Characterization of a putative maltodextrin-binding protein of Streptococcus pyogenes, SPs0871 and the development of a VHH inhibitor&quot;,&quot;author&quot;:[{&quot;family&quot;:&quot;Yamawaki&quot;,&quot;given&quot;:&quot;Tsukushi&quot;,&quot;parse-names&quot;:false,&quot;dropping-particle&quot;:&quot;&quot;,&quot;non-dropping-particle&quot;:&quot;&quot;},{&quot;family&quot;:&quot;Nakakido&quot;,&quot;given&quot;:&quot;Makoto&quot;,&quot;parse-names&quot;:false,&quot;dropping-particle&quot;:&quot;&quot;,&quot;non-dropping-particle&quot;:&quot;&quot;},{&quot;family&quot;:&quot;Ujiie&quot;,&quot;given&quot;:&quot;Kan&quot;,&quot;parse-names&quot;:false,&quot;dropping-particle&quot;:&quot;&quot;,&quot;non-dropping-particle&quot;:&quot;&quot;},{&quot;family&quot;:&quot;Aikawa&quot;,&quot;given&quot;:&quot;Chihiro&quot;,&quot;parse-names&quot;:false,&quot;dropping-particle&quot;:&quot;&quot;,&quot;non-dropping-particle&quot;:&quot;&quot;},{&quot;family&quot;:&quot;Nakagawa&quot;,&quot;given&quot;:&quot;Ichiro&quot;,&quot;parse-names&quot;:false,&quot;dropping-particle&quot;:&quot;&quot;,&quot;non-dropping-particle&quot;:&quot;&quot;},{&quot;family&quot;:&quot;Tsumoto&quot;,&quot;given&quot;:&quot;Kouhei&quot;,&quot;parse-names&quot;:false,&quot;dropping-particle&quot;:&quot;&quot;,&quot;non-dropping-particle&quot;:&quot;&quot;}],&quot;container-title&quot;:&quot;Biochemical and Biophysical Research Communications&quot;,&quot;container-title-short&quot;:&quot;Biochem Biophys Res Commun&quot;,&quot;DOI&quot;:&quot;10.1016/j.bbrc.2021.05.056&quot;,&quot;ISSN&quot;:&quot;10902104&quot;,&quot;PMID&quot;:&quot;34077827&quot;,&quot;issued&quot;:{&quot;date-parts&quot;:[[2021,8,6]]},&quot;page&quot;:&quot;1-7&quot;,&quot;abstract&quot;:&quot;Streptococcus pyogenes causes a wide range of human infections. Currently, antibiotics are the main treatment for S. pyogenes infection, but serious anti-microbial resistance requires alternative treatment options. To develop a novel strategy for treatment, we physicochemically characterized SPs0871, a putative maltose/maltodextrin-binding protein that is thought to have important roles in the pathogenesis of invasive streptococci. We obtained a variable domain of heavy chain of heavy-chain antibody, the smallest unit of an antibody, which specifically binds to SPs0871. Although the VHH completely inhibited the binding of maltodextrins to SPs0871, the inhibition did not lead to growth suppression of the bacteria. Our results provide important insights for development of VHH as an anti-streptococcal therapeutic.&quot;,&quot;publisher&quot;:&quot;Elsevier B.V.&quot;,&quot;volume&quot;:&quot;565&quot;},&quot;isTemporary&quot;:false}]},{&quot;citationID&quot;:&quot;MENDELEY_CITATION_844267f9-7502-4a7b-9854-086a242358d7&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&quot;,&quot;citationItems&quot;:[{&quot;id&quot;:&quot;5b2ec720-aa46-3d37-a409-b1945c532ee3&quot;,&quot;itemData&quot;:{&quot;type&quot;:&quot;article-journal&quot;,&quot;id&quot;:&quot;5b2ec720-aa46-3d37-a409-b1945c532ee3&quot;,&quot;title&quot;:&quot;Characterization of a putative maltodextrin-binding protein of Streptococcus pyogenes, SPs0871 and the development of a VHH inhibitor&quot;,&quot;author&quot;:[{&quot;family&quot;:&quot;Yamawaki&quot;,&quot;given&quot;:&quot;Tsukushi&quot;,&quot;parse-names&quot;:false,&quot;dropping-particle&quot;:&quot;&quot;,&quot;non-dropping-particle&quot;:&quot;&quot;},{&quot;family&quot;:&quot;Nakakido&quot;,&quot;given&quot;:&quot;Makoto&quot;,&quot;parse-names&quot;:false,&quot;dropping-particle&quot;:&quot;&quot;,&quot;non-dropping-particle&quot;:&quot;&quot;},{&quot;family&quot;:&quot;Ujiie&quot;,&quot;given&quot;:&quot;Kan&quot;,&quot;parse-names&quot;:false,&quot;dropping-particle&quot;:&quot;&quot;,&quot;non-dropping-particle&quot;:&quot;&quot;},{&quot;family&quot;:&quot;Aikawa&quot;,&quot;given&quot;:&quot;Chihiro&quot;,&quot;parse-names&quot;:false,&quot;dropping-particle&quot;:&quot;&quot;,&quot;non-dropping-particle&quot;:&quot;&quot;},{&quot;family&quot;:&quot;Nakagawa&quot;,&quot;given&quot;:&quot;Ichiro&quot;,&quot;parse-names&quot;:false,&quot;dropping-particle&quot;:&quot;&quot;,&quot;non-dropping-particle&quot;:&quot;&quot;},{&quot;family&quot;:&quot;Tsumoto&quot;,&quot;given&quot;:&quot;Kouhei&quot;,&quot;parse-names&quot;:false,&quot;dropping-particle&quot;:&quot;&quot;,&quot;non-dropping-particle&quot;:&quot;&quot;}],&quot;container-title&quot;:&quot;Biochemical and Biophysical Research Communications&quot;,&quot;container-title-short&quot;:&quot;Biochem Biophys Res Commun&quot;,&quot;DOI&quot;:&quot;10.1016/j.bbrc.2021.05.056&quot;,&quot;ISSN&quot;:&quot;10902104&quot;,&quot;PMID&quot;:&quot;34077827&quot;,&quot;issued&quot;:{&quot;date-parts&quot;:[[2021,8,6]]},&quot;page&quot;:&quot;1-7&quot;,&quot;abstract&quot;:&quot;Streptococcus pyogenes causes a wide range of human infections. Currently, antibiotics are the main treatment for S. pyogenes infection, but serious anti-microbial resistance requires alternative treatment options. To develop a novel strategy for treatment, we physicochemically characterized SPs0871, a putative maltose/maltodextrin-binding protein that is thought to have important roles in the pathogenesis of invasive streptococci. We obtained a variable domain of heavy chain of heavy-chain antibody, the smallest unit of an antibody, which specifically binds to SPs0871. Although the VHH completely inhibited the binding of maltodextrins to SPs0871, the inhibition did not lead to growth suppression of the bacteria. Our results provide important insights for development of VHH as an anti-streptococcal therapeutic.&quot;,&quot;publisher&quot;:&quot;Elsevier B.V.&quot;,&quot;volume&quot;:&quot;565&quot;},&quot;isTemporary&quot;:false}]},{&quot;citationID&quot;:&quot;MENDELEY_CITATION_ae44af79-a836-4980-b225-51e268a636f2&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&quot;,&quot;citationItems&quot;:[{&quot;id&quot;:&quot;828b2c78-cda2-3faa-8864-6e159acbe0f3&quot;,&quot;itemData&quot;:{&quot;type&quot;:&quot;article-journal&quot;,&quot;id&quot;:&quot;828b2c78-cda2-3faa-8864-6e159acbe0f3&quot;,&quot;title&quot;:&quot;AutoDock Vina: Improving the speed and accuracy of docking with a new scoring function, efficient optimization, and multithreading&quot;,&quot;author&quot;:[{&quot;family&quot;:&quot;Trott&quot;,&quot;given&quot;:&quot;Oleg&quot;,&quot;parse-names&quot;:false,&quot;dropping-particle&quot;:&quot;&quot;,&quot;non-dropping-particle&quot;:&quot;&quot;},{&quot;family&quot;:&quot;Olson&quot;,&quot;given&quot;:&quot;Arthur J.&quot;,&quot;parse-names&quot;:false,&quot;dropping-particle&quot;:&quot;&quot;,&quot;non-dropping-particle&quot;:&quot;&quot;}],&quot;container-title&quot;:&quot;Journal of Computational Chemistry&quot;,&quot;container-title-short&quot;:&quot;J Comput Chem&quot;,&quot;DOI&quot;:&quot;10.1002/jcc.21334&quot;,&quot;ISSN&quot;:&quot;0192-8651&quot;,&quot;issued&quot;:{&quot;date-parts&quot;:[[2010,1,30]]},&quot;page&quot;:&quot;455-461&quot;,&quot;abstract&quot;:&quot;&lt;p&gt;AutoDock Vina, a new program for molecular docking and virtual screening, is presented. AutoDock Vina achieves an approximately two orders of magnitude speed‐up compared with the molecular docking software previously developed in our lab (AutoDock 4), while also significantly improving the accuracy of the binding mode predictions, judging by our tests on the training set used in AutoDock 4 development. Further speed‐up is achieved from parallelism, by using multithreading on multicore machines. AutoDock Vina automatically calculates the grid maps and clusters the results in a way transparent to the user. © 2009 Wiley Periodicals, Inc. J Comput Chem 2010&lt;/p&gt;&quot;,&quot;issue&quot;:&quot;2&quot;,&quot;volume&quot;:&quot;31&quot;},&quot;isTemporary&quot;:false}]},{&quot;citationID&quot;:&quot;MENDELEY_CITATION_41bb3732-a844-4465-9808-ac033d65d65a&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&quot;,&quot;citationItems&quot;:[{&quot;id&quot;:&quot;0ce179da-e25c-3a63-b999-43166df6606d&quot;,&quot;itemData&quot;:{&quot;type&quot;:&quot;article-journal&quot;,&quot;id&quot;:&quot;0ce179da-e25c-3a63-b999-43166df6606d&quot;,&quot;title&quot;:&quot;Inducer exclusion in Firmicutes: insights into the regulation of a carbohydrate ATP binding cassette transporter from Lactobacillus casei BL23 by the signal transducing protein P-Ser46-HPr&quot;,&quot;author&quot;:[{&quot;family&quot;:&quot;Homburg&quot;,&quot;given&quot;:&quot;Constanze&quot;,&quot;parse-names&quot;:false,&quot;dropping-particle&quot;:&quot;&quot;,&quot;non-dropping-particle&quot;:&quot;&quot;},{&quot;family&quot;:&quot;Bommer&quot;,&quot;given&quot;:&quot;Martin&quot;,&quot;parse-names&quot;:false,&quot;dropping-particle&quot;:&quot;&quot;,&quot;non-dropping-particle&quot;:&quot;&quot;},{&quot;family&quot;:&quot;Wuttge&quot;,&quot;given&quot;:&quot;Steven&quot;,&quot;parse-names&quot;:false,&quot;dropping-particle&quot;:&quot;&quot;,&quot;non-dropping-particle&quot;:&quot;&quot;},{&quot;family&quot;:&quot;Hobe&quot;,&quot;given&quot;:&quot;Carolin&quot;,&quot;parse-names&quot;:false,&quot;dropping-particle&quot;:&quot;&quot;,&quot;non-dropping-particle&quot;:&quot;&quot;},{&quot;family&quot;:&quot;Beck&quot;,&quot;given&quot;:&quot;Sebastian&quot;,&quot;parse-names&quot;:false,&quot;dropping-particle&quot;:&quot;&quot;,&quot;non-dropping-particle&quot;:&quot;&quot;},{&quot;family&quot;:&quot;Dobbek&quot;,&quot;given&quot;:&quot;Holger&quot;,&quot;parse-names&quot;:false,&quot;dropping-particle&quot;:&quot;&quot;,&quot;non-dropping-particle&quot;:&quot;&quot;},{&quot;family&quot;:&quot;Deutscher&quot;,&quot;given&quot;:&quot;Josef&quot;,&quot;parse-names&quot;:false,&quot;dropping-particle&quot;:&quot;&quot;,&quot;non-dropping-particle&quot;:&quot;&quot;},{&quot;family&quot;:&quot;Licht&quot;,&quot;given&quot;:&quot;Anke&quot;,&quot;parse-names&quot;:false,&quot;dropping-particle&quot;:&quot;&quot;,&quot;non-dropping-particle&quot;:&quot;&quot;},{&quot;family&quot;:&quot;Schneider&quot;,&quot;given&quot;:&quot;Erwin&quot;,&quot;parse-names&quot;:false,&quot;dropping-particle&quot;:&quot;&quot;,&quot;non-dropping-particle&quot;:&quot;&quot;}],&quot;container-title&quot;:&quot;Molecular Microbiology&quot;,&quot;container-title-short&quot;:&quot;Mol Microbiol&quot;,&quot;DOI&quot;:&quot;10.1111/mmi.13680&quot;,&quot;ISSN&quot;:&quot;13652958&quot;,&quot;PMID&quot;:&quot;28370477&quot;,&quot;issued&quot;:{&quot;date-parts&quot;:[[2017,7,1]]},&quot;page&quot;:&quot;25-45&quot;,&quot;abstract&quot;:&quot;Catabolite repression is a mechanism that enables bacteria to control carbon utilization. As part of this global regulatory network, components of the phosphoenolpyruvate:carbohydrate phosphotransferase system inhibit the uptake of less favorable sugars when a preferred carbon source such as glucose is available. This process is termed inducer exclusion. In bacteria belonging to the phylum Firmicutes, HPr, phosphorylated at serine 46 (P-Ser46-HPr) is the key player but its mode of action is elusive. To address this question at the level of purified protein components, we have chosen a homolog of the Escherichia coli maltose/maltodextrin ATP-binding cassette transporter from Lactobacillus casei (MalE1-MalF1G1K12) as a model system. We show that the solute binding protein, MalE1, binds linear and cyclic maltodextrins but not maltose. Crystal structures of MalE1 complexed with these sugars provide a clue why maltose is not a substrate. P-Ser46-HPr inhibited MalE1/maltotetraose-stimulated ATPase activity of the transporter incorporated in proteoliposomes. Furthermore, cross-linking experiments revealed that P-Ser46-HPr contacts the nucleotide-binding subunit, MalK1, in proximity to the Walker A motif. However, P-Ser46-HPr did not block binding of ATP to MalK1. Together, our findings provide first biochemical evidence that P-Ser-HPr arrests the transport cycle by preventing ATP hydrolysis at the MalK1 subunits of the transporter.&quot;,&quot;publisher&quot;:&quot;Blackwell Publishing Ltd&quot;,&quot;issue&quot;:&quot;1&quot;,&quot;volume&quot;:&quot;105&quot;},&quot;isTemporary&quot;:false}]},{&quot;citationID&quot;:&quot;MENDELEY_CITATION_780a2b06-f478-47e7-9c93-c4d7ed405a76&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&quot;,&quot;citationItems&quot;:[{&quot;id&quot;:&quot;3b9619d3-2443-3fc8-8f06-104d72556310&quot;,&quot;itemData&quot;:{&quot;type&quot;:&quot;article-journal&quot;,&quot;id&quot;:&quot;3b9619d3-2443-3fc8-8f06-104d72556310&quot;,&quot;title&quot;:&quot;Glide:  A New Approach for Rapid, Accurate Docking and Scoring. 1. Method and Assessment of Docking Accuracy&quot;,&quot;author&quot;:[{&quot;family&quot;:&quot;Friesner&quot;,&quot;given&quot;:&quot;Richard A.&quot;,&quot;parse-names&quot;:false,&quot;dropping-particle&quot;:&quot;&quot;,&quot;non-dropping-particle&quot;:&quot;&quot;},{&quot;family&quot;:&quot;Banks&quot;,&quot;given&quot;:&quot;Jay L.&quot;,&quot;parse-names&quot;:false,&quot;dropping-particle&quot;:&quot;&quot;,&quot;non-dropping-particle&quot;:&quot;&quot;},{&quot;family&quot;:&quot;Murphy&quot;,&quot;given&quot;:&quot;Robert B.&quot;,&quot;parse-names&quot;:false,&quot;dropping-particle&quot;:&quot;&quot;,&quot;non-dropping-particle&quot;:&quot;&quot;},{&quot;family&quot;:&quot;Halgren&quot;,&quot;given&quot;:&quot;Thomas A.&quot;,&quot;parse-names&quot;:false,&quot;dropping-particle&quot;:&quot;&quot;,&quot;non-dropping-particle&quot;:&quot;&quot;},{&quot;family&quot;:&quot;Klicic&quot;,&quot;given&quot;:&quot;Jasna J.&quot;,&quot;parse-names&quot;:false,&quot;dropping-particle&quot;:&quot;&quot;,&quot;non-dropping-particle&quot;:&quot;&quot;},{&quot;family&quot;:&quot;Mainz&quot;,&quot;given&quot;:&quot;Daniel T.&quot;,&quot;parse-names&quot;:false,&quot;dropping-particle&quot;:&quot;&quot;,&quot;non-dropping-particle&quot;:&quot;&quot;},{&quot;family&quot;:&quot;Repasky&quot;,&quot;given&quot;:&quot;Matthew P.&quot;,&quot;parse-names&quot;:false,&quot;dropping-particle&quot;:&quot;&quot;,&quot;non-dropping-particle&quot;:&quot;&quot;},{&quot;family&quot;:&quot;Knoll&quot;,&quot;given&quot;:&quot;Eric H.&quot;,&quot;parse-names&quot;:false,&quot;dropping-particle&quot;:&quot;&quot;,&quot;non-dropping-particle&quot;:&quot;&quot;},{&quot;family&quot;:&quot;Shelley&quot;,&quot;given&quot;:&quot;Mee&quot;,&quot;parse-names&quot;:false,&quot;dropping-particle&quot;:&quot;&quot;,&quot;non-dropping-particle&quot;:&quot;&quot;},{&quot;family&quot;:&quot;Perry&quot;,&quot;given&quot;:&quot;Jason K.&quot;,&quot;parse-names&quot;:false,&quot;dropping-particle&quot;:&quot;&quot;,&quot;non-dropping-particle&quot;:&quot;&quot;},{&quot;family&quot;:&quot;Shaw&quot;,&quot;given&quot;:&quot;David E.&quot;,&quot;parse-names&quot;:false,&quot;dropping-particle&quot;:&quot;&quot;,&quot;non-dropping-particle&quot;:&quot;&quot;},{&quot;family&quot;:&quot;Francis&quot;,&quot;given&quot;:&quot;Perry&quot;,&quot;parse-names&quot;:false,&quot;dropping-particle&quot;:&quot;&quot;,&quot;non-dropping-particle&quot;:&quot;&quot;},{&quot;family&quot;:&quot;Shenkin&quot;,&quot;given&quot;:&quot;Peter S.&quot;,&quot;parse-names&quot;:false,&quot;dropping-particle&quot;:&quot;&quot;,&quot;non-dropping-particle&quot;:&quot;&quot;}],&quot;container-title&quot;:&quot;Journal of Medicinal Chemistry&quot;,&quot;container-title-short&quot;:&quot;J Med Chem&quot;,&quot;DOI&quot;:&quot;10.1021/jm0306430&quot;,&quot;ISSN&quot;:&quot;0022-2623&quot;,&quot;issued&quot;:{&quot;date-parts&quot;:[[2004,3,1]]},&quot;page&quot;:&quot;1739-1749&quot;,&quot;issue&quot;:&quot;7&quot;,&quot;volume&quot;:&quot;47&quot;},&quot;isTemporary&quot;:false}]},{&quot;citationID&quot;:&quot;MENDELEY_CITATION_272c86b3-5ca8-424b-9504-e62db25cabe4&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&quot;,&quot;citationItems&quot;:[{&quot;id&quot;:&quot;390b2ae4-0730-3fe8-85c5-18f1547d0e10&quot;,&quot;itemData&quot;:{&quot;type&quot;:&quot;article-journal&quot;,&quot;id&quot;:&quot;390b2ae4-0730-3fe8-85c5-18f1547d0e10&quot;,&quot;title&quot;:&quot;Molecular characterization of group A Streptococcus maltodextrin catabolism and its role in pharyngitis&quot;,&quot;author&quot;:[{&quot;family&quot;:&quot;Shelburne&quot;,&quot;given&quot;:&quot;Samuel A.&quot;,&quot;parse-names&quot;:false,&quot;dropping-particle&quot;:&quot;&quot;,&quot;non-dropping-particle&quot;:&quot;&quot;},{&quot;family&quot;:&quot;Keith&quot;,&quot;given&quot;:&quot;David B.&quot;,&quot;parse-names&quot;:false,&quot;dropping-particle&quot;:&quot;&quot;,&quot;non-dropping-particle&quot;:&quot;&quot;},{&quot;family&quot;:&quot;Davenport&quot;,&quot;given&quot;:&quot;Michael T.&quot;,&quot;parse-names&quot;:false,&quot;dropping-particle&quot;:&quot;&quot;,&quot;non-dropping-particle&quot;:&quot;&quot;},{&quot;family&quot;:&quot;Horstmann&quot;,&quot;given&quot;:&quot;Nicola&quot;,&quot;parse-names&quot;:false,&quot;dropping-particle&quot;:&quot;&quot;,&quot;non-dropping-particle&quot;:&quot;&quot;},{&quot;family&quot;:&quot;Brennan&quot;,&quot;given&quot;:&quot;Richard G.&quot;,&quot;parse-names&quot;:false,&quot;dropping-particle&quot;:&quot;&quot;,&quot;non-dropping-particle&quot;:&quot;&quot;},{&quot;family&quot;:&quot;Musser&quot;,&quot;given&quot;:&quot;James M.&quot;,&quot;parse-names&quot;:false,&quot;dropping-particle&quot;:&quot;&quot;,&quot;non-dropping-particle&quot;:&quot;&quot;}],&quot;container-title&quot;:&quot;Molecular Microbiology&quot;,&quot;container-title-short&quot;:&quot;Mol Microbiol&quot;,&quot;DOI&quot;:&quot;10.1111/j.1365-2958.2008.06290.x&quot;,&quot;ISSN&quot;:&quot;0950382X&quot;,&quot;PMID&quot;:&quot;18485073&quot;,&quot;issued&quot;:{&quot;date-parts&quot;:[[2008,7]]},&quot;page&quot;:&quot;436-452&quot;,&quot;abstract&quot;:&quot;We previously demonstrated that the cell-surface lipoprotein MalE contributes to GAS maltose/maltodextrin utilization, but MalE inactivation does not completely abrogate GAS catabolism of maltose or maltotriose. Using a genome-wide approach, we identified the GAS phosphotransferase system (PTS) responsible for non-MalE maltose/maltotriose transport. This PTS is encoded by an open reading frame (M5005_spy1692) previously annotated as ptsG based on homology with the glucose PTS in Bacillus subtilis. Genetic inactivation of M5005_spy1692 significantly reduced transport rates of radiolabelled maltose and maltotriose, but not glucose, leading us to propose its reannotation as malT for maltose transporter. The ΔmalT, ΔmalE and ΔmalE:malT strains were significantly attenuated in their growth in human saliva and in their ability to catabolize α-glucans digested by purified human salivary α-amylase. Compared with wild-type, the three isogenic mutant strains were significantly impaired in their ability to colonize the mouse oropharynx. Finally, we discovered that the transcript levels of maltodextrin utilization genes are regulated by competitive binding of the maltose repressor MalR and catabolite control protein A. These data provide novel insights into regulation of the GAS maltodextrin genes and their role in GAS host-pathogen interaction, thereby increasing the understanding of links between nutrient acquisition and virulence in common human pathogens. © 2008 The Authors.&quot;,&quot;issue&quot;:&quot;2&quot;,&quot;volume&quot;:&quot;69&quot;},&quot;isTemporary&quot;:false}]},{&quot;citationID&quot;:&quot;MENDELEY_CITATION_839c0ff8-ada7-4704-970c-b4bd34566ec5&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&quot;,&quot;citationItems&quot;:[{&quot;id&quot;:&quot;fa4452af-a6d5-3672-8979-d041479df5fe&quot;,&quot;itemData&quot;:{&quot;type&quot;:&quot;article-journal&quot;,&quot;id&quot;:&quot;fa4452af-a6d5-3672-8979-d041479df5fe&quot;,&quot;title&quot;:&quot;Clinical Relevance of Bacteriostatic versus Bactericidal Mechanisms of Action in the Treatment of Gram‐Positive Bacterial Infections&quot;,&quot;author&quot;:[{&quot;family&quot;:&quot;Pankey&quot;,&quot;given&quot;:&quot;G. A.&quot;,&quot;parse-names&quot;:false,&quot;dropping-particle&quot;:&quot;&quot;,&quot;non-dropping-particle&quot;:&quot;&quot;},{&quot;family&quot;:&quot;Sabath&quot;,&quot;given&quot;:&quot;L. D.&quot;,&quot;parse-names&quot;:false,&quot;dropping-particle&quot;:&quot;&quot;,&quot;non-dropping-particle&quot;:&quot;&quot;}],&quot;container-title&quot;:&quot;Clinical Infectious Diseases&quot;,&quot;DOI&quot;:&quot;10.1086/381972&quot;,&quot;ISSN&quot;:&quot;1058-4838&quot;,&quot;issued&quot;:{&quot;date-parts&quot;:[[2004,3,15]]},&quot;page&quot;:&quot;864-870&quot;,&quot;issue&quot;:&quot;6&quot;,&quot;volume&quot;:&quot;38&quot;,&quot;container-title-short&quot;:&quot;&quot;},&quot;isTemporary&quot;:false}]},{&quot;citationID&quot;:&quot;MENDELEY_CITATION_c4eeecac-2c08-4cf9-a6f1-c37d8858363d&quot;,&quot;properties&quot;:{&quot;noteIndex&quot;:0},&quot;isEdited&quot;:false,&quot;manualOverride&quot;:{&quot;isManuallyOverridden&quot;:false,&quot;citeprocText&quot;:&quot;&lt;sup&gt;24,25&lt;/sup&gt;&quot;,&quot;manualOverrideText&quot;:&quot;&quot;},&quot;citationTag&quot;:&quot;MENDELEY_CITATION_v3_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&quot;,&quot;citationItems&quot;:[{&quot;id&quot;:&quot;0dae0c01-8939-3c51-9df7-ca70a8133d95&quot;,&quot;itemData&quot;:{&quot;type&quot;:&quot;article-journal&quot;,&quot;id&quot;:&quot;0dae0c01-8939-3c51-9df7-ca70a8133d95&quot;,&quot;title&quot;:&quot;Molecular Modeling on Streptolysin-O of Multidrug Resistant Streptococcus pyogenes and Computer Aided Screening and In Vitro Assay for Novel Herbal Inhibitors&quot;,&quot;author&quot;:[{&quot;family&quot;:&quot;Skariyachan&quot;,&quot;given&quot;:&quot;Sinosh&quot;,&quot;parse-names&quot;:false,&quot;dropping-particle&quot;:&quot;&quot;,&quot;non-dropping-particle&quot;:&quot;&quot;},{&quot;family&quot;:&quot;Narayan&quot;,&quot;given&quot;:&quot;Naik&quot;,&quot;parse-names&quot;:false,&quot;dropping-particle&quot;:&quot;&quot;,&quot;non-dropping-particle&quot;:&quot;&quot;},{&quot;family&quot;:&quot;Aggimath&quot;,&quot;given&quot;:&quot;Tejaswini&quot;,&quot;parse-names&quot;:false,&quot;dropping-particle&quot;:&quot;&quot;,&quot;non-dropping-particle&quot;:&quot;&quot;},{&quot;family&quot;:&quot;Nagaraj&quot;,&quot;given&quot;:&quot;Sushmitha&quot;,&quot;parse-names&quot;:false,&quot;dropping-particle&quot;:&quot;&quot;,&quot;non-dropping-particle&quot;:&quot;&quot;},{&quot;family&quot;:&quot;Reddy&quot;,&quot;given&quot;:&quot;Monika&quot;,&quot;parse-names&quot;:false,&quot;dropping-particle&quot;:&quot;&quot;,&quot;non-dropping-particle&quot;:&quot;&quot;},{&quot;family&quot;:&quot;Narayanappa&quot;,&quot;given&quot;:&quot;Rajeswari&quot;,&quot;parse-names&quot;:false,&quot;dropping-particle&quot;:&quot;&quot;,&quot;non-dropping-particle&quot;:&quot;&quot;}],&quot;container-title&quot;:&quot;Current Computer Aided-Drug Design&quot;,&quot;DOI&quot;:&quot;10.2174/1573409910666140401103910&quot;,&quot;ISSN&quot;:&quot;15734099&quot;,&quot;issued&quot;:{&quot;date-parts&quot;:[[2014,5,31]]},&quot;page&quot;:&quot;59-74&quot;,&quot;issue&quot;:&quot;1&quot;,&quot;volume&quot;:&quot;10&quot;,&quot;container-title-short&quot;:&quot;&quot;},&quot;isTemporary&quot;:false},{&quot;id&quot;:&quot;c8116905-e108-3eb6-a1e1-11891f1b5559&quot;,&quot;itemData&quot;:{&quot;type&quot;:&quot;article-journal&quot;,&quot;id&quot;:&quot;c8116905-e108-3eb6-a1e1-11891f1b5559&quot;,&quot;title&quot;:&quot;Novel Bacterial NAD &lt;sup&gt;+&lt;/sup&gt; -Dependent DNA Ligase Inhibitors with Broad-Spectrum Activity and Antibacterial Efficacy &lt;i&gt;In Vivo&lt;/i&gt;&quot;,&quot;author&quot;:[{&quot;family&quot;:&quot;Mills&quot;,&quot;given&quot;:&quot;Scott D.&quot;,&quot;parse-names&quot;:false,&quot;dropping-particle&quot;:&quot;&quot;,&quot;non-dropping-particle&quot;:&quot;&quot;},{&quot;family&quot;:&quot;Eakin&quot;,&quot;given&quot;:&quot;Ann E.&quot;,&quot;parse-names&quot;:false,&quot;dropping-particle&quot;:&quot;&quot;,&quot;non-dropping-particle&quot;:&quot;&quot;},{&quot;family&quot;:&quot;Buurman&quot;,&quot;given&quot;:&quot;Ed T.&quot;,&quot;parse-names&quot;:false,&quot;dropping-particle&quot;:&quot;&quot;,&quot;non-dropping-particle&quot;:&quot;&quot;},{&quot;family&quot;:&quot;Newman&quot;,&quot;given&quot;:&quot;Joseph&quot;,&quot;parse-names&quot;:false,&quot;dropping-particle&quot;:&quot;V.&quot;,&quot;non-dropping-particle&quot;:&quot;&quot;},{&quot;family&quot;:&quot;Gao&quot;,&quot;given&quot;:&quot;Ning&quot;,&quot;parse-names&quot;:false,&quot;dropping-particle&quot;:&quot;&quot;,&quot;non-dropping-particle&quot;:&quot;&quot;},{&quot;family&quot;:&quot;Huynh&quot;,&quot;given&quot;:&quot;Hoan&quot;,&quot;parse-names&quot;:false,&quot;dropping-particle&quot;:&quot;&quot;,&quot;non-dropping-particle&quot;:&quot;&quot;},{&quot;family&quot;:&quot;Johnson&quot;,&quot;given&quot;:&quot;Kenneth D.&quot;,&quot;parse-names&quot;:false,&quot;dropping-particle&quot;:&quot;&quot;,&quot;non-dropping-particle&quot;:&quot;&quot;},{&quot;family&quot;:&quot;Lahiri&quot;,&quot;given&quot;:&quot;Sushmita&quot;,&quot;parse-names&quot;:false,&quot;dropping-particle&quot;:&quot;&quot;,&quot;non-dropping-particle&quot;:&quot;&quot;},{&quot;family&quot;:&quot;Shapiro&quot;,&quot;given&quot;:&quot;Adam B.&quot;,&quot;parse-names&quot;:false,&quot;dropping-particle&quot;:&quot;&quot;,&quot;non-dropping-particle&quot;:&quot;&quot;},{&quot;family&quot;:&quot;Walkup&quot;,&quot;given&quot;:&quot;Grant K.&quot;,&quot;parse-names&quot;:false,&quot;dropping-particle&quot;:&quot;&quot;,&quot;non-dropping-particle&quot;:&quot;&quot;},{&quot;family&quot;:&quot;Yang&quot;,&quot;given&quot;:&quot;Wei&quot;,&quot;parse-names&quot;:false,&quot;dropping-particle&quot;:&quot;&quot;,&quot;non-dropping-particle&quot;:&quot;&quot;},{&quot;family&quot;:&quot;Stokes&quot;,&quot;given&quot;:&quot;Suzanne S.&quot;,&quot;parse-names&quot;:false,&quot;dropping-particle&quot;:&quot;&quot;,&quot;non-dropping-particle&quot;:&quot;&quot;}],&quot;container-title&quot;:&quot;Antimicrobial Agents and Chemotherapy&quot;,&quot;container-title-short&quot;:&quot;Antimicrob Agents Chemother&quot;,&quot;DOI&quot;:&quot;10.1128/AAC.01181-10&quot;,&quot;ISSN&quot;:&quot;0066-4804&quot;,&quot;issued&quot;:{&quot;date-parts&quot;:[[2011,3]]},&quot;page&quot;:&quot;1088-1096&quot;,&quot;abstract&quot;:&quot;&lt;p&gt; DNA ligases are indispensable enzymes playing a critical role in DNA replication, recombination, and repair in all living organisms. Bacterial NAD &lt;sup&gt;+&lt;/sup&gt; -dependent DNA ligase (LigA) was evaluated for its potential as a broad-spectrum antibacterial target. A novel class of substituted adenosine analogs was discovered by target-based high-throughput screening (HTS), and these compounds were optimized to render them more effective and selective inhibitors of LigA. The adenosine analogs inhibited the LigA activities of &lt;italic&gt;Escherichia coli&lt;/italic&gt; , &lt;italic&gt;Haemophilus influenzae&lt;/italic&gt; , &lt;italic&gt;Mycoplasma pneumoniae&lt;/italic&gt; , &lt;italic&gt;Streptococcus pneumoniae&lt;/italic&gt; , and &lt;italic&gt;Staphylococcus aureus&lt;/italic&gt; , with inhibitory activities in the nanomolar range. They were selective for bacterial NAD &lt;sup&gt;+&lt;/sup&gt; -dependent DNA ligases, showing no inhibitory activity against ATP-dependent human DNA ligase 1 or bacteriophage T4 ligase. Enzyme kinetic measurements demonstrated that the compounds bind competitively with NAD &lt;sup&gt;+&lt;/sup&gt; . X-ray crystallography demonstrated that the adenosine analogs bind in the AMP-binding pocket of the LigA adenylation domain. Antibacterial activity was observed against pathogenic Gram-positive and atypical bacteria, such as &lt;italic&gt;S. aureus&lt;/italic&gt; , &lt;italic&gt;S. pneumoniae&lt;/italic&gt; , &lt;italic&gt;Streptococcus pyogenes&lt;/italic&gt; , and &lt;italic&gt;M. pneumoniae&lt;/italic&gt; , as well as against Gram-negative pathogens, such as &lt;italic&gt;H. influenzae&lt;/italic&gt; and &lt;italic&gt;Moraxella catarrhalis&lt;/italic&gt; . The mode of action was verified using recombinant strains with altered LigA expression, an Okazaki fragment accumulation assay, and the isolation of resistant strains with &lt;italic&gt;ligA&lt;/italic&gt; mutations. &lt;italic&gt;In vivo&lt;/italic&gt; efficacy was demonstrated in a murine &lt;italic&gt;S. aureus&lt;/italic&gt; thigh infection model and a murine &lt;italic&gt;S. pneumoniae&lt;/italic&gt; lung infection model. Treatment with the adenosine analogs reduced the bacterial burden (expressed in CFU) in the corresponding infected organ tissue as much as 1,000-fold, thus validating LigA as a target for antibacterial therapy. &lt;/p&gt;&quot;,&quot;issue&quot;:&quot;3&quot;,&quot;volume&quot;:&quot;55&quot;},&quot;isTemporary&quot;:false}]},{&quot;citationID&quot;:&quot;MENDELEY_CITATION_86bbfd53-c5d1-4451-b251-eaeb0eb076e8&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&quot;,&quot;citationItems&quot;:[{&quot;id&quot;:&quot;890f7aa0-a3db-3dda-b1fa-1c315006686d&quot;,&quot;itemData&quot;:{&quot;type&quot;:&quot;article-journal&quot;,&quot;id&quot;:&quot;890f7aa0-a3db-3dda-b1fa-1c315006686d&quot;,&quot;title&quot;:&quot;Monoclonal antibody-based therapies for bacterial infections&quot;,&quot;author&quot;:[{&quot;family&quot;:&quot;Motley&quot;,&quot;given&quot;:&quot;Michael P.&quot;,&quot;parse-names&quot;:false,&quot;dropping-particle&quot;:&quot;&quot;,&quot;non-dropping-particle&quot;:&quot;&quot;},{&quot;family&quot;:&quot;Banerjee&quot;,&quot;given&quot;:&quot;Kasturi&quot;,&quot;parse-names&quot;:false,&quot;dropping-particle&quot;:&quot;&quot;,&quot;non-dropping-particle&quot;:&quot;&quot;},{&quot;family&quot;:&quot;Fries&quot;,&quot;given&quot;:&quot;Bettina C.&quot;,&quot;parse-names&quot;:false,&quot;dropping-particle&quot;:&quot;&quot;,&quot;non-dropping-particle&quot;:&quot;&quot;}],&quot;container-title&quot;:&quot;Current Opinion in Infectious Diseases&quot;,&quot;container-title-short&quot;:&quot;Curr Opin Infect Dis&quot;,&quot;DOI&quot;:&quot;10.1097/QCO.0000000000000539&quot;,&quot;ISSN&quot;:&quot;0951-7375&quot;,&quot;issued&quot;:{&quot;date-parts&quot;:[[2019,6]]},&quot;page&quot;:&quot;210-216&quot;,&quot;issue&quot;:&quot;3&quot;,&quot;volume&quot;:&quot;32&quot;},&quot;isTemporary&quot;:false}]},{&quot;citationID&quot;:&quot;MENDELEY_CITATION_06b47232-e161-4085-b25e-1d61b26935ce&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&quot;,&quot;citationItems&quot;:[{&quot;id&quot;:&quot;5b2ec720-aa46-3d37-a409-b1945c532ee3&quot;,&quot;itemData&quot;:{&quot;type&quot;:&quot;article-journal&quot;,&quot;id&quot;:&quot;5b2ec720-aa46-3d37-a409-b1945c532ee3&quot;,&quot;title&quot;:&quot;Characterization of a putative maltodextrin-binding protein of Streptococcus pyogenes, SPs0871 and the development of a VHH inhibitor&quot;,&quot;author&quot;:[{&quot;family&quot;:&quot;Yamawaki&quot;,&quot;given&quot;:&quot;Tsukushi&quot;,&quot;parse-names&quot;:false,&quot;dropping-particle&quot;:&quot;&quot;,&quot;non-dropping-particle&quot;:&quot;&quot;},{&quot;family&quot;:&quot;Nakakido&quot;,&quot;given&quot;:&quot;Makoto&quot;,&quot;parse-names&quot;:false,&quot;dropping-particle&quot;:&quot;&quot;,&quot;non-dropping-particle&quot;:&quot;&quot;},{&quot;family&quot;:&quot;Ujiie&quot;,&quot;given&quot;:&quot;Kan&quot;,&quot;parse-names&quot;:false,&quot;dropping-particle&quot;:&quot;&quot;,&quot;non-dropping-particle&quot;:&quot;&quot;},{&quot;family&quot;:&quot;Aikawa&quot;,&quot;given&quot;:&quot;Chihiro&quot;,&quot;parse-names&quot;:false,&quot;dropping-particle&quot;:&quot;&quot;,&quot;non-dropping-particle&quot;:&quot;&quot;},{&quot;family&quot;:&quot;Nakagawa&quot;,&quot;given&quot;:&quot;Ichiro&quot;,&quot;parse-names&quot;:false,&quot;dropping-particle&quot;:&quot;&quot;,&quot;non-dropping-particle&quot;:&quot;&quot;},{&quot;family&quot;:&quot;Tsumoto&quot;,&quot;given&quot;:&quot;Kouhei&quot;,&quot;parse-names&quot;:false,&quot;dropping-particle&quot;:&quot;&quot;,&quot;non-dropping-particle&quot;:&quot;&quot;}],&quot;container-title&quot;:&quot;Biochemical and Biophysical Research Communications&quot;,&quot;container-title-short&quot;:&quot;Biochem Biophys Res Commun&quot;,&quot;DOI&quot;:&quot;10.1016/j.bbrc.2021.05.056&quot;,&quot;ISSN&quot;:&quot;10902104&quot;,&quot;PMID&quot;:&quot;34077827&quot;,&quot;issued&quot;:{&quot;date-parts&quot;:[[2021,8,6]]},&quot;page&quot;:&quot;1-7&quot;,&quot;abstract&quot;:&quot;Streptococcus pyogenes causes a wide range of human infections. Currently, antibiotics are the main treatment for S. pyogenes infection, but serious anti-microbial resistance requires alternative treatment options. To develop a novel strategy for treatment, we physicochemically characterized SPs0871, a putative maltose/maltodextrin-binding protein that is thought to have important roles in the pathogenesis of invasive streptococci. We obtained a variable domain of heavy chain of heavy-chain antibody, the smallest unit of an antibody, which specifically binds to SPs0871. Although the VHH completely inhibited the binding of maltodextrins to SPs0871, the inhibition did not lead to growth suppression of the bacteria. Our results provide important insights for development of VHH as an anti-streptococcal therapeutic.&quot;,&quot;publisher&quot;:&quot;Elsevier B.V.&quot;,&quot;volume&quot;:&quot;565&quot;},&quot;isTemporary&quot;:false}]},{&quot;citationID&quot;:&quot;MENDELEY_CITATION_75aad274-f614-412b-b922-5655f70be7e9&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&quot;,&quot;citationItems&quot;:[{&quot;id&quot;:&quot;b57da64c-8e96-34ab-a260-d0eb4886cd54&quot;,&quot;itemData&quot;:{&quot;type&quot;:&quot;article-journal&quot;,&quot;id&quot;:&quot;b57da64c-8e96-34ab-a260-d0eb4886cd54&quot;,&quot;title&quot;:&quot;Structural analysis of bacterial ABC transporter inhibition by an antibody fragment&quot;,&quot;author&quot;:[{&quot;family&quot;:&quot;Ahuja&quot;,&quot;given&quot;:&quot;Shivani&quot;,&quot;parse-names&quot;:false,&quot;dropping-particle&quot;:&quot;&quot;,&quot;non-dropping-particle&quot;:&quot;&quot;},{&quot;family&quot;:&quot;Rougé&quot;,&quot;given&quot;:&quot;Lionel&quot;,&quot;parse-names&quot;:false,&quot;dropping-particle&quot;:&quot;&quot;,&quot;non-dropping-particle&quot;:&quot;&quot;},{&quot;family&quot;:&quot;Swem&quot;,&quot;given&quot;:&quot;Danielle L.&quot;,&quot;parse-names&quot;:false,&quot;dropping-particle&quot;:&quot;&quot;,&quot;non-dropping-particle&quot;:&quot;&quot;},{&quot;family&quot;:&quot;Sudhamsu&quot;,&quot;given&quot;:&quot;Jawahar&quot;,&quot;parse-names&quot;:false,&quot;dropping-particle&quot;:&quot;&quot;,&quot;non-dropping-particle&quot;:&quot;&quot;},{&quot;family&quot;:&quot;Wu&quot;,&quot;given&quot;:&quot;Ping&quot;,&quot;parse-names&quot;:false,&quot;dropping-particle&quot;:&quot;&quot;,&quot;non-dropping-particle&quot;:&quot;&quot;},{&quot;family&quot;:&quot;Russell&quot;,&quot;given&quot;:&quot;Stephen J.&quot;,&quot;parse-names&quot;:false,&quot;dropping-particle&quot;:&quot;&quot;,&quot;non-dropping-particle&quot;:&quot;&quot;},{&quot;family&quot;:&quot;Alexander&quot;,&quot;given&quot;:&quot;Mary Kate&quot;,&quot;parse-names&quot;:false,&quot;dropping-particle&quot;:&quot;&quot;,&quot;non-dropping-particle&quot;:&quot;&quot;},{&quot;family&quot;:&quot;Tam&quot;,&quot;given&quot;:&quot;Christine&quot;,&quot;parse-names&quot;:false,&quot;dropping-particle&quot;:&quot;&quot;,&quot;non-dropping-particle&quot;:&quot;&quot;},{&quot;family&quot;:&quot;Nishiyama&quot;,&quot;given&quot;:&quot;Mireille&quot;,&quot;parse-names&quot;:false,&quot;dropping-particle&quot;:&quot;&quot;,&quot;non-dropping-particle&quot;:&quot;&quot;},{&quot;family&quot;:&quot;Starovasnik&quot;,&quot;given&quot;:&quot;Melissa A.&quot;,&quot;parse-names&quot;:false,&quot;dropping-particle&quot;:&quot;&quot;,&quot;non-dropping-particle&quot;:&quot;&quot;},{&quot;family&quot;:&quot;Koth&quot;,&quot;given&quot;:&quot;Christopher M.&quot;,&quot;parse-names&quot;:false,&quot;dropping-particle&quot;:&quot;&quot;,&quot;non-dropping-particle&quot;:&quot;&quot;}],&quot;container-title&quot;:&quot;Structure&quot;,&quot;DOI&quot;:&quot;10.1016/j.str.2015.01.020&quot;,&quot;ISSN&quot;:&quot;18784186&quot;,&quot;PMID&quot;:&quot;25752540&quot;,&quot;issued&quot;:{&quot;date-parts&quot;:[[2015,4,7]]},&quot;page&quot;:&quot;713-723&quot;,&quot;abstract&quot;:&quot;Bacterial ATP-binding cassette (ABC) importers play critical roles in nutrient acquisition and are potential antibacterial targets. However, structural bases for their inhibition are poorly defined. These pathways typically rely on substrate binding proteins (SBPs), which are essential for substrate recognition, delivery, and transporter function. We report the crystal structure of a Staphylococcus aureus SBP for Mn(II), termed MntC, in complex with FabC1, a potent antibody inhibitor of the MntABC pathway. This pathway is essential and highly expressed during S. aureus infection and facilitates the import of Mn(II), a critical cofactor for enzymes that detoxify reactive oxygen species (ROS). Structure-based functional studies indicate that FabC1 sterically blocks a structurally conserved surface of MntC, preventing its interaction with the MntB membrane importer and increasing wild-type S. aureus sensitivity to oxidative stress by more than 10-fold. The results define an SBP blocking mechanism as the basis for ABC importer inhibition by an engineered antibody fragment.&quot;,&quot;publisher&quot;:&quot;Cell Press&quot;,&quot;issue&quot;:&quot;4&quot;,&quot;volume&quot;:&quot;23&quot;,&quot;container-title-short&quot;:&quot;&quot;},&quot;isTemporary&quot;:false}]},{&quot;citationID&quot;:&quot;MENDELEY_CITATION_0bb99486-1581-4c2c-830e-3fae80c6933d&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&quot;,&quot;citationItems&quot;:[{&quot;id&quot;:&quot;9e8c4ab3-9cef-3f11-88a2-2c9a95dd2c03&quot;,&quot;itemData&quot;:{&quot;type&quot;:&quot;article-journal&quot;,&quot;id&quot;:&quot;9e8c4ab3-9cef-3f11-88a2-2c9a95dd2c03&quot;,&quot;title&quot;:&quot;Disease manifestations and pathogenic mechanisms of group A Streptococcus&quot;,&quot;author&quot;:[{&quot;family&quot;:&quot;Walker&quot;,&quot;given&quot;:&quot;Mark J.&quot;,&quot;parse-names&quot;:false,&quot;dropping-particle&quot;:&quot;&quot;,&quot;non-dropping-particle&quot;:&quot;&quot;},{&quot;family&quot;:&quot;Barnett&quot;,&quot;given&quot;:&quot;Timothy C.&quot;,&quot;parse-names&quot;:false,&quot;dropping-particle&quot;:&quot;&quot;,&quot;non-dropping-particle&quot;:&quot;&quot;},{&quot;family&quot;:&quot;McArthur&quot;,&quot;given&quot;:&quot;Jason D.&quot;,&quot;parse-names&quot;:false,&quot;dropping-particle&quot;:&quot;&quot;,&quot;non-dropping-particle&quot;:&quot;&quot;},{&quot;family&quot;:&quot;Cole&quot;,&quot;given&quot;:&quot;Jason N.&quot;,&quot;parse-names&quot;:false,&quot;dropping-particle&quot;:&quot;&quot;,&quot;non-dropping-particle&quot;:&quot;&quot;},{&quot;family&quot;:&quot;Gillen&quot;,&quot;given&quot;:&quot;Christine M.&quot;,&quot;parse-names&quot;:false,&quot;dropping-particle&quot;:&quot;&quot;,&quot;non-dropping-particle&quot;:&quot;&quot;},{&quot;family&quot;:&quot;Henningham&quot;,&quot;given&quot;:&quot;Anna&quot;,&quot;parse-names&quot;:false,&quot;dropping-particle&quot;:&quot;&quot;,&quot;non-dropping-particle&quot;:&quot;&quot;},{&quot;family&quot;:&quot;Sriprakash&quot;,&quot;given&quot;:&quot;K. S.&quot;,&quot;parse-names&quot;:false,&quot;dropping-particle&quot;:&quot;&quot;,&quot;non-dropping-particle&quot;:&quot;&quot;},{&quot;family&quot;:&quot;Sanderson-Smith&quot;,&quot;given&quot;:&quot;Martina L.&quot;,&quot;parse-names&quot;:false,&quot;dropping-particle&quot;:&quot;&quot;,&quot;non-dropping-particle&quot;:&quot;&quot;},{&quot;family&quot;:&quot;Nizet&quot;,&quot;given&quot;:&quot;Victor&quot;,&quot;parse-names&quot;:false,&quot;dropping-particle&quot;:&quot;&quot;,&quot;non-dropping-particle&quot;:&quot;&quot;}],&quot;container-title&quot;:&quot;Clinical Microbiology Reviews&quot;,&quot;container-title-short&quot;:&quot;Clin Microbiol Rev&quot;,&quot;DOI&quot;:&quot;10.1128/CMR.00101-13&quot;,&quot;ISSN&quot;:&quot;10986618&quot;,&quot;PMID&quot;:&quot;24696436&quot;,&quot;issued&quot;:{&quot;date-parts&quot;:[[2014]]},&quot;page&quot;:&quot;264-301&quot;,&quot;abstract&quot;:&quot;Streptococcus pyogenes, also known as group A Streptococcus (GAS), causes mild human infections such as pharyngitis and impetigo and serious infections such as necrotizing fasciitis and streptococcal toxic shock syndrome. Furthermore, repeated GAS infections may trigger autoimmune diseases, including acute poststreptococcal glomerulonephritis, acute rheumatic fever, and rheumatic heart disease. Combined, these diseases account for over half a million deaths per year globally. Genomic and molecular analyses have now characterized a large number of GAS virulence determinants, many of which exhibit overlap and redundancy in the processes of adhesion and colonization, innate immune resistance, and the capacity to facilitate tissue barrier degradation and spread within the human host. This improved understanding of the contribution of individual virulence determinants to the disease process has led to the formulation of models of GAS disease progression, which may lead to better treatment and intervention strategies. While GAS remains sensitive to all penicillins and cephalosporins, rising resistance to other antibiotics used in disease treatment is an increasing worldwide concern. Several GAS vaccine formulations that elicit protective immunity in animal models have shown promise in nonhuman primate and early-stage human trials. The development of a safe and efficacious commercial human vaccine for the prophylaxis of GAS disease remains a high priority. © 2014, American Society for Microbiology. All Rights Reserved.&quot;,&quot;publisher&quot;:&quot;American Society for Microbiology&quot;,&quot;issue&quot;:&quot;2&quot;,&quot;volume&quot;:&quot;27&quot;},&quot;isTemporary&quot;:false}]},{&quot;citationID&quot;:&quot;MENDELEY_CITATION_466433ac-53fe-40ac-9dbb-b3218143f577&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&quot;,&quot;citationItems&quot;:[{&quot;id&quot;:&quot;1a1db2f5-699f-330e-9b34-f6e36fbda703&quot;,&quot;itemData&quot;:{&quot;type&quot;:&quot;article-journal&quot;,&quot;id&quot;:&quot;1a1db2f5-699f-330e-9b34-f6e36fbda703&quot;,&quot;title&quot;:&quot;Targeting virulence: can we make evolution-proof drugs?&quot;,&quot;author&quot;:[{&quot;family&quot;:&quot;Allen&quot;,&quot;given&quot;:&quot;Richard C.&quot;,&quot;parse-names&quot;:false,&quot;dropping-particle&quot;:&quot;&quot;,&quot;non-dropping-particle&quot;:&quot;&quot;},{&quot;family&quot;:&quot;Popat&quot;,&quot;given&quot;:&quot;Roman&quot;,&quot;parse-names&quot;:false,&quot;dropping-particle&quot;:&quot;&quot;,&quot;non-dropping-particle&quot;:&quot;&quot;},{&quot;family&quot;:&quot;Diggle&quot;,&quot;given&quot;:&quot;Stephen P.&quot;,&quot;parse-names&quot;:false,&quot;dropping-particle&quot;:&quot;&quot;,&quot;non-dropping-particle&quot;:&quot;&quot;},{&quot;family&quot;:&quot;Brown&quot;,&quot;given&quot;:&quot;Sam P.&quot;,&quot;parse-names&quot;:false,&quot;dropping-particle&quot;:&quot;&quot;,&quot;non-dropping-particle&quot;:&quot;&quot;}],&quot;container-title&quot;:&quot;Nature Reviews Microbiology&quot;,&quot;container-title-short&quot;:&quot;Nat Rev Microbiol&quot;,&quot;DOI&quot;:&quot;10.1038/nrmicro3232&quot;,&quot;ISSN&quot;:&quot;1740-1526&quot;,&quot;issued&quot;:{&quot;date-parts&quot;:[[2014,4,14]]},&quot;page&quot;:&quot;300-308&quot;,&quot;issue&quot;:&quot;4&quot;,&quot;volume&quot;:&quot;12&quot;},&quot;isTemporary&quot;:false}]},{&quot;citationID&quot;:&quot;MENDELEY_CITATION_8cac86fb-c856-40c1-893d-879c356fdbf6&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&quot;,&quot;citationItems&quot;:[{&quot;id&quot;:&quot;4e3e7a91-4322-3757-a419-b1578d29e7d9&quot;,&quot;itemData&quot;:{&quot;type&quot;:&quot;article-journal&quot;,&quot;id&quot;:&quot;4e3e7a91-4322-3757-a419-b1578d29e7d9&quot;,&quot;title&quot;:&quot;Structural dynamics in the evolution of a bilobed protein scaffold&quot;,&quot;author&quot;:[{&quot;family&quot;:&quot;Gouridis&quot;,&quot;given&quot;:&quot;Giorgos&quot;,&quot;parse-names&quot;:false,&quot;dropping-particle&quot;:&quot;&quot;,&quot;non-dropping-particle&quot;:&quot;&quot;},{&quot;family&quot;:&quot;Muthahari&quot;,&quot;given&quot;:&quot;Yusran A&quot;,&quot;parse-names&quot;:false,&quot;dropping-particle&quot;:&quot;&quot;,&quot;non-dropping-particle&quot;:&quot;&quot;},{&quot;family&quot;:&quot;Boer&quot;,&quot;given&quot;:&quot;Marijn&quot;,&quot;parse-names&quot;:false,&quot;dropping-particle&quot;:&quot;&quot;,&quot;non-dropping-particle&quot;:&quot;De&quot;},{&quot;family&quot;:&quot;Griffith&quot;,&quot;given&quot;:&quot;Douglas A&quot;,&quot;parse-names&quot;:false,&quot;dropping-particle&quot;:&quot;&quot;,&quot;non-dropping-particle&quot;:&quot;&quot;},{&quot;family&quot;:&quot;Tsirigotaki&quot;,&quot;given&quot;:&quot;Alexandra&quot;,&quot;parse-names&quot;:false,&quot;dropping-particle&quot;:&quot;&quot;,&quot;non-dropping-particle&quot;:&quot;&quot;},{&quot;family&quot;:&quot;Tassis&quot;,&quot;given&quot;:&quot;Konstantinos&quot;,&quot;parse-names&quot;:false,&quot;dropping-particle&quot;:&quot;&quot;,&quot;non-dropping-particle&quot;:&quot;&quot;},{&quot;family&quot;:&quot;Zijlstra&quot;,&quot;given&quot;:&quot;Niels&quot;,&quot;parse-names&quot;:false,&quot;dropping-particle&quot;:&quot;&quot;,&quot;non-dropping-particle&quot;:&quot;&quot;},{&quot;family&quot;:&quot;Xu&quot;,&quot;given&quot;:&quot;Ruixue&quot;,&quot;parse-names&quot;:false,&quot;dropping-particle&quot;:&quot;&quot;,&quot;non-dropping-particle&quot;:&quot;&quot;},{&quot;family&quot;:&quot;Eleftheriadis&quot;,&quot;given&quot;:&quot;Nikolaos&quot;,&quot;parse-names&quot;:false,&quot;dropping-particle&quot;:&quot;&quot;,&quot;non-dropping-particle&quot;:&quot;&quot;},{&quot;family&quot;:&quot;Sugijo&quot;,&quot;given&quot;:&quot;Yovin&quot;,&quot;parse-names&quot;:false,&quot;dropping-particle&quot;:&quot;&quot;,&quot;non-dropping-particle&quot;:&quot;&quot;},{&quot;family&quot;:&quot;Zacharias&quot;,&quot;given&quot;:&quot;Martin&quot;,&quot;parse-names&quot;:false,&quot;dropping-particle&quot;:&quot;&quot;,&quot;non-dropping-particle&quot;:&quot;&quot;},{&quot;family&quot;:&quot;D€ Omling E&quot;,&quot;given&quot;:&quot;Alexander&quot;,&quot;parse-names&quot;:false,&quot;dropping-particle&quot;:&quot;&quot;,&quot;non-dropping-particle&quot;:&quot;&quot;},{&quot;family&quot;:&quot;Karamanou&quot;,&quot;given&quot;:&quot;Spyridoula&quot;,&quot;parse-names&quot;:false,&quot;dropping-particle&quot;:&quot;&quot;,&quot;non-dropping-particle&quot;:&quot;&quot;},{&quot;family&quot;:&quot;Pozidis&quot;,&quot;given&quot;:&quot;Charalambos&quot;,&quot;parse-names&quot;:false,&quot;dropping-particle&quot;:&quot;&quot;,&quot;non-dropping-particle&quot;:&quot;&quot;},{&quot;family&quot;:&quot;Economou&quot;,&quot;given&quot;:&quot;Anastassios&quot;,&quot;parse-names&quot;:false,&quot;dropping-particle&quot;:&quot;&quot;,&quot;non-dropping-particle&quot;:&quot;&quot;},{&quot;family&quot;:&quot;Cordes&quot;,&quot;given&quot;:&quot;Thorben&quot;,&quot;parse-names&quot;:false,&quot;dropping-particle&quot;:&quot;&quot;,&quot;non-dropping-particle&quot;:&quot;&quot;}],&quot;DOI&quot;:&quot;10.1073/pnas.2026165118/-/DCSupplemental&quot;,&quot;URL&quot;:&quot;https://doi.org/10.1073/pnas.2026165118&quot;,&quot;abstract&quot;:&quot;Novel biophysical tools allow the structural dynamics of proteins and the regulation of such dynamics by binding partners to be explored in unprecedented detail. Although this has provided critical insights into protein function, the means by which structural dynamics direct protein evolution remain poorly understood. Here, we investigated how proteins with a bilobed structure, composed of two related domains from the periplasmic-binding protein-like II domain family, have undergone divergent evolution , leading to adaptation of their structural dynamics. We performed a structural analysis on ∼600 bilobed proteins with a common primordial structural core, which we complemented with biophysical studies to explore the structural dynamics of selected examples by single-molecule F€ orster resonance energy transfer and Hydrogen-Deuterium exchange mass spectrometry. We show that evolutionary modifications of the structural core, largely at its termini, enable distinct structural dynamics, allowing the diversification of these proteins into transcription factors, enzymes, and extracytoplasmic transport-related proteins. Structural embellish-ments of the core created interdomain interactions that stabilized structural states, reshaping the active site geometry, and ultimately altered substrate specificity. Our findings reveal an as-yet-unrecognized mechanism for the emergence of functional promiscuity during long periods of evolution and are applicable to a large number of domain architectures. biophysics j evolution j structural dynamics j protein structure j ligand binding&quot;,&quot;container-title-short&quot;:&quot;&quot;},&quot;isTemporary&quot;:false}]},{&quot;citationID&quot;:&quot;MENDELEY_CITATION_b0a8d24f-aea2-4533-9397-fe763ac90886&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&quot;,&quot;citationItems&quot;:[{&quot;id&quot;:&quot;0ce179da-e25c-3a63-b999-43166df6606d&quot;,&quot;itemData&quot;:{&quot;type&quot;:&quot;article-journal&quot;,&quot;id&quot;:&quot;0ce179da-e25c-3a63-b999-43166df6606d&quot;,&quot;title&quot;:&quot;Inducer exclusion in Firmicutes: insights into the regulation of a carbohydrate ATP binding cassette transporter from Lactobacillus casei BL23 by the signal transducing protein P-Ser46-HPr&quot;,&quot;author&quot;:[{&quot;family&quot;:&quot;Homburg&quot;,&quot;given&quot;:&quot;Constanze&quot;,&quot;parse-names&quot;:false,&quot;dropping-particle&quot;:&quot;&quot;,&quot;non-dropping-particle&quot;:&quot;&quot;},{&quot;family&quot;:&quot;Bommer&quot;,&quot;given&quot;:&quot;Martin&quot;,&quot;parse-names&quot;:false,&quot;dropping-particle&quot;:&quot;&quot;,&quot;non-dropping-particle&quot;:&quot;&quot;},{&quot;family&quot;:&quot;Wuttge&quot;,&quot;given&quot;:&quot;Steven&quot;,&quot;parse-names&quot;:false,&quot;dropping-particle&quot;:&quot;&quot;,&quot;non-dropping-particle&quot;:&quot;&quot;},{&quot;family&quot;:&quot;Hobe&quot;,&quot;given&quot;:&quot;Carolin&quot;,&quot;parse-names&quot;:false,&quot;dropping-particle&quot;:&quot;&quot;,&quot;non-dropping-particle&quot;:&quot;&quot;},{&quot;family&quot;:&quot;Beck&quot;,&quot;given&quot;:&quot;Sebastian&quot;,&quot;parse-names&quot;:false,&quot;dropping-particle&quot;:&quot;&quot;,&quot;non-dropping-particle&quot;:&quot;&quot;},{&quot;family&quot;:&quot;Dobbek&quot;,&quot;given&quot;:&quot;Holger&quot;,&quot;parse-names&quot;:false,&quot;dropping-particle&quot;:&quot;&quot;,&quot;non-dropping-particle&quot;:&quot;&quot;},{&quot;family&quot;:&quot;Deutscher&quot;,&quot;given&quot;:&quot;Josef&quot;,&quot;parse-names&quot;:false,&quot;dropping-particle&quot;:&quot;&quot;,&quot;non-dropping-particle&quot;:&quot;&quot;},{&quot;family&quot;:&quot;Licht&quot;,&quot;given&quot;:&quot;Anke&quot;,&quot;parse-names&quot;:false,&quot;dropping-particle&quot;:&quot;&quot;,&quot;non-dropping-particle&quot;:&quot;&quot;},{&quot;family&quot;:&quot;Schneider&quot;,&quot;given&quot;:&quot;Erwin&quot;,&quot;parse-names&quot;:false,&quot;dropping-particle&quot;:&quot;&quot;,&quot;non-dropping-particle&quot;:&quot;&quot;}],&quot;container-title&quot;:&quot;Molecular Microbiology&quot;,&quot;container-title-short&quot;:&quot;Mol Microbiol&quot;,&quot;DOI&quot;:&quot;10.1111/mmi.13680&quot;,&quot;ISSN&quot;:&quot;13652958&quot;,&quot;PMID&quot;:&quot;28370477&quot;,&quot;issued&quot;:{&quot;date-parts&quot;:[[2017,7,1]]},&quot;page&quot;:&quot;25-45&quot;,&quot;abstract&quot;:&quot;Catabolite repression is a mechanism that enables bacteria to control carbon utilization. As part of this global regulatory network, components of the phosphoenolpyruvate:carbohydrate phosphotransferase system inhibit the uptake of less favorable sugars when a preferred carbon source such as glucose is available. This process is termed inducer exclusion. In bacteria belonging to the phylum Firmicutes, HPr, phosphorylated at serine 46 (P-Ser46-HPr) is the key player but its mode of action is elusive. To address this question at the level of purified protein components, we have chosen a homolog of the Escherichia coli maltose/maltodextrin ATP-binding cassette transporter from Lactobacillus casei (MalE1-MalF1G1K12) as a model system. We show that the solute binding protein, MalE1, binds linear and cyclic maltodextrins but not maltose. Crystal structures of MalE1 complexed with these sugars provide a clue why maltose is not a substrate. P-Ser46-HPr inhibited MalE1/maltotetraose-stimulated ATPase activity of the transporter incorporated in proteoliposomes. Furthermore, cross-linking experiments revealed that P-Ser46-HPr contacts the nucleotide-binding subunit, MalK1, in proximity to the Walker A motif. However, P-Ser46-HPr did not block binding of ATP to MalK1. Together, our findings provide first biochemical evidence that P-Ser-HPr arrests the transport cycle by preventing ATP hydrolysis at the MalK1 subunits of the transporter.&quot;,&quot;publisher&quot;:&quot;Blackwell Publishing Ltd&quot;,&quot;issue&quot;:&quot;1&quot;,&quot;volume&quot;:&quot;105&quot;},&quot;isTemporary&quot;:false}]},{&quot;citationID&quot;:&quot;MENDELEY_CITATION_5ec3da74-aa21-4249-a606-54978ec7a365&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&quot;,&quot;citationItems&quot;:[{&quot;id&quot;:&quot;8dd4fd8c-a5d0-3a46-8133-0ced363e6279&quot;,&quot;itemData&quot;:{&quot;type&quot;:&quot;article-journal&quot;,&quot;id&quot;:&quot;8dd4fd8c-a5d0-3a46-8133-0ced363e6279&quot;,&quot;title&quot;:&quot;Small molecules in targeted cancer therapy: advances, challenges, and future perspectives&quot;,&quot;author&quot;:[{&quot;family&quot;:&quot;Zhong&quot;,&quot;given&quot;:&quot;Lei&quot;,&quot;parse-names&quot;:false,&quot;dropping-particle&quot;:&quot;&quot;,&quot;non-dropping-particle&quot;:&quot;&quot;},{&quot;family&quot;:&quot;Li&quot;,&quot;given&quot;:&quot;Yueshan&quot;,&quot;parse-names&quot;:false,&quot;dropping-particle&quot;:&quot;&quot;,&quot;non-dropping-particle&quot;:&quot;&quot;},{&quot;family&quot;:&quot;Xiong&quot;,&quot;given&quot;:&quot;Liang&quot;,&quot;parse-names&quot;:false,&quot;dropping-particle&quot;:&quot;&quot;,&quot;non-dropping-particle&quot;:&quot;&quot;},{&quot;family&quot;:&quot;Wang&quot;,&quot;given&quot;:&quot;Wenjing&quot;,&quot;parse-names&quot;:false,&quot;dropping-particle&quot;:&quot;&quot;,&quot;non-dropping-particle&quot;:&quot;&quot;},{&quot;family&quot;:&quot;Wu&quot;,&quot;given&quot;:&quot;Ming&quot;,&quot;parse-names&quot;:false,&quot;dropping-particle&quot;:&quot;&quot;,&quot;non-dropping-particle&quot;:&quot;&quot;},{&quot;family&quot;:&quot;Yuan&quot;,&quot;given&quot;:&quot;Ting&quot;,&quot;parse-names&quot;:false,&quot;dropping-particle&quot;:&quot;&quot;,&quot;non-dropping-particle&quot;:&quot;&quot;},{&quot;family&quot;:&quot;Yang&quot;,&quot;given&quot;:&quot;Wei&quot;,&quot;parse-names&quot;:false,&quot;dropping-particle&quot;:&quot;&quot;,&quot;non-dropping-particle&quot;:&quot;&quot;},{&quot;family&quot;:&quot;Tian&quot;,&quot;given&quot;:&quot;Chenyu&quot;,&quot;parse-names&quot;:false,&quot;dropping-particle&quot;:&quot;&quot;,&quot;non-dropping-particle&quot;:&quot;&quot;},{&quot;family&quot;:&quot;Miao&quot;,&quot;given&quot;:&quot;Zhuang&quot;,&quot;parse-names&quot;:false,&quot;dropping-particle&quot;:&quot;&quot;,&quot;non-dropping-particle&quot;:&quot;&quot;},{&quot;family&quot;:&quot;Wang&quot;,&quot;given&quot;:&quot;Tianqi&quot;,&quot;parse-names&quot;:false,&quot;dropping-particle&quot;:&quot;&quot;,&quot;non-dropping-particle&quot;:&quot;&quot;},{&quot;family&quot;:&quot;Yang&quot;,&quot;given&quot;:&quot;Shengyong&quot;,&quot;parse-names&quot;:false,&quot;dropping-particle&quot;:&quot;&quot;,&quot;non-dropping-particle&quot;:&quot;&quot;}],&quot;container-title&quot;:&quot;Signal Transduction and Targeted Therapy&quot;,&quot;container-title-short&quot;:&quot;Signal Transduct Target Ther&quot;,&quot;DOI&quot;:&quot;10.1038/s41392-021-00572-w&quot;,&quot;ISSN&quot;:&quot;2059-3635&quot;,&quot;issued&quot;:{&quot;date-parts&quot;:[[2021,5,31]]},&quot;page&quot;:&quot;201&quot;,&quot;abstract&quot;:&quot;&lt;p&gt;Due to the advantages in efficacy and safety compared with traditional chemotherapy drugs, targeted therapeutic drugs have become mainstream cancer treatments. Since the first tyrosine kinase inhibitor imatinib was approved to enter the market by the US Food and Drug Administration (FDA) in 2001, an increasing number of small-molecule targeted drugs have been developed for the treatment of malignancies. By December 2020, 89 small-molecule targeted antitumor drugs have been approved by the US FDA and the National Medical Products Administration (NMPA) of China. Despite great progress, small-molecule targeted anti-cancer drugs still face many challenges, such as a low response rate and drug resistance. To better promote the development of targeted anti-cancer drugs, we conducted a comprehensive review of small-molecule targeted anti-cancer drugs according to the target classification. We present all the approved drugs as well as important drug candidates in clinical trials for each target, discuss the current challenges, and provide insights and perspectives for the research and development of anti-cancer drugs.&lt;/p&gt;&quot;,&quot;issue&quot;:&quot;1&quot;,&quot;volume&quot;:&quot;6&quot;},&quot;isTemporary&quot;:false}]},{&quot;citationID&quot;:&quot;MENDELEY_CITATION_dcd85f5e-ac56-477e-938a-f2b586948c46&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&quot;,&quot;citationItems&quot;:[{&quot;id&quot;:&quot;5b2ec720-aa46-3d37-a409-b1945c532ee3&quot;,&quot;itemData&quot;:{&quot;type&quot;:&quot;article-journal&quot;,&quot;id&quot;:&quot;5b2ec720-aa46-3d37-a409-b1945c532ee3&quot;,&quot;title&quot;:&quot;Characterization of a putative maltodextrin-binding protein of Streptococcus pyogenes, SPs0871 and the development of a VHH inhibitor&quot;,&quot;author&quot;:[{&quot;family&quot;:&quot;Yamawaki&quot;,&quot;given&quot;:&quot;Tsukushi&quot;,&quot;parse-names&quot;:false,&quot;dropping-particle&quot;:&quot;&quot;,&quot;non-dropping-particle&quot;:&quot;&quot;},{&quot;family&quot;:&quot;Nakakido&quot;,&quot;given&quot;:&quot;Makoto&quot;,&quot;parse-names&quot;:false,&quot;dropping-particle&quot;:&quot;&quot;,&quot;non-dropping-particle&quot;:&quot;&quot;},{&quot;family&quot;:&quot;Ujiie&quot;,&quot;given&quot;:&quot;Kan&quot;,&quot;parse-names&quot;:false,&quot;dropping-particle&quot;:&quot;&quot;,&quot;non-dropping-particle&quot;:&quot;&quot;},{&quot;family&quot;:&quot;Aikawa&quot;,&quot;given&quot;:&quot;Chihiro&quot;,&quot;parse-names&quot;:false,&quot;dropping-particle&quot;:&quot;&quot;,&quot;non-dropping-particle&quot;:&quot;&quot;},{&quot;family&quot;:&quot;Nakagawa&quot;,&quot;given&quot;:&quot;Ichiro&quot;,&quot;parse-names&quot;:false,&quot;dropping-particle&quot;:&quot;&quot;,&quot;non-dropping-particle&quot;:&quot;&quot;},{&quot;family&quot;:&quot;Tsumoto&quot;,&quot;given&quot;:&quot;Kouhei&quot;,&quot;parse-names&quot;:false,&quot;dropping-particle&quot;:&quot;&quot;,&quot;non-dropping-particle&quot;:&quot;&quot;}],&quot;container-title&quot;:&quot;Biochemical and Biophysical Research Communications&quot;,&quot;container-title-short&quot;:&quot;Biochem Biophys Res Commun&quot;,&quot;DOI&quot;:&quot;10.1016/j.bbrc.2021.05.056&quot;,&quot;ISSN&quot;:&quot;10902104&quot;,&quot;PMID&quot;:&quot;34077827&quot;,&quot;issued&quot;:{&quot;date-parts&quot;:[[2021,8,6]]},&quot;page&quot;:&quot;1-7&quot;,&quot;abstract&quot;:&quot;Streptococcus pyogenes causes a wide range of human infections. Currently, antibiotics are the main treatment for S. pyogenes infection, but serious anti-microbial resistance requires alternative treatment options. To develop a novel strategy for treatment, we physicochemically characterized SPs0871, a putative maltose/maltodextrin-binding protein that is thought to have important roles in the pathogenesis of invasive streptococci. We obtained a variable domain of heavy chain of heavy-chain antibody, the smallest unit of an antibody, which specifically binds to SPs0871. Although the VHH completely inhibited the binding of maltodextrins to SPs0871, the inhibition did not lead to growth suppression of the bacteria. Our results provide important insights for development of VHH as an anti-streptococcal therapeutic.&quot;,&quot;publisher&quot;:&quot;Elsevier B.V.&quot;,&quot;volume&quot;:&quot;565&quot;},&quot;isTemporary&quot;:false}]},{&quot;citationID&quot;:&quot;MENDELEY_CITATION_14877531-49f2-44d3-9b5a-866a76c06f11&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&quot;,&quot;citationItems&quot;:[{&quot;id&quot;:&quot;d1aedd58-13d8-3d50-b291-e2153d9046db&quot;,&quot;itemData&quot;:{&quot;type&quot;:&quot;article-journal&quot;,&quot;id&quot;:&quot;d1aedd58-13d8-3d50-b291-e2153d9046db&quot;,&quot;title&quot;:&quot;&lt;i&gt;iMOSFLM&lt;/i&gt; : a new graphical interface for diffraction-image processing with &lt;i&gt;MOSFLM&lt;/i&gt;&quot;,&quot;author&quot;:[{&quot;family&quot;:&quot;Battye&quot;,&quot;given&quot;:&quot;T. Geoff G.&quot;,&quot;parse-names&quot;:false,&quot;dropping-particle&quot;:&quot;&quot;,&quot;non-dropping-particle&quot;:&quot;&quot;},{&quot;family&quot;:&quot;Kontogiannis&quot;,&quot;given&quot;:&quot;Luke&quot;,&quot;parse-names&quot;:false,&quot;dropping-particle&quot;:&quot;&quot;,&quot;non-dropping-particle&quot;:&quot;&quot;},{&quot;family&quot;:&quot;Johnson&quot;,&quot;given&quot;:&quot;Owen&quot;,&quot;parse-names&quot;:false,&quot;dropping-particle&quot;:&quot;&quot;,&quot;non-dropping-particle&quot;:&quot;&quot;},{&quot;family&quot;:&quot;Powell&quot;,&quot;given&quot;:&quot;Harold R.&quot;,&quot;parse-names&quot;:false,&quot;dropping-particle&quot;:&quot;&quot;,&quot;non-dropping-particle&quot;:&quot;&quot;},{&quot;family&quot;:&quot;Leslie&quot;,&quot;given&quot;:&quot;Andrew G. W.&quot;,&quot;parse-names&quot;:false,&quot;dropping-particle&quot;:&quot;&quot;,&quot;non-dropping-particle&quot;:&quot;&quot;}],&quot;container-title&quot;:&quot;Acta Crystallographica Section D Biological Crystallography&quot;,&quot;container-title-short&quot;:&quot;Acta Crystallogr D Biol Crystallogr&quot;,&quot;DOI&quot;:&quot;10.1107/S0907444910048675&quot;,&quot;ISSN&quot;:&quot;0907-4449&quot;,&quot;issued&quot;:{&quot;date-parts&quot;:[[2011,4,1]]},&quot;page&quot;:&quot;271-281&quot;,&quot;issue&quot;:&quot;4&quot;,&quot;volume&quot;:&quot;67&quot;},&quot;isTemporary&quot;:false}]},{&quot;citationID&quot;:&quot;MENDELEY_CITATION_a1dda20d-e78a-4744-8344-49fc80f36e56&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&quot;,&quot;citationItems&quot;:[{&quot;id&quot;:&quot;ba7aeb23-3680-3d2c-b5e6-0c3080cff376&quot;,&quot;itemData&quot;:{&quot;type&quot;:&quot;article-journal&quot;,&quot;id&quot;:&quot;ba7aeb23-3680-3d2c-b5e6-0c3080cff376&quot;,&quot;title&quot;:&quot;Scaling and assessment of data quality&quot;,&quot;author&quot;:[{&quot;family&quot;:&quot;Evans&quot;,&quot;given&quot;:&quot;Philip&quot;,&quot;parse-names&quot;:false,&quot;dropping-particle&quot;:&quot;&quot;,&quot;non-dropping-particle&quot;:&quot;&quot;}],&quot;container-title&quot;:&quot;Acta Crystallographica Section D Biological Crystallography&quot;,&quot;container-title-short&quot;:&quot;Acta Crystallogr D Biol Crystallogr&quot;,&quot;DOI&quot;:&quot;10.1107/S0907444905036693&quot;,&quot;ISSN&quot;:&quot;0907-4449&quot;,&quot;issued&quot;:{&quot;date-parts&quot;:[[2006,1,1]]},&quot;page&quot;:&quot;72-82&quot;,&quot;issue&quot;:&quot;1&quot;,&quot;volume&quot;:&quot;62&quot;},&quot;isTemporary&quot;:false}]},{&quot;citationID&quot;:&quot;MENDELEY_CITATION_410ec01e-86fb-44f3-8f4b-a0707db8e3b4&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&quot;,&quot;citationItems&quot;:[{&quot;id&quot;:&quot;fe5319ae-9108-3b64-b684-18ef576a5afc&quot;,&quot;itemData&quot;:{&quot;type&quot;:&quot;article-journal&quot;,&quot;id&quot;:&quot;fe5319ae-9108-3b64-b684-18ef576a5afc&quot;,&quot;title&quot;:&quot;Overview of the &lt;i&gt;CCP&lt;/i&gt; 4 suite and current developments&quot;,&quot;author&quot;:[{&quot;family&quot;:&quot;Winn&quot;,&quot;given&quot;:&quot;Martyn D.&quot;,&quot;parse-names&quot;:false,&quot;dropping-particle&quot;:&quot;&quot;,&quot;non-dropping-particle&quot;:&quot;&quot;},{&quot;family&quot;:&quot;Ballard&quot;,&quot;given&quot;:&quot;Charles C.&quot;,&quot;parse-names&quot;:false,&quot;dropping-particle&quot;:&quot;&quot;,&quot;non-dropping-particle&quot;:&quot;&quot;},{&quot;family&quot;:&quot;Cowtan&quot;,&quot;given&quot;:&quot;Kevin D.&quot;,&quot;parse-names&quot;:false,&quot;dropping-particle&quot;:&quot;&quot;,&quot;non-dropping-particle&quot;:&quot;&quot;},{&quot;family&quot;:&quot;Dodson&quot;,&quot;given&quot;:&quot;Eleanor J.&quot;,&quot;parse-names&quot;:false,&quot;dropping-particle&quot;:&quot;&quot;,&quot;non-dropping-particle&quot;:&quot;&quot;},{&quot;family&quot;:&quot;Emsley&quot;,&quot;given&quot;:&quot;Paul&quot;,&quot;parse-names&quot;:false,&quot;dropping-particle&quot;:&quot;&quot;,&quot;non-dropping-particle&quot;:&quot;&quot;},{&quot;family&quot;:&quot;Evans&quot;,&quot;given&quot;:&quot;Phil R.&quot;,&quot;parse-names&quot;:false,&quot;dropping-particle&quot;:&quot;&quot;,&quot;non-dropping-particle&quot;:&quot;&quot;},{&quot;family&quot;:&quot;Keegan&quot;,&quot;given&quot;:&quot;Ronan M.&quot;,&quot;parse-names&quot;:false,&quot;dropping-particle&quot;:&quot;&quot;,&quot;non-dropping-particle&quot;:&quot;&quot;},{&quot;family&quot;:&quot;Krissinel&quot;,&quot;given&quot;:&quot;Eugene B.&quot;,&quot;parse-names&quot;:false,&quot;dropping-particle&quot;:&quot;&quot;,&quot;non-dropping-particle&quot;:&quot;&quot;},{&quot;family&quot;:&quot;Leslie&quot;,&quot;given&quot;:&quot;Andrew G. W.&quot;,&quot;parse-names&quot;:false,&quot;dropping-particle&quot;:&quot;&quot;,&quot;non-dropping-particle&quot;:&quot;&quot;},{&quot;family&quot;:&quot;McCoy&quot;,&quot;given&quot;:&quot;Airlie&quot;,&quot;parse-names&quot;:false,&quot;dropping-particle&quot;:&quot;&quot;,&quot;non-dropping-particle&quot;:&quot;&quot;},{&quot;family&quot;:&quot;McNicholas&quot;,&quot;given&quot;:&quot;Stuart J.&quot;,&quot;parse-names&quot;:false,&quot;dropping-particle&quot;:&quot;&quot;,&quot;non-dropping-particle&quot;:&quot;&quot;},{&quot;family&quot;:&quot;Murshudov&quot;,&quot;given&quot;:&quot;Garib N.&quot;,&quot;parse-names&quot;:false,&quot;dropping-particle&quot;:&quot;&quot;,&quot;non-dropping-particle&quot;:&quot;&quot;},{&quot;family&quot;:&quot;Pannu&quot;,&quot;given&quot;:&quot;Navraj S.&quot;,&quot;parse-names&quot;:false,&quot;dropping-particle&quot;:&quot;&quot;,&quot;non-dropping-particle&quot;:&quot;&quot;},{&quot;family&quot;:&quot;Potterton&quot;,&quot;given&quot;:&quot;Elizabeth A.&quot;,&quot;parse-names&quot;:false,&quot;dropping-particle&quot;:&quot;&quot;,&quot;non-dropping-particle&quot;:&quot;&quot;},{&quot;family&quot;:&quot;Powell&quot;,&quot;given&quot;:&quot;Harold R.&quot;,&quot;parse-names&quot;:false,&quot;dropping-particle&quot;:&quot;&quot;,&quot;non-dropping-particle&quot;:&quot;&quot;},{&quot;family&quot;:&quot;Read&quot;,&quot;given&quot;:&quot;Randy J.&quot;,&quot;parse-names&quot;:false,&quot;dropping-particle&quot;:&quot;&quot;,&quot;non-dropping-particle&quot;:&quot;&quot;},{&quot;family&quot;:&quot;Vagin&quot;,&quot;given&quot;:&quot;Alexei&quot;,&quot;parse-names&quot;:false,&quot;dropping-particle&quot;:&quot;&quot;,&quot;non-dropping-particle&quot;:&quot;&quot;},{&quot;family&quot;:&quot;Wilson&quot;,&quot;given&quot;:&quot;Keith S.&quot;,&quot;parse-names&quot;:false,&quot;dropping-particle&quot;:&quot;&quot;,&quot;non-dropping-particle&quot;:&quot;&quot;}],&quot;container-title&quot;:&quot;Acta Crystallographica Section D Biological Crystallography&quot;,&quot;container-title-short&quot;:&quot;Acta Crystallogr D Biol Crystallogr&quot;,&quot;DOI&quot;:&quot;10.1107/S0907444910045749&quot;,&quot;ISSN&quot;:&quot;0907-4449&quot;,&quot;issued&quot;:{&quot;date-parts&quot;:[[2011,4,1]]},&quot;page&quot;:&quot;235-242&quot;,&quot;issue&quot;:&quot;4&quot;,&quot;volume&quot;:&quot;67&quot;},&quot;isTemporary&quot;:false}]},{&quot;citationID&quot;:&quot;MENDELEY_CITATION_fa4280b1-98f8-43ee-a61b-37e0d197f37c&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&quot;,&quot;citationItems&quot;:[{&quot;id&quot;:&quot;0ce179da-e25c-3a63-b999-43166df6606d&quot;,&quot;itemData&quot;:{&quot;type&quot;:&quot;article-journal&quot;,&quot;id&quot;:&quot;0ce179da-e25c-3a63-b999-43166df6606d&quot;,&quot;title&quot;:&quot;Inducer exclusion in Firmicutes: insights into the regulation of a carbohydrate ATP binding cassette transporter from Lactobacillus casei BL23 by the signal transducing protein P-Ser46-HPr&quot;,&quot;author&quot;:[{&quot;family&quot;:&quot;Homburg&quot;,&quot;given&quot;:&quot;Constanze&quot;,&quot;parse-names&quot;:false,&quot;dropping-particle&quot;:&quot;&quot;,&quot;non-dropping-particle&quot;:&quot;&quot;},{&quot;family&quot;:&quot;Bommer&quot;,&quot;given&quot;:&quot;Martin&quot;,&quot;parse-names&quot;:false,&quot;dropping-particle&quot;:&quot;&quot;,&quot;non-dropping-particle&quot;:&quot;&quot;},{&quot;family&quot;:&quot;Wuttge&quot;,&quot;given&quot;:&quot;Steven&quot;,&quot;parse-names&quot;:false,&quot;dropping-particle&quot;:&quot;&quot;,&quot;non-dropping-particle&quot;:&quot;&quot;},{&quot;family&quot;:&quot;Hobe&quot;,&quot;given&quot;:&quot;Carolin&quot;,&quot;parse-names&quot;:false,&quot;dropping-particle&quot;:&quot;&quot;,&quot;non-dropping-particle&quot;:&quot;&quot;},{&quot;family&quot;:&quot;Beck&quot;,&quot;given&quot;:&quot;Sebastian&quot;,&quot;parse-names&quot;:false,&quot;dropping-particle&quot;:&quot;&quot;,&quot;non-dropping-particle&quot;:&quot;&quot;},{&quot;family&quot;:&quot;Dobbek&quot;,&quot;given&quot;:&quot;Holger&quot;,&quot;parse-names&quot;:false,&quot;dropping-particle&quot;:&quot;&quot;,&quot;non-dropping-particle&quot;:&quot;&quot;},{&quot;family&quot;:&quot;Deutscher&quot;,&quot;given&quot;:&quot;Josef&quot;,&quot;parse-names&quot;:false,&quot;dropping-particle&quot;:&quot;&quot;,&quot;non-dropping-particle&quot;:&quot;&quot;},{&quot;family&quot;:&quot;Licht&quot;,&quot;given&quot;:&quot;Anke&quot;,&quot;parse-names&quot;:false,&quot;dropping-particle&quot;:&quot;&quot;,&quot;non-dropping-particle&quot;:&quot;&quot;},{&quot;family&quot;:&quot;Schneider&quot;,&quot;given&quot;:&quot;Erwin&quot;,&quot;parse-names&quot;:false,&quot;dropping-particle&quot;:&quot;&quot;,&quot;non-dropping-particle&quot;:&quot;&quot;}],&quot;container-title&quot;:&quot;Molecular Microbiology&quot;,&quot;container-title-short&quot;:&quot;Mol Microbiol&quot;,&quot;DOI&quot;:&quot;10.1111/mmi.13680&quot;,&quot;ISSN&quot;:&quot;13652958&quot;,&quot;PMID&quot;:&quot;28370477&quot;,&quot;issued&quot;:{&quot;date-parts&quot;:[[2017,7,1]]},&quot;page&quot;:&quot;25-45&quot;,&quot;abstract&quot;:&quot;Catabolite repression is a mechanism that enables bacteria to control carbon utilization. As part of this global regulatory network, components of the phosphoenolpyruvate:carbohydrate phosphotransferase system inhibit the uptake of less favorable sugars when a preferred carbon source such as glucose is available. This process is termed inducer exclusion. In bacteria belonging to the phylum Firmicutes, HPr, phosphorylated at serine 46 (P-Ser46-HPr) is the key player but its mode of action is elusive. To address this question at the level of purified protein components, we have chosen a homolog of the Escherichia coli maltose/maltodextrin ATP-binding cassette transporter from Lactobacillus casei (MalE1-MalF1G1K12) as a model system. We show that the solute binding protein, MalE1, binds linear and cyclic maltodextrins but not maltose. Crystal structures of MalE1 complexed with these sugars provide a clue why maltose is not a substrate. P-Ser46-HPr inhibited MalE1/maltotetraose-stimulated ATPase activity of the transporter incorporated in proteoliposomes. Furthermore, cross-linking experiments revealed that P-Ser46-HPr contacts the nucleotide-binding subunit, MalK1, in proximity to the Walker A motif. However, P-Ser46-HPr did not block binding of ATP to MalK1. Together, our findings provide first biochemical evidence that P-Ser-HPr arrests the transport cycle by preventing ATP hydrolysis at the MalK1 subunits of the transporter.&quot;,&quot;publisher&quot;:&quot;Blackwell Publishing Ltd&quot;,&quot;issue&quot;:&quot;1&quot;,&quot;volume&quot;:&quot;105&quot;},&quot;isTemporary&quot;:false}]},{&quot;citationID&quot;:&quot;MENDELEY_CITATION_9aa5e061-2fc3-4e88-a2bc-a4814522d8f0&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&quot;,&quot;citationItems&quot;:[{&quot;id&quot;:&quot;f8c3c340-416d-3c3d-aec0-9f30245d2750&quot;,&quot;itemData&quot;:{&quot;type&quot;:&quot;article-journal&quot;,&quot;id&quot;:&quot;f8c3c340-416d-3c3d-aec0-9f30245d2750&quot;,&quot;title&quot;:&quot;&lt;i&gt;MOLREP&lt;/i&gt; : an Automated Program for Molecular Replacement&quot;,&quot;author&quot;:[{&quot;family&quot;:&quot;Vagin&quot;,&quot;given&quot;:&quot;A.&quot;,&quot;parse-names&quot;:false,&quot;dropping-particle&quot;:&quot;&quot;,&quot;non-dropping-particle&quot;:&quot;&quot;},{&quot;family&quot;:&quot;Teplyakov&quot;,&quot;given&quot;:&quot;A.&quot;,&quot;parse-names&quot;:false,&quot;dropping-particle&quot;:&quot;&quot;,&quot;non-dropping-particle&quot;:&quot;&quot;}],&quot;container-title&quot;:&quot;Journal of Applied Crystallography&quot;,&quot;container-title-short&quot;:&quot;J Appl Crystallogr&quot;,&quot;DOI&quot;:&quot;10.1107/S0021889897006766&quot;,&quot;ISSN&quot;:&quot;0021-8898&quot;,&quot;issued&quot;:{&quot;date-parts&quot;:[[1997,12,1]]},&quot;page&quot;:&quot;1022-1025&quot;,&quot;issue&quot;:&quot;6&quot;,&quot;volume&quot;:&quot;30&quot;},&quot;isTemporary&quot;:false}]},{&quot;citationID&quot;:&quot;MENDELEY_CITATION_cf6a3557-7124-4953-b6bb-40c9f8aec9a4&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&quot;,&quot;citationItems&quot;:[{&quot;id&quot;:&quot;7093e94b-d231-3f8b-9d58-b2f23a706853&quot;,&quot;itemData&quot;:{&quot;type&quot;:&quot;article-journal&quot;,&quot;id&quot;:&quot;7093e94b-d231-3f8b-9d58-b2f23a706853&quot;,&quot;title&quot;:&quot;Refinement of Macromolecular Structures by the Maximum-Likelihood Method&quot;,&quot;author&quot;:[{&quot;family&quot;:&quot;Murshudov&quot;,&quot;given&quot;:&quot;G. N.&quot;,&quot;parse-names&quot;:false,&quot;dropping-particle&quot;:&quot;&quot;,&quot;non-dropping-particle&quot;:&quot;&quot;},{&quot;family&quot;:&quot;Vagin&quot;,&quot;given&quot;:&quot;A. A.&quot;,&quot;parse-names&quot;:false,&quot;dropping-particle&quot;:&quot;&quot;,&quot;non-dropping-particle&quot;:&quot;&quot;},{&quot;family&quot;:&quot;Dodson&quot;,&quot;given&quot;:&quot;E. J.&quot;,&quot;parse-names&quot;:false,&quot;dropping-particle&quot;:&quot;&quot;,&quot;non-dropping-particle&quot;:&quot;&quot;}],&quot;container-title&quot;:&quot;Acta Crystallographica Section D Biological Crystallography&quot;,&quot;container-title-short&quot;:&quot;Acta Crystallogr D Biol Crystallogr&quot;,&quot;DOI&quot;:&quot;10.1107/S0907444996012255&quot;,&quot;ISSN&quot;:&quot;0907-4449&quot;,&quot;issued&quot;:{&quot;date-parts&quot;:[[1997,5,1]]},&quot;page&quot;:&quot;240-255&quot;,&quot;issue&quot;:&quot;3&quot;,&quot;volume&quot;:&quot;53&quot;},&quot;isTemporary&quot;:false}]},{&quot;citationID&quot;:&quot;MENDELEY_CITATION_3506f9ac-e37f-40c7-ae98-4f8d1c4303af&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&quot;,&quot;citationItems&quot;:[{&quot;id&quot;:&quot;e0b7e71d-5512-3654-bf06-0e7e77f1695b&quot;,&quot;itemData&quot;:{&quot;type&quot;:&quot;article-journal&quot;,&quot;id&quot;:&quot;e0b7e71d-5512-3654-bf06-0e7e77f1695b&quot;,&quot;title&quot;:&quot;Features and development of &lt;i&gt;Coot&lt;/i&gt;&quot;,&quot;author&quot;:[{&quot;family&quot;:&quot;Emsley&quot;,&quot;given&quot;:&quot;P.&quot;,&quot;parse-names&quot;:false,&quot;dropping-particle&quot;:&quot;&quot;,&quot;non-dropping-particle&quot;:&quot;&quot;},{&quot;family&quot;:&quot;Lohkamp&quot;,&quot;given&quot;:&quot;B.&quot;,&quot;parse-names&quot;:false,&quot;dropping-particle&quot;:&quot;&quot;,&quot;non-dropping-particle&quot;:&quot;&quot;},{&quot;family&quot;:&quot;Scott&quot;,&quot;given&quot;:&quot;W. G.&quot;,&quot;parse-names&quot;:false,&quot;dropping-particle&quot;:&quot;&quot;,&quot;non-dropping-particle&quot;:&quot;&quot;},{&quot;family&quot;:&quot;Cowtan&quot;,&quot;given&quot;:&quot;K.&quot;,&quot;parse-names&quot;:false,&quot;dropping-particle&quot;:&quot;&quot;,&quot;non-dropping-particle&quot;:&quot;&quot;}],&quot;container-title&quot;:&quot;Acta Crystallographica Section D Biological Crystallography&quot;,&quot;container-title-short&quot;:&quot;Acta Crystallogr D Biol Crystallogr&quot;,&quot;DOI&quot;:&quot;10.1107/S0907444910007493&quot;,&quot;ISSN&quot;:&quot;0907-4449&quot;,&quot;issued&quot;:{&quot;date-parts&quot;:[[2010,4,1]]},&quot;page&quot;:&quot;486-501&quot;,&quot;abstract&quot;:&quot;&lt;p&gt; &lt;italic&gt;Coot&lt;/italic&gt; is a molecular-graphics application for model building and validation of biological macromolecules. The program displays electron-density maps and atomic models and allows model manipulations such as idealization, real-space refinement, manual rotation/translation, rigid-body fitting, ligand search, solvation, mutations, rotamers and Ramachandran idealization. Furthermore, tools are provided for model validation as well as interfaces to external programs for refinement, validation and graphics. The software is designed to be easy to learn for novice users, which is achieved by ensuring that tools for common tasks are `discoverable' through familiar user-interface elements (menus and toolbars) or by intuitive behaviour (mouse controls). Recent developments have focused on providing tools for expert users, with customisable key bindings, extensions and an extensive scripting interface. The software is under rapid development, but has already achieved very widespread use within the crystallographic community. The current state of the software is presented, with a description of the facilities available and of some of the underlying methods employed. &lt;/p&gt;&quot;,&quot;issue&quot;:&quot;4&quot;,&quot;volume&quot;:&quot;66&quot;},&quot;isTemporary&quot;:false}]},{&quot;citationID&quot;:&quot;MENDELEY_CITATION_78bba635-a971-4815-892c-fe86e6ce1c17&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&quot;,&quot;citationItems&quot;:[{&quot;id&quot;:&quot;0a8a5a5c-6c48-3258-ad58-f811f1e97191&quot;,&quot;itemData&quot;:{&quot;type&quot;:&quot;article-journal&quot;,&quot;id&quot;:&quot;0a8a5a5c-6c48-3258-ad58-f811f1e97191&quot;,&quot;title&quot;:&quot;PROCHECK: a program to check the stereochemical quality of protein structures&quot;,&quot;author&quot;:[{&quot;family&quot;:&quot;Laskowski&quot;,&quot;given&quot;:&quot;R. A.&quot;,&quot;parse-names&quot;:false,&quot;dropping-particle&quot;:&quot;&quot;,&quot;non-dropping-particle&quot;:&quot;&quot;},{&quot;family&quot;:&quot;MacArthur&quot;,&quot;given&quot;:&quot;M. W.&quot;,&quot;parse-names&quot;:false,&quot;dropping-particle&quot;:&quot;&quot;,&quot;non-dropping-particle&quot;:&quot;&quot;},{&quot;family&quot;:&quot;Moss&quot;,&quot;given&quot;:&quot;D. S.&quot;,&quot;parse-names&quot;:false,&quot;dropping-particle&quot;:&quot;&quot;,&quot;non-dropping-particle&quot;:&quot;&quot;},{&quot;family&quot;:&quot;Thornton&quot;,&quot;given&quot;:&quot;J. M.&quot;,&quot;parse-names&quot;:false,&quot;dropping-particle&quot;:&quot;&quot;,&quot;non-dropping-particle&quot;:&quot;&quot;}],&quot;container-title&quot;:&quot;Journal of Applied Crystallography&quot;,&quot;container-title-short&quot;:&quot;J Appl Crystallogr&quot;,&quot;DOI&quot;:&quot;10.1107/S0021889892009944&quot;,&quot;ISSN&quot;:&quot;00218898&quot;,&quot;issued&quot;:{&quot;date-parts&quot;:[[1993,4,1]]},&quot;page&quot;:&quot;283-291&quot;,&quot;issue&quot;:&quot;2&quot;,&quot;volume&quot;:&quot;26&quot;},&quot;isTemporary&quot;:false}]},{&quot;citationID&quot;:&quot;MENDELEY_CITATION_6abe1e8f-1862-4ccd-b70e-b29f25118235&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&quot;,&quot;citationItems&quot;:[{&quot;id&quot;:&quot;828b2c78-cda2-3faa-8864-6e159acbe0f3&quot;,&quot;itemData&quot;:{&quot;type&quot;:&quot;article-journal&quot;,&quot;id&quot;:&quot;828b2c78-cda2-3faa-8864-6e159acbe0f3&quot;,&quot;title&quot;:&quot;AutoDock Vina: Improving the speed and accuracy of docking with a new scoring function, efficient optimization, and multithreading&quot;,&quot;author&quot;:[{&quot;family&quot;:&quot;Trott&quot;,&quot;given&quot;:&quot;Oleg&quot;,&quot;parse-names&quot;:false,&quot;dropping-particle&quot;:&quot;&quot;,&quot;non-dropping-particle&quot;:&quot;&quot;},{&quot;family&quot;:&quot;Olson&quot;,&quot;given&quot;:&quot;Arthur J.&quot;,&quot;parse-names&quot;:false,&quot;dropping-particle&quot;:&quot;&quot;,&quot;non-dropping-particle&quot;:&quot;&quot;}],&quot;container-title&quot;:&quot;Journal of Computational Chemistry&quot;,&quot;container-title-short&quot;:&quot;J Comput Chem&quot;,&quot;DOI&quot;:&quot;10.1002/jcc.21334&quot;,&quot;ISSN&quot;:&quot;0192-8651&quot;,&quot;issued&quot;:{&quot;date-parts&quot;:[[2010,1,30]]},&quot;page&quot;:&quot;455-461&quot;,&quot;abstract&quot;:&quot;&lt;p&gt;AutoDock Vina, a new program for molecular docking and virtual screening, is presented. AutoDock Vina achieves an approximately two orders of magnitude speed‐up compared with the molecular docking software previously developed in our lab (AutoDock 4), while also significantly improving the accuracy of the binding mode predictions, judging by our tests on the training set used in AutoDock 4 development. Further speed‐up is achieved from parallelism, by using multithreading on multicore machines. AutoDock Vina automatically calculates the grid maps and clusters the results in a way transparent to the user. © 2009 Wiley Periodicals, Inc. J Comput Chem 2010&lt;/p&gt;&quot;,&quot;issue&quot;:&quot;2&quot;,&quot;volume&quot;:&quot;31&quot;},&quot;isTemporary&quot;:false}]},{&quot;citationID&quot;:&quot;MENDELEY_CITATION_810adb20-4e5c-4529-a1a0-36dbbb2e8a23&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&quot;,&quot;citationItems&quot;:[{&quot;id&quot;:&quot;b3749e8c-8fdf-3d3c-9f6b-fe865650bc44&quot;,&quot;itemData&quot;:{&quot;type&quot;:&quot;article-journal&quot;,&quot;id&quot;:&quot;b3749e8c-8fdf-3d3c-9f6b-fe865650bc44&quot;,&quot;title&quot;:&quot;Comparative Protein Structure Modeling Using MODELLER&quot;,&quot;author&quot;:[{&quot;family&quot;:&quot;Webb&quot;,&quot;given&quot;:&quot;Benjamin&quot;,&quot;parse-names&quot;:false,&quot;dropping-particle&quot;:&quot;&quot;,&quot;non-dropping-particle&quot;:&quot;&quot;},{&quot;family&quot;:&quot;Sali&quot;,&quot;given&quot;:&quot;Andrej&quot;,&quot;parse-names&quot;:false,&quot;dropping-particle&quot;:&quot;&quot;,&quot;non-dropping-particle&quot;:&quot;&quot;}],&quot;container-title&quot;:&quot;Current Protocols in Bioinformatics&quot;,&quot;container-title-short&quot;:&quot;Curr Protoc Bioinformatics&quot;,&quot;DOI&quot;:&quot;10.1002/cpbi.3&quot;,&quot;ISSN&quot;:&quot;1934-3396&quot;,&quot;issued&quot;:{&quot;date-parts&quot;:[[2016,6,20]]},&quot;abstract&quot;:&quot;&lt;p&gt; Comparative protein structure modeling predicts the three‐dimensional structure of a given protein sequence (target) based primarily on its alignment to one or more proteins of known structure (templates). The prediction process consists of fold assignment, target‐template alignment, model building, and model evaluation. This unit describes how to calculate comparative models using the program MODELLER and how to use the ModBase database of such models, and discusses all four steps of comparative modeling, frequently observed errors, and some applications. Modeling lactate dehydrogenase from &lt;italic&gt;Trichomonas vaginalis&lt;/italic&gt; (TvLDH) is described as an example. The download and installation of the MODELLER software is also described. © 2016 by John Wiley &amp;amp; Sons, Inc. &lt;/p&gt;&quot;,&quot;issue&quot;:&quot;1&quot;,&quot;volume&quot;:&quot;54&quot;},&quot;isTemporary&quot;:false}]},{&quot;citationID&quot;:&quot;MENDELEY_CITATION_390f1e27-0c51-4971-9e7f-c2bb8deab385&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&quot;,&quot;citationItems&quot;:[{&quot;id&quot;:&quot;3b9619d3-2443-3fc8-8f06-104d72556310&quot;,&quot;itemData&quot;:{&quot;type&quot;:&quot;article-journal&quot;,&quot;id&quot;:&quot;3b9619d3-2443-3fc8-8f06-104d72556310&quot;,&quot;title&quot;:&quot;Glide:  A New Approach for Rapid, Accurate Docking and Scoring. 1. Method and Assessment of Docking Accuracy&quot;,&quot;author&quot;:[{&quot;family&quot;:&quot;Friesner&quot;,&quot;given&quot;:&quot;Richard A.&quot;,&quot;parse-names&quot;:false,&quot;dropping-particle&quot;:&quot;&quot;,&quot;non-dropping-particle&quot;:&quot;&quot;},{&quot;family&quot;:&quot;Banks&quot;,&quot;given&quot;:&quot;Jay L.&quot;,&quot;parse-names&quot;:false,&quot;dropping-particle&quot;:&quot;&quot;,&quot;non-dropping-particle&quot;:&quot;&quot;},{&quot;family&quot;:&quot;Murphy&quot;,&quot;given&quot;:&quot;Robert B.&quot;,&quot;parse-names&quot;:false,&quot;dropping-particle&quot;:&quot;&quot;,&quot;non-dropping-particle&quot;:&quot;&quot;},{&quot;family&quot;:&quot;Halgren&quot;,&quot;given&quot;:&quot;Thomas A.&quot;,&quot;parse-names&quot;:false,&quot;dropping-particle&quot;:&quot;&quot;,&quot;non-dropping-particle&quot;:&quot;&quot;},{&quot;family&quot;:&quot;Klicic&quot;,&quot;given&quot;:&quot;Jasna J.&quot;,&quot;parse-names&quot;:false,&quot;dropping-particle&quot;:&quot;&quot;,&quot;non-dropping-particle&quot;:&quot;&quot;},{&quot;family&quot;:&quot;Mainz&quot;,&quot;given&quot;:&quot;Daniel T.&quot;,&quot;parse-names&quot;:false,&quot;dropping-particle&quot;:&quot;&quot;,&quot;non-dropping-particle&quot;:&quot;&quot;},{&quot;family&quot;:&quot;Repasky&quot;,&quot;given&quot;:&quot;Matthew P.&quot;,&quot;parse-names&quot;:false,&quot;dropping-particle&quot;:&quot;&quot;,&quot;non-dropping-particle&quot;:&quot;&quot;},{&quot;family&quot;:&quot;Knoll&quot;,&quot;given&quot;:&quot;Eric H.&quot;,&quot;parse-names&quot;:false,&quot;dropping-particle&quot;:&quot;&quot;,&quot;non-dropping-particle&quot;:&quot;&quot;},{&quot;family&quot;:&quot;Shelley&quot;,&quot;given&quot;:&quot;Mee&quot;,&quot;parse-names&quot;:false,&quot;dropping-particle&quot;:&quot;&quot;,&quot;non-dropping-particle&quot;:&quot;&quot;},{&quot;family&quot;:&quot;Perry&quot;,&quot;given&quot;:&quot;Jason K.&quot;,&quot;parse-names&quot;:false,&quot;dropping-particle&quot;:&quot;&quot;,&quot;non-dropping-particle&quot;:&quot;&quot;},{&quot;family&quot;:&quot;Shaw&quot;,&quot;given&quot;:&quot;David E.&quot;,&quot;parse-names&quot;:false,&quot;dropping-particle&quot;:&quot;&quot;,&quot;non-dropping-particle&quot;:&quot;&quot;},{&quot;family&quot;:&quot;Francis&quot;,&quot;given&quot;:&quot;Perry&quot;,&quot;parse-names&quot;:false,&quot;dropping-particle&quot;:&quot;&quot;,&quot;non-dropping-particle&quot;:&quot;&quot;},{&quot;family&quot;:&quot;Shenkin&quot;,&quot;given&quot;:&quot;Peter S.&quot;,&quot;parse-names&quot;:false,&quot;dropping-particle&quot;:&quot;&quot;,&quot;non-dropping-particle&quot;:&quot;&quot;}],&quot;container-title&quot;:&quot;Journal of Medicinal Chemistry&quot;,&quot;container-title-short&quot;:&quot;J Med Chem&quot;,&quot;DOI&quot;:&quot;10.1021/jm0306430&quot;,&quot;ISSN&quot;:&quot;0022-2623&quot;,&quot;issued&quot;:{&quot;date-parts&quot;:[[2004,3,1]]},&quot;page&quot;:&quot;1739-1749&quot;,&quot;issue&quot;:&quot;7&quot;,&quot;volume&quot;:&quot;47&quot;},&quot;isTemporary&quot;:false}]},{&quot;citationID&quot;:&quot;MENDELEY_CITATION_270a8731-c47d-4907-880f-36672248eb85&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&quot;,&quot;citationItems&quot;:[{&quot;id&quot;:&quot;5b2ec720-aa46-3d37-a409-b1945c532ee3&quot;,&quot;itemData&quot;:{&quot;type&quot;:&quot;article-journal&quot;,&quot;id&quot;:&quot;5b2ec720-aa46-3d37-a409-b1945c532ee3&quot;,&quot;title&quot;:&quot;Characterization of a putative maltodextrin-binding protein of Streptococcus pyogenes, SPs0871 and the development of a VHH inhibitor&quot;,&quot;author&quot;:[{&quot;family&quot;:&quot;Yamawaki&quot;,&quot;given&quot;:&quot;Tsukushi&quot;,&quot;parse-names&quot;:false,&quot;dropping-particle&quot;:&quot;&quot;,&quot;non-dropping-particle&quot;:&quot;&quot;},{&quot;family&quot;:&quot;Nakakido&quot;,&quot;given&quot;:&quot;Makoto&quot;,&quot;parse-names&quot;:false,&quot;dropping-particle&quot;:&quot;&quot;,&quot;non-dropping-particle&quot;:&quot;&quot;},{&quot;family&quot;:&quot;Ujiie&quot;,&quot;given&quot;:&quot;Kan&quot;,&quot;parse-names&quot;:false,&quot;dropping-particle&quot;:&quot;&quot;,&quot;non-dropping-particle&quot;:&quot;&quot;},{&quot;family&quot;:&quot;Aikawa&quot;,&quot;given&quot;:&quot;Chihiro&quot;,&quot;parse-names&quot;:false,&quot;dropping-particle&quot;:&quot;&quot;,&quot;non-dropping-particle&quot;:&quot;&quot;},{&quot;family&quot;:&quot;Nakagawa&quot;,&quot;given&quot;:&quot;Ichiro&quot;,&quot;parse-names&quot;:false,&quot;dropping-particle&quot;:&quot;&quot;,&quot;non-dropping-particle&quot;:&quot;&quot;},{&quot;family&quot;:&quot;Tsumoto&quot;,&quot;given&quot;:&quot;Kouhei&quot;,&quot;parse-names&quot;:false,&quot;dropping-particle&quot;:&quot;&quot;,&quot;non-dropping-particle&quot;:&quot;&quot;}],&quot;container-title&quot;:&quot;Biochemical and Biophysical Research Communications&quot;,&quot;container-title-short&quot;:&quot;Biochem Biophys Res Commun&quot;,&quot;DOI&quot;:&quot;10.1016/j.bbrc.2021.05.056&quot;,&quot;ISSN&quot;:&quot;10902104&quot;,&quot;PMID&quot;:&quot;34077827&quot;,&quot;issued&quot;:{&quot;date-parts&quot;:[[2021,8,6]]},&quot;page&quot;:&quot;1-7&quot;,&quot;abstract&quot;:&quot;Streptococcus pyogenes causes a wide range of human infections. Currently, antibiotics are the main treatment for S. pyogenes infection, but serious anti-microbial resistance requires alternative treatment options. To develop a novel strategy for treatment, we physicochemically characterized SPs0871, a putative maltose/maltodextrin-binding protein that is thought to have important roles in the pathogenesis of invasive streptococci. We obtained a variable domain of heavy chain of heavy-chain antibody, the smallest unit of an antibody, which specifically binds to SPs0871. Although the VHH completely inhibited the binding of maltodextrins to SPs0871, the inhibition did not lead to growth suppression of the bacteria. Our results provide important insights for development of VHH as an anti-streptococcal therapeutic.&quot;,&quot;publisher&quot;:&quot;Elsevier B.V.&quot;,&quot;volume&quot;:&quot;565&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D59FD-7B25-47DA-9F3D-4E5A64FA2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Words>
  <Characters>213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長門石　曉</dc:creator>
  <cp:keywords/>
  <dc:description/>
  <cp:lastModifiedBy>中木戸　誠</cp:lastModifiedBy>
  <cp:revision>2</cp:revision>
  <cp:lastPrinted>2024-11-20T11:20:00Z</cp:lastPrinted>
  <dcterms:created xsi:type="dcterms:W3CDTF">2024-11-28T10:39:00Z</dcterms:created>
  <dcterms:modified xsi:type="dcterms:W3CDTF">2024-11-28T10:39:00Z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documentId_7981</vt:lpwstr>
  </property>
  <property fmtid="{D5CDD505-2E9C-101B-9397-08002B2CF9AE}" pid="3" name="grammarly_documentContext">
    <vt:lpwstr>{"goals":["describe"],"domain":"academic","emotions":["analytical"],"dialect":"american"}</vt:lpwstr>
  </property>
</Properties>
</file>