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F80D8" w14:textId="77777777" w:rsidR="000073E3" w:rsidRPr="009669FF" w:rsidRDefault="000073E3" w:rsidP="000073E3">
      <w:pPr>
        <w:rPr>
          <w:rFonts w:ascii="Arial" w:eastAsia="Times New Roman" w:hAnsi="Arial" w:cs="Arial"/>
          <w:b/>
          <w:bCs/>
          <w:sz w:val="22"/>
          <w:szCs w:val="22"/>
          <w:u w:val="single"/>
          <w:lang w:eastAsia="en-GB"/>
        </w:rPr>
      </w:pPr>
      <w:r w:rsidRPr="009669FF">
        <w:rPr>
          <w:rFonts w:ascii="Arial" w:hAnsi="Arial" w:cs="Arial"/>
          <w:b/>
          <w:bCs/>
          <w:sz w:val="22"/>
          <w:szCs w:val="22"/>
          <w:u w:val="single"/>
        </w:rPr>
        <w:t>Development and verification of a novel tiling PCR method for long-range HIV-1 sequencing</w:t>
      </w:r>
      <w:r w:rsidRPr="009669FF">
        <w:rPr>
          <w:rFonts w:ascii="Arial" w:eastAsia="Times New Roman" w:hAnsi="Arial" w:cs="Arial"/>
          <w:b/>
          <w:bCs/>
          <w:sz w:val="22"/>
          <w:szCs w:val="22"/>
          <w:u w:val="single"/>
          <w:lang w:eastAsia="en-GB"/>
        </w:rPr>
        <w:t xml:space="preserve"> in a diagnostic setting</w:t>
      </w:r>
    </w:p>
    <w:p w14:paraId="07A267B5" w14:textId="77777777" w:rsidR="000073E3" w:rsidRPr="009669FF" w:rsidRDefault="000073E3" w:rsidP="000073E3">
      <w:pPr>
        <w:spacing w:line="276" w:lineRule="auto"/>
        <w:rPr>
          <w:rFonts w:ascii="Arial" w:hAnsi="Arial" w:cs="Arial"/>
          <w:b/>
          <w:bCs/>
          <w:sz w:val="22"/>
          <w:szCs w:val="22"/>
          <w:u w:val="single"/>
        </w:rPr>
      </w:pPr>
    </w:p>
    <w:p w14:paraId="04BCF405" w14:textId="1A7B4F6A" w:rsidR="000073E3" w:rsidRPr="009669FF" w:rsidRDefault="000073E3" w:rsidP="000073E3">
      <w:pPr>
        <w:spacing w:line="276" w:lineRule="auto"/>
        <w:rPr>
          <w:rFonts w:ascii="Arial" w:hAnsi="Arial" w:cs="Arial"/>
          <w:b/>
          <w:bCs/>
          <w:sz w:val="22"/>
          <w:szCs w:val="22"/>
          <w:u w:val="single"/>
        </w:rPr>
      </w:pPr>
      <w:r w:rsidRPr="009669FF">
        <w:rPr>
          <w:rFonts w:ascii="Arial" w:hAnsi="Arial" w:cs="Arial"/>
          <w:b/>
          <w:bCs/>
          <w:sz w:val="22"/>
          <w:szCs w:val="22"/>
          <w:u w:val="single"/>
        </w:rPr>
        <w:t>Supplementary Methods and Results</w:t>
      </w:r>
    </w:p>
    <w:p w14:paraId="5FEA163E" w14:textId="77777777" w:rsidR="000073E3" w:rsidRPr="009669FF" w:rsidRDefault="000073E3" w:rsidP="000073E3">
      <w:pPr>
        <w:spacing w:line="276" w:lineRule="auto"/>
        <w:rPr>
          <w:rFonts w:ascii="Arial" w:hAnsi="Arial" w:cs="Arial"/>
          <w:b/>
          <w:bCs/>
          <w:sz w:val="22"/>
          <w:szCs w:val="22"/>
        </w:rPr>
      </w:pPr>
      <w:r w:rsidRPr="009669FF">
        <w:rPr>
          <w:rFonts w:ascii="Arial" w:hAnsi="Arial" w:cs="Arial"/>
          <w:b/>
          <w:bCs/>
          <w:sz w:val="22"/>
          <w:szCs w:val="22"/>
        </w:rPr>
        <w:t>Control Sample</w:t>
      </w:r>
    </w:p>
    <w:p w14:paraId="32642BBB"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r w:rsidRPr="009669FF">
        <w:rPr>
          <w:rFonts w:ascii="Arial" w:hAnsi="Arial" w:cs="Arial"/>
          <w:sz w:val="22"/>
          <w:szCs w:val="22"/>
        </w:rPr>
        <w:t>RNA generated from HIV-1 BaL was kindly donated by Dr Scott Ledger from the Kirby Institute.</w:t>
      </w:r>
    </w:p>
    <w:p w14:paraId="47EE6B4B"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p>
    <w:p w14:paraId="2096E53A" w14:textId="77777777" w:rsidR="000073E3" w:rsidRPr="009669FF" w:rsidRDefault="000073E3" w:rsidP="000073E3">
      <w:pPr>
        <w:pStyle w:val="NormalWeb"/>
        <w:spacing w:before="0" w:beforeAutospacing="0" w:after="0" w:afterAutospacing="0" w:line="276" w:lineRule="auto"/>
        <w:rPr>
          <w:rFonts w:ascii="Arial" w:hAnsi="Arial" w:cs="Arial"/>
          <w:b/>
          <w:bCs/>
          <w:sz w:val="22"/>
          <w:szCs w:val="22"/>
        </w:rPr>
      </w:pPr>
      <w:r w:rsidRPr="009669FF">
        <w:rPr>
          <w:rFonts w:ascii="Arial" w:hAnsi="Arial" w:cs="Arial"/>
          <w:b/>
          <w:bCs/>
          <w:sz w:val="22"/>
          <w:szCs w:val="22"/>
        </w:rPr>
        <w:t>RNA Extraction</w:t>
      </w:r>
    </w:p>
    <w:p w14:paraId="57E4B8C3" w14:textId="77777777" w:rsidR="000073E3" w:rsidRPr="009669FF" w:rsidRDefault="000073E3" w:rsidP="000073E3">
      <w:pPr>
        <w:pStyle w:val="NormalWeb"/>
        <w:spacing w:before="0" w:beforeAutospacing="0" w:after="0" w:afterAutospacing="0" w:line="276" w:lineRule="auto"/>
        <w:rPr>
          <w:rFonts w:ascii="Arial" w:hAnsi="Arial" w:cs="Arial"/>
          <w:b/>
          <w:bCs/>
          <w:sz w:val="22"/>
          <w:szCs w:val="22"/>
        </w:rPr>
      </w:pPr>
      <w:r w:rsidRPr="009669FF">
        <w:rPr>
          <w:rFonts w:ascii="Arial" w:hAnsi="Arial" w:cs="Arial"/>
          <w:sz w:val="22"/>
          <w:szCs w:val="22"/>
        </w:rPr>
        <w:t xml:space="preserve">Viral RNA from samples used for assay optimisation were extracted using the QIAamp mini viral RNA kit (Qiagen #52904) as per the manufacturer’s protocol, except all spins were performed at 6000 g and all mixing was done by inversion only. 1 </w:t>
      </w:r>
      <w:r w:rsidRPr="009669FF">
        <w:rPr>
          <w:rFonts w:ascii="Arial" w:hAnsi="Arial" w:cs="Arial"/>
          <w:sz w:val="22"/>
          <w:szCs w:val="22"/>
        </w:rPr>
        <w:sym w:font="Symbol" w:char="F06D"/>
      </w:r>
      <w:r w:rsidRPr="009669FF">
        <w:rPr>
          <w:rFonts w:ascii="Arial" w:hAnsi="Arial" w:cs="Arial"/>
          <w:sz w:val="22"/>
          <w:szCs w:val="22"/>
        </w:rPr>
        <w:t xml:space="preserve">l yeast RNA per sample (10 </w:t>
      </w:r>
      <w:r w:rsidRPr="009669FF">
        <w:rPr>
          <w:rFonts w:ascii="Arial" w:hAnsi="Arial" w:cs="Arial"/>
          <w:sz w:val="22"/>
          <w:szCs w:val="22"/>
        </w:rPr>
        <w:sym w:font="Symbol" w:char="F06D"/>
      </w:r>
      <w:r w:rsidRPr="009669FF">
        <w:rPr>
          <w:rFonts w:ascii="Arial" w:hAnsi="Arial" w:cs="Arial"/>
          <w:sz w:val="22"/>
          <w:szCs w:val="22"/>
        </w:rPr>
        <w:t>g/extracted sample) was used as carrier RNA (ThermoFisher #AM7118).</w:t>
      </w:r>
    </w:p>
    <w:p w14:paraId="7C90F0BF"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p>
    <w:p w14:paraId="5F70BC68" w14:textId="77777777" w:rsidR="000073E3" w:rsidRPr="009669FF" w:rsidRDefault="000073E3" w:rsidP="000073E3">
      <w:pPr>
        <w:spacing w:line="276" w:lineRule="auto"/>
        <w:rPr>
          <w:rFonts w:ascii="Arial" w:hAnsi="Arial" w:cs="Arial"/>
          <w:b/>
          <w:bCs/>
          <w:sz w:val="22"/>
          <w:szCs w:val="22"/>
        </w:rPr>
      </w:pPr>
      <w:r w:rsidRPr="009669FF">
        <w:rPr>
          <w:rFonts w:ascii="Arial" w:hAnsi="Arial" w:cs="Arial"/>
          <w:b/>
          <w:bCs/>
          <w:sz w:val="22"/>
          <w:szCs w:val="22"/>
        </w:rPr>
        <w:t>Primer Quality Control</w:t>
      </w:r>
    </w:p>
    <w:p w14:paraId="02F8C6B7"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r w:rsidRPr="009669FF">
        <w:rPr>
          <w:rFonts w:ascii="Arial" w:hAnsi="Arial" w:cs="Arial"/>
          <w:sz w:val="22"/>
          <w:szCs w:val="22"/>
        </w:rPr>
        <w:t xml:space="preserve">To determine if the designed primers bound correctly to HIV, the prototypic primers were first trialled </w:t>
      </w:r>
      <w:r w:rsidRPr="009669FF">
        <w:rPr>
          <w:rFonts w:ascii="Arial" w:hAnsi="Arial" w:cs="Arial"/>
          <w:i/>
          <w:iCs/>
          <w:sz w:val="22"/>
          <w:szCs w:val="22"/>
        </w:rPr>
        <w:t xml:space="preserve">in silico </w:t>
      </w:r>
      <w:r w:rsidRPr="009669FF">
        <w:rPr>
          <w:rFonts w:ascii="Arial" w:hAnsi="Arial" w:cs="Arial"/>
          <w:sz w:val="22"/>
          <w:szCs w:val="22"/>
        </w:rPr>
        <w:t xml:space="preserve">to determine that binding of at least one forward and reverse primer occurred for all segments in Geneious Prime 2. This was tested using both the subtype reference alignments (all full-length (&gt;8500bp) subtype B (n=6757), C (n=2588) and CRF01_AE (n=1505) HIV-1 genome sequences (GenBank, 19 January 2022)) and the Australian sequence reference alignment (all full-length HIV-1 sequences labelled as of Australian origin (n=111) (GenBank, 19 January 2022))). Amplification as per manufacturer’s protocol for SuperFi II (ThermoFisher #12369050) was then attempted, using all possible primer pair combinations for each segment to confirm these results </w:t>
      </w:r>
      <w:r w:rsidRPr="009669FF">
        <w:rPr>
          <w:rFonts w:ascii="Arial" w:hAnsi="Arial" w:cs="Arial"/>
          <w:i/>
          <w:iCs/>
          <w:sz w:val="22"/>
          <w:szCs w:val="22"/>
        </w:rPr>
        <w:t>in vitro</w:t>
      </w:r>
      <w:r w:rsidRPr="009669FF">
        <w:rPr>
          <w:rFonts w:ascii="Arial" w:hAnsi="Arial" w:cs="Arial"/>
          <w:sz w:val="22"/>
          <w:szCs w:val="22"/>
        </w:rPr>
        <w:t xml:space="preserve">. The presence of any catastrophic primer interactions was determined by combining all primers from both pools at a 1:1 ratio and performing PCR at the same unoptimized conditions.  </w:t>
      </w:r>
    </w:p>
    <w:p w14:paraId="1CEC014C"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p>
    <w:p w14:paraId="24FA7789" w14:textId="77777777" w:rsidR="000073E3" w:rsidRPr="009669FF" w:rsidRDefault="000073E3" w:rsidP="000073E3">
      <w:pPr>
        <w:spacing w:line="276" w:lineRule="auto"/>
        <w:rPr>
          <w:rFonts w:ascii="Arial" w:hAnsi="Arial" w:cs="Arial"/>
          <w:b/>
          <w:bCs/>
          <w:sz w:val="22"/>
          <w:szCs w:val="22"/>
        </w:rPr>
      </w:pPr>
      <w:r w:rsidRPr="009669FF">
        <w:rPr>
          <w:rFonts w:ascii="Arial" w:hAnsi="Arial" w:cs="Arial"/>
          <w:b/>
          <w:bCs/>
          <w:sz w:val="22"/>
          <w:szCs w:val="22"/>
        </w:rPr>
        <w:t>Primer and PCR Optimisation</w:t>
      </w:r>
    </w:p>
    <w:p w14:paraId="37C892B8"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r w:rsidRPr="009669FF">
        <w:rPr>
          <w:rFonts w:ascii="Arial" w:hAnsi="Arial" w:cs="Arial"/>
          <w:sz w:val="22"/>
          <w:szCs w:val="22"/>
        </w:rPr>
        <w:t xml:space="preserve">The Q5 polymerase enzyme (New England Biolabs, #M0491S), recommended for use as part of the Midnight protocol tiling PCR for SARS-CoV-2, was tested against SuperFi II over a dilution series of cDNA derived from HIV-1 </w:t>
      </w:r>
      <w:proofErr w:type="spellStart"/>
      <w:r w:rsidRPr="009669FF">
        <w:rPr>
          <w:rFonts w:ascii="Arial" w:hAnsi="Arial" w:cs="Arial"/>
          <w:sz w:val="22"/>
          <w:szCs w:val="22"/>
        </w:rPr>
        <w:t>BaL.</w:t>
      </w:r>
      <w:proofErr w:type="spellEnd"/>
      <w:r w:rsidRPr="009669FF">
        <w:rPr>
          <w:rFonts w:ascii="Arial" w:hAnsi="Arial" w:cs="Arial"/>
          <w:sz w:val="22"/>
          <w:szCs w:val="22"/>
        </w:rPr>
        <w:t xml:space="preserve"> A band was visible when using SuperFi II at a 100x lower dilution than what was seen for Q5. </w:t>
      </w:r>
    </w:p>
    <w:p w14:paraId="24B16F6B"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r w:rsidRPr="009669FF">
        <w:rPr>
          <w:rFonts w:ascii="Arial" w:hAnsi="Arial" w:cs="Arial"/>
          <w:sz w:val="22"/>
          <w:szCs w:val="22"/>
        </w:rPr>
        <w:t> </w:t>
      </w:r>
    </w:p>
    <w:p w14:paraId="460C15CA"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r w:rsidRPr="009669FF">
        <w:rPr>
          <w:rFonts w:ascii="Arial" w:hAnsi="Arial" w:cs="Arial"/>
          <w:sz w:val="22"/>
          <w:szCs w:val="22"/>
        </w:rPr>
        <w:t xml:space="preserve">VILO reverse transcriptase (ThermoFisher #11756500) was then compared with </w:t>
      </w:r>
      <w:proofErr w:type="spellStart"/>
      <w:r w:rsidRPr="009669FF">
        <w:rPr>
          <w:rFonts w:ascii="Arial" w:hAnsi="Arial" w:cs="Arial"/>
          <w:sz w:val="22"/>
          <w:szCs w:val="22"/>
        </w:rPr>
        <w:t>Lunascript</w:t>
      </w:r>
      <w:proofErr w:type="spellEnd"/>
      <w:r w:rsidRPr="009669FF">
        <w:rPr>
          <w:rFonts w:ascii="Arial" w:hAnsi="Arial" w:cs="Arial"/>
          <w:sz w:val="22"/>
          <w:szCs w:val="22"/>
        </w:rPr>
        <w:t xml:space="preserve"> (New England Biolabs #E3010S) (also part of the Midnight protocol), to determine if there was a more favourable enzyme for reverse transcription. PCR was performed over the same dilution series as above, using SuperFi II as the polymerase. There was no difference in terms of the limit of visualisation for both enzymes, however, yield was slightly improved for samples reverse transcribed using VILO. </w:t>
      </w:r>
    </w:p>
    <w:p w14:paraId="58ACCFE1"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r w:rsidRPr="009669FF">
        <w:rPr>
          <w:rFonts w:ascii="Arial" w:hAnsi="Arial" w:cs="Arial"/>
          <w:sz w:val="22"/>
          <w:szCs w:val="22"/>
        </w:rPr>
        <w:t> </w:t>
      </w:r>
    </w:p>
    <w:p w14:paraId="78AFE159"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r w:rsidRPr="009669FF">
        <w:rPr>
          <w:rFonts w:ascii="Arial" w:hAnsi="Arial" w:cs="Arial"/>
          <w:sz w:val="22"/>
          <w:szCs w:val="22"/>
        </w:rPr>
        <w:t xml:space="preserve">PCR conditions were then optimised: three alternative extension times, 30 vs 40 cycles, three alternate DNA input concentrations, and three primer concentrations were systematically tested using HIV-1 BaL RNA as input to determine optimal conditions for </w:t>
      </w:r>
      <w:r w:rsidRPr="009669FF">
        <w:rPr>
          <w:rFonts w:ascii="Arial" w:hAnsi="Arial" w:cs="Arial"/>
          <w:sz w:val="22"/>
          <w:szCs w:val="22"/>
        </w:rPr>
        <w:lastRenderedPageBreak/>
        <w:t>amplification. There was no overall improvement in the assay when changing PCR reaction volumes, therefore smaller reaction volumes were used to decrease running costs.</w:t>
      </w:r>
    </w:p>
    <w:p w14:paraId="0E6501C8"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r w:rsidRPr="009669FF">
        <w:rPr>
          <w:rFonts w:ascii="Arial" w:hAnsi="Arial" w:cs="Arial"/>
          <w:sz w:val="22"/>
          <w:szCs w:val="22"/>
        </w:rPr>
        <w:t> </w:t>
      </w:r>
    </w:p>
    <w:p w14:paraId="5401FF3E" w14:textId="04D90B85" w:rsidR="000073E3" w:rsidRPr="009669FF" w:rsidRDefault="000073E3" w:rsidP="000073E3">
      <w:pPr>
        <w:pStyle w:val="NormalWeb"/>
        <w:spacing w:before="0" w:beforeAutospacing="0" w:after="0" w:afterAutospacing="0" w:line="276" w:lineRule="auto"/>
        <w:rPr>
          <w:rFonts w:ascii="Arial" w:hAnsi="Arial" w:cs="Arial"/>
          <w:sz w:val="22"/>
          <w:szCs w:val="22"/>
        </w:rPr>
      </w:pPr>
      <w:r w:rsidRPr="009669FF">
        <w:rPr>
          <w:rFonts w:ascii="Arial" w:hAnsi="Arial" w:cs="Arial"/>
          <w:sz w:val="22"/>
          <w:szCs w:val="22"/>
        </w:rPr>
        <w:t xml:space="preserve">The optimised PCR was then trialled on 15 patient samples from the ENCORE and SECOND-LINE cohorts (Supplementary Table 2) as a pilot study. Sequencing revealed that there was adequate coverage of </w:t>
      </w:r>
      <w:r w:rsidRPr="009669FF">
        <w:rPr>
          <w:rFonts w:ascii="Arial" w:hAnsi="Arial" w:cs="Arial"/>
          <w:i/>
          <w:iCs/>
          <w:sz w:val="22"/>
          <w:szCs w:val="22"/>
        </w:rPr>
        <w:t>pol</w:t>
      </w:r>
      <w:r w:rsidRPr="009669FF">
        <w:rPr>
          <w:rFonts w:ascii="Arial" w:hAnsi="Arial" w:cs="Arial"/>
          <w:sz w:val="22"/>
          <w:szCs w:val="22"/>
        </w:rPr>
        <w:t xml:space="preserve">, though significant drop out of </w:t>
      </w:r>
      <w:r w:rsidRPr="009669FF">
        <w:rPr>
          <w:rFonts w:ascii="Arial" w:hAnsi="Arial" w:cs="Arial"/>
          <w:i/>
          <w:iCs/>
          <w:sz w:val="22"/>
          <w:szCs w:val="22"/>
        </w:rPr>
        <w:t xml:space="preserve">env. </w:t>
      </w:r>
      <w:r w:rsidRPr="009669FF">
        <w:rPr>
          <w:rFonts w:ascii="Arial" w:hAnsi="Arial" w:cs="Arial"/>
          <w:sz w:val="22"/>
          <w:szCs w:val="22"/>
        </w:rPr>
        <w:t xml:space="preserve">Given the importance of </w:t>
      </w:r>
      <w:r w:rsidRPr="009669FF">
        <w:rPr>
          <w:rFonts w:ascii="Arial" w:hAnsi="Arial" w:cs="Arial"/>
          <w:i/>
          <w:iCs/>
          <w:sz w:val="22"/>
          <w:szCs w:val="22"/>
        </w:rPr>
        <w:t xml:space="preserve">pol </w:t>
      </w:r>
      <w:r w:rsidRPr="009669FF">
        <w:rPr>
          <w:rFonts w:ascii="Arial" w:hAnsi="Arial" w:cs="Arial"/>
          <w:sz w:val="22"/>
          <w:szCs w:val="22"/>
        </w:rPr>
        <w:t>for diagnostic sequencing, the assay was therefore modified to cover the 5' genome only (</w:t>
      </w:r>
      <w:r w:rsidRPr="009669FF">
        <w:rPr>
          <w:rFonts w:ascii="Arial" w:hAnsi="Arial" w:cs="Arial"/>
          <w:i/>
          <w:iCs/>
          <w:sz w:val="22"/>
          <w:szCs w:val="22"/>
        </w:rPr>
        <w:t xml:space="preserve">gag-vpu) </w:t>
      </w:r>
      <w:r w:rsidRPr="009669FF">
        <w:rPr>
          <w:rFonts w:ascii="Arial" w:hAnsi="Arial" w:cs="Arial"/>
          <w:sz w:val="22"/>
          <w:szCs w:val="22"/>
        </w:rPr>
        <w:t xml:space="preserve">to ensure </w:t>
      </w:r>
      <w:r w:rsidRPr="009669FF">
        <w:rPr>
          <w:rFonts w:ascii="Arial" w:hAnsi="Arial" w:cs="Arial"/>
          <w:i/>
          <w:iCs/>
          <w:sz w:val="22"/>
          <w:szCs w:val="22"/>
        </w:rPr>
        <w:t>pol</w:t>
      </w:r>
      <w:r w:rsidRPr="009669FF">
        <w:rPr>
          <w:rFonts w:ascii="Arial" w:hAnsi="Arial" w:cs="Arial"/>
          <w:sz w:val="22"/>
          <w:szCs w:val="22"/>
        </w:rPr>
        <w:t xml:space="preserve"> could be routinely sequenced.</w:t>
      </w:r>
      <w:r w:rsidRPr="009669FF">
        <w:rPr>
          <w:rFonts w:ascii="Arial" w:hAnsi="Arial" w:cs="Arial"/>
          <w:i/>
          <w:iCs/>
          <w:sz w:val="22"/>
          <w:szCs w:val="22"/>
        </w:rPr>
        <w:t xml:space="preserve"> </w:t>
      </w:r>
      <w:r w:rsidRPr="009669FF">
        <w:rPr>
          <w:rFonts w:ascii="Arial" w:hAnsi="Arial" w:cs="Arial"/>
          <w:sz w:val="22"/>
          <w:szCs w:val="22"/>
        </w:rPr>
        <w:t>The concentration of the segment six primers (</w:t>
      </w:r>
      <w:r w:rsidRPr="009669FF">
        <w:rPr>
          <w:rFonts w:ascii="Arial" w:hAnsi="Arial" w:cs="Arial"/>
          <w:i/>
          <w:iCs/>
          <w:sz w:val="22"/>
          <w:szCs w:val="22"/>
        </w:rPr>
        <w:t>vif-vpu</w:t>
      </w:r>
      <w:r w:rsidRPr="009669FF">
        <w:rPr>
          <w:rFonts w:ascii="Arial" w:hAnsi="Arial" w:cs="Arial"/>
          <w:sz w:val="22"/>
          <w:szCs w:val="22"/>
        </w:rPr>
        <w:t>) in the pool w</w:t>
      </w:r>
      <w:r w:rsidR="007C7D29" w:rsidRPr="009669FF">
        <w:rPr>
          <w:rFonts w:ascii="Arial" w:hAnsi="Arial" w:cs="Arial"/>
          <w:sz w:val="22"/>
          <w:szCs w:val="22"/>
        </w:rPr>
        <w:t>ere</w:t>
      </w:r>
      <w:r w:rsidRPr="009669FF">
        <w:rPr>
          <w:rFonts w:ascii="Arial" w:hAnsi="Arial" w:cs="Arial"/>
          <w:sz w:val="22"/>
          <w:szCs w:val="22"/>
        </w:rPr>
        <w:t xml:space="preserve"> also halved, to favour coverage of the gene regions important for current standard of care resistance testing. </w:t>
      </w:r>
    </w:p>
    <w:p w14:paraId="6BA9C018" w14:textId="77777777" w:rsidR="000073E3" w:rsidRPr="009669FF" w:rsidRDefault="000073E3" w:rsidP="000073E3">
      <w:pPr>
        <w:pStyle w:val="NormalWeb"/>
        <w:spacing w:before="0" w:beforeAutospacing="0" w:after="0" w:afterAutospacing="0" w:line="276" w:lineRule="auto"/>
        <w:rPr>
          <w:rFonts w:ascii="Arial" w:hAnsi="Arial" w:cs="Arial"/>
          <w:b/>
          <w:bCs/>
          <w:sz w:val="22"/>
          <w:szCs w:val="22"/>
        </w:rPr>
      </w:pPr>
    </w:p>
    <w:p w14:paraId="6A3B3900" w14:textId="77777777" w:rsidR="000073E3" w:rsidRPr="009669FF" w:rsidRDefault="000073E3" w:rsidP="000073E3">
      <w:pPr>
        <w:pStyle w:val="NormalWeb"/>
        <w:spacing w:before="0" w:beforeAutospacing="0" w:after="0" w:afterAutospacing="0" w:line="276" w:lineRule="auto"/>
        <w:rPr>
          <w:rFonts w:ascii="Arial" w:hAnsi="Arial" w:cs="Arial"/>
          <w:b/>
          <w:bCs/>
          <w:sz w:val="22"/>
          <w:szCs w:val="22"/>
        </w:rPr>
      </w:pPr>
      <w:r w:rsidRPr="009669FF">
        <w:rPr>
          <w:rFonts w:ascii="Arial" w:hAnsi="Arial" w:cs="Arial"/>
          <w:b/>
          <w:bCs/>
          <w:sz w:val="22"/>
          <w:szCs w:val="22"/>
        </w:rPr>
        <w:t>Library Preparation and Analysis: Oxford Nanopore Sequencing</w:t>
      </w:r>
    </w:p>
    <w:p w14:paraId="7D069E92" w14:textId="4F161F5F" w:rsidR="000073E3" w:rsidRPr="009669FF" w:rsidRDefault="000073E3" w:rsidP="000073E3">
      <w:pPr>
        <w:pStyle w:val="NormalWeb"/>
        <w:spacing w:before="0" w:beforeAutospacing="0" w:after="0" w:afterAutospacing="0" w:line="276" w:lineRule="auto"/>
        <w:rPr>
          <w:rFonts w:ascii="Arial" w:hAnsi="Arial" w:cs="Arial"/>
          <w:sz w:val="22"/>
          <w:szCs w:val="22"/>
        </w:rPr>
      </w:pPr>
      <w:r w:rsidRPr="009669FF">
        <w:rPr>
          <w:rFonts w:ascii="Arial" w:hAnsi="Arial" w:cs="Arial"/>
          <w:sz w:val="22"/>
          <w:szCs w:val="22"/>
        </w:rPr>
        <w:t>Oxford Nanopore Technology (ONT) sequencing was used for all optimisation sequencing due to the fast turnaround time compared with Illumina sequencing</w:t>
      </w:r>
      <w:r w:rsidR="001B3080" w:rsidRPr="009669FF">
        <w:rPr>
          <w:rFonts w:ascii="Arial" w:hAnsi="Arial" w:cs="Arial"/>
          <w:sz w:val="22"/>
          <w:szCs w:val="22"/>
        </w:rPr>
        <w:t xml:space="preserve">. </w:t>
      </w:r>
      <w:r w:rsidRPr="009669FF">
        <w:rPr>
          <w:rFonts w:ascii="Arial" w:hAnsi="Arial" w:cs="Arial"/>
          <w:sz w:val="22"/>
          <w:szCs w:val="22"/>
        </w:rPr>
        <w:t xml:space="preserve">ONT was also used to </w:t>
      </w:r>
      <w:proofErr w:type="spellStart"/>
      <w:r w:rsidRPr="009669FF">
        <w:rPr>
          <w:rFonts w:ascii="Arial" w:hAnsi="Arial" w:cs="Arial"/>
          <w:sz w:val="22"/>
          <w:szCs w:val="22"/>
        </w:rPr>
        <w:t>resequence</w:t>
      </w:r>
      <w:proofErr w:type="spellEnd"/>
      <w:r w:rsidRPr="009669FF">
        <w:rPr>
          <w:rFonts w:ascii="Arial" w:hAnsi="Arial" w:cs="Arial"/>
          <w:sz w:val="22"/>
          <w:szCs w:val="22"/>
        </w:rPr>
        <w:t xml:space="preserve"> all tiling PCR verification samples that failed to generate virus-specific reads following Illumina sequencing, to confirm the negative result.</w:t>
      </w:r>
      <w:r w:rsidR="001B3080" w:rsidRPr="009669FF">
        <w:rPr>
          <w:rFonts w:ascii="Arial" w:hAnsi="Arial" w:cs="Arial"/>
          <w:sz w:val="22"/>
          <w:szCs w:val="22"/>
        </w:rPr>
        <w:t xml:space="preserve"> Equivalency of these two sequencing methods for tiling PCRs has been demonstrated previously throughout the SARS-Cov-2 pandemic (Bull et al. 2020). </w:t>
      </w:r>
      <w:r w:rsidRPr="009669FF">
        <w:rPr>
          <w:rFonts w:ascii="Arial" w:hAnsi="Arial" w:cs="Arial"/>
          <w:sz w:val="22"/>
          <w:szCs w:val="22"/>
        </w:rPr>
        <w:t xml:space="preserve"> Library preparation was performed using the Rapid Barcoding Kit 96 (#SQK-RBK110.96) as per the manufacturer’s protocol. Sequencing was performed using R9.4.1 flow cells (#FLO-MIN106D) using fast </w:t>
      </w:r>
      <w:proofErr w:type="spellStart"/>
      <w:r w:rsidRPr="009669FF">
        <w:rPr>
          <w:rFonts w:ascii="Arial" w:hAnsi="Arial" w:cs="Arial"/>
          <w:sz w:val="22"/>
          <w:szCs w:val="22"/>
        </w:rPr>
        <w:t>basecalling</w:t>
      </w:r>
      <w:proofErr w:type="spellEnd"/>
      <w:r w:rsidRPr="009669FF">
        <w:rPr>
          <w:rFonts w:ascii="Arial" w:hAnsi="Arial" w:cs="Arial"/>
          <w:sz w:val="22"/>
          <w:szCs w:val="22"/>
        </w:rPr>
        <w:t xml:space="preserve"> for 24 hours, or until at least 20,000 reads were generated per sample. </w:t>
      </w:r>
    </w:p>
    <w:p w14:paraId="01FE449F" w14:textId="77777777" w:rsidR="000073E3" w:rsidRPr="009669FF" w:rsidRDefault="000073E3" w:rsidP="000073E3">
      <w:pPr>
        <w:pStyle w:val="NormalWeb"/>
        <w:spacing w:before="0" w:beforeAutospacing="0" w:after="0" w:afterAutospacing="0" w:line="276" w:lineRule="auto"/>
        <w:rPr>
          <w:rFonts w:ascii="Arial" w:hAnsi="Arial" w:cs="Arial"/>
          <w:sz w:val="22"/>
          <w:szCs w:val="22"/>
        </w:rPr>
      </w:pPr>
    </w:p>
    <w:p w14:paraId="37667204" w14:textId="6F8B44D0" w:rsidR="008664D0" w:rsidRPr="009669FF" w:rsidRDefault="000073E3" w:rsidP="000073E3">
      <w:pPr>
        <w:pStyle w:val="NormalWeb"/>
        <w:spacing w:before="0" w:beforeAutospacing="0" w:after="0" w:afterAutospacing="0" w:line="276" w:lineRule="auto"/>
        <w:rPr>
          <w:rFonts w:ascii="Arial" w:hAnsi="Arial" w:cs="Arial"/>
          <w:sz w:val="22"/>
          <w:szCs w:val="22"/>
        </w:rPr>
      </w:pPr>
      <w:r w:rsidRPr="009669FF">
        <w:rPr>
          <w:rFonts w:ascii="Arial" w:hAnsi="Arial" w:cs="Arial"/>
          <w:sz w:val="22"/>
          <w:szCs w:val="22"/>
        </w:rPr>
        <w:t xml:space="preserve">The resulting reads were reassembled using Geneious Prime 2 (2023.2.1) software. The </w:t>
      </w:r>
      <w:proofErr w:type="spellStart"/>
      <w:r w:rsidRPr="009669FF">
        <w:rPr>
          <w:rFonts w:ascii="Arial" w:hAnsi="Arial" w:cs="Arial"/>
          <w:sz w:val="22"/>
          <w:szCs w:val="22"/>
        </w:rPr>
        <w:t>fastq</w:t>
      </w:r>
      <w:proofErr w:type="spellEnd"/>
      <w:r w:rsidRPr="009669FF">
        <w:rPr>
          <w:rFonts w:ascii="Arial" w:hAnsi="Arial" w:cs="Arial"/>
          <w:sz w:val="22"/>
          <w:szCs w:val="22"/>
        </w:rPr>
        <w:t xml:space="preserve"> reads were first trimmed for barcode sequences, tiling PCR primers and Phred quality score &lt;10 using </w:t>
      </w:r>
      <w:proofErr w:type="spellStart"/>
      <w:r w:rsidRPr="009669FF">
        <w:rPr>
          <w:rFonts w:ascii="Arial" w:hAnsi="Arial" w:cs="Arial"/>
          <w:sz w:val="22"/>
          <w:szCs w:val="22"/>
        </w:rPr>
        <w:t>BBduk</w:t>
      </w:r>
      <w:proofErr w:type="spellEnd"/>
      <w:r w:rsidRPr="009669FF">
        <w:rPr>
          <w:rFonts w:ascii="Arial" w:hAnsi="Arial" w:cs="Arial"/>
          <w:sz w:val="22"/>
          <w:szCs w:val="22"/>
        </w:rPr>
        <w:t>. Trimmed reads were then mapped to the HIV-1 HXB2 reference sequence (Accession: K03455) using minimap2 to generate a draft consensus sequence. The trimmed reads were then remapped to the draft consensus to generate the final consensus sequence. The consensus was taken as the major (&gt;50%) nucleotide at each position. A gap (-) was used if &lt;20 reads were present at any site.</w:t>
      </w:r>
    </w:p>
    <w:p w14:paraId="0CE8518B" w14:textId="77777777" w:rsidR="000073E3" w:rsidRPr="009669FF" w:rsidRDefault="000073E3" w:rsidP="009669FF">
      <w:pPr>
        <w:pStyle w:val="NormalWeb"/>
        <w:spacing w:before="0" w:beforeAutospacing="0" w:after="0" w:afterAutospacing="0" w:line="276" w:lineRule="auto"/>
      </w:pPr>
    </w:p>
    <w:p w14:paraId="3E7CF5CF" w14:textId="57398914" w:rsidR="00B47ED2" w:rsidRPr="009669FF" w:rsidRDefault="001F2630" w:rsidP="009669FF">
      <w:pPr>
        <w:spacing w:line="276" w:lineRule="auto"/>
        <w:rPr>
          <w:rFonts w:ascii="Arial" w:hAnsi="Arial" w:cs="Arial"/>
          <w:sz w:val="22"/>
          <w:szCs w:val="22"/>
        </w:rPr>
      </w:pPr>
      <w:r w:rsidRPr="009669FF">
        <w:rPr>
          <w:rFonts w:ascii="Arial" w:hAnsi="Arial" w:cs="Arial"/>
          <w:sz w:val="22"/>
          <w:szCs w:val="22"/>
        </w:rPr>
        <w:t xml:space="preserve">To compare sequencing of the amplicons using both ONT and </w:t>
      </w:r>
      <w:r w:rsidR="009669FF">
        <w:rPr>
          <w:rFonts w:ascii="Arial" w:hAnsi="Arial" w:cs="Arial"/>
          <w:sz w:val="22"/>
          <w:szCs w:val="22"/>
        </w:rPr>
        <w:t>I</w:t>
      </w:r>
      <w:r w:rsidRPr="009669FF">
        <w:rPr>
          <w:rFonts w:ascii="Arial" w:hAnsi="Arial" w:cs="Arial"/>
          <w:sz w:val="22"/>
          <w:szCs w:val="22"/>
        </w:rPr>
        <w:t>llumina sequencing methods, the first 10 samples from the comparison panel were sequenced using both</w:t>
      </w:r>
      <w:r w:rsidR="008E29DD" w:rsidRPr="009669FF">
        <w:rPr>
          <w:rFonts w:ascii="Arial" w:hAnsi="Arial" w:cs="Arial"/>
          <w:sz w:val="22"/>
          <w:szCs w:val="22"/>
        </w:rPr>
        <w:t xml:space="preserve"> library preparation</w:t>
      </w:r>
      <w:r w:rsidRPr="009669FF">
        <w:rPr>
          <w:rFonts w:ascii="Arial" w:hAnsi="Arial" w:cs="Arial"/>
          <w:sz w:val="22"/>
          <w:szCs w:val="22"/>
        </w:rPr>
        <w:t xml:space="preserve"> methods. All samples generated consensus sequence that </w:t>
      </w:r>
      <w:r w:rsidR="00B56B31" w:rsidRPr="009669FF">
        <w:rPr>
          <w:rFonts w:ascii="Arial" w:hAnsi="Arial" w:cs="Arial"/>
          <w:sz w:val="22"/>
          <w:szCs w:val="22"/>
        </w:rPr>
        <w:t>were &gt;</w:t>
      </w:r>
      <w:r w:rsidRPr="009669FF">
        <w:rPr>
          <w:rFonts w:ascii="Arial" w:hAnsi="Arial" w:cs="Arial"/>
          <w:sz w:val="22"/>
          <w:szCs w:val="22"/>
        </w:rPr>
        <w:t xml:space="preserve">98% identical using both methods (average: </w:t>
      </w:r>
      <w:r w:rsidR="007B71E7" w:rsidRPr="009669FF">
        <w:rPr>
          <w:rFonts w:ascii="Arial" w:hAnsi="Arial" w:cs="Arial"/>
          <w:sz w:val="22"/>
          <w:szCs w:val="22"/>
        </w:rPr>
        <w:t>99.6%)</w:t>
      </w:r>
      <w:r w:rsidR="00B62994" w:rsidRPr="009669FF">
        <w:rPr>
          <w:rFonts w:ascii="Arial" w:hAnsi="Arial" w:cs="Arial"/>
          <w:sz w:val="22"/>
          <w:szCs w:val="22"/>
        </w:rPr>
        <w:t xml:space="preserve"> except for </w:t>
      </w:r>
      <w:r w:rsidR="008E4DE3" w:rsidRPr="009669FF">
        <w:rPr>
          <w:rFonts w:ascii="Arial" w:hAnsi="Arial" w:cs="Arial"/>
          <w:sz w:val="22"/>
          <w:szCs w:val="22"/>
        </w:rPr>
        <w:t>sample 03</w:t>
      </w:r>
      <w:r w:rsidR="008E29DD" w:rsidRPr="009669FF">
        <w:rPr>
          <w:rFonts w:ascii="Arial" w:hAnsi="Arial" w:cs="Arial"/>
          <w:sz w:val="22"/>
          <w:szCs w:val="22"/>
        </w:rPr>
        <w:t xml:space="preserve"> (Supplementary Figure 1). </w:t>
      </w:r>
      <w:r w:rsidR="00897728" w:rsidRPr="009669FF">
        <w:rPr>
          <w:rFonts w:ascii="Arial" w:hAnsi="Arial" w:cs="Arial"/>
          <w:sz w:val="22"/>
          <w:szCs w:val="22"/>
        </w:rPr>
        <w:t>Sample 03 had less than</w:t>
      </w:r>
      <w:r w:rsidR="008664D0" w:rsidRPr="009669FF">
        <w:rPr>
          <w:rFonts w:ascii="Arial" w:hAnsi="Arial" w:cs="Arial"/>
          <w:sz w:val="22"/>
          <w:szCs w:val="22"/>
        </w:rPr>
        <w:t xml:space="preserve"> &lt;10,000 </w:t>
      </w:r>
      <w:r w:rsidR="00897728" w:rsidRPr="009669FF">
        <w:rPr>
          <w:rFonts w:ascii="Arial" w:hAnsi="Arial" w:cs="Arial"/>
          <w:sz w:val="22"/>
          <w:szCs w:val="22"/>
        </w:rPr>
        <w:t>HIV specific reads generated during library preparation.</w:t>
      </w:r>
      <w:r w:rsidR="005B0C7A" w:rsidRPr="009669FF">
        <w:rPr>
          <w:rFonts w:ascii="Arial" w:hAnsi="Arial" w:cs="Arial"/>
          <w:sz w:val="22"/>
          <w:szCs w:val="22"/>
        </w:rPr>
        <w:t xml:space="preserve"> As such, </w:t>
      </w:r>
      <w:r w:rsidR="00897728" w:rsidRPr="009669FF">
        <w:rPr>
          <w:rFonts w:ascii="Arial" w:hAnsi="Arial" w:cs="Arial"/>
          <w:sz w:val="22"/>
          <w:szCs w:val="22"/>
        </w:rPr>
        <w:t>Illumina</w:t>
      </w:r>
      <w:r w:rsidR="005B0C7A" w:rsidRPr="009669FF">
        <w:rPr>
          <w:rFonts w:ascii="Arial" w:hAnsi="Arial" w:cs="Arial"/>
          <w:sz w:val="22"/>
          <w:szCs w:val="22"/>
        </w:rPr>
        <w:t xml:space="preserve"> and ONT sequencing was found to </w:t>
      </w:r>
      <w:r w:rsidR="007E13A1" w:rsidRPr="009669FF">
        <w:rPr>
          <w:rFonts w:ascii="Arial" w:hAnsi="Arial" w:cs="Arial"/>
          <w:sz w:val="22"/>
          <w:szCs w:val="22"/>
        </w:rPr>
        <w:t xml:space="preserve">be equivalent, as a long as &gt;10,000 </w:t>
      </w:r>
      <w:r w:rsidR="00B47ED2" w:rsidRPr="009669FF">
        <w:rPr>
          <w:rFonts w:ascii="Arial" w:hAnsi="Arial" w:cs="Arial"/>
          <w:sz w:val="22"/>
          <w:szCs w:val="22"/>
        </w:rPr>
        <w:t xml:space="preserve">HIV specific reads </w:t>
      </w:r>
      <w:r w:rsidR="00897728" w:rsidRPr="009669FF">
        <w:rPr>
          <w:rFonts w:ascii="Arial" w:hAnsi="Arial" w:cs="Arial"/>
          <w:sz w:val="22"/>
          <w:szCs w:val="22"/>
        </w:rPr>
        <w:t>a</w:t>
      </w:r>
      <w:r w:rsidR="00B47ED2" w:rsidRPr="009669FF">
        <w:rPr>
          <w:rFonts w:ascii="Arial" w:hAnsi="Arial" w:cs="Arial"/>
          <w:sz w:val="22"/>
          <w:szCs w:val="22"/>
        </w:rPr>
        <w:t>re generated during</w:t>
      </w:r>
      <w:r w:rsidR="00F90371" w:rsidRPr="009669FF">
        <w:rPr>
          <w:rFonts w:ascii="Arial" w:hAnsi="Arial" w:cs="Arial"/>
          <w:sz w:val="22"/>
          <w:szCs w:val="22"/>
        </w:rPr>
        <w:t xml:space="preserve"> ONT</w:t>
      </w:r>
      <w:r w:rsidR="00B47ED2" w:rsidRPr="009669FF">
        <w:rPr>
          <w:rFonts w:ascii="Arial" w:hAnsi="Arial" w:cs="Arial"/>
          <w:sz w:val="22"/>
          <w:szCs w:val="22"/>
        </w:rPr>
        <w:t xml:space="preserve"> sequencing.</w:t>
      </w:r>
      <w:r w:rsidR="00B47ED2" w:rsidRPr="009669FF">
        <w:rPr>
          <w:rFonts w:ascii="Arial" w:hAnsi="Arial" w:cs="Arial"/>
          <w:sz w:val="22"/>
          <w:szCs w:val="22"/>
        </w:rPr>
        <w:br w:type="page"/>
      </w:r>
    </w:p>
    <w:p w14:paraId="2213BCD7" w14:textId="675EACAE" w:rsidR="004E59E7" w:rsidRPr="009669FF" w:rsidRDefault="0075348A">
      <w:pPr>
        <w:rPr>
          <w:rFonts w:ascii="Arial" w:hAnsi="Arial" w:cs="Arial"/>
          <w:sz w:val="22"/>
          <w:szCs w:val="22"/>
        </w:rPr>
      </w:pPr>
      <w:r w:rsidRPr="009669FF">
        <w:rPr>
          <w:noProof/>
        </w:rPr>
        <w:lastRenderedPageBreak/>
        <w:drawing>
          <wp:inline distT="0" distB="0" distL="0" distR="0" wp14:anchorId="78E632D8" wp14:editId="4418C04D">
            <wp:extent cx="5731510" cy="3394075"/>
            <wp:effectExtent l="0" t="0" r="2540" b="0"/>
            <wp:docPr id="9168354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394075"/>
                    </a:xfrm>
                    <a:prstGeom prst="rect">
                      <a:avLst/>
                    </a:prstGeom>
                    <a:noFill/>
                    <a:ln>
                      <a:noFill/>
                    </a:ln>
                  </pic:spPr>
                </pic:pic>
              </a:graphicData>
            </a:graphic>
          </wp:inline>
        </w:drawing>
      </w:r>
    </w:p>
    <w:p w14:paraId="592AC9C1" w14:textId="6FC650EE" w:rsidR="00B47ED2" w:rsidRPr="009669FF" w:rsidRDefault="00CE467F" w:rsidP="009669FF">
      <w:pPr>
        <w:spacing w:line="276" w:lineRule="auto"/>
        <w:rPr>
          <w:rFonts w:ascii="Arial" w:hAnsi="Arial" w:cs="Arial"/>
          <w:sz w:val="22"/>
          <w:szCs w:val="22"/>
        </w:rPr>
      </w:pPr>
      <w:r w:rsidRPr="009669FF">
        <w:rPr>
          <w:rFonts w:ascii="Arial" w:hAnsi="Arial" w:cs="Arial"/>
          <w:b/>
          <w:bCs/>
          <w:sz w:val="22"/>
          <w:szCs w:val="22"/>
        </w:rPr>
        <w:t xml:space="preserve">Supplementary Figure 1: Sequence coverage of panel samples using the HIV-1 tiling assay sequenced using both </w:t>
      </w:r>
      <w:r w:rsidR="00B56B31" w:rsidRPr="009669FF">
        <w:rPr>
          <w:rFonts w:ascii="Arial" w:hAnsi="Arial" w:cs="Arial"/>
          <w:b/>
          <w:bCs/>
          <w:sz w:val="22"/>
          <w:szCs w:val="22"/>
        </w:rPr>
        <w:t>I</w:t>
      </w:r>
      <w:r w:rsidRPr="009669FF">
        <w:rPr>
          <w:rFonts w:ascii="Arial" w:hAnsi="Arial" w:cs="Arial"/>
          <w:b/>
          <w:bCs/>
          <w:sz w:val="22"/>
          <w:szCs w:val="22"/>
        </w:rPr>
        <w:t xml:space="preserve">llumina and Oxford Nanopore (ONT) sequencing. </w:t>
      </w:r>
      <w:r w:rsidRPr="009669FF">
        <w:rPr>
          <w:rFonts w:ascii="Arial" w:hAnsi="Arial" w:cs="Arial"/>
          <w:sz w:val="22"/>
          <w:szCs w:val="22"/>
        </w:rPr>
        <w:t>Any site where under 20 reads were generated, that is where gaps or an N was present in the consensus sequence, is represented in black. Ambiguous nucleotides are represented in pink.</w:t>
      </w:r>
      <w:r w:rsidR="00F90371" w:rsidRPr="009669FF">
        <w:rPr>
          <w:rFonts w:ascii="Arial" w:hAnsi="Arial" w:cs="Arial"/>
          <w:sz w:val="22"/>
          <w:szCs w:val="22"/>
        </w:rPr>
        <w:t xml:space="preserve"> S</w:t>
      </w:r>
      <w:r w:rsidRPr="009669FF">
        <w:rPr>
          <w:rFonts w:ascii="Arial" w:hAnsi="Arial" w:cs="Arial"/>
          <w:sz w:val="22"/>
          <w:szCs w:val="22"/>
        </w:rPr>
        <w:t xml:space="preserve">ample 03 was </w:t>
      </w:r>
      <w:r w:rsidR="00F90371" w:rsidRPr="009669FF">
        <w:rPr>
          <w:rFonts w:ascii="Arial" w:hAnsi="Arial" w:cs="Arial"/>
          <w:sz w:val="22"/>
          <w:szCs w:val="22"/>
        </w:rPr>
        <w:t>found</w:t>
      </w:r>
      <w:r w:rsidRPr="009669FF">
        <w:rPr>
          <w:rFonts w:ascii="Arial" w:hAnsi="Arial" w:cs="Arial"/>
          <w:sz w:val="22"/>
          <w:szCs w:val="22"/>
        </w:rPr>
        <w:t xml:space="preserve"> to have </w:t>
      </w:r>
      <w:r w:rsidR="00F90371" w:rsidRPr="009669FF">
        <w:rPr>
          <w:rFonts w:ascii="Arial" w:hAnsi="Arial" w:cs="Arial"/>
          <w:sz w:val="22"/>
          <w:szCs w:val="22"/>
        </w:rPr>
        <w:t>suboptimal</w:t>
      </w:r>
      <w:r w:rsidRPr="009669FF">
        <w:rPr>
          <w:rFonts w:ascii="Arial" w:hAnsi="Arial" w:cs="Arial"/>
          <w:sz w:val="22"/>
          <w:szCs w:val="22"/>
        </w:rPr>
        <w:t xml:space="preserve"> </w:t>
      </w:r>
      <w:r w:rsidR="00F90371" w:rsidRPr="009669FF">
        <w:rPr>
          <w:rFonts w:ascii="Arial" w:hAnsi="Arial" w:cs="Arial"/>
          <w:sz w:val="22"/>
          <w:szCs w:val="22"/>
        </w:rPr>
        <w:t>read</w:t>
      </w:r>
      <w:r w:rsidR="0075348A" w:rsidRPr="009669FF">
        <w:rPr>
          <w:rFonts w:ascii="Arial" w:hAnsi="Arial" w:cs="Arial"/>
          <w:sz w:val="22"/>
          <w:szCs w:val="22"/>
        </w:rPr>
        <w:t xml:space="preserve"> numbers</w:t>
      </w:r>
      <w:r w:rsidR="00F90371" w:rsidRPr="009669FF">
        <w:rPr>
          <w:rFonts w:ascii="Arial" w:hAnsi="Arial" w:cs="Arial"/>
          <w:sz w:val="22"/>
          <w:szCs w:val="22"/>
        </w:rPr>
        <w:t xml:space="preserve"> (&lt;10,000 HIV specific reads) generated during </w:t>
      </w:r>
      <w:r w:rsidR="00B56B31" w:rsidRPr="009669FF">
        <w:rPr>
          <w:rFonts w:ascii="Arial" w:hAnsi="Arial" w:cs="Arial"/>
          <w:sz w:val="22"/>
          <w:szCs w:val="22"/>
        </w:rPr>
        <w:t>ONT</w:t>
      </w:r>
      <w:r w:rsidR="00F90371" w:rsidRPr="009669FF">
        <w:rPr>
          <w:rFonts w:ascii="Arial" w:hAnsi="Arial" w:cs="Arial"/>
          <w:sz w:val="22"/>
          <w:szCs w:val="22"/>
        </w:rPr>
        <w:t xml:space="preserve"> sequencing.</w:t>
      </w:r>
      <w:r w:rsidR="00B47ED2" w:rsidRPr="009669FF">
        <w:rPr>
          <w:rFonts w:ascii="Arial" w:hAnsi="Arial" w:cs="Arial"/>
          <w:sz w:val="22"/>
          <w:szCs w:val="22"/>
        </w:rPr>
        <w:br w:type="page"/>
      </w:r>
    </w:p>
    <w:p w14:paraId="712C5437" w14:textId="77777777" w:rsidR="001F2630" w:rsidRPr="009669FF" w:rsidRDefault="001F2630" w:rsidP="000073E3">
      <w:pPr>
        <w:spacing w:line="276" w:lineRule="auto"/>
        <w:rPr>
          <w:rFonts w:ascii="Arial" w:hAnsi="Arial" w:cs="Arial"/>
          <w:sz w:val="22"/>
          <w:szCs w:val="22"/>
        </w:rPr>
        <w:sectPr w:rsidR="001F2630" w:rsidRPr="009669FF" w:rsidSect="000073E3">
          <w:pgSz w:w="11906" w:h="16838"/>
          <w:pgMar w:top="1440" w:right="1440" w:bottom="1440" w:left="1440" w:header="708" w:footer="708" w:gutter="0"/>
          <w:lnNumType w:countBy="1" w:restart="continuous"/>
          <w:cols w:space="708"/>
          <w:docGrid w:linePitch="360"/>
        </w:sectPr>
      </w:pPr>
    </w:p>
    <w:p w14:paraId="34782FB8" w14:textId="77777777" w:rsidR="000073E3" w:rsidRPr="009669FF" w:rsidRDefault="000073E3" w:rsidP="000073E3">
      <w:pPr>
        <w:spacing w:line="276" w:lineRule="auto"/>
        <w:rPr>
          <w:rFonts w:ascii="Arial" w:hAnsi="Arial" w:cs="Arial"/>
          <w:b/>
          <w:bCs/>
          <w:sz w:val="22"/>
          <w:szCs w:val="22"/>
        </w:rPr>
      </w:pPr>
      <w:r w:rsidRPr="009669FF">
        <w:rPr>
          <w:rFonts w:ascii="Arial" w:hAnsi="Arial" w:cs="Arial"/>
          <w:b/>
          <w:bCs/>
          <w:sz w:val="22"/>
          <w:szCs w:val="22"/>
        </w:rPr>
        <w:lastRenderedPageBreak/>
        <w:t xml:space="preserve">Supplementary Table 1: Demographic information for samples used as part of NGS HIV-1 sequencing assay development and testing. </w:t>
      </w:r>
      <w:r w:rsidRPr="009669FF">
        <w:rPr>
          <w:rFonts w:ascii="Arial" w:hAnsi="Arial" w:cs="Arial"/>
          <w:sz w:val="22"/>
          <w:szCs w:val="22"/>
        </w:rPr>
        <w:t>One sample was unable to be sequenced using original methods, therefore there is no sequence or subtype data available for this sample.</w:t>
      </w:r>
    </w:p>
    <w:tbl>
      <w:tblPr>
        <w:tblW w:w="0" w:type="auto"/>
        <w:tblLayout w:type="fixed"/>
        <w:tblLook w:val="04A0" w:firstRow="1" w:lastRow="0" w:firstColumn="1" w:lastColumn="0" w:noHBand="0" w:noVBand="1"/>
      </w:tblPr>
      <w:tblGrid>
        <w:gridCol w:w="2122"/>
        <w:gridCol w:w="1701"/>
        <w:gridCol w:w="1559"/>
        <w:gridCol w:w="1559"/>
        <w:gridCol w:w="1559"/>
        <w:gridCol w:w="1559"/>
        <w:gridCol w:w="1560"/>
      </w:tblGrid>
      <w:tr w:rsidR="000073E3" w:rsidRPr="009669FF" w14:paraId="2519E67E" w14:textId="77777777" w:rsidTr="00754BB1">
        <w:trPr>
          <w:trHeight w:val="2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B70B4" w14:textId="77777777" w:rsidR="000073E3" w:rsidRPr="009669FF" w:rsidRDefault="000073E3" w:rsidP="00754BB1">
            <w:pPr>
              <w:spacing w:after="0" w:line="276" w:lineRule="auto"/>
              <w:rPr>
                <w:rFonts w:ascii="Arial" w:hAnsi="Arial" w:cs="Arial"/>
                <w:b/>
                <w:bCs/>
                <w:color w:val="000000"/>
                <w:sz w:val="22"/>
                <w:szCs w:val="22"/>
              </w:rPr>
            </w:pPr>
            <w:r w:rsidRPr="009669FF">
              <w:rPr>
                <w:rFonts w:ascii="Arial" w:hAnsi="Arial" w:cs="Arial"/>
                <w:b/>
                <w:bCs/>
                <w:color w:val="000000"/>
                <w:sz w:val="22"/>
                <w:szCs w:val="22"/>
              </w:rPr>
              <w:t>Inclusion Purpose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4AF481C" w14:textId="77777777" w:rsidR="000073E3" w:rsidRPr="009669FF" w:rsidRDefault="000073E3" w:rsidP="00754BB1">
            <w:pPr>
              <w:spacing w:after="0" w:line="276" w:lineRule="auto"/>
              <w:rPr>
                <w:rFonts w:ascii="Arial" w:hAnsi="Arial" w:cs="Arial"/>
                <w:b/>
                <w:bCs/>
                <w:color w:val="000000"/>
                <w:sz w:val="22"/>
                <w:szCs w:val="22"/>
              </w:rPr>
            </w:pPr>
            <w:r w:rsidRPr="009669FF">
              <w:rPr>
                <w:rFonts w:ascii="Arial" w:hAnsi="Arial" w:cs="Arial"/>
                <w:b/>
                <w:bCs/>
                <w:color w:val="000000"/>
                <w:sz w:val="22"/>
                <w:szCs w:val="22"/>
              </w:rPr>
              <w:t>Study</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36E4626" w14:textId="77777777" w:rsidR="000073E3" w:rsidRPr="009669FF" w:rsidRDefault="000073E3" w:rsidP="00754BB1">
            <w:pPr>
              <w:spacing w:after="0" w:line="276" w:lineRule="auto"/>
              <w:rPr>
                <w:rFonts w:ascii="Arial" w:hAnsi="Arial" w:cs="Arial"/>
                <w:b/>
                <w:bCs/>
                <w:color w:val="000000"/>
                <w:sz w:val="22"/>
                <w:szCs w:val="22"/>
              </w:rPr>
            </w:pPr>
            <w:r w:rsidRPr="009669FF">
              <w:rPr>
                <w:rFonts w:ascii="Arial" w:hAnsi="Arial" w:cs="Arial"/>
                <w:b/>
                <w:bCs/>
                <w:color w:val="000000"/>
                <w:sz w:val="22"/>
                <w:szCs w:val="22"/>
              </w:rPr>
              <w:t>Country of Origin</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885E078" w14:textId="77777777" w:rsidR="000073E3" w:rsidRPr="009669FF" w:rsidRDefault="000073E3" w:rsidP="00754BB1">
            <w:pPr>
              <w:spacing w:after="0" w:line="276" w:lineRule="auto"/>
              <w:rPr>
                <w:rFonts w:ascii="Arial" w:hAnsi="Arial" w:cs="Arial"/>
                <w:b/>
                <w:bCs/>
                <w:color w:val="000000"/>
                <w:sz w:val="22"/>
                <w:szCs w:val="22"/>
              </w:rPr>
            </w:pPr>
            <w:r w:rsidRPr="009669FF">
              <w:rPr>
                <w:rFonts w:ascii="Arial" w:hAnsi="Arial" w:cs="Arial"/>
                <w:b/>
                <w:bCs/>
                <w:color w:val="000000"/>
                <w:sz w:val="22"/>
                <w:szCs w:val="22"/>
              </w:rPr>
              <w:t>Viral Load of Undiluted Sample (copies/mL)</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3012C12" w14:textId="77777777" w:rsidR="000073E3" w:rsidRPr="009669FF" w:rsidRDefault="000073E3" w:rsidP="00754BB1">
            <w:pPr>
              <w:spacing w:after="0" w:line="276" w:lineRule="auto"/>
              <w:rPr>
                <w:rFonts w:ascii="Arial" w:hAnsi="Arial" w:cs="Arial"/>
                <w:b/>
                <w:bCs/>
                <w:color w:val="000000"/>
                <w:sz w:val="22"/>
                <w:szCs w:val="22"/>
              </w:rPr>
            </w:pPr>
            <w:r w:rsidRPr="009669FF">
              <w:rPr>
                <w:rFonts w:ascii="Arial" w:hAnsi="Arial" w:cs="Arial"/>
                <w:b/>
                <w:bCs/>
                <w:color w:val="000000"/>
                <w:sz w:val="22"/>
                <w:szCs w:val="22"/>
              </w:rPr>
              <w:t>Subtype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F046529" w14:textId="77777777" w:rsidR="000073E3" w:rsidRPr="009669FF" w:rsidRDefault="000073E3" w:rsidP="00754BB1">
            <w:pPr>
              <w:spacing w:after="0" w:line="276" w:lineRule="auto"/>
              <w:rPr>
                <w:rFonts w:ascii="Arial" w:hAnsi="Arial" w:cs="Arial"/>
                <w:b/>
                <w:bCs/>
                <w:color w:val="000000"/>
                <w:sz w:val="22"/>
                <w:szCs w:val="22"/>
              </w:rPr>
            </w:pPr>
            <w:r w:rsidRPr="009669FF">
              <w:rPr>
                <w:rFonts w:ascii="Arial" w:hAnsi="Arial" w:cs="Arial"/>
                <w:b/>
                <w:bCs/>
                <w:color w:val="000000"/>
                <w:sz w:val="22"/>
                <w:szCs w:val="22"/>
              </w:rPr>
              <w:t xml:space="preserve">Previously Identified </w:t>
            </w:r>
          </w:p>
          <w:p w14:paraId="46A9BFB2" w14:textId="77777777" w:rsidR="000073E3" w:rsidRPr="009669FF" w:rsidRDefault="000073E3" w:rsidP="00754BB1">
            <w:pPr>
              <w:spacing w:after="0" w:line="276" w:lineRule="auto"/>
              <w:rPr>
                <w:rFonts w:ascii="Arial" w:hAnsi="Arial" w:cs="Arial"/>
                <w:b/>
                <w:bCs/>
                <w:color w:val="000000"/>
                <w:sz w:val="22"/>
                <w:szCs w:val="22"/>
              </w:rPr>
            </w:pPr>
            <w:r w:rsidRPr="009669FF">
              <w:rPr>
                <w:rFonts w:ascii="Arial" w:hAnsi="Arial" w:cs="Arial"/>
                <w:b/>
                <w:bCs/>
                <w:color w:val="000000"/>
                <w:sz w:val="22"/>
                <w:szCs w:val="22"/>
              </w:rPr>
              <w:t>DRMs in Sanger</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92BEC6C" w14:textId="77777777" w:rsidR="000073E3" w:rsidRPr="009669FF" w:rsidRDefault="000073E3" w:rsidP="00754BB1">
            <w:pPr>
              <w:spacing w:after="0" w:line="276" w:lineRule="auto"/>
              <w:rPr>
                <w:rFonts w:ascii="Arial" w:hAnsi="Arial" w:cs="Arial"/>
                <w:b/>
                <w:bCs/>
                <w:color w:val="000000"/>
                <w:sz w:val="22"/>
                <w:szCs w:val="22"/>
              </w:rPr>
            </w:pPr>
            <w:r w:rsidRPr="009669FF">
              <w:rPr>
                <w:rFonts w:ascii="Arial" w:hAnsi="Arial" w:cs="Arial"/>
                <w:b/>
                <w:bCs/>
                <w:color w:val="000000"/>
                <w:sz w:val="22"/>
                <w:szCs w:val="22"/>
              </w:rPr>
              <w:t>Repeats in Comparison Panel (no.)</w:t>
            </w:r>
          </w:p>
        </w:tc>
      </w:tr>
      <w:tr w:rsidR="000073E3" w:rsidRPr="009669FF" w14:paraId="0F0AC435"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DAC41F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046BAAE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3188114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MALAYSIA</w:t>
            </w:r>
          </w:p>
        </w:tc>
        <w:tc>
          <w:tcPr>
            <w:tcW w:w="1559" w:type="dxa"/>
            <w:tcBorders>
              <w:top w:val="nil"/>
              <w:left w:val="nil"/>
              <w:bottom w:val="single" w:sz="4" w:space="0" w:color="auto"/>
              <w:right w:val="single" w:sz="4" w:space="0" w:color="auto"/>
            </w:tcBorders>
            <w:shd w:val="clear" w:color="auto" w:fill="auto"/>
            <w:noWrap/>
            <w:vAlign w:val="bottom"/>
            <w:hideMark/>
          </w:tcPr>
          <w:p w14:paraId="4C0C5EF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172532</w:t>
            </w:r>
          </w:p>
        </w:tc>
        <w:tc>
          <w:tcPr>
            <w:tcW w:w="1559" w:type="dxa"/>
            <w:tcBorders>
              <w:top w:val="nil"/>
              <w:left w:val="nil"/>
              <w:bottom w:val="single" w:sz="4" w:space="0" w:color="auto"/>
              <w:right w:val="single" w:sz="4" w:space="0" w:color="auto"/>
            </w:tcBorders>
            <w:shd w:val="clear" w:color="auto" w:fill="auto"/>
            <w:noWrap/>
            <w:vAlign w:val="bottom"/>
            <w:hideMark/>
          </w:tcPr>
          <w:p w14:paraId="11A4C33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78E2BEE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000000" w:fill="D9D9D9"/>
            <w:noWrap/>
            <w:vAlign w:val="bottom"/>
            <w:hideMark/>
          </w:tcPr>
          <w:p w14:paraId="2DC238D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1F4923C2"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B15D8A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00256FB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373C5CC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21C13F0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149743</w:t>
            </w:r>
          </w:p>
        </w:tc>
        <w:tc>
          <w:tcPr>
            <w:tcW w:w="1559" w:type="dxa"/>
            <w:tcBorders>
              <w:top w:val="nil"/>
              <w:left w:val="nil"/>
              <w:bottom w:val="single" w:sz="4" w:space="0" w:color="auto"/>
              <w:right w:val="single" w:sz="4" w:space="0" w:color="auto"/>
            </w:tcBorders>
            <w:shd w:val="clear" w:color="auto" w:fill="auto"/>
            <w:noWrap/>
            <w:vAlign w:val="bottom"/>
            <w:hideMark/>
          </w:tcPr>
          <w:p w14:paraId="0D9CB36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4F9A926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77EECD5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0A828345"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53ED7B2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589A716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37FDDF1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SINGAPORE</w:t>
            </w:r>
          </w:p>
        </w:tc>
        <w:tc>
          <w:tcPr>
            <w:tcW w:w="1559" w:type="dxa"/>
            <w:tcBorders>
              <w:top w:val="nil"/>
              <w:left w:val="nil"/>
              <w:bottom w:val="single" w:sz="4" w:space="0" w:color="auto"/>
              <w:right w:val="single" w:sz="4" w:space="0" w:color="auto"/>
            </w:tcBorders>
            <w:shd w:val="clear" w:color="auto" w:fill="auto"/>
            <w:noWrap/>
            <w:vAlign w:val="bottom"/>
            <w:hideMark/>
          </w:tcPr>
          <w:p w14:paraId="2163C78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270039</w:t>
            </w:r>
          </w:p>
        </w:tc>
        <w:tc>
          <w:tcPr>
            <w:tcW w:w="1559" w:type="dxa"/>
            <w:tcBorders>
              <w:top w:val="nil"/>
              <w:left w:val="nil"/>
              <w:bottom w:val="single" w:sz="4" w:space="0" w:color="auto"/>
              <w:right w:val="single" w:sz="4" w:space="0" w:color="auto"/>
            </w:tcBorders>
            <w:shd w:val="clear" w:color="auto" w:fill="auto"/>
            <w:noWrap/>
            <w:vAlign w:val="bottom"/>
            <w:hideMark/>
          </w:tcPr>
          <w:p w14:paraId="0BE94D0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103D8D2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000000" w:fill="D9D9D9"/>
            <w:noWrap/>
            <w:vAlign w:val="bottom"/>
            <w:hideMark/>
          </w:tcPr>
          <w:p w14:paraId="245C785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17F83547"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BF2AEB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38260C6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26B6CEC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SINGAPORE</w:t>
            </w:r>
          </w:p>
        </w:tc>
        <w:tc>
          <w:tcPr>
            <w:tcW w:w="1559" w:type="dxa"/>
            <w:tcBorders>
              <w:top w:val="nil"/>
              <w:left w:val="nil"/>
              <w:bottom w:val="single" w:sz="4" w:space="0" w:color="auto"/>
              <w:right w:val="single" w:sz="4" w:space="0" w:color="auto"/>
            </w:tcBorders>
            <w:shd w:val="clear" w:color="auto" w:fill="auto"/>
            <w:noWrap/>
            <w:vAlign w:val="bottom"/>
            <w:hideMark/>
          </w:tcPr>
          <w:p w14:paraId="4E271F0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216971</w:t>
            </w:r>
          </w:p>
        </w:tc>
        <w:tc>
          <w:tcPr>
            <w:tcW w:w="1559" w:type="dxa"/>
            <w:tcBorders>
              <w:top w:val="nil"/>
              <w:left w:val="nil"/>
              <w:bottom w:val="single" w:sz="4" w:space="0" w:color="auto"/>
              <w:right w:val="single" w:sz="4" w:space="0" w:color="auto"/>
            </w:tcBorders>
            <w:shd w:val="clear" w:color="auto" w:fill="auto"/>
            <w:noWrap/>
            <w:vAlign w:val="bottom"/>
            <w:hideMark/>
          </w:tcPr>
          <w:p w14:paraId="4DDD2F1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3965963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0940DA0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127304D7"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820A14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06D7513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0D53AEE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THAILAND</w:t>
            </w:r>
          </w:p>
        </w:tc>
        <w:tc>
          <w:tcPr>
            <w:tcW w:w="1559" w:type="dxa"/>
            <w:tcBorders>
              <w:top w:val="nil"/>
              <w:left w:val="nil"/>
              <w:bottom w:val="single" w:sz="4" w:space="0" w:color="auto"/>
              <w:right w:val="single" w:sz="4" w:space="0" w:color="auto"/>
            </w:tcBorders>
            <w:shd w:val="clear" w:color="auto" w:fill="auto"/>
            <w:noWrap/>
            <w:vAlign w:val="bottom"/>
            <w:hideMark/>
          </w:tcPr>
          <w:p w14:paraId="5E6AB54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444837</w:t>
            </w:r>
          </w:p>
        </w:tc>
        <w:tc>
          <w:tcPr>
            <w:tcW w:w="1559" w:type="dxa"/>
            <w:tcBorders>
              <w:top w:val="nil"/>
              <w:left w:val="nil"/>
              <w:bottom w:val="single" w:sz="4" w:space="0" w:color="auto"/>
              <w:right w:val="single" w:sz="4" w:space="0" w:color="auto"/>
            </w:tcBorders>
            <w:shd w:val="clear" w:color="auto" w:fill="auto"/>
            <w:noWrap/>
            <w:vAlign w:val="bottom"/>
            <w:hideMark/>
          </w:tcPr>
          <w:p w14:paraId="3EB9564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6730F5A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000000" w:fill="D9D9D9"/>
            <w:noWrap/>
            <w:vAlign w:val="bottom"/>
            <w:hideMark/>
          </w:tcPr>
          <w:p w14:paraId="5C4D098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76202705"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18D778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0B307F6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5E94F6D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MALAYSIA</w:t>
            </w:r>
          </w:p>
        </w:tc>
        <w:tc>
          <w:tcPr>
            <w:tcW w:w="1559" w:type="dxa"/>
            <w:tcBorders>
              <w:top w:val="nil"/>
              <w:left w:val="nil"/>
              <w:bottom w:val="single" w:sz="4" w:space="0" w:color="auto"/>
              <w:right w:val="single" w:sz="4" w:space="0" w:color="auto"/>
            </w:tcBorders>
            <w:shd w:val="clear" w:color="auto" w:fill="auto"/>
            <w:noWrap/>
            <w:vAlign w:val="bottom"/>
            <w:hideMark/>
          </w:tcPr>
          <w:p w14:paraId="13CFC26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493647</w:t>
            </w:r>
          </w:p>
        </w:tc>
        <w:tc>
          <w:tcPr>
            <w:tcW w:w="1559" w:type="dxa"/>
            <w:tcBorders>
              <w:top w:val="nil"/>
              <w:left w:val="nil"/>
              <w:bottom w:val="single" w:sz="4" w:space="0" w:color="auto"/>
              <w:right w:val="single" w:sz="4" w:space="0" w:color="auto"/>
            </w:tcBorders>
            <w:shd w:val="clear" w:color="auto" w:fill="auto"/>
            <w:noWrap/>
            <w:vAlign w:val="bottom"/>
            <w:hideMark/>
          </w:tcPr>
          <w:p w14:paraId="2461806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w:t>
            </w:r>
          </w:p>
        </w:tc>
        <w:tc>
          <w:tcPr>
            <w:tcW w:w="1559" w:type="dxa"/>
            <w:tcBorders>
              <w:top w:val="nil"/>
              <w:left w:val="nil"/>
              <w:bottom w:val="single" w:sz="4" w:space="0" w:color="auto"/>
              <w:right w:val="single" w:sz="4" w:space="0" w:color="auto"/>
            </w:tcBorders>
            <w:shd w:val="clear" w:color="auto" w:fill="auto"/>
            <w:noWrap/>
            <w:vAlign w:val="bottom"/>
            <w:hideMark/>
          </w:tcPr>
          <w:p w14:paraId="4B88800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4EA39F3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5DD83B0A"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A85D87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0BCD10A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55040FC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17DE724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305058</w:t>
            </w:r>
          </w:p>
        </w:tc>
        <w:tc>
          <w:tcPr>
            <w:tcW w:w="1559" w:type="dxa"/>
            <w:tcBorders>
              <w:top w:val="nil"/>
              <w:left w:val="nil"/>
              <w:bottom w:val="single" w:sz="4" w:space="0" w:color="auto"/>
              <w:right w:val="single" w:sz="4" w:space="0" w:color="auto"/>
            </w:tcBorders>
            <w:shd w:val="clear" w:color="auto" w:fill="auto"/>
            <w:noWrap/>
            <w:vAlign w:val="bottom"/>
            <w:hideMark/>
          </w:tcPr>
          <w:p w14:paraId="4BD3DD7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19E43B3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63C0285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3C078598"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B5DD9A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6A72DE0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53BC01D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6E9F6C6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199924</w:t>
            </w:r>
          </w:p>
        </w:tc>
        <w:tc>
          <w:tcPr>
            <w:tcW w:w="1559" w:type="dxa"/>
            <w:tcBorders>
              <w:top w:val="nil"/>
              <w:left w:val="nil"/>
              <w:bottom w:val="single" w:sz="4" w:space="0" w:color="auto"/>
              <w:right w:val="single" w:sz="4" w:space="0" w:color="auto"/>
            </w:tcBorders>
            <w:shd w:val="clear" w:color="auto" w:fill="auto"/>
            <w:noWrap/>
            <w:vAlign w:val="bottom"/>
            <w:hideMark/>
          </w:tcPr>
          <w:p w14:paraId="750E4FF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411F429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674ACF8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30CE598D"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079CEA1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29CE48D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69CCD53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721D786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326258</w:t>
            </w:r>
          </w:p>
        </w:tc>
        <w:tc>
          <w:tcPr>
            <w:tcW w:w="1559" w:type="dxa"/>
            <w:tcBorders>
              <w:top w:val="nil"/>
              <w:left w:val="nil"/>
              <w:bottom w:val="single" w:sz="4" w:space="0" w:color="auto"/>
              <w:right w:val="single" w:sz="4" w:space="0" w:color="auto"/>
            </w:tcBorders>
            <w:shd w:val="clear" w:color="auto" w:fill="auto"/>
            <w:noWrap/>
            <w:vAlign w:val="bottom"/>
            <w:hideMark/>
          </w:tcPr>
          <w:p w14:paraId="6FA0C8D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06455CE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2E092B4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1090662A"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74E3B6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0F48EB2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7B730FC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083093B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273965</w:t>
            </w:r>
          </w:p>
        </w:tc>
        <w:tc>
          <w:tcPr>
            <w:tcW w:w="1559" w:type="dxa"/>
            <w:tcBorders>
              <w:top w:val="nil"/>
              <w:left w:val="nil"/>
              <w:bottom w:val="single" w:sz="4" w:space="0" w:color="auto"/>
              <w:right w:val="single" w:sz="4" w:space="0" w:color="auto"/>
            </w:tcBorders>
            <w:shd w:val="clear" w:color="auto" w:fill="auto"/>
            <w:noWrap/>
            <w:vAlign w:val="bottom"/>
            <w:hideMark/>
          </w:tcPr>
          <w:p w14:paraId="4A9EBDD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46E611C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034531B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50CC1010"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0EAC0D5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79886FE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023B1FE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3143D95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180628</w:t>
            </w:r>
          </w:p>
        </w:tc>
        <w:tc>
          <w:tcPr>
            <w:tcW w:w="1559" w:type="dxa"/>
            <w:tcBorders>
              <w:top w:val="nil"/>
              <w:left w:val="nil"/>
              <w:bottom w:val="single" w:sz="4" w:space="0" w:color="auto"/>
              <w:right w:val="single" w:sz="4" w:space="0" w:color="auto"/>
            </w:tcBorders>
            <w:shd w:val="clear" w:color="auto" w:fill="auto"/>
            <w:noWrap/>
            <w:vAlign w:val="bottom"/>
            <w:hideMark/>
          </w:tcPr>
          <w:p w14:paraId="12F5416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65DA439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015FBC6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701F6934"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F9122A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3DEC75F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3375FE7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50AEDEA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399767</w:t>
            </w:r>
          </w:p>
        </w:tc>
        <w:tc>
          <w:tcPr>
            <w:tcW w:w="1559" w:type="dxa"/>
            <w:tcBorders>
              <w:top w:val="nil"/>
              <w:left w:val="nil"/>
              <w:bottom w:val="single" w:sz="4" w:space="0" w:color="auto"/>
              <w:right w:val="single" w:sz="4" w:space="0" w:color="auto"/>
            </w:tcBorders>
            <w:shd w:val="clear" w:color="auto" w:fill="auto"/>
            <w:noWrap/>
            <w:vAlign w:val="bottom"/>
            <w:hideMark/>
          </w:tcPr>
          <w:p w14:paraId="5F9FE5C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143F304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572CE37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367EEFDC"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0013DE5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w:t>
            </w:r>
          </w:p>
        </w:tc>
        <w:tc>
          <w:tcPr>
            <w:tcW w:w="1701" w:type="dxa"/>
            <w:tcBorders>
              <w:top w:val="nil"/>
              <w:left w:val="nil"/>
              <w:bottom w:val="single" w:sz="4" w:space="0" w:color="auto"/>
              <w:right w:val="single" w:sz="4" w:space="0" w:color="auto"/>
            </w:tcBorders>
            <w:shd w:val="clear" w:color="auto" w:fill="auto"/>
            <w:noWrap/>
            <w:vAlign w:val="bottom"/>
            <w:hideMark/>
          </w:tcPr>
          <w:p w14:paraId="1545593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207B7F6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THAILAND</w:t>
            </w:r>
          </w:p>
        </w:tc>
        <w:tc>
          <w:tcPr>
            <w:tcW w:w="1559" w:type="dxa"/>
            <w:tcBorders>
              <w:top w:val="nil"/>
              <w:left w:val="nil"/>
              <w:bottom w:val="single" w:sz="4" w:space="0" w:color="auto"/>
              <w:right w:val="single" w:sz="4" w:space="0" w:color="auto"/>
            </w:tcBorders>
            <w:shd w:val="clear" w:color="auto" w:fill="auto"/>
            <w:noWrap/>
            <w:vAlign w:val="bottom"/>
            <w:hideMark/>
          </w:tcPr>
          <w:p w14:paraId="3CD24D7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162924</w:t>
            </w:r>
          </w:p>
        </w:tc>
        <w:tc>
          <w:tcPr>
            <w:tcW w:w="1559" w:type="dxa"/>
            <w:tcBorders>
              <w:top w:val="nil"/>
              <w:left w:val="nil"/>
              <w:bottom w:val="single" w:sz="4" w:space="0" w:color="auto"/>
              <w:right w:val="single" w:sz="4" w:space="0" w:color="auto"/>
            </w:tcBorders>
            <w:shd w:val="clear" w:color="auto" w:fill="auto"/>
            <w:noWrap/>
            <w:vAlign w:val="bottom"/>
            <w:hideMark/>
          </w:tcPr>
          <w:p w14:paraId="6AF218A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64A8C3B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396A1A4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r>
      <w:tr w:rsidR="000073E3" w:rsidRPr="009669FF" w14:paraId="0478DAB4"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EC48B2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151A8AB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36496A6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3982A61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108399</w:t>
            </w:r>
          </w:p>
        </w:tc>
        <w:tc>
          <w:tcPr>
            <w:tcW w:w="1559" w:type="dxa"/>
            <w:tcBorders>
              <w:top w:val="nil"/>
              <w:left w:val="nil"/>
              <w:bottom w:val="single" w:sz="4" w:space="0" w:color="auto"/>
              <w:right w:val="single" w:sz="4" w:space="0" w:color="auto"/>
            </w:tcBorders>
            <w:shd w:val="clear" w:color="auto" w:fill="auto"/>
            <w:noWrap/>
            <w:vAlign w:val="bottom"/>
            <w:hideMark/>
          </w:tcPr>
          <w:p w14:paraId="64298EB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29544F8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227BDA77"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126133EF"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B6AEC3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3FF4654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1DDF0FB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SINGAPORE</w:t>
            </w:r>
          </w:p>
        </w:tc>
        <w:tc>
          <w:tcPr>
            <w:tcW w:w="1559" w:type="dxa"/>
            <w:tcBorders>
              <w:top w:val="nil"/>
              <w:left w:val="nil"/>
              <w:bottom w:val="single" w:sz="4" w:space="0" w:color="auto"/>
              <w:right w:val="single" w:sz="4" w:space="0" w:color="auto"/>
            </w:tcBorders>
            <w:shd w:val="clear" w:color="auto" w:fill="auto"/>
            <w:noWrap/>
            <w:vAlign w:val="bottom"/>
            <w:hideMark/>
          </w:tcPr>
          <w:p w14:paraId="116ACA0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48859</w:t>
            </w:r>
          </w:p>
        </w:tc>
        <w:tc>
          <w:tcPr>
            <w:tcW w:w="1559" w:type="dxa"/>
            <w:tcBorders>
              <w:top w:val="nil"/>
              <w:left w:val="nil"/>
              <w:bottom w:val="single" w:sz="4" w:space="0" w:color="auto"/>
              <w:right w:val="single" w:sz="4" w:space="0" w:color="auto"/>
            </w:tcBorders>
            <w:shd w:val="clear" w:color="auto" w:fill="auto"/>
            <w:noWrap/>
            <w:vAlign w:val="bottom"/>
            <w:hideMark/>
          </w:tcPr>
          <w:p w14:paraId="48D5539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w:t>
            </w:r>
          </w:p>
        </w:tc>
        <w:tc>
          <w:tcPr>
            <w:tcW w:w="1559" w:type="dxa"/>
            <w:tcBorders>
              <w:top w:val="nil"/>
              <w:left w:val="nil"/>
              <w:bottom w:val="single" w:sz="4" w:space="0" w:color="auto"/>
              <w:right w:val="single" w:sz="4" w:space="0" w:color="auto"/>
            </w:tcBorders>
            <w:shd w:val="clear" w:color="auto" w:fill="auto"/>
            <w:noWrap/>
            <w:vAlign w:val="bottom"/>
            <w:hideMark/>
          </w:tcPr>
          <w:p w14:paraId="3AF5D5E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041AC76C"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5A31E4C5"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612060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6C7F23B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648950F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SINGAPORE</w:t>
            </w:r>
          </w:p>
        </w:tc>
        <w:tc>
          <w:tcPr>
            <w:tcW w:w="1559" w:type="dxa"/>
            <w:tcBorders>
              <w:top w:val="nil"/>
              <w:left w:val="nil"/>
              <w:bottom w:val="single" w:sz="4" w:space="0" w:color="auto"/>
              <w:right w:val="single" w:sz="4" w:space="0" w:color="auto"/>
            </w:tcBorders>
            <w:shd w:val="clear" w:color="auto" w:fill="auto"/>
            <w:noWrap/>
            <w:vAlign w:val="bottom"/>
            <w:hideMark/>
          </w:tcPr>
          <w:p w14:paraId="02F4ADF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125521</w:t>
            </w:r>
          </w:p>
        </w:tc>
        <w:tc>
          <w:tcPr>
            <w:tcW w:w="1559" w:type="dxa"/>
            <w:tcBorders>
              <w:top w:val="nil"/>
              <w:left w:val="nil"/>
              <w:bottom w:val="single" w:sz="4" w:space="0" w:color="auto"/>
              <w:right w:val="single" w:sz="4" w:space="0" w:color="auto"/>
            </w:tcBorders>
            <w:shd w:val="clear" w:color="auto" w:fill="auto"/>
            <w:noWrap/>
            <w:vAlign w:val="bottom"/>
            <w:hideMark/>
          </w:tcPr>
          <w:p w14:paraId="7FC37F9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w:t>
            </w:r>
          </w:p>
        </w:tc>
        <w:tc>
          <w:tcPr>
            <w:tcW w:w="1559" w:type="dxa"/>
            <w:tcBorders>
              <w:top w:val="nil"/>
              <w:left w:val="nil"/>
              <w:bottom w:val="single" w:sz="4" w:space="0" w:color="auto"/>
              <w:right w:val="single" w:sz="4" w:space="0" w:color="auto"/>
            </w:tcBorders>
            <w:shd w:val="clear" w:color="auto" w:fill="auto"/>
            <w:noWrap/>
            <w:vAlign w:val="bottom"/>
            <w:hideMark/>
          </w:tcPr>
          <w:p w14:paraId="0A0315B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33658F29"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2997C10B"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722415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0831966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7163A13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SINGAPORE</w:t>
            </w:r>
          </w:p>
        </w:tc>
        <w:tc>
          <w:tcPr>
            <w:tcW w:w="1559" w:type="dxa"/>
            <w:tcBorders>
              <w:top w:val="nil"/>
              <w:left w:val="nil"/>
              <w:bottom w:val="single" w:sz="4" w:space="0" w:color="auto"/>
              <w:right w:val="single" w:sz="4" w:space="0" w:color="auto"/>
            </w:tcBorders>
            <w:shd w:val="clear" w:color="auto" w:fill="auto"/>
            <w:noWrap/>
            <w:vAlign w:val="bottom"/>
            <w:hideMark/>
          </w:tcPr>
          <w:p w14:paraId="162BC25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9933</w:t>
            </w:r>
          </w:p>
        </w:tc>
        <w:tc>
          <w:tcPr>
            <w:tcW w:w="1559" w:type="dxa"/>
            <w:tcBorders>
              <w:top w:val="nil"/>
              <w:left w:val="nil"/>
              <w:bottom w:val="single" w:sz="4" w:space="0" w:color="auto"/>
              <w:right w:val="single" w:sz="4" w:space="0" w:color="auto"/>
            </w:tcBorders>
            <w:shd w:val="clear" w:color="auto" w:fill="auto"/>
            <w:noWrap/>
            <w:vAlign w:val="bottom"/>
            <w:hideMark/>
          </w:tcPr>
          <w:p w14:paraId="27CB996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w:t>
            </w:r>
          </w:p>
        </w:tc>
        <w:tc>
          <w:tcPr>
            <w:tcW w:w="1559" w:type="dxa"/>
            <w:tcBorders>
              <w:top w:val="nil"/>
              <w:left w:val="nil"/>
              <w:bottom w:val="single" w:sz="4" w:space="0" w:color="auto"/>
              <w:right w:val="single" w:sz="4" w:space="0" w:color="auto"/>
            </w:tcBorders>
            <w:shd w:val="clear" w:color="auto" w:fill="auto"/>
            <w:noWrap/>
            <w:vAlign w:val="bottom"/>
            <w:hideMark/>
          </w:tcPr>
          <w:p w14:paraId="48C848A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4696FDE9"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29EB1268"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DD57DF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424E44B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4FAE43F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SINGAPORE</w:t>
            </w:r>
          </w:p>
        </w:tc>
        <w:tc>
          <w:tcPr>
            <w:tcW w:w="1559" w:type="dxa"/>
            <w:tcBorders>
              <w:top w:val="nil"/>
              <w:left w:val="nil"/>
              <w:bottom w:val="single" w:sz="4" w:space="0" w:color="auto"/>
              <w:right w:val="single" w:sz="4" w:space="0" w:color="auto"/>
            </w:tcBorders>
            <w:shd w:val="clear" w:color="auto" w:fill="auto"/>
            <w:noWrap/>
            <w:vAlign w:val="bottom"/>
            <w:hideMark/>
          </w:tcPr>
          <w:p w14:paraId="6B71683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8732</w:t>
            </w:r>
          </w:p>
        </w:tc>
        <w:tc>
          <w:tcPr>
            <w:tcW w:w="1559" w:type="dxa"/>
            <w:tcBorders>
              <w:top w:val="nil"/>
              <w:left w:val="nil"/>
              <w:bottom w:val="single" w:sz="4" w:space="0" w:color="auto"/>
              <w:right w:val="single" w:sz="4" w:space="0" w:color="auto"/>
            </w:tcBorders>
            <w:shd w:val="clear" w:color="auto" w:fill="auto"/>
            <w:noWrap/>
            <w:vAlign w:val="bottom"/>
            <w:hideMark/>
          </w:tcPr>
          <w:p w14:paraId="78B8D76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662BA1B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32E8D974"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3C5C4870"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A2DDC6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lastRenderedPageBreak/>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0C6D0CE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4E939C5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THAILAND</w:t>
            </w:r>
          </w:p>
        </w:tc>
        <w:tc>
          <w:tcPr>
            <w:tcW w:w="1559" w:type="dxa"/>
            <w:tcBorders>
              <w:top w:val="nil"/>
              <w:left w:val="nil"/>
              <w:bottom w:val="single" w:sz="4" w:space="0" w:color="auto"/>
              <w:right w:val="single" w:sz="4" w:space="0" w:color="auto"/>
            </w:tcBorders>
            <w:shd w:val="clear" w:color="auto" w:fill="auto"/>
            <w:noWrap/>
            <w:vAlign w:val="bottom"/>
            <w:hideMark/>
          </w:tcPr>
          <w:p w14:paraId="0FE224A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16881</w:t>
            </w:r>
          </w:p>
        </w:tc>
        <w:tc>
          <w:tcPr>
            <w:tcW w:w="1559" w:type="dxa"/>
            <w:tcBorders>
              <w:top w:val="nil"/>
              <w:left w:val="nil"/>
              <w:bottom w:val="single" w:sz="4" w:space="0" w:color="auto"/>
              <w:right w:val="single" w:sz="4" w:space="0" w:color="auto"/>
            </w:tcBorders>
            <w:shd w:val="clear" w:color="auto" w:fill="auto"/>
            <w:noWrap/>
            <w:vAlign w:val="bottom"/>
            <w:hideMark/>
          </w:tcPr>
          <w:p w14:paraId="71A3F89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3A84E3B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171FDC8A"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13C5437D"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B53D44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1A031DE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049F01A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THAILAND</w:t>
            </w:r>
          </w:p>
        </w:tc>
        <w:tc>
          <w:tcPr>
            <w:tcW w:w="1559" w:type="dxa"/>
            <w:tcBorders>
              <w:top w:val="nil"/>
              <w:left w:val="nil"/>
              <w:bottom w:val="single" w:sz="4" w:space="0" w:color="auto"/>
              <w:right w:val="single" w:sz="4" w:space="0" w:color="auto"/>
            </w:tcBorders>
            <w:shd w:val="clear" w:color="auto" w:fill="auto"/>
            <w:noWrap/>
            <w:vAlign w:val="bottom"/>
            <w:hideMark/>
          </w:tcPr>
          <w:p w14:paraId="630F629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80423</w:t>
            </w:r>
          </w:p>
        </w:tc>
        <w:tc>
          <w:tcPr>
            <w:tcW w:w="1559" w:type="dxa"/>
            <w:tcBorders>
              <w:top w:val="nil"/>
              <w:left w:val="nil"/>
              <w:bottom w:val="single" w:sz="4" w:space="0" w:color="auto"/>
              <w:right w:val="single" w:sz="4" w:space="0" w:color="auto"/>
            </w:tcBorders>
            <w:shd w:val="clear" w:color="auto" w:fill="auto"/>
            <w:noWrap/>
            <w:vAlign w:val="bottom"/>
            <w:hideMark/>
          </w:tcPr>
          <w:p w14:paraId="604655E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055991D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583C1382"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2499C11A"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1BABD0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43F3366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647AB40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SINGAPORE</w:t>
            </w:r>
          </w:p>
        </w:tc>
        <w:tc>
          <w:tcPr>
            <w:tcW w:w="1559" w:type="dxa"/>
            <w:tcBorders>
              <w:top w:val="nil"/>
              <w:left w:val="nil"/>
              <w:bottom w:val="single" w:sz="4" w:space="0" w:color="auto"/>
              <w:right w:val="single" w:sz="4" w:space="0" w:color="auto"/>
            </w:tcBorders>
            <w:shd w:val="clear" w:color="auto" w:fill="auto"/>
            <w:noWrap/>
            <w:vAlign w:val="bottom"/>
            <w:hideMark/>
          </w:tcPr>
          <w:p w14:paraId="5258791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28280</w:t>
            </w:r>
          </w:p>
        </w:tc>
        <w:tc>
          <w:tcPr>
            <w:tcW w:w="1559" w:type="dxa"/>
            <w:tcBorders>
              <w:top w:val="nil"/>
              <w:left w:val="nil"/>
              <w:bottom w:val="single" w:sz="4" w:space="0" w:color="auto"/>
              <w:right w:val="single" w:sz="4" w:space="0" w:color="auto"/>
            </w:tcBorders>
            <w:shd w:val="clear" w:color="auto" w:fill="auto"/>
            <w:noWrap/>
            <w:vAlign w:val="bottom"/>
            <w:hideMark/>
          </w:tcPr>
          <w:p w14:paraId="272AEC7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34BF053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1F373931"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18EEC2B1"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991D40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 Accuracy</w:t>
            </w:r>
          </w:p>
        </w:tc>
        <w:tc>
          <w:tcPr>
            <w:tcW w:w="1701" w:type="dxa"/>
            <w:tcBorders>
              <w:top w:val="nil"/>
              <w:left w:val="nil"/>
              <w:bottom w:val="single" w:sz="4" w:space="0" w:color="auto"/>
              <w:right w:val="single" w:sz="4" w:space="0" w:color="auto"/>
            </w:tcBorders>
            <w:shd w:val="clear" w:color="auto" w:fill="auto"/>
            <w:noWrap/>
            <w:vAlign w:val="bottom"/>
            <w:hideMark/>
          </w:tcPr>
          <w:p w14:paraId="2A807C6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1E31E73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THAILAND</w:t>
            </w:r>
          </w:p>
        </w:tc>
        <w:tc>
          <w:tcPr>
            <w:tcW w:w="1559" w:type="dxa"/>
            <w:tcBorders>
              <w:top w:val="nil"/>
              <w:left w:val="nil"/>
              <w:bottom w:val="single" w:sz="4" w:space="0" w:color="auto"/>
              <w:right w:val="single" w:sz="4" w:space="0" w:color="auto"/>
            </w:tcBorders>
            <w:shd w:val="clear" w:color="auto" w:fill="auto"/>
            <w:noWrap/>
            <w:vAlign w:val="bottom"/>
            <w:hideMark/>
          </w:tcPr>
          <w:p w14:paraId="7B801AB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266371</w:t>
            </w:r>
          </w:p>
        </w:tc>
        <w:tc>
          <w:tcPr>
            <w:tcW w:w="1559" w:type="dxa"/>
            <w:tcBorders>
              <w:top w:val="nil"/>
              <w:left w:val="nil"/>
              <w:bottom w:val="single" w:sz="4" w:space="0" w:color="auto"/>
              <w:right w:val="single" w:sz="4" w:space="0" w:color="auto"/>
            </w:tcBorders>
            <w:shd w:val="clear" w:color="auto" w:fill="auto"/>
            <w:noWrap/>
            <w:vAlign w:val="bottom"/>
            <w:hideMark/>
          </w:tcPr>
          <w:p w14:paraId="7C8DFAB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6DD7C0F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09122A55"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48646795"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AAFC28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63C6F17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622B1B9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SINGAPORE</w:t>
            </w:r>
          </w:p>
        </w:tc>
        <w:tc>
          <w:tcPr>
            <w:tcW w:w="1559" w:type="dxa"/>
            <w:tcBorders>
              <w:top w:val="nil"/>
              <w:left w:val="nil"/>
              <w:bottom w:val="single" w:sz="4" w:space="0" w:color="auto"/>
              <w:right w:val="single" w:sz="4" w:space="0" w:color="auto"/>
            </w:tcBorders>
            <w:shd w:val="clear" w:color="auto" w:fill="auto"/>
            <w:noWrap/>
            <w:vAlign w:val="bottom"/>
            <w:hideMark/>
          </w:tcPr>
          <w:p w14:paraId="2ACDEE6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10711</w:t>
            </w:r>
          </w:p>
        </w:tc>
        <w:tc>
          <w:tcPr>
            <w:tcW w:w="1559" w:type="dxa"/>
            <w:tcBorders>
              <w:top w:val="nil"/>
              <w:left w:val="nil"/>
              <w:bottom w:val="single" w:sz="4" w:space="0" w:color="auto"/>
              <w:right w:val="single" w:sz="4" w:space="0" w:color="auto"/>
            </w:tcBorders>
            <w:shd w:val="clear" w:color="auto" w:fill="auto"/>
            <w:noWrap/>
            <w:vAlign w:val="bottom"/>
            <w:hideMark/>
          </w:tcPr>
          <w:p w14:paraId="3940E0D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08FF04C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3A68251C"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673BDFDE"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EE692C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7E989E7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40056AA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MALAYSIA</w:t>
            </w:r>
          </w:p>
        </w:tc>
        <w:tc>
          <w:tcPr>
            <w:tcW w:w="1559" w:type="dxa"/>
            <w:tcBorders>
              <w:top w:val="nil"/>
              <w:left w:val="nil"/>
              <w:bottom w:val="single" w:sz="4" w:space="0" w:color="auto"/>
              <w:right w:val="single" w:sz="4" w:space="0" w:color="auto"/>
            </w:tcBorders>
            <w:shd w:val="clear" w:color="auto" w:fill="auto"/>
            <w:noWrap/>
            <w:vAlign w:val="bottom"/>
            <w:hideMark/>
          </w:tcPr>
          <w:p w14:paraId="2AD9F7C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108733</w:t>
            </w:r>
          </w:p>
        </w:tc>
        <w:tc>
          <w:tcPr>
            <w:tcW w:w="1559" w:type="dxa"/>
            <w:tcBorders>
              <w:top w:val="nil"/>
              <w:left w:val="nil"/>
              <w:bottom w:val="single" w:sz="4" w:space="0" w:color="auto"/>
              <w:right w:val="single" w:sz="4" w:space="0" w:color="auto"/>
            </w:tcBorders>
            <w:shd w:val="clear" w:color="auto" w:fill="auto"/>
            <w:noWrap/>
            <w:vAlign w:val="bottom"/>
            <w:hideMark/>
          </w:tcPr>
          <w:p w14:paraId="0702E54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1522D52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7457CC0C"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0966708C"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F083D0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7A1B5A7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066B58F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THAILAND</w:t>
            </w:r>
          </w:p>
        </w:tc>
        <w:tc>
          <w:tcPr>
            <w:tcW w:w="1559" w:type="dxa"/>
            <w:tcBorders>
              <w:top w:val="nil"/>
              <w:left w:val="nil"/>
              <w:bottom w:val="single" w:sz="4" w:space="0" w:color="auto"/>
              <w:right w:val="single" w:sz="4" w:space="0" w:color="auto"/>
            </w:tcBorders>
            <w:shd w:val="clear" w:color="auto" w:fill="auto"/>
            <w:noWrap/>
            <w:vAlign w:val="bottom"/>
            <w:hideMark/>
          </w:tcPr>
          <w:p w14:paraId="5F3F957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49532</w:t>
            </w:r>
          </w:p>
        </w:tc>
        <w:tc>
          <w:tcPr>
            <w:tcW w:w="1559" w:type="dxa"/>
            <w:tcBorders>
              <w:top w:val="nil"/>
              <w:left w:val="nil"/>
              <w:bottom w:val="single" w:sz="4" w:space="0" w:color="auto"/>
              <w:right w:val="single" w:sz="4" w:space="0" w:color="auto"/>
            </w:tcBorders>
            <w:shd w:val="clear" w:color="auto" w:fill="auto"/>
            <w:noWrap/>
            <w:vAlign w:val="bottom"/>
            <w:hideMark/>
          </w:tcPr>
          <w:p w14:paraId="25563C3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784FF99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2F27153C"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33C038C6"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9F864D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0941EFA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419418E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ARGENTINA</w:t>
            </w:r>
          </w:p>
        </w:tc>
        <w:tc>
          <w:tcPr>
            <w:tcW w:w="1559" w:type="dxa"/>
            <w:tcBorders>
              <w:top w:val="nil"/>
              <w:left w:val="nil"/>
              <w:bottom w:val="single" w:sz="4" w:space="0" w:color="auto"/>
              <w:right w:val="single" w:sz="4" w:space="0" w:color="auto"/>
            </w:tcBorders>
            <w:shd w:val="clear" w:color="auto" w:fill="auto"/>
            <w:noWrap/>
            <w:vAlign w:val="bottom"/>
            <w:hideMark/>
          </w:tcPr>
          <w:p w14:paraId="698B84E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23527</w:t>
            </w:r>
          </w:p>
        </w:tc>
        <w:tc>
          <w:tcPr>
            <w:tcW w:w="1559" w:type="dxa"/>
            <w:tcBorders>
              <w:top w:val="nil"/>
              <w:left w:val="nil"/>
              <w:bottom w:val="single" w:sz="4" w:space="0" w:color="auto"/>
              <w:right w:val="single" w:sz="4" w:space="0" w:color="auto"/>
            </w:tcBorders>
            <w:shd w:val="clear" w:color="auto" w:fill="auto"/>
            <w:noWrap/>
            <w:vAlign w:val="bottom"/>
            <w:hideMark/>
          </w:tcPr>
          <w:p w14:paraId="28771E0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7CC72F7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00756C16"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2D4FB63E"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04EC0E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184BFD8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364A19E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SINGAPORE</w:t>
            </w:r>
          </w:p>
        </w:tc>
        <w:tc>
          <w:tcPr>
            <w:tcW w:w="1559" w:type="dxa"/>
            <w:tcBorders>
              <w:top w:val="nil"/>
              <w:left w:val="nil"/>
              <w:bottom w:val="single" w:sz="4" w:space="0" w:color="auto"/>
              <w:right w:val="single" w:sz="4" w:space="0" w:color="auto"/>
            </w:tcBorders>
            <w:shd w:val="clear" w:color="auto" w:fill="auto"/>
            <w:noWrap/>
            <w:vAlign w:val="bottom"/>
            <w:hideMark/>
          </w:tcPr>
          <w:p w14:paraId="53D0A86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125521</w:t>
            </w:r>
          </w:p>
        </w:tc>
        <w:tc>
          <w:tcPr>
            <w:tcW w:w="1559" w:type="dxa"/>
            <w:tcBorders>
              <w:top w:val="nil"/>
              <w:left w:val="nil"/>
              <w:bottom w:val="single" w:sz="4" w:space="0" w:color="auto"/>
              <w:right w:val="single" w:sz="4" w:space="0" w:color="auto"/>
            </w:tcBorders>
            <w:shd w:val="clear" w:color="auto" w:fill="auto"/>
            <w:noWrap/>
            <w:vAlign w:val="bottom"/>
            <w:hideMark/>
          </w:tcPr>
          <w:p w14:paraId="06D9706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5EBAECD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441D2636"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436B331D"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60F2D1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w:t>
            </w:r>
          </w:p>
        </w:tc>
        <w:tc>
          <w:tcPr>
            <w:tcW w:w="1701" w:type="dxa"/>
            <w:tcBorders>
              <w:top w:val="nil"/>
              <w:left w:val="nil"/>
              <w:bottom w:val="single" w:sz="4" w:space="0" w:color="auto"/>
              <w:right w:val="single" w:sz="4" w:space="0" w:color="auto"/>
            </w:tcBorders>
            <w:shd w:val="clear" w:color="auto" w:fill="auto"/>
            <w:noWrap/>
            <w:vAlign w:val="bottom"/>
            <w:hideMark/>
          </w:tcPr>
          <w:p w14:paraId="6F41602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3A13D7F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ISRAEL</w:t>
            </w:r>
          </w:p>
        </w:tc>
        <w:tc>
          <w:tcPr>
            <w:tcW w:w="1559" w:type="dxa"/>
            <w:tcBorders>
              <w:top w:val="nil"/>
              <w:left w:val="nil"/>
              <w:bottom w:val="single" w:sz="4" w:space="0" w:color="auto"/>
              <w:right w:val="single" w:sz="4" w:space="0" w:color="auto"/>
            </w:tcBorders>
            <w:shd w:val="clear" w:color="auto" w:fill="auto"/>
            <w:noWrap/>
            <w:vAlign w:val="bottom"/>
            <w:hideMark/>
          </w:tcPr>
          <w:p w14:paraId="265035E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14704</w:t>
            </w:r>
          </w:p>
        </w:tc>
        <w:tc>
          <w:tcPr>
            <w:tcW w:w="1559" w:type="dxa"/>
            <w:tcBorders>
              <w:top w:val="nil"/>
              <w:left w:val="nil"/>
              <w:bottom w:val="single" w:sz="4" w:space="0" w:color="auto"/>
              <w:right w:val="single" w:sz="4" w:space="0" w:color="auto"/>
            </w:tcBorders>
            <w:shd w:val="clear" w:color="auto" w:fill="auto"/>
            <w:noWrap/>
            <w:vAlign w:val="bottom"/>
            <w:hideMark/>
          </w:tcPr>
          <w:p w14:paraId="6E30DAB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D</w:t>
            </w:r>
          </w:p>
        </w:tc>
        <w:tc>
          <w:tcPr>
            <w:tcW w:w="1559" w:type="dxa"/>
            <w:tcBorders>
              <w:top w:val="nil"/>
              <w:left w:val="nil"/>
              <w:bottom w:val="single" w:sz="4" w:space="0" w:color="auto"/>
              <w:right w:val="single" w:sz="4" w:space="0" w:color="auto"/>
            </w:tcBorders>
            <w:shd w:val="clear" w:color="auto" w:fill="auto"/>
            <w:noWrap/>
            <w:vAlign w:val="bottom"/>
            <w:hideMark/>
          </w:tcPr>
          <w:p w14:paraId="6342E19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17D437BE"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1DF6BEF7"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0294B72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 (VL &lt;5000)</w:t>
            </w:r>
          </w:p>
        </w:tc>
        <w:tc>
          <w:tcPr>
            <w:tcW w:w="1701" w:type="dxa"/>
            <w:tcBorders>
              <w:top w:val="nil"/>
              <w:left w:val="nil"/>
              <w:bottom w:val="single" w:sz="4" w:space="0" w:color="auto"/>
              <w:right w:val="single" w:sz="4" w:space="0" w:color="auto"/>
            </w:tcBorders>
            <w:shd w:val="clear" w:color="auto" w:fill="auto"/>
            <w:noWrap/>
            <w:vAlign w:val="bottom"/>
            <w:hideMark/>
          </w:tcPr>
          <w:p w14:paraId="1E422D6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6BD5908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THAILAND</w:t>
            </w:r>
          </w:p>
        </w:tc>
        <w:tc>
          <w:tcPr>
            <w:tcW w:w="1559" w:type="dxa"/>
            <w:tcBorders>
              <w:top w:val="nil"/>
              <w:left w:val="nil"/>
              <w:bottom w:val="single" w:sz="4" w:space="0" w:color="auto"/>
              <w:right w:val="single" w:sz="4" w:space="0" w:color="auto"/>
            </w:tcBorders>
            <w:shd w:val="clear" w:color="auto" w:fill="auto"/>
            <w:noWrap/>
            <w:vAlign w:val="bottom"/>
            <w:hideMark/>
          </w:tcPr>
          <w:p w14:paraId="7B168B6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2268</w:t>
            </w:r>
          </w:p>
        </w:tc>
        <w:tc>
          <w:tcPr>
            <w:tcW w:w="1559" w:type="dxa"/>
            <w:tcBorders>
              <w:top w:val="nil"/>
              <w:left w:val="nil"/>
              <w:bottom w:val="single" w:sz="4" w:space="0" w:color="auto"/>
              <w:right w:val="single" w:sz="4" w:space="0" w:color="auto"/>
            </w:tcBorders>
            <w:shd w:val="clear" w:color="auto" w:fill="auto"/>
            <w:noWrap/>
            <w:vAlign w:val="bottom"/>
            <w:hideMark/>
          </w:tcPr>
          <w:p w14:paraId="2AEE816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1AE6181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08361600"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09F735F8"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E08CFB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 (VL &lt;5000)</w:t>
            </w:r>
          </w:p>
        </w:tc>
        <w:tc>
          <w:tcPr>
            <w:tcW w:w="1701" w:type="dxa"/>
            <w:tcBorders>
              <w:top w:val="nil"/>
              <w:left w:val="nil"/>
              <w:bottom w:val="single" w:sz="4" w:space="0" w:color="auto"/>
              <w:right w:val="single" w:sz="4" w:space="0" w:color="auto"/>
            </w:tcBorders>
            <w:shd w:val="clear" w:color="auto" w:fill="auto"/>
            <w:noWrap/>
            <w:vAlign w:val="bottom"/>
            <w:hideMark/>
          </w:tcPr>
          <w:p w14:paraId="53156BF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77DC677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MALAYSIA</w:t>
            </w:r>
          </w:p>
        </w:tc>
        <w:tc>
          <w:tcPr>
            <w:tcW w:w="1559" w:type="dxa"/>
            <w:tcBorders>
              <w:top w:val="nil"/>
              <w:left w:val="nil"/>
              <w:bottom w:val="single" w:sz="4" w:space="0" w:color="auto"/>
              <w:right w:val="single" w:sz="4" w:space="0" w:color="auto"/>
            </w:tcBorders>
            <w:shd w:val="clear" w:color="auto" w:fill="auto"/>
            <w:noWrap/>
            <w:vAlign w:val="bottom"/>
            <w:hideMark/>
          </w:tcPr>
          <w:p w14:paraId="5D7AB7B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3866</w:t>
            </w:r>
          </w:p>
        </w:tc>
        <w:tc>
          <w:tcPr>
            <w:tcW w:w="1559" w:type="dxa"/>
            <w:tcBorders>
              <w:top w:val="nil"/>
              <w:left w:val="nil"/>
              <w:bottom w:val="single" w:sz="4" w:space="0" w:color="auto"/>
              <w:right w:val="single" w:sz="4" w:space="0" w:color="auto"/>
            </w:tcBorders>
            <w:shd w:val="clear" w:color="auto" w:fill="auto"/>
            <w:noWrap/>
            <w:vAlign w:val="bottom"/>
            <w:hideMark/>
          </w:tcPr>
          <w:p w14:paraId="47E6E62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001978D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6C3D6276"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2D00D1F7"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BDE17F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 (VL &lt;5000)</w:t>
            </w:r>
          </w:p>
        </w:tc>
        <w:tc>
          <w:tcPr>
            <w:tcW w:w="1701" w:type="dxa"/>
            <w:tcBorders>
              <w:top w:val="nil"/>
              <w:left w:val="nil"/>
              <w:bottom w:val="single" w:sz="4" w:space="0" w:color="auto"/>
              <w:right w:val="single" w:sz="4" w:space="0" w:color="auto"/>
            </w:tcBorders>
            <w:shd w:val="clear" w:color="auto" w:fill="auto"/>
            <w:noWrap/>
            <w:vAlign w:val="bottom"/>
            <w:hideMark/>
          </w:tcPr>
          <w:p w14:paraId="424AA41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4485F14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INDIA</w:t>
            </w:r>
          </w:p>
        </w:tc>
        <w:tc>
          <w:tcPr>
            <w:tcW w:w="1559" w:type="dxa"/>
            <w:tcBorders>
              <w:top w:val="nil"/>
              <w:left w:val="nil"/>
              <w:bottom w:val="single" w:sz="4" w:space="0" w:color="auto"/>
              <w:right w:val="single" w:sz="4" w:space="0" w:color="auto"/>
            </w:tcBorders>
            <w:shd w:val="clear" w:color="auto" w:fill="auto"/>
            <w:noWrap/>
            <w:vAlign w:val="bottom"/>
            <w:hideMark/>
          </w:tcPr>
          <w:p w14:paraId="6186125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3017</w:t>
            </w:r>
          </w:p>
        </w:tc>
        <w:tc>
          <w:tcPr>
            <w:tcW w:w="1559" w:type="dxa"/>
            <w:tcBorders>
              <w:top w:val="nil"/>
              <w:left w:val="nil"/>
              <w:bottom w:val="single" w:sz="4" w:space="0" w:color="auto"/>
              <w:right w:val="single" w:sz="4" w:space="0" w:color="auto"/>
            </w:tcBorders>
            <w:shd w:val="clear" w:color="auto" w:fill="auto"/>
            <w:noWrap/>
            <w:vAlign w:val="bottom"/>
            <w:hideMark/>
          </w:tcPr>
          <w:p w14:paraId="6F7ACD3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w:t>
            </w:r>
          </w:p>
        </w:tc>
        <w:tc>
          <w:tcPr>
            <w:tcW w:w="1559" w:type="dxa"/>
            <w:tcBorders>
              <w:top w:val="nil"/>
              <w:left w:val="nil"/>
              <w:bottom w:val="single" w:sz="4" w:space="0" w:color="auto"/>
              <w:right w:val="single" w:sz="4" w:space="0" w:color="auto"/>
            </w:tcBorders>
            <w:shd w:val="clear" w:color="auto" w:fill="auto"/>
            <w:noWrap/>
            <w:vAlign w:val="bottom"/>
            <w:hideMark/>
          </w:tcPr>
          <w:p w14:paraId="551F1AC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255445A7"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191AD831"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383B05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 (VL &lt;5000)</w:t>
            </w:r>
          </w:p>
        </w:tc>
        <w:tc>
          <w:tcPr>
            <w:tcW w:w="1701" w:type="dxa"/>
            <w:tcBorders>
              <w:top w:val="nil"/>
              <w:left w:val="nil"/>
              <w:bottom w:val="single" w:sz="4" w:space="0" w:color="auto"/>
              <w:right w:val="single" w:sz="4" w:space="0" w:color="auto"/>
            </w:tcBorders>
            <w:shd w:val="clear" w:color="auto" w:fill="auto"/>
            <w:noWrap/>
            <w:vAlign w:val="bottom"/>
            <w:hideMark/>
          </w:tcPr>
          <w:p w14:paraId="3E1101F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2D859DC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THAILAND</w:t>
            </w:r>
          </w:p>
        </w:tc>
        <w:tc>
          <w:tcPr>
            <w:tcW w:w="1559" w:type="dxa"/>
            <w:tcBorders>
              <w:top w:val="nil"/>
              <w:left w:val="nil"/>
              <w:bottom w:val="single" w:sz="4" w:space="0" w:color="auto"/>
              <w:right w:val="single" w:sz="4" w:space="0" w:color="auto"/>
            </w:tcBorders>
            <w:shd w:val="clear" w:color="auto" w:fill="auto"/>
            <w:noWrap/>
            <w:vAlign w:val="bottom"/>
            <w:hideMark/>
          </w:tcPr>
          <w:p w14:paraId="7A02997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4946</w:t>
            </w:r>
          </w:p>
        </w:tc>
        <w:tc>
          <w:tcPr>
            <w:tcW w:w="1559" w:type="dxa"/>
            <w:tcBorders>
              <w:top w:val="nil"/>
              <w:left w:val="nil"/>
              <w:bottom w:val="single" w:sz="4" w:space="0" w:color="auto"/>
              <w:right w:val="single" w:sz="4" w:space="0" w:color="auto"/>
            </w:tcBorders>
            <w:shd w:val="clear" w:color="auto" w:fill="auto"/>
            <w:noWrap/>
            <w:vAlign w:val="bottom"/>
            <w:hideMark/>
          </w:tcPr>
          <w:p w14:paraId="50C6FAB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7C8E3CF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77C69A50"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57CBD161"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5E47D4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Accuracy (VL &lt;5000)</w:t>
            </w:r>
          </w:p>
        </w:tc>
        <w:tc>
          <w:tcPr>
            <w:tcW w:w="1701" w:type="dxa"/>
            <w:tcBorders>
              <w:top w:val="nil"/>
              <w:left w:val="nil"/>
              <w:bottom w:val="single" w:sz="4" w:space="0" w:color="auto"/>
              <w:right w:val="single" w:sz="4" w:space="0" w:color="auto"/>
            </w:tcBorders>
            <w:shd w:val="clear" w:color="auto" w:fill="auto"/>
            <w:noWrap/>
            <w:vAlign w:val="bottom"/>
            <w:hideMark/>
          </w:tcPr>
          <w:p w14:paraId="19A716D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3A22F35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MALAYSIA</w:t>
            </w:r>
          </w:p>
        </w:tc>
        <w:tc>
          <w:tcPr>
            <w:tcW w:w="1559" w:type="dxa"/>
            <w:tcBorders>
              <w:top w:val="nil"/>
              <w:left w:val="nil"/>
              <w:bottom w:val="single" w:sz="4" w:space="0" w:color="auto"/>
              <w:right w:val="single" w:sz="4" w:space="0" w:color="auto"/>
            </w:tcBorders>
            <w:shd w:val="clear" w:color="auto" w:fill="auto"/>
            <w:noWrap/>
            <w:vAlign w:val="bottom"/>
            <w:hideMark/>
          </w:tcPr>
          <w:p w14:paraId="69DF33C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1295</w:t>
            </w:r>
          </w:p>
        </w:tc>
        <w:tc>
          <w:tcPr>
            <w:tcW w:w="1559" w:type="dxa"/>
            <w:tcBorders>
              <w:top w:val="nil"/>
              <w:left w:val="nil"/>
              <w:bottom w:val="single" w:sz="4" w:space="0" w:color="auto"/>
              <w:right w:val="single" w:sz="4" w:space="0" w:color="auto"/>
            </w:tcBorders>
            <w:shd w:val="clear" w:color="auto" w:fill="auto"/>
            <w:noWrap/>
            <w:vAlign w:val="bottom"/>
            <w:hideMark/>
          </w:tcPr>
          <w:p w14:paraId="32D1BF2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339EB93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6B347DD2"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5FC15E6E"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12C6C4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6041B04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5315B77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SINGAPORE</w:t>
            </w:r>
          </w:p>
        </w:tc>
        <w:tc>
          <w:tcPr>
            <w:tcW w:w="1559" w:type="dxa"/>
            <w:tcBorders>
              <w:top w:val="nil"/>
              <w:left w:val="nil"/>
              <w:bottom w:val="single" w:sz="4" w:space="0" w:color="auto"/>
              <w:right w:val="single" w:sz="4" w:space="0" w:color="auto"/>
            </w:tcBorders>
            <w:shd w:val="clear" w:color="auto" w:fill="auto"/>
            <w:noWrap/>
            <w:vAlign w:val="bottom"/>
            <w:hideMark/>
          </w:tcPr>
          <w:p w14:paraId="032C383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28474</w:t>
            </w:r>
          </w:p>
        </w:tc>
        <w:tc>
          <w:tcPr>
            <w:tcW w:w="1559" w:type="dxa"/>
            <w:tcBorders>
              <w:top w:val="nil"/>
              <w:left w:val="nil"/>
              <w:bottom w:val="single" w:sz="4" w:space="0" w:color="auto"/>
              <w:right w:val="single" w:sz="4" w:space="0" w:color="auto"/>
            </w:tcBorders>
            <w:shd w:val="clear" w:color="auto" w:fill="auto"/>
            <w:noWrap/>
            <w:vAlign w:val="bottom"/>
            <w:hideMark/>
          </w:tcPr>
          <w:p w14:paraId="52760DC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CRF02_AG</w:t>
            </w:r>
          </w:p>
        </w:tc>
        <w:tc>
          <w:tcPr>
            <w:tcW w:w="1559" w:type="dxa"/>
            <w:tcBorders>
              <w:top w:val="nil"/>
              <w:left w:val="nil"/>
              <w:bottom w:val="single" w:sz="4" w:space="0" w:color="auto"/>
              <w:right w:val="single" w:sz="4" w:space="0" w:color="auto"/>
            </w:tcBorders>
            <w:shd w:val="clear" w:color="auto" w:fill="auto"/>
            <w:noWrap/>
            <w:vAlign w:val="bottom"/>
            <w:hideMark/>
          </w:tcPr>
          <w:p w14:paraId="15FB0C5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5B156B47"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67D64174"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850816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6381CF7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06001FA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GERMANY</w:t>
            </w:r>
          </w:p>
        </w:tc>
        <w:tc>
          <w:tcPr>
            <w:tcW w:w="1559" w:type="dxa"/>
            <w:tcBorders>
              <w:top w:val="nil"/>
              <w:left w:val="nil"/>
              <w:bottom w:val="single" w:sz="4" w:space="0" w:color="auto"/>
              <w:right w:val="single" w:sz="4" w:space="0" w:color="auto"/>
            </w:tcBorders>
            <w:shd w:val="clear" w:color="auto" w:fill="auto"/>
            <w:noWrap/>
            <w:vAlign w:val="bottom"/>
            <w:hideMark/>
          </w:tcPr>
          <w:p w14:paraId="4DCA4DD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1301198</w:t>
            </w:r>
          </w:p>
        </w:tc>
        <w:tc>
          <w:tcPr>
            <w:tcW w:w="1559" w:type="dxa"/>
            <w:tcBorders>
              <w:top w:val="nil"/>
              <w:left w:val="nil"/>
              <w:bottom w:val="single" w:sz="4" w:space="0" w:color="auto"/>
              <w:right w:val="single" w:sz="4" w:space="0" w:color="auto"/>
            </w:tcBorders>
            <w:shd w:val="clear" w:color="auto" w:fill="auto"/>
            <w:noWrap/>
            <w:vAlign w:val="bottom"/>
            <w:hideMark/>
          </w:tcPr>
          <w:p w14:paraId="6517F4B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CRF02_AG</w:t>
            </w:r>
          </w:p>
        </w:tc>
        <w:tc>
          <w:tcPr>
            <w:tcW w:w="1559" w:type="dxa"/>
            <w:tcBorders>
              <w:top w:val="nil"/>
              <w:left w:val="nil"/>
              <w:bottom w:val="single" w:sz="4" w:space="0" w:color="auto"/>
              <w:right w:val="single" w:sz="4" w:space="0" w:color="auto"/>
            </w:tcBorders>
            <w:shd w:val="clear" w:color="auto" w:fill="auto"/>
            <w:noWrap/>
            <w:vAlign w:val="bottom"/>
            <w:hideMark/>
          </w:tcPr>
          <w:p w14:paraId="6314B7C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2CDAFADA"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62726717"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199EB3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lastRenderedPageBreak/>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28E0676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43ECBC6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UK</w:t>
            </w:r>
          </w:p>
        </w:tc>
        <w:tc>
          <w:tcPr>
            <w:tcW w:w="1559" w:type="dxa"/>
            <w:tcBorders>
              <w:top w:val="nil"/>
              <w:left w:val="nil"/>
              <w:bottom w:val="single" w:sz="4" w:space="0" w:color="auto"/>
              <w:right w:val="single" w:sz="4" w:space="0" w:color="auto"/>
            </w:tcBorders>
            <w:shd w:val="clear" w:color="auto" w:fill="auto"/>
            <w:noWrap/>
            <w:vAlign w:val="bottom"/>
            <w:hideMark/>
          </w:tcPr>
          <w:p w14:paraId="6C03B1C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165164</w:t>
            </w:r>
          </w:p>
        </w:tc>
        <w:tc>
          <w:tcPr>
            <w:tcW w:w="1559" w:type="dxa"/>
            <w:tcBorders>
              <w:top w:val="nil"/>
              <w:left w:val="nil"/>
              <w:bottom w:val="single" w:sz="4" w:space="0" w:color="auto"/>
              <w:right w:val="single" w:sz="4" w:space="0" w:color="auto"/>
            </w:tcBorders>
            <w:shd w:val="clear" w:color="auto" w:fill="auto"/>
            <w:noWrap/>
            <w:vAlign w:val="bottom"/>
            <w:hideMark/>
          </w:tcPr>
          <w:p w14:paraId="64C7DF4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D</w:t>
            </w:r>
          </w:p>
        </w:tc>
        <w:tc>
          <w:tcPr>
            <w:tcW w:w="1559" w:type="dxa"/>
            <w:tcBorders>
              <w:top w:val="nil"/>
              <w:left w:val="nil"/>
              <w:bottom w:val="single" w:sz="4" w:space="0" w:color="auto"/>
              <w:right w:val="single" w:sz="4" w:space="0" w:color="auto"/>
            </w:tcBorders>
            <w:shd w:val="clear" w:color="auto" w:fill="auto"/>
            <w:noWrap/>
            <w:vAlign w:val="bottom"/>
            <w:hideMark/>
          </w:tcPr>
          <w:p w14:paraId="62CDABC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07444E09"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6300C58E"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59E9C38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7800157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36458D1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MALAYSIA</w:t>
            </w:r>
          </w:p>
        </w:tc>
        <w:tc>
          <w:tcPr>
            <w:tcW w:w="1559" w:type="dxa"/>
            <w:tcBorders>
              <w:top w:val="nil"/>
              <w:left w:val="nil"/>
              <w:bottom w:val="single" w:sz="4" w:space="0" w:color="auto"/>
              <w:right w:val="single" w:sz="4" w:space="0" w:color="auto"/>
            </w:tcBorders>
            <w:shd w:val="clear" w:color="auto" w:fill="auto"/>
            <w:noWrap/>
            <w:vAlign w:val="bottom"/>
            <w:hideMark/>
          </w:tcPr>
          <w:p w14:paraId="2542912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148066</w:t>
            </w:r>
          </w:p>
        </w:tc>
        <w:tc>
          <w:tcPr>
            <w:tcW w:w="1559" w:type="dxa"/>
            <w:tcBorders>
              <w:top w:val="nil"/>
              <w:left w:val="nil"/>
              <w:bottom w:val="single" w:sz="4" w:space="0" w:color="auto"/>
              <w:right w:val="single" w:sz="4" w:space="0" w:color="auto"/>
            </w:tcBorders>
            <w:shd w:val="clear" w:color="auto" w:fill="auto"/>
            <w:noWrap/>
            <w:vAlign w:val="bottom"/>
            <w:hideMark/>
          </w:tcPr>
          <w:p w14:paraId="05C88C2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G</w:t>
            </w:r>
          </w:p>
        </w:tc>
        <w:tc>
          <w:tcPr>
            <w:tcW w:w="1559" w:type="dxa"/>
            <w:tcBorders>
              <w:top w:val="nil"/>
              <w:left w:val="nil"/>
              <w:bottom w:val="single" w:sz="4" w:space="0" w:color="auto"/>
              <w:right w:val="single" w:sz="4" w:space="0" w:color="auto"/>
            </w:tcBorders>
            <w:shd w:val="clear" w:color="auto" w:fill="auto"/>
            <w:noWrap/>
            <w:vAlign w:val="bottom"/>
            <w:hideMark/>
          </w:tcPr>
          <w:p w14:paraId="79B539A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38710605"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748942F1"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FA7CD5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537CC2D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744B9C3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UK</w:t>
            </w:r>
          </w:p>
        </w:tc>
        <w:tc>
          <w:tcPr>
            <w:tcW w:w="1559" w:type="dxa"/>
            <w:tcBorders>
              <w:top w:val="nil"/>
              <w:left w:val="nil"/>
              <w:bottom w:val="single" w:sz="4" w:space="0" w:color="auto"/>
              <w:right w:val="single" w:sz="4" w:space="0" w:color="auto"/>
            </w:tcBorders>
            <w:shd w:val="clear" w:color="auto" w:fill="auto"/>
            <w:noWrap/>
            <w:vAlign w:val="bottom"/>
            <w:hideMark/>
          </w:tcPr>
          <w:p w14:paraId="13B4588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287200</w:t>
            </w:r>
          </w:p>
        </w:tc>
        <w:tc>
          <w:tcPr>
            <w:tcW w:w="1559" w:type="dxa"/>
            <w:tcBorders>
              <w:top w:val="nil"/>
              <w:left w:val="nil"/>
              <w:bottom w:val="single" w:sz="4" w:space="0" w:color="auto"/>
              <w:right w:val="single" w:sz="4" w:space="0" w:color="auto"/>
            </w:tcBorders>
            <w:shd w:val="clear" w:color="auto" w:fill="auto"/>
            <w:noWrap/>
            <w:vAlign w:val="bottom"/>
            <w:hideMark/>
          </w:tcPr>
          <w:p w14:paraId="08B4DA3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F</w:t>
            </w:r>
          </w:p>
        </w:tc>
        <w:tc>
          <w:tcPr>
            <w:tcW w:w="1559" w:type="dxa"/>
            <w:tcBorders>
              <w:top w:val="nil"/>
              <w:left w:val="nil"/>
              <w:bottom w:val="single" w:sz="4" w:space="0" w:color="auto"/>
              <w:right w:val="single" w:sz="4" w:space="0" w:color="auto"/>
            </w:tcBorders>
            <w:shd w:val="clear" w:color="auto" w:fill="auto"/>
            <w:noWrap/>
            <w:vAlign w:val="bottom"/>
            <w:hideMark/>
          </w:tcPr>
          <w:p w14:paraId="1D24E33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2B2CE63C"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23F15BB3"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50DA0BC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58022D8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SECOND- LINE</w:t>
            </w:r>
          </w:p>
        </w:tc>
        <w:tc>
          <w:tcPr>
            <w:tcW w:w="1559" w:type="dxa"/>
            <w:tcBorders>
              <w:top w:val="nil"/>
              <w:left w:val="nil"/>
              <w:bottom w:val="single" w:sz="4" w:space="0" w:color="auto"/>
              <w:right w:val="single" w:sz="4" w:space="0" w:color="auto"/>
            </w:tcBorders>
            <w:shd w:val="clear" w:color="auto" w:fill="auto"/>
            <w:noWrap/>
            <w:vAlign w:val="bottom"/>
            <w:hideMark/>
          </w:tcPr>
          <w:p w14:paraId="669A61C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4BA5C3D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74144</w:t>
            </w:r>
          </w:p>
        </w:tc>
        <w:tc>
          <w:tcPr>
            <w:tcW w:w="1559" w:type="dxa"/>
            <w:tcBorders>
              <w:top w:val="nil"/>
              <w:left w:val="nil"/>
              <w:bottom w:val="single" w:sz="4" w:space="0" w:color="auto"/>
              <w:right w:val="single" w:sz="4" w:space="0" w:color="auto"/>
            </w:tcBorders>
            <w:shd w:val="clear" w:color="auto" w:fill="auto"/>
            <w:noWrap/>
            <w:vAlign w:val="bottom"/>
            <w:hideMark/>
          </w:tcPr>
          <w:p w14:paraId="31560F6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4D9AB50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431F5449"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3DE4B734"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D579A1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24BE9FA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3FFF679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4434EB5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16963</w:t>
            </w:r>
          </w:p>
        </w:tc>
        <w:tc>
          <w:tcPr>
            <w:tcW w:w="1559" w:type="dxa"/>
            <w:tcBorders>
              <w:top w:val="nil"/>
              <w:left w:val="nil"/>
              <w:bottom w:val="single" w:sz="4" w:space="0" w:color="auto"/>
              <w:right w:val="single" w:sz="4" w:space="0" w:color="auto"/>
            </w:tcBorders>
            <w:shd w:val="clear" w:color="auto" w:fill="auto"/>
            <w:noWrap/>
            <w:vAlign w:val="bottom"/>
            <w:hideMark/>
          </w:tcPr>
          <w:p w14:paraId="3D35FF6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w:t>
            </w:r>
          </w:p>
        </w:tc>
        <w:tc>
          <w:tcPr>
            <w:tcW w:w="1559" w:type="dxa"/>
            <w:tcBorders>
              <w:top w:val="nil"/>
              <w:left w:val="nil"/>
              <w:bottom w:val="single" w:sz="4" w:space="0" w:color="auto"/>
              <w:right w:val="single" w:sz="4" w:space="0" w:color="auto"/>
            </w:tcBorders>
            <w:shd w:val="clear" w:color="auto" w:fill="auto"/>
            <w:noWrap/>
            <w:vAlign w:val="bottom"/>
            <w:hideMark/>
          </w:tcPr>
          <w:p w14:paraId="5B945AE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657112A2"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7CA33558"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0A55246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7F61529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53AA2AE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423D5EE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34361</w:t>
            </w:r>
          </w:p>
        </w:tc>
        <w:tc>
          <w:tcPr>
            <w:tcW w:w="1559" w:type="dxa"/>
            <w:tcBorders>
              <w:top w:val="nil"/>
              <w:left w:val="nil"/>
              <w:bottom w:val="single" w:sz="4" w:space="0" w:color="auto"/>
              <w:right w:val="single" w:sz="4" w:space="0" w:color="auto"/>
            </w:tcBorders>
            <w:shd w:val="clear" w:color="auto" w:fill="auto"/>
            <w:noWrap/>
            <w:vAlign w:val="bottom"/>
            <w:hideMark/>
          </w:tcPr>
          <w:p w14:paraId="476E7C1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749C473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2A64EB4A"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3434FF8B"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C426B6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Pilot Study, 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3B1F20C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3438CA9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01C085A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358436</w:t>
            </w:r>
          </w:p>
        </w:tc>
        <w:tc>
          <w:tcPr>
            <w:tcW w:w="1559" w:type="dxa"/>
            <w:tcBorders>
              <w:top w:val="nil"/>
              <w:left w:val="nil"/>
              <w:bottom w:val="single" w:sz="4" w:space="0" w:color="auto"/>
              <w:right w:val="single" w:sz="4" w:space="0" w:color="auto"/>
            </w:tcBorders>
            <w:shd w:val="clear" w:color="auto" w:fill="auto"/>
            <w:noWrap/>
            <w:vAlign w:val="bottom"/>
            <w:hideMark/>
          </w:tcPr>
          <w:p w14:paraId="51D3409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306299A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51AEA677"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56ED41E2"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03C48F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53C7306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1B9893C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476AAB5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69801</w:t>
            </w:r>
          </w:p>
        </w:tc>
        <w:tc>
          <w:tcPr>
            <w:tcW w:w="1559" w:type="dxa"/>
            <w:tcBorders>
              <w:top w:val="nil"/>
              <w:left w:val="nil"/>
              <w:bottom w:val="single" w:sz="4" w:space="0" w:color="auto"/>
              <w:right w:val="single" w:sz="4" w:space="0" w:color="auto"/>
            </w:tcBorders>
            <w:shd w:val="clear" w:color="auto" w:fill="auto"/>
            <w:noWrap/>
            <w:vAlign w:val="bottom"/>
            <w:hideMark/>
          </w:tcPr>
          <w:p w14:paraId="623AEA5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093DC48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21A87716"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10CF484A"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705727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5705004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75E8240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65BA9C3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11295</w:t>
            </w:r>
          </w:p>
        </w:tc>
        <w:tc>
          <w:tcPr>
            <w:tcW w:w="1559" w:type="dxa"/>
            <w:tcBorders>
              <w:top w:val="nil"/>
              <w:left w:val="nil"/>
              <w:bottom w:val="single" w:sz="4" w:space="0" w:color="auto"/>
              <w:right w:val="single" w:sz="4" w:space="0" w:color="auto"/>
            </w:tcBorders>
            <w:shd w:val="clear" w:color="auto" w:fill="auto"/>
            <w:noWrap/>
            <w:vAlign w:val="bottom"/>
            <w:hideMark/>
          </w:tcPr>
          <w:p w14:paraId="430715F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w:t>
            </w:r>
          </w:p>
        </w:tc>
        <w:tc>
          <w:tcPr>
            <w:tcW w:w="1559" w:type="dxa"/>
            <w:tcBorders>
              <w:top w:val="nil"/>
              <w:left w:val="nil"/>
              <w:bottom w:val="single" w:sz="4" w:space="0" w:color="auto"/>
              <w:right w:val="single" w:sz="4" w:space="0" w:color="auto"/>
            </w:tcBorders>
            <w:shd w:val="clear" w:color="auto" w:fill="auto"/>
            <w:noWrap/>
            <w:vAlign w:val="bottom"/>
            <w:hideMark/>
          </w:tcPr>
          <w:p w14:paraId="01E34D0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080DB46C"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07988122"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B14FA1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6ECA3BC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5F64ECA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3DD6CF8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29636</w:t>
            </w:r>
          </w:p>
        </w:tc>
        <w:tc>
          <w:tcPr>
            <w:tcW w:w="1559" w:type="dxa"/>
            <w:tcBorders>
              <w:top w:val="nil"/>
              <w:left w:val="nil"/>
              <w:bottom w:val="single" w:sz="4" w:space="0" w:color="auto"/>
              <w:right w:val="single" w:sz="4" w:space="0" w:color="auto"/>
            </w:tcBorders>
            <w:shd w:val="clear" w:color="auto" w:fill="auto"/>
            <w:noWrap/>
            <w:vAlign w:val="bottom"/>
            <w:hideMark/>
          </w:tcPr>
          <w:p w14:paraId="74E35AB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w:t>
            </w:r>
          </w:p>
        </w:tc>
        <w:tc>
          <w:tcPr>
            <w:tcW w:w="1559" w:type="dxa"/>
            <w:tcBorders>
              <w:top w:val="nil"/>
              <w:left w:val="nil"/>
              <w:bottom w:val="single" w:sz="4" w:space="0" w:color="auto"/>
              <w:right w:val="single" w:sz="4" w:space="0" w:color="auto"/>
            </w:tcBorders>
            <w:shd w:val="clear" w:color="auto" w:fill="auto"/>
            <w:noWrap/>
            <w:vAlign w:val="bottom"/>
            <w:hideMark/>
          </w:tcPr>
          <w:p w14:paraId="511CB41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5535AF72"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1323C7F2"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009EAB3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621B9A8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5804DBD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4D7239B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15614</w:t>
            </w:r>
          </w:p>
        </w:tc>
        <w:tc>
          <w:tcPr>
            <w:tcW w:w="1559" w:type="dxa"/>
            <w:tcBorders>
              <w:top w:val="nil"/>
              <w:left w:val="nil"/>
              <w:bottom w:val="single" w:sz="4" w:space="0" w:color="auto"/>
              <w:right w:val="single" w:sz="4" w:space="0" w:color="auto"/>
            </w:tcBorders>
            <w:shd w:val="clear" w:color="auto" w:fill="auto"/>
            <w:noWrap/>
            <w:vAlign w:val="bottom"/>
            <w:hideMark/>
          </w:tcPr>
          <w:p w14:paraId="321C27C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7D2F978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25D5B8EB"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210D7127"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5EBA47B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2B5DDED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4B39DFA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0644E5F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28869</w:t>
            </w:r>
          </w:p>
        </w:tc>
        <w:tc>
          <w:tcPr>
            <w:tcW w:w="1559" w:type="dxa"/>
            <w:tcBorders>
              <w:top w:val="nil"/>
              <w:left w:val="nil"/>
              <w:bottom w:val="single" w:sz="4" w:space="0" w:color="auto"/>
              <w:right w:val="single" w:sz="4" w:space="0" w:color="auto"/>
            </w:tcBorders>
            <w:shd w:val="clear" w:color="auto" w:fill="auto"/>
            <w:noWrap/>
            <w:vAlign w:val="bottom"/>
            <w:hideMark/>
          </w:tcPr>
          <w:p w14:paraId="1C36798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70E169F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12AA0EFB"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00A59869"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BBAA0F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61BDD54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4AAB214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2228E55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61532</w:t>
            </w:r>
          </w:p>
        </w:tc>
        <w:tc>
          <w:tcPr>
            <w:tcW w:w="1559" w:type="dxa"/>
            <w:tcBorders>
              <w:top w:val="nil"/>
              <w:left w:val="nil"/>
              <w:bottom w:val="single" w:sz="4" w:space="0" w:color="auto"/>
              <w:right w:val="single" w:sz="4" w:space="0" w:color="auto"/>
            </w:tcBorders>
            <w:shd w:val="clear" w:color="auto" w:fill="auto"/>
            <w:noWrap/>
            <w:vAlign w:val="bottom"/>
            <w:hideMark/>
          </w:tcPr>
          <w:p w14:paraId="15F2B25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1AB1746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24CA5181"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2BB6F43F"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BD49FC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57017E0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6F4C28C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57C6605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9893</w:t>
            </w:r>
          </w:p>
        </w:tc>
        <w:tc>
          <w:tcPr>
            <w:tcW w:w="1559" w:type="dxa"/>
            <w:tcBorders>
              <w:top w:val="nil"/>
              <w:left w:val="nil"/>
              <w:bottom w:val="single" w:sz="4" w:space="0" w:color="auto"/>
              <w:right w:val="single" w:sz="4" w:space="0" w:color="auto"/>
            </w:tcBorders>
            <w:shd w:val="clear" w:color="auto" w:fill="auto"/>
            <w:noWrap/>
            <w:vAlign w:val="bottom"/>
            <w:hideMark/>
          </w:tcPr>
          <w:p w14:paraId="706BE7F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76AEC53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29D000AF"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6373FE31"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4C4D0F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lastRenderedPageBreak/>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2D91FA9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5447185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467CD4B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6851</w:t>
            </w:r>
          </w:p>
        </w:tc>
        <w:tc>
          <w:tcPr>
            <w:tcW w:w="1559" w:type="dxa"/>
            <w:tcBorders>
              <w:top w:val="nil"/>
              <w:left w:val="nil"/>
              <w:bottom w:val="single" w:sz="4" w:space="0" w:color="auto"/>
              <w:right w:val="single" w:sz="4" w:space="0" w:color="auto"/>
            </w:tcBorders>
            <w:shd w:val="clear" w:color="auto" w:fill="auto"/>
            <w:noWrap/>
            <w:vAlign w:val="bottom"/>
            <w:hideMark/>
          </w:tcPr>
          <w:p w14:paraId="3DFA0D0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3CD3CD5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24797B18"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4F3A19B0"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3EB79A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&gt; 10,000)</w:t>
            </w:r>
          </w:p>
        </w:tc>
        <w:tc>
          <w:tcPr>
            <w:tcW w:w="1701" w:type="dxa"/>
            <w:tcBorders>
              <w:top w:val="nil"/>
              <w:left w:val="nil"/>
              <w:bottom w:val="single" w:sz="4" w:space="0" w:color="auto"/>
              <w:right w:val="single" w:sz="4" w:space="0" w:color="auto"/>
            </w:tcBorders>
            <w:shd w:val="clear" w:color="auto" w:fill="auto"/>
            <w:noWrap/>
            <w:vAlign w:val="bottom"/>
            <w:hideMark/>
          </w:tcPr>
          <w:p w14:paraId="2BA73CC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49D2BBC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347A072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5051</w:t>
            </w:r>
          </w:p>
        </w:tc>
        <w:tc>
          <w:tcPr>
            <w:tcW w:w="1559" w:type="dxa"/>
            <w:tcBorders>
              <w:top w:val="nil"/>
              <w:left w:val="nil"/>
              <w:bottom w:val="single" w:sz="4" w:space="0" w:color="auto"/>
              <w:right w:val="single" w:sz="4" w:space="0" w:color="auto"/>
            </w:tcBorders>
            <w:shd w:val="clear" w:color="auto" w:fill="auto"/>
            <w:noWrap/>
            <w:vAlign w:val="bottom"/>
            <w:hideMark/>
          </w:tcPr>
          <w:p w14:paraId="4871187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35C3868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290C12CD"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1</w:t>
            </w:r>
          </w:p>
        </w:tc>
      </w:tr>
      <w:tr w:rsidR="000073E3" w:rsidRPr="009669FF" w14:paraId="610BA856"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02F85F4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&lt; 5000)</w:t>
            </w:r>
          </w:p>
        </w:tc>
        <w:tc>
          <w:tcPr>
            <w:tcW w:w="1701" w:type="dxa"/>
            <w:tcBorders>
              <w:top w:val="nil"/>
              <w:left w:val="nil"/>
              <w:bottom w:val="single" w:sz="4" w:space="0" w:color="auto"/>
              <w:right w:val="single" w:sz="4" w:space="0" w:color="auto"/>
            </w:tcBorders>
            <w:shd w:val="clear" w:color="auto" w:fill="auto"/>
            <w:noWrap/>
            <w:vAlign w:val="bottom"/>
            <w:hideMark/>
          </w:tcPr>
          <w:p w14:paraId="0D6B5D8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6AEF521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7A2C411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3407</w:t>
            </w:r>
          </w:p>
        </w:tc>
        <w:tc>
          <w:tcPr>
            <w:tcW w:w="1559" w:type="dxa"/>
            <w:tcBorders>
              <w:top w:val="nil"/>
              <w:left w:val="nil"/>
              <w:bottom w:val="single" w:sz="4" w:space="0" w:color="auto"/>
              <w:right w:val="single" w:sz="4" w:space="0" w:color="auto"/>
            </w:tcBorders>
            <w:shd w:val="clear" w:color="auto" w:fill="auto"/>
            <w:noWrap/>
            <w:vAlign w:val="bottom"/>
            <w:hideMark/>
          </w:tcPr>
          <w:p w14:paraId="0ECA3DB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7FAE630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601A03AB"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19616FEE"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745D6B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&lt; 5000)</w:t>
            </w:r>
          </w:p>
        </w:tc>
        <w:tc>
          <w:tcPr>
            <w:tcW w:w="1701" w:type="dxa"/>
            <w:tcBorders>
              <w:top w:val="nil"/>
              <w:left w:val="nil"/>
              <w:bottom w:val="single" w:sz="4" w:space="0" w:color="auto"/>
              <w:right w:val="single" w:sz="4" w:space="0" w:color="auto"/>
            </w:tcBorders>
            <w:shd w:val="clear" w:color="auto" w:fill="auto"/>
            <w:noWrap/>
            <w:vAlign w:val="bottom"/>
            <w:hideMark/>
          </w:tcPr>
          <w:p w14:paraId="6D4A09E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4C6AFFA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3FDF1CA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4990</w:t>
            </w:r>
          </w:p>
        </w:tc>
        <w:tc>
          <w:tcPr>
            <w:tcW w:w="1559" w:type="dxa"/>
            <w:tcBorders>
              <w:top w:val="nil"/>
              <w:left w:val="nil"/>
              <w:bottom w:val="single" w:sz="4" w:space="0" w:color="auto"/>
              <w:right w:val="single" w:sz="4" w:space="0" w:color="auto"/>
            </w:tcBorders>
            <w:shd w:val="clear" w:color="auto" w:fill="auto"/>
            <w:noWrap/>
            <w:vAlign w:val="bottom"/>
            <w:hideMark/>
          </w:tcPr>
          <w:p w14:paraId="6D5B5B8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64D4407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3DB9BBAB"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36289213"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A0FCB0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&lt; 5000)</w:t>
            </w:r>
          </w:p>
        </w:tc>
        <w:tc>
          <w:tcPr>
            <w:tcW w:w="1701" w:type="dxa"/>
            <w:tcBorders>
              <w:top w:val="nil"/>
              <w:left w:val="nil"/>
              <w:bottom w:val="single" w:sz="4" w:space="0" w:color="auto"/>
              <w:right w:val="single" w:sz="4" w:space="0" w:color="auto"/>
            </w:tcBorders>
            <w:shd w:val="clear" w:color="auto" w:fill="auto"/>
            <w:noWrap/>
            <w:vAlign w:val="bottom"/>
            <w:hideMark/>
          </w:tcPr>
          <w:p w14:paraId="5AEC0BD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2C8F9B4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1C4436D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3039</w:t>
            </w:r>
          </w:p>
        </w:tc>
        <w:tc>
          <w:tcPr>
            <w:tcW w:w="1559" w:type="dxa"/>
            <w:tcBorders>
              <w:top w:val="nil"/>
              <w:left w:val="nil"/>
              <w:bottom w:val="single" w:sz="4" w:space="0" w:color="auto"/>
              <w:right w:val="single" w:sz="4" w:space="0" w:color="auto"/>
            </w:tcBorders>
            <w:shd w:val="clear" w:color="auto" w:fill="auto"/>
            <w:noWrap/>
            <w:vAlign w:val="bottom"/>
            <w:hideMark/>
          </w:tcPr>
          <w:p w14:paraId="7FF9170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11F5F6A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24038596"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1964C4D8"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D78C0C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&lt; 5000)</w:t>
            </w:r>
          </w:p>
        </w:tc>
        <w:tc>
          <w:tcPr>
            <w:tcW w:w="1701" w:type="dxa"/>
            <w:tcBorders>
              <w:top w:val="nil"/>
              <w:left w:val="nil"/>
              <w:bottom w:val="single" w:sz="4" w:space="0" w:color="auto"/>
              <w:right w:val="single" w:sz="4" w:space="0" w:color="auto"/>
            </w:tcBorders>
            <w:shd w:val="clear" w:color="auto" w:fill="auto"/>
            <w:noWrap/>
            <w:vAlign w:val="bottom"/>
            <w:hideMark/>
          </w:tcPr>
          <w:p w14:paraId="2C88CFB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17955A2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57B0464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3143</w:t>
            </w:r>
          </w:p>
        </w:tc>
        <w:tc>
          <w:tcPr>
            <w:tcW w:w="1559" w:type="dxa"/>
            <w:tcBorders>
              <w:top w:val="nil"/>
              <w:left w:val="nil"/>
              <w:bottom w:val="single" w:sz="4" w:space="0" w:color="auto"/>
              <w:right w:val="single" w:sz="4" w:space="0" w:color="auto"/>
            </w:tcBorders>
            <w:shd w:val="clear" w:color="auto" w:fill="auto"/>
            <w:noWrap/>
            <w:vAlign w:val="bottom"/>
            <w:hideMark/>
          </w:tcPr>
          <w:p w14:paraId="208445B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w:t>
            </w:r>
          </w:p>
        </w:tc>
        <w:tc>
          <w:tcPr>
            <w:tcW w:w="1559" w:type="dxa"/>
            <w:tcBorders>
              <w:top w:val="nil"/>
              <w:left w:val="nil"/>
              <w:bottom w:val="single" w:sz="4" w:space="0" w:color="auto"/>
              <w:right w:val="single" w:sz="4" w:space="0" w:color="auto"/>
            </w:tcBorders>
            <w:shd w:val="clear" w:color="auto" w:fill="auto"/>
            <w:noWrap/>
            <w:vAlign w:val="bottom"/>
            <w:hideMark/>
          </w:tcPr>
          <w:p w14:paraId="0D7455D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430E5F24"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7FE10354"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9E0410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&lt; 5000)</w:t>
            </w:r>
          </w:p>
        </w:tc>
        <w:tc>
          <w:tcPr>
            <w:tcW w:w="1701" w:type="dxa"/>
            <w:tcBorders>
              <w:top w:val="nil"/>
              <w:left w:val="nil"/>
              <w:bottom w:val="single" w:sz="4" w:space="0" w:color="auto"/>
              <w:right w:val="single" w:sz="4" w:space="0" w:color="auto"/>
            </w:tcBorders>
            <w:shd w:val="clear" w:color="auto" w:fill="auto"/>
            <w:noWrap/>
            <w:vAlign w:val="bottom"/>
            <w:hideMark/>
          </w:tcPr>
          <w:p w14:paraId="3B2A6F1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65F5D51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22FCFBF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1977</w:t>
            </w:r>
          </w:p>
        </w:tc>
        <w:tc>
          <w:tcPr>
            <w:tcW w:w="1559" w:type="dxa"/>
            <w:tcBorders>
              <w:top w:val="nil"/>
              <w:left w:val="nil"/>
              <w:bottom w:val="single" w:sz="4" w:space="0" w:color="auto"/>
              <w:right w:val="single" w:sz="4" w:space="0" w:color="auto"/>
            </w:tcBorders>
            <w:shd w:val="clear" w:color="auto" w:fill="auto"/>
            <w:noWrap/>
            <w:vAlign w:val="bottom"/>
            <w:hideMark/>
          </w:tcPr>
          <w:p w14:paraId="5E5A40E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UNKNOWN</w:t>
            </w:r>
          </w:p>
        </w:tc>
        <w:tc>
          <w:tcPr>
            <w:tcW w:w="1559" w:type="dxa"/>
            <w:tcBorders>
              <w:top w:val="nil"/>
              <w:left w:val="nil"/>
              <w:bottom w:val="single" w:sz="4" w:space="0" w:color="auto"/>
              <w:right w:val="single" w:sz="4" w:space="0" w:color="auto"/>
            </w:tcBorders>
            <w:shd w:val="clear" w:color="auto" w:fill="auto"/>
            <w:noWrap/>
            <w:vAlign w:val="bottom"/>
            <w:hideMark/>
          </w:tcPr>
          <w:p w14:paraId="47792E3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0EEEF2B0"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686140EB"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649B2F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&lt; 5000)</w:t>
            </w:r>
          </w:p>
        </w:tc>
        <w:tc>
          <w:tcPr>
            <w:tcW w:w="1701" w:type="dxa"/>
            <w:tcBorders>
              <w:top w:val="nil"/>
              <w:left w:val="nil"/>
              <w:bottom w:val="single" w:sz="4" w:space="0" w:color="auto"/>
              <w:right w:val="single" w:sz="4" w:space="0" w:color="auto"/>
            </w:tcBorders>
            <w:shd w:val="clear" w:color="auto" w:fill="auto"/>
            <w:noWrap/>
            <w:vAlign w:val="bottom"/>
            <w:hideMark/>
          </w:tcPr>
          <w:p w14:paraId="0463748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767A9EA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5924982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3949</w:t>
            </w:r>
          </w:p>
        </w:tc>
        <w:tc>
          <w:tcPr>
            <w:tcW w:w="1559" w:type="dxa"/>
            <w:tcBorders>
              <w:top w:val="nil"/>
              <w:left w:val="nil"/>
              <w:bottom w:val="single" w:sz="4" w:space="0" w:color="auto"/>
              <w:right w:val="single" w:sz="4" w:space="0" w:color="auto"/>
            </w:tcBorders>
            <w:shd w:val="clear" w:color="auto" w:fill="auto"/>
            <w:noWrap/>
            <w:vAlign w:val="bottom"/>
            <w:hideMark/>
          </w:tcPr>
          <w:p w14:paraId="6BEDC7D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1C185B6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6D762473"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67F84BA6"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6045BF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&lt; 5000)</w:t>
            </w:r>
          </w:p>
        </w:tc>
        <w:tc>
          <w:tcPr>
            <w:tcW w:w="1701" w:type="dxa"/>
            <w:tcBorders>
              <w:top w:val="nil"/>
              <w:left w:val="nil"/>
              <w:bottom w:val="single" w:sz="4" w:space="0" w:color="auto"/>
              <w:right w:val="single" w:sz="4" w:space="0" w:color="auto"/>
            </w:tcBorders>
            <w:shd w:val="clear" w:color="auto" w:fill="auto"/>
            <w:noWrap/>
            <w:vAlign w:val="bottom"/>
            <w:hideMark/>
          </w:tcPr>
          <w:p w14:paraId="204A43A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5C12BEA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THAILAND</w:t>
            </w:r>
          </w:p>
        </w:tc>
        <w:tc>
          <w:tcPr>
            <w:tcW w:w="1559" w:type="dxa"/>
            <w:tcBorders>
              <w:top w:val="nil"/>
              <w:left w:val="nil"/>
              <w:bottom w:val="single" w:sz="4" w:space="0" w:color="auto"/>
              <w:right w:val="single" w:sz="4" w:space="0" w:color="auto"/>
            </w:tcBorders>
            <w:shd w:val="clear" w:color="auto" w:fill="auto"/>
            <w:noWrap/>
            <w:vAlign w:val="bottom"/>
            <w:hideMark/>
          </w:tcPr>
          <w:p w14:paraId="5629DE9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3891</w:t>
            </w:r>
          </w:p>
        </w:tc>
        <w:tc>
          <w:tcPr>
            <w:tcW w:w="1559" w:type="dxa"/>
            <w:tcBorders>
              <w:top w:val="nil"/>
              <w:left w:val="nil"/>
              <w:bottom w:val="single" w:sz="4" w:space="0" w:color="auto"/>
              <w:right w:val="single" w:sz="4" w:space="0" w:color="auto"/>
            </w:tcBorders>
            <w:shd w:val="clear" w:color="auto" w:fill="auto"/>
            <w:noWrap/>
            <w:vAlign w:val="bottom"/>
            <w:hideMark/>
          </w:tcPr>
          <w:p w14:paraId="1F4D4EB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73D10EE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36369B80"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6BDA61E1"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B7B0A7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&lt; 5000)</w:t>
            </w:r>
          </w:p>
        </w:tc>
        <w:tc>
          <w:tcPr>
            <w:tcW w:w="1701" w:type="dxa"/>
            <w:tcBorders>
              <w:top w:val="nil"/>
              <w:left w:val="nil"/>
              <w:bottom w:val="single" w:sz="4" w:space="0" w:color="auto"/>
              <w:right w:val="single" w:sz="4" w:space="0" w:color="auto"/>
            </w:tcBorders>
            <w:shd w:val="clear" w:color="auto" w:fill="auto"/>
            <w:noWrap/>
            <w:vAlign w:val="bottom"/>
            <w:hideMark/>
          </w:tcPr>
          <w:p w14:paraId="7A4CD43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707708A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THAILAND</w:t>
            </w:r>
          </w:p>
        </w:tc>
        <w:tc>
          <w:tcPr>
            <w:tcW w:w="1559" w:type="dxa"/>
            <w:tcBorders>
              <w:top w:val="nil"/>
              <w:left w:val="nil"/>
              <w:bottom w:val="single" w:sz="4" w:space="0" w:color="auto"/>
              <w:right w:val="single" w:sz="4" w:space="0" w:color="auto"/>
            </w:tcBorders>
            <w:shd w:val="clear" w:color="auto" w:fill="auto"/>
            <w:noWrap/>
            <w:vAlign w:val="bottom"/>
            <w:hideMark/>
          </w:tcPr>
          <w:p w14:paraId="2194602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4513</w:t>
            </w:r>
          </w:p>
        </w:tc>
        <w:tc>
          <w:tcPr>
            <w:tcW w:w="1559" w:type="dxa"/>
            <w:tcBorders>
              <w:top w:val="nil"/>
              <w:left w:val="nil"/>
              <w:bottom w:val="single" w:sz="4" w:space="0" w:color="auto"/>
              <w:right w:val="single" w:sz="4" w:space="0" w:color="auto"/>
            </w:tcBorders>
            <w:shd w:val="clear" w:color="auto" w:fill="auto"/>
            <w:noWrap/>
            <w:vAlign w:val="bottom"/>
            <w:hideMark/>
          </w:tcPr>
          <w:p w14:paraId="5439EF3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4D9B078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4F7C3A6E"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69A9DAA0"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3E9DF5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&lt; 5000)</w:t>
            </w:r>
          </w:p>
        </w:tc>
        <w:tc>
          <w:tcPr>
            <w:tcW w:w="1701" w:type="dxa"/>
            <w:tcBorders>
              <w:top w:val="nil"/>
              <w:left w:val="nil"/>
              <w:bottom w:val="single" w:sz="4" w:space="0" w:color="auto"/>
              <w:right w:val="single" w:sz="4" w:space="0" w:color="auto"/>
            </w:tcBorders>
            <w:shd w:val="clear" w:color="auto" w:fill="auto"/>
            <w:noWrap/>
            <w:vAlign w:val="bottom"/>
            <w:hideMark/>
          </w:tcPr>
          <w:p w14:paraId="2E2AB88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37F68A7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THAILAND</w:t>
            </w:r>
          </w:p>
        </w:tc>
        <w:tc>
          <w:tcPr>
            <w:tcW w:w="1559" w:type="dxa"/>
            <w:tcBorders>
              <w:top w:val="nil"/>
              <w:left w:val="nil"/>
              <w:bottom w:val="single" w:sz="4" w:space="0" w:color="auto"/>
              <w:right w:val="single" w:sz="4" w:space="0" w:color="auto"/>
            </w:tcBorders>
            <w:shd w:val="clear" w:color="auto" w:fill="auto"/>
            <w:noWrap/>
            <w:vAlign w:val="bottom"/>
            <w:hideMark/>
          </w:tcPr>
          <w:p w14:paraId="082A7BC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3531</w:t>
            </w:r>
          </w:p>
        </w:tc>
        <w:tc>
          <w:tcPr>
            <w:tcW w:w="1559" w:type="dxa"/>
            <w:tcBorders>
              <w:top w:val="nil"/>
              <w:left w:val="nil"/>
              <w:bottom w:val="single" w:sz="4" w:space="0" w:color="auto"/>
              <w:right w:val="single" w:sz="4" w:space="0" w:color="auto"/>
            </w:tcBorders>
            <w:shd w:val="clear" w:color="auto" w:fill="auto"/>
            <w:noWrap/>
            <w:vAlign w:val="bottom"/>
            <w:hideMark/>
          </w:tcPr>
          <w:p w14:paraId="60DC446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7D38466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72F2DA33"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42E71A03"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4350EF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Sensitivity (VL &lt; 5000)</w:t>
            </w:r>
          </w:p>
        </w:tc>
        <w:tc>
          <w:tcPr>
            <w:tcW w:w="1701" w:type="dxa"/>
            <w:tcBorders>
              <w:top w:val="nil"/>
              <w:left w:val="nil"/>
              <w:bottom w:val="single" w:sz="4" w:space="0" w:color="auto"/>
              <w:right w:val="single" w:sz="4" w:space="0" w:color="auto"/>
            </w:tcBorders>
            <w:shd w:val="clear" w:color="auto" w:fill="auto"/>
            <w:noWrap/>
            <w:vAlign w:val="bottom"/>
            <w:hideMark/>
          </w:tcPr>
          <w:p w14:paraId="728B96E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702839A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SINGAPORE</w:t>
            </w:r>
          </w:p>
        </w:tc>
        <w:tc>
          <w:tcPr>
            <w:tcW w:w="1559" w:type="dxa"/>
            <w:tcBorders>
              <w:top w:val="nil"/>
              <w:left w:val="nil"/>
              <w:bottom w:val="single" w:sz="4" w:space="0" w:color="auto"/>
              <w:right w:val="single" w:sz="4" w:space="0" w:color="auto"/>
            </w:tcBorders>
            <w:shd w:val="clear" w:color="auto" w:fill="auto"/>
            <w:noWrap/>
            <w:vAlign w:val="bottom"/>
            <w:hideMark/>
          </w:tcPr>
          <w:p w14:paraId="5239E9D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3587</w:t>
            </w:r>
          </w:p>
        </w:tc>
        <w:tc>
          <w:tcPr>
            <w:tcW w:w="1559" w:type="dxa"/>
            <w:tcBorders>
              <w:top w:val="nil"/>
              <w:left w:val="nil"/>
              <w:bottom w:val="single" w:sz="4" w:space="0" w:color="auto"/>
              <w:right w:val="single" w:sz="4" w:space="0" w:color="auto"/>
            </w:tcBorders>
            <w:shd w:val="clear" w:color="auto" w:fill="auto"/>
            <w:noWrap/>
            <w:vAlign w:val="bottom"/>
            <w:hideMark/>
          </w:tcPr>
          <w:p w14:paraId="12CC629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45EE853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6A7919FE"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2</w:t>
            </w:r>
          </w:p>
        </w:tc>
      </w:tr>
      <w:tr w:rsidR="000073E3" w:rsidRPr="009669FF" w14:paraId="4D8DC674"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6DDBEC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Intra-Assay Testing 1.</w:t>
            </w:r>
          </w:p>
        </w:tc>
        <w:tc>
          <w:tcPr>
            <w:tcW w:w="1701" w:type="dxa"/>
            <w:tcBorders>
              <w:top w:val="nil"/>
              <w:left w:val="nil"/>
              <w:bottom w:val="single" w:sz="4" w:space="0" w:color="auto"/>
              <w:right w:val="single" w:sz="4" w:space="0" w:color="auto"/>
            </w:tcBorders>
            <w:shd w:val="clear" w:color="auto" w:fill="auto"/>
            <w:noWrap/>
            <w:vAlign w:val="bottom"/>
            <w:hideMark/>
          </w:tcPr>
          <w:p w14:paraId="73ECC26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5CEA57F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253D45E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43052</w:t>
            </w:r>
          </w:p>
        </w:tc>
        <w:tc>
          <w:tcPr>
            <w:tcW w:w="1559" w:type="dxa"/>
            <w:tcBorders>
              <w:top w:val="nil"/>
              <w:left w:val="nil"/>
              <w:bottom w:val="single" w:sz="4" w:space="0" w:color="auto"/>
              <w:right w:val="single" w:sz="4" w:space="0" w:color="auto"/>
            </w:tcBorders>
            <w:shd w:val="clear" w:color="auto" w:fill="auto"/>
            <w:noWrap/>
            <w:vAlign w:val="bottom"/>
            <w:hideMark/>
          </w:tcPr>
          <w:p w14:paraId="3AB0222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121A636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1964DD62"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5</w:t>
            </w:r>
          </w:p>
        </w:tc>
      </w:tr>
      <w:tr w:rsidR="000073E3" w:rsidRPr="009669FF" w14:paraId="5891A9C5"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53031F6A"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Intra-Assay Testing 2.</w:t>
            </w:r>
          </w:p>
        </w:tc>
        <w:tc>
          <w:tcPr>
            <w:tcW w:w="1701" w:type="dxa"/>
            <w:tcBorders>
              <w:top w:val="nil"/>
              <w:left w:val="nil"/>
              <w:bottom w:val="single" w:sz="4" w:space="0" w:color="auto"/>
              <w:right w:val="single" w:sz="4" w:space="0" w:color="auto"/>
            </w:tcBorders>
            <w:shd w:val="clear" w:color="auto" w:fill="auto"/>
            <w:noWrap/>
            <w:vAlign w:val="bottom"/>
            <w:hideMark/>
          </w:tcPr>
          <w:p w14:paraId="39D9061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55CB7F5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7AE1F8E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59213</w:t>
            </w:r>
          </w:p>
        </w:tc>
        <w:tc>
          <w:tcPr>
            <w:tcW w:w="1559" w:type="dxa"/>
            <w:tcBorders>
              <w:top w:val="nil"/>
              <w:left w:val="nil"/>
              <w:bottom w:val="single" w:sz="4" w:space="0" w:color="auto"/>
              <w:right w:val="single" w:sz="4" w:space="0" w:color="auto"/>
            </w:tcBorders>
            <w:shd w:val="clear" w:color="auto" w:fill="auto"/>
            <w:noWrap/>
            <w:vAlign w:val="bottom"/>
            <w:hideMark/>
          </w:tcPr>
          <w:p w14:paraId="4A16F296"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CRF01_AE</w:t>
            </w:r>
          </w:p>
        </w:tc>
        <w:tc>
          <w:tcPr>
            <w:tcW w:w="1559" w:type="dxa"/>
            <w:tcBorders>
              <w:top w:val="nil"/>
              <w:left w:val="nil"/>
              <w:bottom w:val="single" w:sz="4" w:space="0" w:color="auto"/>
              <w:right w:val="single" w:sz="4" w:space="0" w:color="auto"/>
            </w:tcBorders>
            <w:shd w:val="clear" w:color="auto" w:fill="auto"/>
            <w:noWrap/>
            <w:vAlign w:val="bottom"/>
            <w:hideMark/>
          </w:tcPr>
          <w:p w14:paraId="6D654CB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623CFBB8"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5</w:t>
            </w:r>
          </w:p>
        </w:tc>
      </w:tr>
      <w:tr w:rsidR="000073E3" w:rsidRPr="009669FF" w14:paraId="3209177A"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72AC1E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Intra-Assay Testing 3.</w:t>
            </w:r>
          </w:p>
        </w:tc>
        <w:tc>
          <w:tcPr>
            <w:tcW w:w="1701" w:type="dxa"/>
            <w:tcBorders>
              <w:top w:val="nil"/>
              <w:left w:val="nil"/>
              <w:bottom w:val="single" w:sz="4" w:space="0" w:color="auto"/>
              <w:right w:val="single" w:sz="4" w:space="0" w:color="auto"/>
            </w:tcBorders>
            <w:shd w:val="clear" w:color="auto" w:fill="auto"/>
            <w:noWrap/>
            <w:vAlign w:val="bottom"/>
            <w:hideMark/>
          </w:tcPr>
          <w:p w14:paraId="6E5EBFB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43EDE42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1855FAF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24889</w:t>
            </w:r>
          </w:p>
        </w:tc>
        <w:tc>
          <w:tcPr>
            <w:tcW w:w="1559" w:type="dxa"/>
            <w:tcBorders>
              <w:top w:val="nil"/>
              <w:left w:val="nil"/>
              <w:bottom w:val="single" w:sz="4" w:space="0" w:color="auto"/>
              <w:right w:val="single" w:sz="4" w:space="0" w:color="auto"/>
            </w:tcBorders>
            <w:shd w:val="clear" w:color="auto" w:fill="auto"/>
            <w:noWrap/>
            <w:vAlign w:val="bottom"/>
            <w:hideMark/>
          </w:tcPr>
          <w:p w14:paraId="3588BC6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59B1895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0AEFF14F"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5</w:t>
            </w:r>
          </w:p>
        </w:tc>
      </w:tr>
      <w:tr w:rsidR="000073E3" w:rsidRPr="009669FF" w14:paraId="50F5BAB2"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1D66A8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lastRenderedPageBreak/>
              <w:t>inter-Assay Testing 1.</w:t>
            </w:r>
          </w:p>
        </w:tc>
        <w:tc>
          <w:tcPr>
            <w:tcW w:w="1701" w:type="dxa"/>
            <w:tcBorders>
              <w:top w:val="nil"/>
              <w:left w:val="nil"/>
              <w:bottom w:val="single" w:sz="4" w:space="0" w:color="auto"/>
              <w:right w:val="single" w:sz="4" w:space="0" w:color="auto"/>
            </w:tcBorders>
            <w:shd w:val="clear" w:color="auto" w:fill="auto"/>
            <w:noWrap/>
            <w:vAlign w:val="bottom"/>
            <w:hideMark/>
          </w:tcPr>
          <w:p w14:paraId="39C09FC5"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2DBE184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70B6B2E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108399</w:t>
            </w:r>
          </w:p>
        </w:tc>
        <w:tc>
          <w:tcPr>
            <w:tcW w:w="1559" w:type="dxa"/>
            <w:tcBorders>
              <w:top w:val="nil"/>
              <w:left w:val="nil"/>
              <w:bottom w:val="single" w:sz="4" w:space="0" w:color="auto"/>
              <w:right w:val="single" w:sz="4" w:space="0" w:color="auto"/>
            </w:tcBorders>
            <w:shd w:val="clear" w:color="auto" w:fill="auto"/>
            <w:noWrap/>
            <w:vAlign w:val="bottom"/>
            <w:hideMark/>
          </w:tcPr>
          <w:p w14:paraId="2BFA814B"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443EDC6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Yes</w:t>
            </w:r>
          </w:p>
        </w:tc>
        <w:tc>
          <w:tcPr>
            <w:tcW w:w="1560" w:type="dxa"/>
            <w:tcBorders>
              <w:top w:val="nil"/>
              <w:left w:val="nil"/>
              <w:bottom w:val="single" w:sz="4" w:space="0" w:color="auto"/>
              <w:right w:val="single" w:sz="4" w:space="0" w:color="auto"/>
            </w:tcBorders>
            <w:shd w:val="clear" w:color="auto" w:fill="auto"/>
            <w:noWrap/>
            <w:vAlign w:val="bottom"/>
            <w:hideMark/>
          </w:tcPr>
          <w:p w14:paraId="3A9A6A88"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5</w:t>
            </w:r>
          </w:p>
        </w:tc>
      </w:tr>
      <w:tr w:rsidR="000073E3" w:rsidRPr="009669FF" w14:paraId="283AAEE7"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E082FF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inter-Assay Testing 2.</w:t>
            </w:r>
          </w:p>
        </w:tc>
        <w:tc>
          <w:tcPr>
            <w:tcW w:w="1701" w:type="dxa"/>
            <w:tcBorders>
              <w:top w:val="nil"/>
              <w:left w:val="nil"/>
              <w:bottom w:val="single" w:sz="4" w:space="0" w:color="auto"/>
              <w:right w:val="single" w:sz="4" w:space="0" w:color="auto"/>
            </w:tcBorders>
            <w:shd w:val="clear" w:color="auto" w:fill="auto"/>
            <w:noWrap/>
            <w:vAlign w:val="bottom"/>
            <w:hideMark/>
          </w:tcPr>
          <w:p w14:paraId="1B24960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659D7F02"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661E6D74"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19939</w:t>
            </w:r>
          </w:p>
        </w:tc>
        <w:tc>
          <w:tcPr>
            <w:tcW w:w="1559" w:type="dxa"/>
            <w:tcBorders>
              <w:top w:val="nil"/>
              <w:left w:val="nil"/>
              <w:bottom w:val="single" w:sz="4" w:space="0" w:color="auto"/>
              <w:right w:val="single" w:sz="4" w:space="0" w:color="auto"/>
            </w:tcBorders>
            <w:shd w:val="clear" w:color="auto" w:fill="auto"/>
            <w:noWrap/>
            <w:vAlign w:val="bottom"/>
            <w:hideMark/>
          </w:tcPr>
          <w:p w14:paraId="3859F367"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B</w:t>
            </w:r>
          </w:p>
        </w:tc>
        <w:tc>
          <w:tcPr>
            <w:tcW w:w="1559" w:type="dxa"/>
            <w:tcBorders>
              <w:top w:val="nil"/>
              <w:left w:val="nil"/>
              <w:bottom w:val="single" w:sz="4" w:space="0" w:color="auto"/>
              <w:right w:val="single" w:sz="4" w:space="0" w:color="auto"/>
            </w:tcBorders>
            <w:shd w:val="clear" w:color="auto" w:fill="auto"/>
            <w:noWrap/>
            <w:vAlign w:val="bottom"/>
            <w:hideMark/>
          </w:tcPr>
          <w:p w14:paraId="6DDB7E5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188B048F"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5</w:t>
            </w:r>
          </w:p>
        </w:tc>
      </w:tr>
      <w:tr w:rsidR="000073E3" w:rsidRPr="009669FF" w14:paraId="60EC75E7"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E549C4C"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inter-Assay Testing 3.</w:t>
            </w:r>
          </w:p>
        </w:tc>
        <w:tc>
          <w:tcPr>
            <w:tcW w:w="1701" w:type="dxa"/>
            <w:tcBorders>
              <w:top w:val="nil"/>
              <w:left w:val="nil"/>
              <w:bottom w:val="single" w:sz="4" w:space="0" w:color="auto"/>
              <w:right w:val="single" w:sz="4" w:space="0" w:color="auto"/>
            </w:tcBorders>
            <w:shd w:val="clear" w:color="auto" w:fill="auto"/>
            <w:noWrap/>
            <w:vAlign w:val="bottom"/>
            <w:hideMark/>
          </w:tcPr>
          <w:p w14:paraId="3EFCFB48"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ENCORE</w:t>
            </w:r>
          </w:p>
        </w:tc>
        <w:tc>
          <w:tcPr>
            <w:tcW w:w="1559" w:type="dxa"/>
            <w:tcBorders>
              <w:top w:val="nil"/>
              <w:left w:val="nil"/>
              <w:bottom w:val="single" w:sz="4" w:space="0" w:color="auto"/>
              <w:right w:val="single" w:sz="4" w:space="0" w:color="auto"/>
            </w:tcBorders>
            <w:shd w:val="clear" w:color="auto" w:fill="auto"/>
            <w:noWrap/>
            <w:vAlign w:val="bottom"/>
            <w:hideMark/>
          </w:tcPr>
          <w:p w14:paraId="0A40D3C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74081103"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40373</w:t>
            </w:r>
          </w:p>
        </w:tc>
        <w:tc>
          <w:tcPr>
            <w:tcW w:w="1559" w:type="dxa"/>
            <w:tcBorders>
              <w:top w:val="nil"/>
              <w:left w:val="nil"/>
              <w:bottom w:val="single" w:sz="4" w:space="0" w:color="auto"/>
              <w:right w:val="single" w:sz="4" w:space="0" w:color="auto"/>
            </w:tcBorders>
            <w:shd w:val="clear" w:color="auto" w:fill="auto"/>
            <w:noWrap/>
            <w:vAlign w:val="bottom"/>
            <w:hideMark/>
          </w:tcPr>
          <w:p w14:paraId="74819CFE"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C</w:t>
            </w:r>
          </w:p>
        </w:tc>
        <w:tc>
          <w:tcPr>
            <w:tcW w:w="1559" w:type="dxa"/>
            <w:tcBorders>
              <w:top w:val="nil"/>
              <w:left w:val="nil"/>
              <w:bottom w:val="single" w:sz="4" w:space="0" w:color="auto"/>
              <w:right w:val="single" w:sz="4" w:space="0" w:color="auto"/>
            </w:tcBorders>
            <w:shd w:val="clear" w:color="auto" w:fill="auto"/>
            <w:noWrap/>
            <w:vAlign w:val="bottom"/>
            <w:hideMark/>
          </w:tcPr>
          <w:p w14:paraId="2B70B4AF"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1DD07385"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5</w:t>
            </w:r>
          </w:p>
        </w:tc>
      </w:tr>
      <w:tr w:rsidR="000073E3" w:rsidRPr="009669FF" w14:paraId="65E6A08B" w14:textId="77777777" w:rsidTr="00754BB1">
        <w:trPr>
          <w:trHeight w:val="2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A740EC9"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Uninfected Control</w:t>
            </w:r>
          </w:p>
        </w:tc>
        <w:tc>
          <w:tcPr>
            <w:tcW w:w="1701" w:type="dxa"/>
            <w:tcBorders>
              <w:top w:val="nil"/>
              <w:left w:val="nil"/>
              <w:bottom w:val="single" w:sz="4" w:space="0" w:color="auto"/>
              <w:right w:val="single" w:sz="4" w:space="0" w:color="auto"/>
            </w:tcBorders>
            <w:shd w:val="clear" w:color="auto" w:fill="auto"/>
            <w:noWrap/>
            <w:vAlign w:val="bottom"/>
            <w:hideMark/>
          </w:tcPr>
          <w:p w14:paraId="01681621"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VIMM</w:t>
            </w:r>
          </w:p>
        </w:tc>
        <w:tc>
          <w:tcPr>
            <w:tcW w:w="1559" w:type="dxa"/>
            <w:tcBorders>
              <w:top w:val="nil"/>
              <w:left w:val="nil"/>
              <w:bottom w:val="single" w:sz="4" w:space="0" w:color="auto"/>
              <w:right w:val="single" w:sz="4" w:space="0" w:color="auto"/>
            </w:tcBorders>
            <w:shd w:val="clear" w:color="auto" w:fill="auto"/>
            <w:noWrap/>
            <w:vAlign w:val="bottom"/>
            <w:hideMark/>
          </w:tcPr>
          <w:p w14:paraId="1125B30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AUSTRALIA</w:t>
            </w:r>
          </w:p>
        </w:tc>
        <w:tc>
          <w:tcPr>
            <w:tcW w:w="1559" w:type="dxa"/>
            <w:tcBorders>
              <w:top w:val="nil"/>
              <w:left w:val="nil"/>
              <w:bottom w:val="single" w:sz="4" w:space="0" w:color="auto"/>
              <w:right w:val="single" w:sz="4" w:space="0" w:color="auto"/>
            </w:tcBorders>
            <w:shd w:val="clear" w:color="auto" w:fill="auto"/>
            <w:noWrap/>
            <w:vAlign w:val="bottom"/>
            <w:hideMark/>
          </w:tcPr>
          <w:p w14:paraId="6E52C30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780FD510"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126DCB5D" w14:textId="77777777" w:rsidR="000073E3" w:rsidRPr="009669FF" w:rsidRDefault="000073E3" w:rsidP="00754BB1">
            <w:pPr>
              <w:spacing w:after="0" w:line="276" w:lineRule="auto"/>
              <w:rPr>
                <w:rFonts w:ascii="Arial" w:hAnsi="Arial" w:cs="Arial"/>
                <w:color w:val="000000"/>
                <w:sz w:val="22"/>
                <w:szCs w:val="22"/>
              </w:rPr>
            </w:pPr>
            <w:r w:rsidRPr="009669FF">
              <w:rPr>
                <w:rFonts w:ascii="Arial" w:hAnsi="Arial" w:cs="Arial"/>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14:paraId="191F6EB4" w14:textId="77777777" w:rsidR="000073E3" w:rsidRPr="009669FF" w:rsidRDefault="000073E3" w:rsidP="00754BB1">
            <w:pPr>
              <w:spacing w:after="0" w:line="276" w:lineRule="auto"/>
              <w:jc w:val="right"/>
              <w:rPr>
                <w:rFonts w:ascii="Arial" w:hAnsi="Arial" w:cs="Arial"/>
                <w:color w:val="000000"/>
                <w:sz w:val="22"/>
                <w:szCs w:val="22"/>
              </w:rPr>
            </w:pPr>
            <w:r w:rsidRPr="009669FF">
              <w:rPr>
                <w:rFonts w:ascii="Arial" w:hAnsi="Arial" w:cs="Arial"/>
                <w:color w:val="000000"/>
                <w:sz w:val="22"/>
                <w:szCs w:val="22"/>
              </w:rPr>
              <w:t>6</w:t>
            </w:r>
          </w:p>
        </w:tc>
      </w:tr>
    </w:tbl>
    <w:p w14:paraId="5BA9D454" w14:textId="77777777" w:rsidR="000073E3" w:rsidRPr="009669FF" w:rsidRDefault="000073E3" w:rsidP="000073E3">
      <w:pPr>
        <w:spacing w:line="276" w:lineRule="auto"/>
        <w:rPr>
          <w:rFonts w:ascii="Arial" w:hAnsi="Arial" w:cs="Arial"/>
          <w:b/>
          <w:bCs/>
          <w:sz w:val="22"/>
          <w:szCs w:val="22"/>
        </w:rPr>
      </w:pPr>
    </w:p>
    <w:p w14:paraId="1D438092" w14:textId="77777777" w:rsidR="000073E3" w:rsidRPr="009669FF" w:rsidRDefault="000073E3" w:rsidP="000073E3">
      <w:pPr>
        <w:spacing w:line="276" w:lineRule="auto"/>
        <w:rPr>
          <w:rFonts w:ascii="Arial" w:hAnsi="Arial" w:cs="Arial"/>
          <w:b/>
          <w:bCs/>
          <w:sz w:val="22"/>
          <w:szCs w:val="22"/>
        </w:rPr>
      </w:pPr>
      <w:r w:rsidRPr="009669FF">
        <w:rPr>
          <w:rFonts w:ascii="Arial" w:hAnsi="Arial" w:cs="Arial"/>
          <w:b/>
          <w:bCs/>
          <w:sz w:val="22"/>
          <w:szCs w:val="22"/>
        </w:rPr>
        <w:br w:type="page"/>
      </w:r>
      <w:r w:rsidRPr="009669FF">
        <w:rPr>
          <w:rFonts w:ascii="Arial" w:hAnsi="Arial" w:cs="Arial"/>
          <w:b/>
          <w:bCs/>
          <w:sz w:val="22"/>
          <w:szCs w:val="22"/>
        </w:rPr>
        <w:lastRenderedPageBreak/>
        <w:t xml:space="preserve">Supplementary Table 2: Primers for HIV Tiling PCR Assay. </w:t>
      </w:r>
      <w:r w:rsidRPr="009669FF">
        <w:rPr>
          <w:rFonts w:ascii="Arial" w:hAnsi="Arial" w:cs="Arial"/>
          <w:sz w:val="22"/>
          <w:szCs w:val="22"/>
        </w:rPr>
        <w:t>Note that all primers are pooled equally in the final primer pool, except for the segment six primers for which half volumes are added.</w:t>
      </w:r>
    </w:p>
    <w:tbl>
      <w:tblPr>
        <w:tblW w:w="12186" w:type="dxa"/>
        <w:tblLook w:val="04A0" w:firstRow="1" w:lastRow="0" w:firstColumn="1" w:lastColumn="0" w:noHBand="0" w:noVBand="1"/>
      </w:tblPr>
      <w:tblGrid>
        <w:gridCol w:w="688"/>
        <w:gridCol w:w="1097"/>
        <w:gridCol w:w="2479"/>
        <w:gridCol w:w="4258"/>
        <w:gridCol w:w="3664"/>
      </w:tblGrid>
      <w:tr w:rsidR="000073E3" w:rsidRPr="009669FF" w14:paraId="2B70AE4F" w14:textId="77777777" w:rsidTr="00754BB1">
        <w:trPr>
          <w:trHeight w:val="320"/>
        </w:trPr>
        <w:tc>
          <w:tcPr>
            <w:tcW w:w="6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823A7"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Pool</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A6C8380"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Segment</w:t>
            </w:r>
          </w:p>
        </w:tc>
        <w:tc>
          <w:tcPr>
            <w:tcW w:w="2479" w:type="dxa"/>
            <w:tcBorders>
              <w:top w:val="single" w:sz="4" w:space="0" w:color="auto"/>
              <w:left w:val="nil"/>
              <w:bottom w:val="single" w:sz="4" w:space="0" w:color="auto"/>
              <w:right w:val="single" w:sz="4" w:space="0" w:color="auto"/>
            </w:tcBorders>
            <w:shd w:val="clear" w:color="auto" w:fill="auto"/>
            <w:noWrap/>
            <w:vAlign w:val="center"/>
            <w:hideMark/>
          </w:tcPr>
          <w:p w14:paraId="5FFDAA6D"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Primer</w:t>
            </w:r>
          </w:p>
        </w:tc>
        <w:tc>
          <w:tcPr>
            <w:tcW w:w="4258" w:type="dxa"/>
            <w:tcBorders>
              <w:top w:val="single" w:sz="4" w:space="0" w:color="auto"/>
              <w:left w:val="nil"/>
              <w:bottom w:val="single" w:sz="4" w:space="0" w:color="auto"/>
              <w:right w:val="single" w:sz="4" w:space="0" w:color="auto"/>
            </w:tcBorders>
            <w:shd w:val="clear" w:color="auto" w:fill="auto"/>
            <w:noWrap/>
            <w:vAlign w:val="center"/>
            <w:hideMark/>
          </w:tcPr>
          <w:p w14:paraId="21800B24"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Sequence (5'-3')</w:t>
            </w:r>
          </w:p>
        </w:tc>
        <w:tc>
          <w:tcPr>
            <w:tcW w:w="3664" w:type="dxa"/>
            <w:tcBorders>
              <w:top w:val="single" w:sz="4" w:space="0" w:color="auto"/>
              <w:left w:val="nil"/>
              <w:bottom w:val="single" w:sz="4" w:space="0" w:color="auto"/>
              <w:right w:val="single" w:sz="4" w:space="0" w:color="auto"/>
            </w:tcBorders>
          </w:tcPr>
          <w:p w14:paraId="48381B00"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Reference</w:t>
            </w:r>
          </w:p>
        </w:tc>
      </w:tr>
      <w:tr w:rsidR="000073E3" w:rsidRPr="009669FF" w14:paraId="17A00098"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1CDBE857"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A</w:t>
            </w:r>
          </w:p>
        </w:tc>
        <w:tc>
          <w:tcPr>
            <w:tcW w:w="1097" w:type="dxa"/>
            <w:tcBorders>
              <w:top w:val="nil"/>
              <w:left w:val="nil"/>
              <w:bottom w:val="single" w:sz="4" w:space="0" w:color="auto"/>
              <w:right w:val="single" w:sz="4" w:space="0" w:color="auto"/>
            </w:tcBorders>
            <w:shd w:val="clear" w:color="auto" w:fill="auto"/>
            <w:noWrap/>
            <w:vAlign w:val="center"/>
            <w:hideMark/>
          </w:tcPr>
          <w:p w14:paraId="3B6D0AB4"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1</w:t>
            </w:r>
          </w:p>
        </w:tc>
        <w:tc>
          <w:tcPr>
            <w:tcW w:w="2479" w:type="dxa"/>
            <w:tcBorders>
              <w:top w:val="nil"/>
              <w:left w:val="nil"/>
              <w:bottom w:val="single" w:sz="4" w:space="0" w:color="auto"/>
              <w:right w:val="single" w:sz="4" w:space="0" w:color="auto"/>
            </w:tcBorders>
            <w:shd w:val="clear" w:color="auto" w:fill="auto"/>
            <w:noWrap/>
            <w:vAlign w:val="center"/>
            <w:hideMark/>
          </w:tcPr>
          <w:p w14:paraId="61405E99"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Seg1_allHIV_LEFTv2</w:t>
            </w:r>
          </w:p>
        </w:tc>
        <w:tc>
          <w:tcPr>
            <w:tcW w:w="4258" w:type="dxa"/>
            <w:tcBorders>
              <w:top w:val="nil"/>
              <w:left w:val="nil"/>
              <w:bottom w:val="single" w:sz="4" w:space="0" w:color="auto"/>
              <w:right w:val="single" w:sz="4" w:space="0" w:color="auto"/>
            </w:tcBorders>
            <w:shd w:val="clear" w:color="auto" w:fill="auto"/>
            <w:noWrap/>
            <w:vAlign w:val="center"/>
            <w:hideMark/>
          </w:tcPr>
          <w:p w14:paraId="7D7A1129"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TAGCAGTGGCGCCCGAACAG</w:t>
            </w:r>
          </w:p>
        </w:tc>
        <w:tc>
          <w:tcPr>
            <w:tcW w:w="3664" w:type="dxa"/>
            <w:tcBorders>
              <w:top w:val="nil"/>
              <w:left w:val="nil"/>
              <w:bottom w:val="single" w:sz="4" w:space="0" w:color="auto"/>
              <w:right w:val="single" w:sz="4" w:space="0" w:color="auto"/>
            </w:tcBorders>
          </w:tcPr>
          <w:p w14:paraId="4EF13C38"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 xml:space="preserve">Modified from </w:t>
            </w:r>
            <w:proofErr w:type="spellStart"/>
            <w:r w:rsidRPr="009669FF">
              <w:rPr>
                <w:rFonts w:ascii="Arial" w:hAnsi="Arial" w:cs="Arial"/>
                <w:color w:val="000000"/>
                <w:sz w:val="22"/>
                <w:szCs w:val="22"/>
              </w:rPr>
              <w:t>Hiener</w:t>
            </w:r>
            <w:proofErr w:type="spellEnd"/>
            <w:r w:rsidRPr="009669FF">
              <w:rPr>
                <w:rFonts w:ascii="Arial" w:hAnsi="Arial" w:cs="Arial"/>
                <w:color w:val="000000"/>
                <w:sz w:val="22"/>
                <w:szCs w:val="22"/>
              </w:rPr>
              <w:t xml:space="preserve"> et al. 2017</w:t>
            </w:r>
          </w:p>
        </w:tc>
      </w:tr>
      <w:tr w:rsidR="000073E3" w:rsidRPr="009669FF" w14:paraId="2857DD29"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70438F4C"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A</w:t>
            </w:r>
          </w:p>
        </w:tc>
        <w:tc>
          <w:tcPr>
            <w:tcW w:w="1097" w:type="dxa"/>
            <w:tcBorders>
              <w:top w:val="nil"/>
              <w:left w:val="nil"/>
              <w:bottom w:val="single" w:sz="4" w:space="0" w:color="auto"/>
              <w:right w:val="single" w:sz="4" w:space="0" w:color="auto"/>
            </w:tcBorders>
            <w:shd w:val="clear" w:color="auto" w:fill="auto"/>
            <w:noWrap/>
            <w:vAlign w:val="center"/>
            <w:hideMark/>
          </w:tcPr>
          <w:p w14:paraId="6ADD4CC5"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1</w:t>
            </w:r>
          </w:p>
        </w:tc>
        <w:tc>
          <w:tcPr>
            <w:tcW w:w="2479" w:type="dxa"/>
            <w:tcBorders>
              <w:top w:val="nil"/>
              <w:left w:val="nil"/>
              <w:bottom w:val="single" w:sz="4" w:space="0" w:color="auto"/>
              <w:right w:val="single" w:sz="4" w:space="0" w:color="auto"/>
            </w:tcBorders>
            <w:shd w:val="clear" w:color="auto" w:fill="auto"/>
            <w:noWrap/>
            <w:vAlign w:val="center"/>
            <w:hideMark/>
          </w:tcPr>
          <w:p w14:paraId="46D70CA4"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G01</w:t>
            </w:r>
          </w:p>
        </w:tc>
        <w:tc>
          <w:tcPr>
            <w:tcW w:w="4258" w:type="dxa"/>
            <w:tcBorders>
              <w:top w:val="nil"/>
              <w:left w:val="nil"/>
              <w:bottom w:val="single" w:sz="4" w:space="0" w:color="auto"/>
              <w:right w:val="single" w:sz="4" w:space="0" w:color="auto"/>
            </w:tcBorders>
            <w:shd w:val="clear" w:color="auto" w:fill="auto"/>
            <w:noWrap/>
            <w:vAlign w:val="bottom"/>
            <w:hideMark/>
          </w:tcPr>
          <w:p w14:paraId="430CB8C9"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AGGGGTCGTTGCCAAAGA</w:t>
            </w:r>
          </w:p>
        </w:tc>
        <w:tc>
          <w:tcPr>
            <w:tcW w:w="3664" w:type="dxa"/>
            <w:tcBorders>
              <w:top w:val="nil"/>
              <w:left w:val="nil"/>
              <w:bottom w:val="single" w:sz="4" w:space="0" w:color="auto"/>
              <w:right w:val="single" w:sz="4" w:space="0" w:color="auto"/>
            </w:tcBorders>
          </w:tcPr>
          <w:p w14:paraId="5A19BC41"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Sanders-Buell et al. 1995</w:t>
            </w:r>
          </w:p>
        </w:tc>
      </w:tr>
      <w:tr w:rsidR="000073E3" w:rsidRPr="009669FF" w14:paraId="3DAB719A"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DCC35AD"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A</w:t>
            </w:r>
          </w:p>
        </w:tc>
        <w:tc>
          <w:tcPr>
            <w:tcW w:w="1097" w:type="dxa"/>
            <w:tcBorders>
              <w:top w:val="nil"/>
              <w:left w:val="nil"/>
              <w:bottom w:val="single" w:sz="4" w:space="0" w:color="auto"/>
              <w:right w:val="single" w:sz="4" w:space="0" w:color="auto"/>
            </w:tcBorders>
            <w:shd w:val="clear" w:color="auto" w:fill="auto"/>
            <w:noWrap/>
            <w:vAlign w:val="center"/>
            <w:hideMark/>
          </w:tcPr>
          <w:p w14:paraId="2E340823"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3</w:t>
            </w:r>
          </w:p>
        </w:tc>
        <w:tc>
          <w:tcPr>
            <w:tcW w:w="2479" w:type="dxa"/>
            <w:tcBorders>
              <w:top w:val="nil"/>
              <w:left w:val="nil"/>
              <w:bottom w:val="single" w:sz="4" w:space="0" w:color="auto"/>
              <w:right w:val="single" w:sz="4" w:space="0" w:color="auto"/>
            </w:tcBorders>
            <w:shd w:val="clear" w:color="auto" w:fill="auto"/>
            <w:noWrap/>
            <w:vAlign w:val="center"/>
            <w:hideMark/>
          </w:tcPr>
          <w:p w14:paraId="1D28FBD6"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Seg3_allHIV_LEFT</w:t>
            </w:r>
          </w:p>
        </w:tc>
        <w:tc>
          <w:tcPr>
            <w:tcW w:w="4258" w:type="dxa"/>
            <w:tcBorders>
              <w:top w:val="nil"/>
              <w:left w:val="nil"/>
              <w:bottom w:val="single" w:sz="4" w:space="0" w:color="auto"/>
              <w:right w:val="single" w:sz="4" w:space="0" w:color="auto"/>
            </w:tcBorders>
            <w:shd w:val="clear" w:color="auto" w:fill="auto"/>
            <w:noWrap/>
            <w:vAlign w:val="center"/>
            <w:hideMark/>
          </w:tcPr>
          <w:p w14:paraId="48520168"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CCTACACCTGTCAACATAATTGGAMG</w:t>
            </w:r>
          </w:p>
        </w:tc>
        <w:tc>
          <w:tcPr>
            <w:tcW w:w="3664" w:type="dxa"/>
            <w:tcBorders>
              <w:top w:val="nil"/>
              <w:left w:val="nil"/>
              <w:bottom w:val="single" w:sz="4" w:space="0" w:color="auto"/>
              <w:right w:val="single" w:sz="4" w:space="0" w:color="auto"/>
            </w:tcBorders>
          </w:tcPr>
          <w:p w14:paraId="0D0CC342" w14:textId="77777777" w:rsidR="000073E3" w:rsidRPr="009669FF" w:rsidRDefault="000073E3" w:rsidP="00754BB1">
            <w:pPr>
              <w:spacing w:line="276" w:lineRule="auto"/>
              <w:rPr>
                <w:rFonts w:ascii="Arial" w:hAnsi="Arial" w:cs="Arial"/>
                <w:color w:val="000000"/>
                <w:sz w:val="22"/>
                <w:szCs w:val="22"/>
              </w:rPr>
            </w:pPr>
          </w:p>
        </w:tc>
      </w:tr>
      <w:tr w:rsidR="000073E3" w:rsidRPr="009669FF" w14:paraId="024CA816"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7531E461"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A</w:t>
            </w:r>
          </w:p>
        </w:tc>
        <w:tc>
          <w:tcPr>
            <w:tcW w:w="1097" w:type="dxa"/>
            <w:tcBorders>
              <w:top w:val="nil"/>
              <w:left w:val="nil"/>
              <w:bottom w:val="single" w:sz="4" w:space="0" w:color="auto"/>
              <w:right w:val="single" w:sz="4" w:space="0" w:color="auto"/>
            </w:tcBorders>
            <w:shd w:val="clear" w:color="auto" w:fill="auto"/>
            <w:noWrap/>
            <w:vAlign w:val="center"/>
            <w:hideMark/>
          </w:tcPr>
          <w:p w14:paraId="1613495D"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3</w:t>
            </w:r>
          </w:p>
        </w:tc>
        <w:tc>
          <w:tcPr>
            <w:tcW w:w="2479" w:type="dxa"/>
            <w:tcBorders>
              <w:top w:val="nil"/>
              <w:left w:val="nil"/>
              <w:bottom w:val="single" w:sz="4" w:space="0" w:color="auto"/>
              <w:right w:val="single" w:sz="4" w:space="0" w:color="auto"/>
            </w:tcBorders>
            <w:shd w:val="clear" w:color="auto" w:fill="auto"/>
            <w:noWrap/>
            <w:vAlign w:val="center"/>
            <w:hideMark/>
          </w:tcPr>
          <w:p w14:paraId="7CF22C74"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Seg3_allHIV_RIGHT</w:t>
            </w:r>
          </w:p>
        </w:tc>
        <w:tc>
          <w:tcPr>
            <w:tcW w:w="4258" w:type="dxa"/>
            <w:tcBorders>
              <w:top w:val="nil"/>
              <w:left w:val="nil"/>
              <w:bottom w:val="single" w:sz="4" w:space="0" w:color="auto"/>
              <w:right w:val="single" w:sz="4" w:space="0" w:color="auto"/>
            </w:tcBorders>
            <w:shd w:val="clear" w:color="auto" w:fill="auto"/>
            <w:noWrap/>
            <w:vAlign w:val="center"/>
            <w:hideMark/>
          </w:tcPr>
          <w:p w14:paraId="71A05CC4"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TCWGCTAYYAAGTCTTTTGATGGGTCA</w:t>
            </w:r>
          </w:p>
        </w:tc>
        <w:tc>
          <w:tcPr>
            <w:tcW w:w="3664" w:type="dxa"/>
            <w:tcBorders>
              <w:top w:val="nil"/>
              <w:left w:val="nil"/>
              <w:bottom w:val="single" w:sz="4" w:space="0" w:color="auto"/>
              <w:right w:val="single" w:sz="4" w:space="0" w:color="auto"/>
            </w:tcBorders>
          </w:tcPr>
          <w:p w14:paraId="3013CA82" w14:textId="77777777" w:rsidR="000073E3" w:rsidRPr="009669FF" w:rsidRDefault="000073E3" w:rsidP="00754BB1">
            <w:pPr>
              <w:spacing w:line="276" w:lineRule="auto"/>
              <w:rPr>
                <w:rFonts w:ascii="Arial" w:hAnsi="Arial" w:cs="Arial"/>
                <w:color w:val="000000"/>
                <w:sz w:val="22"/>
                <w:szCs w:val="22"/>
              </w:rPr>
            </w:pPr>
          </w:p>
        </w:tc>
      </w:tr>
      <w:tr w:rsidR="000073E3" w:rsidRPr="009669FF" w14:paraId="2E378802" w14:textId="77777777" w:rsidTr="00754BB1">
        <w:trPr>
          <w:trHeight w:val="3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51D8F2B6"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A</w:t>
            </w:r>
          </w:p>
        </w:tc>
        <w:tc>
          <w:tcPr>
            <w:tcW w:w="1097" w:type="dxa"/>
            <w:tcBorders>
              <w:top w:val="nil"/>
              <w:left w:val="nil"/>
              <w:bottom w:val="single" w:sz="4" w:space="0" w:color="auto"/>
              <w:right w:val="single" w:sz="4" w:space="0" w:color="auto"/>
            </w:tcBorders>
            <w:shd w:val="clear" w:color="auto" w:fill="auto"/>
            <w:noWrap/>
            <w:vAlign w:val="center"/>
            <w:hideMark/>
          </w:tcPr>
          <w:p w14:paraId="0AE41C18"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5</w:t>
            </w:r>
          </w:p>
        </w:tc>
        <w:tc>
          <w:tcPr>
            <w:tcW w:w="2479" w:type="dxa"/>
            <w:tcBorders>
              <w:top w:val="nil"/>
              <w:left w:val="nil"/>
              <w:bottom w:val="single" w:sz="4" w:space="0" w:color="auto"/>
              <w:right w:val="single" w:sz="4" w:space="0" w:color="auto"/>
            </w:tcBorders>
            <w:shd w:val="clear" w:color="auto" w:fill="auto"/>
            <w:noWrap/>
            <w:vAlign w:val="center"/>
            <w:hideMark/>
          </w:tcPr>
          <w:p w14:paraId="6C168561"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4115</w:t>
            </w:r>
          </w:p>
        </w:tc>
        <w:tc>
          <w:tcPr>
            <w:tcW w:w="4258" w:type="dxa"/>
            <w:tcBorders>
              <w:top w:val="nil"/>
              <w:left w:val="nil"/>
              <w:bottom w:val="single" w:sz="4" w:space="0" w:color="auto"/>
              <w:right w:val="single" w:sz="4" w:space="0" w:color="auto"/>
            </w:tcBorders>
            <w:shd w:val="clear" w:color="auto" w:fill="auto"/>
            <w:vAlign w:val="center"/>
            <w:hideMark/>
          </w:tcPr>
          <w:p w14:paraId="3707D113"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GTACCAGCACACAAAGGRATTG</w:t>
            </w:r>
          </w:p>
        </w:tc>
        <w:tc>
          <w:tcPr>
            <w:tcW w:w="3664" w:type="dxa"/>
            <w:tcBorders>
              <w:top w:val="nil"/>
              <w:left w:val="nil"/>
              <w:bottom w:val="single" w:sz="4" w:space="0" w:color="auto"/>
              <w:right w:val="single" w:sz="4" w:space="0" w:color="auto"/>
            </w:tcBorders>
          </w:tcPr>
          <w:p w14:paraId="41ECA30A" w14:textId="77777777" w:rsidR="000073E3" w:rsidRPr="009669FF" w:rsidRDefault="000073E3" w:rsidP="00754BB1">
            <w:pPr>
              <w:spacing w:line="276" w:lineRule="auto"/>
              <w:rPr>
                <w:rFonts w:ascii="Arial" w:hAnsi="Arial" w:cs="Arial"/>
                <w:color w:val="000000"/>
                <w:sz w:val="22"/>
                <w:szCs w:val="22"/>
              </w:rPr>
            </w:pPr>
            <w:proofErr w:type="spellStart"/>
            <w:r w:rsidRPr="009669FF">
              <w:rPr>
                <w:rFonts w:ascii="Arial" w:hAnsi="Arial" w:cs="Arial"/>
                <w:color w:val="000000"/>
                <w:sz w:val="22"/>
                <w:szCs w:val="22"/>
              </w:rPr>
              <w:t>Chrystostomou</w:t>
            </w:r>
            <w:proofErr w:type="spellEnd"/>
            <w:r w:rsidRPr="009669FF">
              <w:rPr>
                <w:rFonts w:ascii="Arial" w:hAnsi="Arial" w:cs="Arial"/>
                <w:color w:val="000000"/>
                <w:sz w:val="22"/>
                <w:szCs w:val="22"/>
              </w:rPr>
              <w:t xml:space="preserve"> et al. 2020</w:t>
            </w:r>
          </w:p>
        </w:tc>
      </w:tr>
      <w:tr w:rsidR="000073E3" w:rsidRPr="009669FF" w14:paraId="7B5C626C" w14:textId="77777777" w:rsidTr="00754BB1">
        <w:trPr>
          <w:trHeight w:val="3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2369723F"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A</w:t>
            </w:r>
          </w:p>
        </w:tc>
        <w:tc>
          <w:tcPr>
            <w:tcW w:w="1097" w:type="dxa"/>
            <w:tcBorders>
              <w:top w:val="nil"/>
              <w:left w:val="nil"/>
              <w:bottom w:val="single" w:sz="4" w:space="0" w:color="auto"/>
              <w:right w:val="single" w:sz="4" w:space="0" w:color="auto"/>
            </w:tcBorders>
            <w:shd w:val="clear" w:color="auto" w:fill="auto"/>
            <w:noWrap/>
            <w:vAlign w:val="center"/>
            <w:hideMark/>
          </w:tcPr>
          <w:p w14:paraId="1F50933C"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5</w:t>
            </w:r>
          </w:p>
        </w:tc>
        <w:tc>
          <w:tcPr>
            <w:tcW w:w="2479" w:type="dxa"/>
            <w:tcBorders>
              <w:top w:val="nil"/>
              <w:left w:val="nil"/>
              <w:bottom w:val="single" w:sz="4" w:space="0" w:color="auto"/>
              <w:right w:val="single" w:sz="4" w:space="0" w:color="auto"/>
            </w:tcBorders>
            <w:shd w:val="clear" w:color="auto" w:fill="auto"/>
            <w:noWrap/>
            <w:vAlign w:val="center"/>
            <w:hideMark/>
          </w:tcPr>
          <w:p w14:paraId="712D2F0C"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5755</w:t>
            </w:r>
          </w:p>
        </w:tc>
        <w:tc>
          <w:tcPr>
            <w:tcW w:w="4258" w:type="dxa"/>
            <w:tcBorders>
              <w:top w:val="nil"/>
              <w:left w:val="nil"/>
              <w:bottom w:val="single" w:sz="4" w:space="0" w:color="auto"/>
              <w:right w:val="single" w:sz="4" w:space="0" w:color="auto"/>
            </w:tcBorders>
            <w:shd w:val="clear" w:color="auto" w:fill="auto"/>
            <w:vAlign w:val="center"/>
            <w:hideMark/>
          </w:tcPr>
          <w:p w14:paraId="6D72DFC9"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TCTGGGGCTTGTTCCATCTATC</w:t>
            </w:r>
          </w:p>
        </w:tc>
        <w:tc>
          <w:tcPr>
            <w:tcW w:w="3664" w:type="dxa"/>
            <w:tcBorders>
              <w:top w:val="nil"/>
              <w:left w:val="nil"/>
              <w:bottom w:val="single" w:sz="4" w:space="0" w:color="auto"/>
              <w:right w:val="single" w:sz="4" w:space="0" w:color="auto"/>
            </w:tcBorders>
          </w:tcPr>
          <w:p w14:paraId="6B0008BE" w14:textId="77777777" w:rsidR="000073E3" w:rsidRPr="009669FF" w:rsidRDefault="000073E3" w:rsidP="00754BB1">
            <w:pPr>
              <w:spacing w:line="276" w:lineRule="auto"/>
              <w:rPr>
                <w:rFonts w:ascii="Arial" w:hAnsi="Arial" w:cs="Arial"/>
                <w:color w:val="000000"/>
                <w:sz w:val="22"/>
                <w:szCs w:val="22"/>
              </w:rPr>
            </w:pPr>
            <w:proofErr w:type="spellStart"/>
            <w:r w:rsidRPr="009669FF">
              <w:rPr>
                <w:rFonts w:ascii="Arial" w:hAnsi="Arial" w:cs="Arial"/>
                <w:color w:val="000000"/>
                <w:sz w:val="22"/>
                <w:szCs w:val="22"/>
              </w:rPr>
              <w:t>Chrystostomou</w:t>
            </w:r>
            <w:proofErr w:type="spellEnd"/>
            <w:r w:rsidRPr="009669FF">
              <w:rPr>
                <w:rFonts w:ascii="Arial" w:hAnsi="Arial" w:cs="Arial"/>
                <w:color w:val="000000"/>
                <w:sz w:val="22"/>
                <w:szCs w:val="22"/>
              </w:rPr>
              <w:t xml:space="preserve"> et al. 2020</w:t>
            </w:r>
          </w:p>
        </w:tc>
      </w:tr>
      <w:tr w:rsidR="000073E3" w:rsidRPr="009669FF" w14:paraId="5ED99770"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2238BDC0"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B</w:t>
            </w:r>
          </w:p>
        </w:tc>
        <w:tc>
          <w:tcPr>
            <w:tcW w:w="1097" w:type="dxa"/>
            <w:tcBorders>
              <w:top w:val="nil"/>
              <w:left w:val="nil"/>
              <w:bottom w:val="single" w:sz="4" w:space="0" w:color="auto"/>
              <w:right w:val="single" w:sz="4" w:space="0" w:color="auto"/>
            </w:tcBorders>
            <w:shd w:val="clear" w:color="auto" w:fill="auto"/>
            <w:noWrap/>
            <w:vAlign w:val="center"/>
            <w:hideMark/>
          </w:tcPr>
          <w:p w14:paraId="75D4339B"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2</w:t>
            </w:r>
          </w:p>
        </w:tc>
        <w:tc>
          <w:tcPr>
            <w:tcW w:w="2479" w:type="dxa"/>
            <w:tcBorders>
              <w:top w:val="nil"/>
              <w:left w:val="nil"/>
              <w:bottom w:val="single" w:sz="4" w:space="0" w:color="auto"/>
              <w:right w:val="single" w:sz="4" w:space="0" w:color="auto"/>
            </w:tcBorders>
            <w:shd w:val="clear" w:color="auto" w:fill="auto"/>
            <w:noWrap/>
            <w:vAlign w:val="center"/>
            <w:hideMark/>
          </w:tcPr>
          <w:p w14:paraId="68CCBEBD"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Seg2_allHIV_RIGHTv2</w:t>
            </w:r>
          </w:p>
        </w:tc>
        <w:tc>
          <w:tcPr>
            <w:tcW w:w="4258" w:type="dxa"/>
            <w:tcBorders>
              <w:top w:val="nil"/>
              <w:left w:val="nil"/>
              <w:bottom w:val="single" w:sz="4" w:space="0" w:color="auto"/>
              <w:right w:val="single" w:sz="4" w:space="0" w:color="auto"/>
            </w:tcBorders>
            <w:shd w:val="clear" w:color="auto" w:fill="auto"/>
            <w:noWrap/>
            <w:vAlign w:val="center"/>
            <w:hideMark/>
          </w:tcPr>
          <w:p w14:paraId="11BE3533"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TTTGGKCCATCCATTCCTGG</w:t>
            </w:r>
          </w:p>
        </w:tc>
        <w:tc>
          <w:tcPr>
            <w:tcW w:w="3664" w:type="dxa"/>
            <w:tcBorders>
              <w:top w:val="nil"/>
              <w:left w:val="nil"/>
              <w:bottom w:val="single" w:sz="4" w:space="0" w:color="auto"/>
              <w:right w:val="single" w:sz="4" w:space="0" w:color="auto"/>
            </w:tcBorders>
          </w:tcPr>
          <w:p w14:paraId="490BA584" w14:textId="77777777" w:rsidR="000073E3" w:rsidRPr="009669FF" w:rsidRDefault="000073E3" w:rsidP="00754BB1">
            <w:pPr>
              <w:spacing w:line="276" w:lineRule="auto"/>
              <w:rPr>
                <w:rFonts w:ascii="Arial" w:hAnsi="Arial" w:cs="Arial"/>
                <w:color w:val="000000"/>
                <w:sz w:val="22"/>
                <w:szCs w:val="22"/>
              </w:rPr>
            </w:pPr>
          </w:p>
        </w:tc>
      </w:tr>
      <w:tr w:rsidR="000073E3" w:rsidRPr="009669FF" w14:paraId="0CD7B798"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5C937F66"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B</w:t>
            </w:r>
          </w:p>
        </w:tc>
        <w:tc>
          <w:tcPr>
            <w:tcW w:w="1097" w:type="dxa"/>
            <w:tcBorders>
              <w:top w:val="nil"/>
              <w:left w:val="nil"/>
              <w:bottom w:val="single" w:sz="4" w:space="0" w:color="auto"/>
              <w:right w:val="single" w:sz="4" w:space="0" w:color="auto"/>
            </w:tcBorders>
            <w:shd w:val="clear" w:color="auto" w:fill="auto"/>
            <w:noWrap/>
            <w:vAlign w:val="center"/>
            <w:hideMark/>
          </w:tcPr>
          <w:p w14:paraId="218B527C"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2</w:t>
            </w:r>
          </w:p>
        </w:tc>
        <w:tc>
          <w:tcPr>
            <w:tcW w:w="2479" w:type="dxa"/>
            <w:tcBorders>
              <w:top w:val="nil"/>
              <w:left w:val="nil"/>
              <w:bottom w:val="single" w:sz="4" w:space="0" w:color="auto"/>
              <w:right w:val="single" w:sz="4" w:space="0" w:color="auto"/>
            </w:tcBorders>
            <w:shd w:val="clear" w:color="auto" w:fill="auto"/>
            <w:noWrap/>
            <w:vAlign w:val="center"/>
            <w:hideMark/>
          </w:tcPr>
          <w:p w14:paraId="78E81E22"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Seg2_HIV_AE_LEFT</w:t>
            </w:r>
          </w:p>
        </w:tc>
        <w:tc>
          <w:tcPr>
            <w:tcW w:w="4258" w:type="dxa"/>
            <w:tcBorders>
              <w:top w:val="nil"/>
              <w:left w:val="nil"/>
              <w:bottom w:val="single" w:sz="4" w:space="0" w:color="auto"/>
              <w:right w:val="single" w:sz="4" w:space="0" w:color="auto"/>
            </w:tcBorders>
            <w:shd w:val="clear" w:color="auto" w:fill="auto"/>
            <w:noWrap/>
            <w:vAlign w:val="center"/>
            <w:hideMark/>
          </w:tcPr>
          <w:p w14:paraId="7BD8FC4D"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AAACTCTCAGAGCRGAACAAGC</w:t>
            </w:r>
          </w:p>
        </w:tc>
        <w:tc>
          <w:tcPr>
            <w:tcW w:w="3664" w:type="dxa"/>
            <w:tcBorders>
              <w:top w:val="nil"/>
              <w:left w:val="nil"/>
              <w:bottom w:val="single" w:sz="4" w:space="0" w:color="auto"/>
              <w:right w:val="single" w:sz="4" w:space="0" w:color="auto"/>
            </w:tcBorders>
          </w:tcPr>
          <w:p w14:paraId="4E542336" w14:textId="77777777" w:rsidR="000073E3" w:rsidRPr="009669FF" w:rsidRDefault="000073E3" w:rsidP="00754BB1">
            <w:pPr>
              <w:spacing w:line="276" w:lineRule="auto"/>
              <w:rPr>
                <w:rFonts w:ascii="Arial" w:hAnsi="Arial" w:cs="Arial"/>
                <w:color w:val="000000"/>
                <w:sz w:val="22"/>
                <w:szCs w:val="22"/>
              </w:rPr>
            </w:pPr>
          </w:p>
        </w:tc>
      </w:tr>
      <w:tr w:rsidR="000073E3" w:rsidRPr="009669FF" w14:paraId="04EA3657"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AAB080D"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B</w:t>
            </w:r>
          </w:p>
        </w:tc>
        <w:tc>
          <w:tcPr>
            <w:tcW w:w="1097" w:type="dxa"/>
            <w:tcBorders>
              <w:top w:val="nil"/>
              <w:left w:val="nil"/>
              <w:bottom w:val="single" w:sz="4" w:space="0" w:color="auto"/>
              <w:right w:val="single" w:sz="4" w:space="0" w:color="auto"/>
            </w:tcBorders>
            <w:shd w:val="clear" w:color="auto" w:fill="auto"/>
            <w:noWrap/>
            <w:vAlign w:val="center"/>
            <w:hideMark/>
          </w:tcPr>
          <w:p w14:paraId="1E60BFA7"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2</w:t>
            </w:r>
          </w:p>
        </w:tc>
        <w:tc>
          <w:tcPr>
            <w:tcW w:w="2479" w:type="dxa"/>
            <w:tcBorders>
              <w:top w:val="nil"/>
              <w:left w:val="nil"/>
              <w:bottom w:val="single" w:sz="4" w:space="0" w:color="auto"/>
              <w:right w:val="single" w:sz="4" w:space="0" w:color="auto"/>
            </w:tcBorders>
            <w:shd w:val="clear" w:color="auto" w:fill="auto"/>
            <w:noWrap/>
            <w:vAlign w:val="center"/>
            <w:hideMark/>
          </w:tcPr>
          <w:p w14:paraId="00A536D9"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Seg2_HIV_B_LEFT</w:t>
            </w:r>
          </w:p>
        </w:tc>
        <w:tc>
          <w:tcPr>
            <w:tcW w:w="4258" w:type="dxa"/>
            <w:tcBorders>
              <w:top w:val="nil"/>
              <w:left w:val="nil"/>
              <w:bottom w:val="single" w:sz="4" w:space="0" w:color="auto"/>
              <w:right w:val="single" w:sz="4" w:space="0" w:color="auto"/>
            </w:tcBorders>
            <w:shd w:val="clear" w:color="auto" w:fill="auto"/>
            <w:noWrap/>
            <w:vAlign w:val="center"/>
            <w:hideMark/>
          </w:tcPr>
          <w:p w14:paraId="5D35D9C1"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TTGGATGACAGAAACCTTGTTGG</w:t>
            </w:r>
          </w:p>
        </w:tc>
        <w:tc>
          <w:tcPr>
            <w:tcW w:w="3664" w:type="dxa"/>
            <w:tcBorders>
              <w:top w:val="nil"/>
              <w:left w:val="nil"/>
              <w:bottom w:val="single" w:sz="4" w:space="0" w:color="auto"/>
              <w:right w:val="single" w:sz="4" w:space="0" w:color="auto"/>
            </w:tcBorders>
          </w:tcPr>
          <w:p w14:paraId="75EFA06C" w14:textId="77777777" w:rsidR="000073E3" w:rsidRPr="009669FF" w:rsidRDefault="000073E3" w:rsidP="00754BB1">
            <w:pPr>
              <w:spacing w:line="276" w:lineRule="auto"/>
              <w:rPr>
                <w:rFonts w:ascii="Arial" w:hAnsi="Arial" w:cs="Arial"/>
                <w:color w:val="000000"/>
                <w:sz w:val="22"/>
                <w:szCs w:val="22"/>
              </w:rPr>
            </w:pPr>
          </w:p>
        </w:tc>
      </w:tr>
      <w:tr w:rsidR="000073E3" w:rsidRPr="009669FF" w14:paraId="7C485670"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283358AF"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B</w:t>
            </w:r>
          </w:p>
        </w:tc>
        <w:tc>
          <w:tcPr>
            <w:tcW w:w="1097" w:type="dxa"/>
            <w:tcBorders>
              <w:top w:val="nil"/>
              <w:left w:val="nil"/>
              <w:bottom w:val="single" w:sz="4" w:space="0" w:color="auto"/>
              <w:right w:val="single" w:sz="4" w:space="0" w:color="auto"/>
            </w:tcBorders>
            <w:shd w:val="clear" w:color="auto" w:fill="auto"/>
            <w:noWrap/>
            <w:vAlign w:val="center"/>
            <w:hideMark/>
          </w:tcPr>
          <w:p w14:paraId="54DE0A70"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2</w:t>
            </w:r>
          </w:p>
        </w:tc>
        <w:tc>
          <w:tcPr>
            <w:tcW w:w="2479" w:type="dxa"/>
            <w:tcBorders>
              <w:top w:val="nil"/>
              <w:left w:val="nil"/>
              <w:bottom w:val="single" w:sz="4" w:space="0" w:color="auto"/>
              <w:right w:val="single" w:sz="4" w:space="0" w:color="auto"/>
            </w:tcBorders>
            <w:shd w:val="clear" w:color="auto" w:fill="auto"/>
            <w:noWrap/>
            <w:vAlign w:val="center"/>
            <w:hideMark/>
          </w:tcPr>
          <w:p w14:paraId="654354DC"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Seg2_HIV_C_LEFT</w:t>
            </w:r>
          </w:p>
        </w:tc>
        <w:tc>
          <w:tcPr>
            <w:tcW w:w="4258" w:type="dxa"/>
            <w:tcBorders>
              <w:top w:val="nil"/>
              <w:left w:val="nil"/>
              <w:bottom w:val="single" w:sz="4" w:space="0" w:color="auto"/>
              <w:right w:val="single" w:sz="4" w:space="0" w:color="auto"/>
            </w:tcBorders>
            <w:shd w:val="clear" w:color="auto" w:fill="auto"/>
            <w:noWrap/>
            <w:vAlign w:val="center"/>
            <w:hideMark/>
          </w:tcPr>
          <w:p w14:paraId="631B6485"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GAATGTAYAGCCCTGTCAGCAT</w:t>
            </w:r>
          </w:p>
        </w:tc>
        <w:tc>
          <w:tcPr>
            <w:tcW w:w="3664" w:type="dxa"/>
            <w:tcBorders>
              <w:top w:val="nil"/>
              <w:left w:val="nil"/>
              <w:bottom w:val="single" w:sz="4" w:space="0" w:color="auto"/>
              <w:right w:val="single" w:sz="4" w:space="0" w:color="auto"/>
            </w:tcBorders>
          </w:tcPr>
          <w:p w14:paraId="2CEC3209" w14:textId="77777777" w:rsidR="000073E3" w:rsidRPr="009669FF" w:rsidRDefault="000073E3" w:rsidP="00754BB1">
            <w:pPr>
              <w:spacing w:line="276" w:lineRule="auto"/>
              <w:rPr>
                <w:rFonts w:ascii="Arial" w:hAnsi="Arial" w:cs="Arial"/>
                <w:color w:val="000000"/>
                <w:sz w:val="22"/>
                <w:szCs w:val="22"/>
              </w:rPr>
            </w:pPr>
          </w:p>
        </w:tc>
      </w:tr>
      <w:tr w:rsidR="000073E3" w:rsidRPr="009669FF" w14:paraId="09CD39CF"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7E28F85A"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B</w:t>
            </w:r>
          </w:p>
        </w:tc>
        <w:tc>
          <w:tcPr>
            <w:tcW w:w="1097" w:type="dxa"/>
            <w:tcBorders>
              <w:top w:val="nil"/>
              <w:left w:val="nil"/>
              <w:bottom w:val="single" w:sz="4" w:space="0" w:color="auto"/>
              <w:right w:val="single" w:sz="4" w:space="0" w:color="auto"/>
            </w:tcBorders>
            <w:shd w:val="clear" w:color="auto" w:fill="auto"/>
            <w:noWrap/>
            <w:vAlign w:val="center"/>
            <w:hideMark/>
          </w:tcPr>
          <w:p w14:paraId="04CC83AB"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4</w:t>
            </w:r>
          </w:p>
        </w:tc>
        <w:tc>
          <w:tcPr>
            <w:tcW w:w="2479" w:type="dxa"/>
            <w:tcBorders>
              <w:top w:val="nil"/>
              <w:left w:val="nil"/>
              <w:bottom w:val="single" w:sz="4" w:space="0" w:color="auto"/>
              <w:right w:val="single" w:sz="4" w:space="0" w:color="auto"/>
            </w:tcBorders>
            <w:shd w:val="clear" w:color="auto" w:fill="auto"/>
            <w:noWrap/>
            <w:vAlign w:val="center"/>
            <w:hideMark/>
          </w:tcPr>
          <w:p w14:paraId="34E3EB0C"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Seg4_allHIV_RIGHTv3</w:t>
            </w:r>
          </w:p>
        </w:tc>
        <w:tc>
          <w:tcPr>
            <w:tcW w:w="4258" w:type="dxa"/>
            <w:tcBorders>
              <w:top w:val="nil"/>
              <w:left w:val="nil"/>
              <w:bottom w:val="single" w:sz="4" w:space="0" w:color="auto"/>
              <w:right w:val="single" w:sz="4" w:space="0" w:color="auto"/>
            </w:tcBorders>
            <w:shd w:val="clear" w:color="auto" w:fill="auto"/>
            <w:noWrap/>
            <w:vAlign w:val="center"/>
            <w:hideMark/>
          </w:tcPr>
          <w:p w14:paraId="26BD007B"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TATCCACTGGCTACATGRACTG</w:t>
            </w:r>
          </w:p>
        </w:tc>
        <w:tc>
          <w:tcPr>
            <w:tcW w:w="3664" w:type="dxa"/>
            <w:tcBorders>
              <w:top w:val="nil"/>
              <w:left w:val="nil"/>
              <w:bottom w:val="single" w:sz="4" w:space="0" w:color="auto"/>
              <w:right w:val="single" w:sz="4" w:space="0" w:color="auto"/>
            </w:tcBorders>
          </w:tcPr>
          <w:p w14:paraId="3BC82F59" w14:textId="77777777" w:rsidR="000073E3" w:rsidRPr="009669FF" w:rsidRDefault="000073E3" w:rsidP="00754BB1">
            <w:pPr>
              <w:spacing w:line="276" w:lineRule="auto"/>
              <w:rPr>
                <w:rFonts w:ascii="Arial" w:hAnsi="Arial" w:cs="Arial"/>
                <w:color w:val="000000"/>
                <w:sz w:val="22"/>
                <w:szCs w:val="22"/>
              </w:rPr>
            </w:pPr>
          </w:p>
        </w:tc>
      </w:tr>
      <w:tr w:rsidR="000073E3" w:rsidRPr="009669FF" w14:paraId="442C843C"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212F70D3"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B</w:t>
            </w:r>
          </w:p>
        </w:tc>
        <w:tc>
          <w:tcPr>
            <w:tcW w:w="1097" w:type="dxa"/>
            <w:tcBorders>
              <w:top w:val="nil"/>
              <w:left w:val="nil"/>
              <w:bottom w:val="single" w:sz="4" w:space="0" w:color="auto"/>
              <w:right w:val="single" w:sz="4" w:space="0" w:color="auto"/>
            </w:tcBorders>
            <w:shd w:val="clear" w:color="auto" w:fill="auto"/>
            <w:noWrap/>
            <w:vAlign w:val="center"/>
            <w:hideMark/>
          </w:tcPr>
          <w:p w14:paraId="34081217"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4</w:t>
            </w:r>
          </w:p>
        </w:tc>
        <w:tc>
          <w:tcPr>
            <w:tcW w:w="2479" w:type="dxa"/>
            <w:tcBorders>
              <w:top w:val="nil"/>
              <w:left w:val="nil"/>
              <w:bottom w:val="single" w:sz="4" w:space="0" w:color="auto"/>
              <w:right w:val="single" w:sz="4" w:space="0" w:color="auto"/>
            </w:tcBorders>
            <w:shd w:val="clear" w:color="auto" w:fill="auto"/>
            <w:noWrap/>
            <w:vAlign w:val="center"/>
            <w:hideMark/>
          </w:tcPr>
          <w:p w14:paraId="34AAC21D"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Seg4_HIV_AE_LEFT</w:t>
            </w:r>
          </w:p>
        </w:tc>
        <w:tc>
          <w:tcPr>
            <w:tcW w:w="4258" w:type="dxa"/>
            <w:tcBorders>
              <w:top w:val="nil"/>
              <w:left w:val="nil"/>
              <w:bottom w:val="single" w:sz="4" w:space="0" w:color="auto"/>
              <w:right w:val="single" w:sz="4" w:space="0" w:color="auto"/>
            </w:tcBorders>
            <w:shd w:val="clear" w:color="auto" w:fill="auto"/>
            <w:noWrap/>
            <w:vAlign w:val="center"/>
            <w:hideMark/>
          </w:tcPr>
          <w:p w14:paraId="15E5B080"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CCACTGACTGAAGAAGCAGAATTAG</w:t>
            </w:r>
          </w:p>
        </w:tc>
        <w:tc>
          <w:tcPr>
            <w:tcW w:w="3664" w:type="dxa"/>
            <w:tcBorders>
              <w:top w:val="nil"/>
              <w:left w:val="nil"/>
              <w:bottom w:val="single" w:sz="4" w:space="0" w:color="auto"/>
              <w:right w:val="single" w:sz="4" w:space="0" w:color="auto"/>
            </w:tcBorders>
          </w:tcPr>
          <w:p w14:paraId="27B0C970" w14:textId="77777777" w:rsidR="000073E3" w:rsidRPr="009669FF" w:rsidRDefault="000073E3" w:rsidP="00754BB1">
            <w:pPr>
              <w:spacing w:line="276" w:lineRule="auto"/>
              <w:rPr>
                <w:rFonts w:ascii="Arial" w:hAnsi="Arial" w:cs="Arial"/>
                <w:color w:val="000000"/>
                <w:sz w:val="22"/>
                <w:szCs w:val="22"/>
              </w:rPr>
            </w:pPr>
          </w:p>
        </w:tc>
      </w:tr>
      <w:tr w:rsidR="000073E3" w:rsidRPr="009669FF" w14:paraId="4CDB2C16"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7AD9D4A0"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B</w:t>
            </w:r>
          </w:p>
        </w:tc>
        <w:tc>
          <w:tcPr>
            <w:tcW w:w="1097" w:type="dxa"/>
            <w:tcBorders>
              <w:top w:val="nil"/>
              <w:left w:val="nil"/>
              <w:bottom w:val="single" w:sz="4" w:space="0" w:color="auto"/>
              <w:right w:val="single" w:sz="4" w:space="0" w:color="auto"/>
            </w:tcBorders>
            <w:shd w:val="clear" w:color="auto" w:fill="auto"/>
            <w:noWrap/>
            <w:vAlign w:val="center"/>
            <w:hideMark/>
          </w:tcPr>
          <w:p w14:paraId="11BEEE5F"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4</w:t>
            </w:r>
          </w:p>
        </w:tc>
        <w:tc>
          <w:tcPr>
            <w:tcW w:w="2479" w:type="dxa"/>
            <w:tcBorders>
              <w:top w:val="nil"/>
              <w:left w:val="nil"/>
              <w:bottom w:val="single" w:sz="4" w:space="0" w:color="auto"/>
              <w:right w:val="single" w:sz="4" w:space="0" w:color="auto"/>
            </w:tcBorders>
            <w:shd w:val="clear" w:color="auto" w:fill="auto"/>
            <w:noWrap/>
            <w:vAlign w:val="center"/>
            <w:hideMark/>
          </w:tcPr>
          <w:p w14:paraId="64CB69E2"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Seg4_HIV_B_LEFTv2</w:t>
            </w:r>
          </w:p>
        </w:tc>
        <w:tc>
          <w:tcPr>
            <w:tcW w:w="4258" w:type="dxa"/>
            <w:tcBorders>
              <w:top w:val="nil"/>
              <w:left w:val="nil"/>
              <w:bottom w:val="single" w:sz="4" w:space="0" w:color="auto"/>
              <w:right w:val="single" w:sz="4" w:space="0" w:color="auto"/>
            </w:tcBorders>
            <w:shd w:val="clear" w:color="auto" w:fill="auto"/>
            <w:noWrap/>
            <w:vAlign w:val="center"/>
            <w:hideMark/>
          </w:tcPr>
          <w:p w14:paraId="6AA9E5DB"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GCACTAACAGAAGTARTACCACTAAC</w:t>
            </w:r>
          </w:p>
        </w:tc>
        <w:tc>
          <w:tcPr>
            <w:tcW w:w="3664" w:type="dxa"/>
            <w:tcBorders>
              <w:top w:val="nil"/>
              <w:left w:val="nil"/>
              <w:bottom w:val="single" w:sz="4" w:space="0" w:color="auto"/>
              <w:right w:val="single" w:sz="4" w:space="0" w:color="auto"/>
            </w:tcBorders>
          </w:tcPr>
          <w:p w14:paraId="12E3EBD6" w14:textId="77777777" w:rsidR="000073E3" w:rsidRPr="009669FF" w:rsidRDefault="000073E3" w:rsidP="00754BB1">
            <w:pPr>
              <w:spacing w:line="276" w:lineRule="auto"/>
              <w:rPr>
                <w:rFonts w:ascii="Arial" w:hAnsi="Arial" w:cs="Arial"/>
                <w:color w:val="000000"/>
                <w:sz w:val="22"/>
                <w:szCs w:val="22"/>
              </w:rPr>
            </w:pPr>
          </w:p>
        </w:tc>
      </w:tr>
      <w:tr w:rsidR="000073E3" w:rsidRPr="009669FF" w14:paraId="2741E1EF"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F371C71"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B</w:t>
            </w:r>
          </w:p>
        </w:tc>
        <w:tc>
          <w:tcPr>
            <w:tcW w:w="1097" w:type="dxa"/>
            <w:tcBorders>
              <w:top w:val="nil"/>
              <w:left w:val="nil"/>
              <w:bottom w:val="single" w:sz="4" w:space="0" w:color="auto"/>
              <w:right w:val="single" w:sz="4" w:space="0" w:color="auto"/>
            </w:tcBorders>
            <w:shd w:val="clear" w:color="auto" w:fill="auto"/>
            <w:noWrap/>
            <w:vAlign w:val="center"/>
            <w:hideMark/>
          </w:tcPr>
          <w:p w14:paraId="504AC35D"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4</w:t>
            </w:r>
          </w:p>
        </w:tc>
        <w:tc>
          <w:tcPr>
            <w:tcW w:w="2479" w:type="dxa"/>
            <w:tcBorders>
              <w:top w:val="nil"/>
              <w:left w:val="nil"/>
              <w:bottom w:val="single" w:sz="4" w:space="0" w:color="auto"/>
              <w:right w:val="single" w:sz="4" w:space="0" w:color="auto"/>
            </w:tcBorders>
            <w:shd w:val="clear" w:color="auto" w:fill="auto"/>
            <w:noWrap/>
            <w:vAlign w:val="center"/>
            <w:hideMark/>
          </w:tcPr>
          <w:p w14:paraId="5F3595FC"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Seg4_HIV_C_LEFT</w:t>
            </w:r>
          </w:p>
        </w:tc>
        <w:tc>
          <w:tcPr>
            <w:tcW w:w="4258" w:type="dxa"/>
            <w:tcBorders>
              <w:top w:val="nil"/>
              <w:left w:val="nil"/>
              <w:bottom w:val="single" w:sz="4" w:space="0" w:color="auto"/>
              <w:right w:val="single" w:sz="4" w:space="0" w:color="auto"/>
            </w:tcBorders>
            <w:shd w:val="clear" w:color="auto" w:fill="auto"/>
            <w:noWrap/>
            <w:vAlign w:val="center"/>
            <w:hideMark/>
          </w:tcPr>
          <w:p w14:paraId="25C7BE2A"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GGGCAAGTCAGATTTACSCAGG</w:t>
            </w:r>
          </w:p>
        </w:tc>
        <w:tc>
          <w:tcPr>
            <w:tcW w:w="3664" w:type="dxa"/>
            <w:tcBorders>
              <w:top w:val="nil"/>
              <w:left w:val="nil"/>
              <w:bottom w:val="single" w:sz="4" w:space="0" w:color="auto"/>
              <w:right w:val="single" w:sz="4" w:space="0" w:color="auto"/>
            </w:tcBorders>
          </w:tcPr>
          <w:p w14:paraId="7AD70E05" w14:textId="77777777" w:rsidR="000073E3" w:rsidRPr="009669FF" w:rsidRDefault="000073E3" w:rsidP="00754BB1">
            <w:pPr>
              <w:spacing w:line="276" w:lineRule="auto"/>
              <w:rPr>
                <w:rFonts w:ascii="Arial" w:hAnsi="Arial" w:cs="Arial"/>
                <w:color w:val="000000"/>
                <w:sz w:val="22"/>
                <w:szCs w:val="22"/>
              </w:rPr>
            </w:pPr>
          </w:p>
        </w:tc>
      </w:tr>
      <w:tr w:rsidR="000073E3" w:rsidRPr="009669FF" w14:paraId="2E6DDD1B"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25855B14"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B</w:t>
            </w:r>
          </w:p>
        </w:tc>
        <w:tc>
          <w:tcPr>
            <w:tcW w:w="1097" w:type="dxa"/>
            <w:tcBorders>
              <w:top w:val="nil"/>
              <w:left w:val="nil"/>
              <w:bottom w:val="single" w:sz="4" w:space="0" w:color="auto"/>
              <w:right w:val="single" w:sz="4" w:space="0" w:color="auto"/>
            </w:tcBorders>
            <w:shd w:val="clear" w:color="auto" w:fill="auto"/>
            <w:noWrap/>
            <w:vAlign w:val="center"/>
            <w:hideMark/>
          </w:tcPr>
          <w:p w14:paraId="0803CC29"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6</w:t>
            </w:r>
          </w:p>
        </w:tc>
        <w:tc>
          <w:tcPr>
            <w:tcW w:w="2479" w:type="dxa"/>
            <w:tcBorders>
              <w:top w:val="nil"/>
              <w:left w:val="nil"/>
              <w:bottom w:val="single" w:sz="4" w:space="0" w:color="auto"/>
              <w:right w:val="single" w:sz="4" w:space="0" w:color="auto"/>
            </w:tcBorders>
            <w:shd w:val="clear" w:color="auto" w:fill="auto"/>
            <w:noWrap/>
            <w:vAlign w:val="center"/>
            <w:hideMark/>
          </w:tcPr>
          <w:p w14:paraId="14BBF5B9"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Seg6_allHIV_LEFTv2</w:t>
            </w:r>
          </w:p>
        </w:tc>
        <w:tc>
          <w:tcPr>
            <w:tcW w:w="4258" w:type="dxa"/>
            <w:tcBorders>
              <w:top w:val="nil"/>
              <w:left w:val="nil"/>
              <w:bottom w:val="single" w:sz="4" w:space="0" w:color="auto"/>
              <w:right w:val="single" w:sz="4" w:space="0" w:color="auto"/>
            </w:tcBorders>
            <w:shd w:val="clear" w:color="auto" w:fill="auto"/>
            <w:noWrap/>
            <w:vAlign w:val="center"/>
            <w:hideMark/>
          </w:tcPr>
          <w:p w14:paraId="09CE6FDC"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AAACAGATGGCAGGTGMTGATTG</w:t>
            </w:r>
          </w:p>
        </w:tc>
        <w:tc>
          <w:tcPr>
            <w:tcW w:w="3664" w:type="dxa"/>
            <w:tcBorders>
              <w:top w:val="nil"/>
              <w:left w:val="nil"/>
              <w:bottom w:val="single" w:sz="4" w:space="0" w:color="auto"/>
              <w:right w:val="single" w:sz="4" w:space="0" w:color="auto"/>
            </w:tcBorders>
          </w:tcPr>
          <w:p w14:paraId="4FA6007F" w14:textId="77777777" w:rsidR="000073E3" w:rsidRPr="009669FF" w:rsidRDefault="000073E3" w:rsidP="00754BB1">
            <w:pPr>
              <w:spacing w:line="276" w:lineRule="auto"/>
              <w:rPr>
                <w:rFonts w:ascii="Arial" w:hAnsi="Arial" w:cs="Arial"/>
                <w:color w:val="000000"/>
                <w:sz w:val="22"/>
                <w:szCs w:val="22"/>
              </w:rPr>
            </w:pPr>
          </w:p>
        </w:tc>
      </w:tr>
      <w:tr w:rsidR="000073E3" w:rsidRPr="009669FF" w14:paraId="5AC66F9E" w14:textId="77777777" w:rsidTr="00754BB1">
        <w:trPr>
          <w:trHeight w:val="30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7C82DE6"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B</w:t>
            </w:r>
          </w:p>
        </w:tc>
        <w:tc>
          <w:tcPr>
            <w:tcW w:w="1097" w:type="dxa"/>
            <w:tcBorders>
              <w:top w:val="nil"/>
              <w:left w:val="nil"/>
              <w:bottom w:val="single" w:sz="4" w:space="0" w:color="auto"/>
              <w:right w:val="single" w:sz="4" w:space="0" w:color="auto"/>
            </w:tcBorders>
            <w:shd w:val="clear" w:color="auto" w:fill="auto"/>
            <w:noWrap/>
            <w:vAlign w:val="center"/>
            <w:hideMark/>
          </w:tcPr>
          <w:p w14:paraId="6595A945" w14:textId="77777777" w:rsidR="000073E3" w:rsidRPr="009669FF" w:rsidRDefault="000073E3" w:rsidP="00754BB1">
            <w:pPr>
              <w:spacing w:line="276" w:lineRule="auto"/>
              <w:jc w:val="right"/>
              <w:rPr>
                <w:rFonts w:ascii="Arial" w:hAnsi="Arial" w:cs="Arial"/>
                <w:color w:val="000000"/>
                <w:sz w:val="22"/>
                <w:szCs w:val="22"/>
              </w:rPr>
            </w:pPr>
            <w:r w:rsidRPr="009669FF">
              <w:rPr>
                <w:rFonts w:ascii="Arial" w:hAnsi="Arial" w:cs="Arial"/>
                <w:color w:val="000000"/>
                <w:sz w:val="22"/>
                <w:szCs w:val="22"/>
              </w:rPr>
              <w:t>6</w:t>
            </w:r>
          </w:p>
        </w:tc>
        <w:tc>
          <w:tcPr>
            <w:tcW w:w="2479" w:type="dxa"/>
            <w:tcBorders>
              <w:top w:val="nil"/>
              <w:left w:val="nil"/>
              <w:bottom w:val="single" w:sz="4" w:space="0" w:color="auto"/>
              <w:right w:val="single" w:sz="4" w:space="0" w:color="auto"/>
            </w:tcBorders>
            <w:shd w:val="clear" w:color="auto" w:fill="auto"/>
            <w:noWrap/>
            <w:vAlign w:val="center"/>
            <w:hideMark/>
          </w:tcPr>
          <w:p w14:paraId="398B984E"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Seg6_allHIV_RIGHTv3</w:t>
            </w:r>
          </w:p>
        </w:tc>
        <w:tc>
          <w:tcPr>
            <w:tcW w:w="4258" w:type="dxa"/>
            <w:tcBorders>
              <w:top w:val="nil"/>
              <w:left w:val="nil"/>
              <w:bottom w:val="single" w:sz="4" w:space="0" w:color="auto"/>
              <w:right w:val="single" w:sz="4" w:space="0" w:color="auto"/>
            </w:tcBorders>
            <w:shd w:val="clear" w:color="auto" w:fill="auto"/>
            <w:noWrap/>
            <w:vAlign w:val="center"/>
            <w:hideMark/>
          </w:tcPr>
          <w:p w14:paraId="3B5EB2D1" w14:textId="77777777" w:rsidR="000073E3" w:rsidRPr="009669FF" w:rsidRDefault="000073E3" w:rsidP="00754BB1">
            <w:pPr>
              <w:spacing w:line="276" w:lineRule="auto"/>
              <w:rPr>
                <w:rFonts w:ascii="Arial" w:hAnsi="Arial" w:cs="Arial"/>
                <w:color w:val="000000"/>
                <w:sz w:val="22"/>
                <w:szCs w:val="22"/>
              </w:rPr>
            </w:pPr>
            <w:r w:rsidRPr="009669FF">
              <w:rPr>
                <w:rFonts w:ascii="Arial" w:hAnsi="Arial" w:cs="Arial"/>
                <w:color w:val="000000"/>
                <w:sz w:val="22"/>
                <w:szCs w:val="22"/>
              </w:rPr>
              <w:t>TCCGCTTCTTCCTGCCATRG</w:t>
            </w:r>
          </w:p>
        </w:tc>
        <w:tc>
          <w:tcPr>
            <w:tcW w:w="3664" w:type="dxa"/>
            <w:tcBorders>
              <w:top w:val="nil"/>
              <w:left w:val="nil"/>
              <w:bottom w:val="single" w:sz="4" w:space="0" w:color="auto"/>
              <w:right w:val="single" w:sz="4" w:space="0" w:color="auto"/>
            </w:tcBorders>
          </w:tcPr>
          <w:p w14:paraId="3AFEC488" w14:textId="77777777" w:rsidR="000073E3" w:rsidRPr="009669FF" w:rsidRDefault="000073E3" w:rsidP="00754BB1">
            <w:pPr>
              <w:spacing w:line="276" w:lineRule="auto"/>
              <w:rPr>
                <w:rFonts w:ascii="Arial" w:hAnsi="Arial" w:cs="Arial"/>
                <w:color w:val="000000"/>
                <w:sz w:val="22"/>
                <w:szCs w:val="22"/>
              </w:rPr>
            </w:pPr>
          </w:p>
        </w:tc>
      </w:tr>
    </w:tbl>
    <w:p w14:paraId="09B4F4EA" w14:textId="77777777" w:rsidR="000073E3" w:rsidRPr="009669FF" w:rsidRDefault="000073E3" w:rsidP="000073E3">
      <w:pPr>
        <w:rPr>
          <w:rFonts w:ascii="Arial" w:hAnsi="Arial" w:cs="Arial"/>
          <w:b/>
          <w:bCs/>
          <w:sz w:val="22"/>
          <w:szCs w:val="22"/>
        </w:rPr>
        <w:sectPr w:rsidR="000073E3" w:rsidRPr="009669FF" w:rsidSect="000073E3">
          <w:pgSz w:w="16838" w:h="11906" w:orient="landscape"/>
          <w:pgMar w:top="1440" w:right="1440" w:bottom="1440" w:left="1440" w:header="708" w:footer="708" w:gutter="0"/>
          <w:cols w:space="708"/>
          <w:docGrid w:linePitch="360"/>
        </w:sectPr>
      </w:pPr>
    </w:p>
    <w:p w14:paraId="32A26625" w14:textId="37259749" w:rsidR="008003C6" w:rsidRPr="009669FF" w:rsidRDefault="008003C6" w:rsidP="008003C6">
      <w:pPr>
        <w:spacing w:line="276" w:lineRule="auto"/>
        <w:rPr>
          <w:rFonts w:ascii="Arial" w:hAnsi="Arial" w:cs="Arial"/>
          <w:b/>
          <w:bCs/>
          <w:sz w:val="22"/>
          <w:szCs w:val="22"/>
        </w:rPr>
      </w:pPr>
      <w:r w:rsidRPr="009669FF">
        <w:rPr>
          <w:rFonts w:ascii="Arial" w:hAnsi="Arial" w:cs="Arial"/>
          <w:b/>
          <w:bCs/>
          <w:sz w:val="22"/>
          <w:szCs w:val="22"/>
        </w:rPr>
        <w:lastRenderedPageBreak/>
        <w:t xml:space="preserve">Supplementary Table 3: Additional </w:t>
      </w:r>
      <w:r w:rsidR="002D36F4" w:rsidRPr="009669FF">
        <w:rPr>
          <w:rFonts w:ascii="Arial" w:hAnsi="Arial" w:cs="Arial"/>
          <w:b/>
          <w:bCs/>
          <w:sz w:val="22"/>
          <w:szCs w:val="22"/>
        </w:rPr>
        <w:t>s</w:t>
      </w:r>
      <w:r w:rsidRPr="009669FF">
        <w:rPr>
          <w:rFonts w:ascii="Arial" w:hAnsi="Arial" w:cs="Arial"/>
          <w:b/>
          <w:bCs/>
          <w:sz w:val="22"/>
          <w:szCs w:val="22"/>
        </w:rPr>
        <w:t>amples</w:t>
      </w:r>
      <w:r w:rsidR="002D36F4" w:rsidRPr="009669FF">
        <w:rPr>
          <w:rFonts w:ascii="Arial" w:hAnsi="Arial" w:cs="Arial"/>
          <w:b/>
          <w:bCs/>
          <w:sz w:val="22"/>
          <w:szCs w:val="22"/>
        </w:rPr>
        <w:t xml:space="preserve"> with data available</w:t>
      </w:r>
      <w:r w:rsidRPr="009669FF">
        <w:rPr>
          <w:rFonts w:ascii="Arial" w:hAnsi="Arial" w:cs="Arial"/>
          <w:b/>
          <w:bCs/>
          <w:sz w:val="22"/>
          <w:szCs w:val="22"/>
        </w:rPr>
        <w:t xml:space="preserve"> for </w:t>
      </w:r>
      <w:r w:rsidR="002D36F4" w:rsidRPr="009669FF">
        <w:rPr>
          <w:rFonts w:ascii="Arial" w:hAnsi="Arial" w:cs="Arial"/>
          <w:b/>
          <w:bCs/>
          <w:sz w:val="22"/>
          <w:szCs w:val="22"/>
        </w:rPr>
        <w:t>p</w:t>
      </w:r>
      <w:r w:rsidRPr="009669FF">
        <w:rPr>
          <w:rFonts w:ascii="Arial" w:hAnsi="Arial" w:cs="Arial"/>
          <w:b/>
          <w:bCs/>
          <w:sz w:val="22"/>
          <w:szCs w:val="22"/>
        </w:rPr>
        <w:t xml:space="preserve">recision </w:t>
      </w:r>
      <w:r w:rsidR="002D36F4" w:rsidRPr="009669FF">
        <w:rPr>
          <w:rFonts w:ascii="Arial" w:hAnsi="Arial" w:cs="Arial"/>
          <w:b/>
          <w:bCs/>
          <w:sz w:val="22"/>
          <w:szCs w:val="22"/>
        </w:rPr>
        <w:t>analysis of the HIV-1 tiling PCR over the 5’ HIV-1 genome region</w:t>
      </w:r>
      <w:r w:rsidRPr="009669FF">
        <w:rPr>
          <w:rFonts w:ascii="Arial" w:hAnsi="Arial" w:cs="Arial"/>
          <w:b/>
          <w:bCs/>
          <w:sz w:val="22"/>
          <w:szCs w:val="22"/>
        </w:rPr>
        <w:t xml:space="preserve">. </w:t>
      </w:r>
      <w:r w:rsidR="008818AF" w:rsidRPr="009669FF">
        <w:rPr>
          <w:rFonts w:ascii="Arial" w:hAnsi="Arial" w:cs="Arial"/>
          <w:sz w:val="22"/>
          <w:szCs w:val="22"/>
        </w:rPr>
        <w:t xml:space="preserve">Samples were duplicated in panel due to the </w:t>
      </w:r>
      <w:r w:rsidR="0005510F" w:rsidRPr="009669FF">
        <w:rPr>
          <w:rFonts w:ascii="Arial" w:hAnsi="Arial" w:cs="Arial"/>
          <w:sz w:val="22"/>
          <w:szCs w:val="22"/>
        </w:rPr>
        <w:t>limited availability of samples with a viral load &lt;5000 copies/mL.</w:t>
      </w:r>
    </w:p>
    <w:p w14:paraId="7E2479CA" w14:textId="77777777" w:rsidR="000073E3" w:rsidRPr="009669FF" w:rsidRDefault="000073E3" w:rsidP="000073E3">
      <w:pPr>
        <w:spacing w:line="276" w:lineRule="auto"/>
        <w:rPr>
          <w:rFonts w:ascii="Arial" w:hAnsi="Arial" w:cs="Arial"/>
          <w:b/>
          <w:bCs/>
          <w:sz w:val="22"/>
          <w:szCs w:val="22"/>
        </w:rPr>
      </w:pPr>
    </w:p>
    <w:tbl>
      <w:tblPr>
        <w:tblW w:w="6941" w:type="dxa"/>
        <w:tblLook w:val="04A0" w:firstRow="1" w:lastRow="0" w:firstColumn="1" w:lastColumn="0" w:noHBand="0" w:noVBand="1"/>
      </w:tblPr>
      <w:tblGrid>
        <w:gridCol w:w="999"/>
        <w:gridCol w:w="1548"/>
        <w:gridCol w:w="1134"/>
        <w:gridCol w:w="3260"/>
      </w:tblGrid>
      <w:tr w:rsidR="00F40ACE" w:rsidRPr="009669FF" w14:paraId="16898CAC" w14:textId="77777777" w:rsidTr="00F40ACE">
        <w:trPr>
          <w:trHeight w:val="290"/>
        </w:trPr>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07CE2" w14:textId="77777777" w:rsidR="00F40ACE" w:rsidRPr="009669FF" w:rsidRDefault="00F40ACE" w:rsidP="00F40ACE">
            <w:pPr>
              <w:spacing w:after="0" w:line="240" w:lineRule="auto"/>
              <w:rPr>
                <w:rFonts w:ascii="Arial" w:eastAsia="Times New Roman" w:hAnsi="Arial" w:cs="Arial"/>
                <w:b/>
                <w:bCs/>
                <w:color w:val="000000"/>
                <w:kern w:val="0"/>
                <w:sz w:val="22"/>
                <w:szCs w:val="22"/>
                <w14:ligatures w14:val="none"/>
              </w:rPr>
            </w:pPr>
            <w:r w:rsidRPr="009669FF">
              <w:rPr>
                <w:rFonts w:ascii="Arial" w:eastAsia="Times New Roman" w:hAnsi="Arial" w:cs="Arial"/>
                <w:b/>
                <w:bCs/>
                <w:color w:val="000000"/>
                <w:kern w:val="0"/>
                <w:sz w:val="22"/>
                <w:szCs w:val="22"/>
                <w14:ligatures w14:val="none"/>
              </w:rPr>
              <w:t>Sample</w:t>
            </w:r>
          </w:p>
        </w:tc>
        <w:tc>
          <w:tcPr>
            <w:tcW w:w="1548" w:type="dxa"/>
            <w:tcBorders>
              <w:top w:val="single" w:sz="4" w:space="0" w:color="auto"/>
              <w:left w:val="nil"/>
              <w:bottom w:val="single" w:sz="4" w:space="0" w:color="auto"/>
              <w:right w:val="single" w:sz="4" w:space="0" w:color="auto"/>
            </w:tcBorders>
            <w:shd w:val="clear" w:color="auto" w:fill="auto"/>
            <w:noWrap/>
            <w:vAlign w:val="bottom"/>
            <w:hideMark/>
          </w:tcPr>
          <w:p w14:paraId="1A53C70E" w14:textId="77777777" w:rsidR="00F40ACE" w:rsidRPr="009669FF" w:rsidRDefault="00F40ACE" w:rsidP="00F40ACE">
            <w:pPr>
              <w:spacing w:after="0" w:line="240" w:lineRule="auto"/>
              <w:rPr>
                <w:rFonts w:ascii="Arial" w:eastAsia="Times New Roman" w:hAnsi="Arial" w:cs="Arial"/>
                <w:b/>
                <w:bCs/>
                <w:color w:val="000000"/>
                <w:kern w:val="0"/>
                <w:sz w:val="22"/>
                <w:szCs w:val="22"/>
                <w14:ligatures w14:val="none"/>
              </w:rPr>
            </w:pPr>
            <w:r w:rsidRPr="009669FF">
              <w:rPr>
                <w:rFonts w:ascii="Arial" w:eastAsia="Times New Roman" w:hAnsi="Arial" w:cs="Arial"/>
                <w:b/>
                <w:bCs/>
                <w:color w:val="000000"/>
                <w:kern w:val="0"/>
                <w:sz w:val="22"/>
                <w:szCs w:val="22"/>
                <w14:ligatures w14:val="none"/>
              </w:rPr>
              <w:t>Viral Load (Copies/mL)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B0810E5" w14:textId="77777777" w:rsidR="00F40ACE" w:rsidRPr="009669FF" w:rsidRDefault="00F40ACE" w:rsidP="00F40ACE">
            <w:pPr>
              <w:spacing w:after="0" w:line="240" w:lineRule="auto"/>
              <w:rPr>
                <w:rFonts w:ascii="Arial" w:eastAsia="Times New Roman" w:hAnsi="Arial" w:cs="Arial"/>
                <w:b/>
                <w:bCs/>
                <w:color w:val="000000"/>
                <w:kern w:val="0"/>
                <w:sz w:val="22"/>
                <w:szCs w:val="22"/>
                <w14:ligatures w14:val="none"/>
              </w:rPr>
            </w:pPr>
            <w:r w:rsidRPr="009669FF">
              <w:rPr>
                <w:rFonts w:ascii="Arial" w:eastAsia="Times New Roman" w:hAnsi="Arial" w:cs="Arial"/>
                <w:b/>
                <w:bCs/>
                <w:color w:val="000000"/>
                <w:kern w:val="0"/>
                <w:sz w:val="22"/>
                <w:szCs w:val="22"/>
                <w14:ligatures w14:val="none"/>
              </w:rPr>
              <w:t>Subtype</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1F7CEC7F" w14:textId="767AF554" w:rsidR="00F40ACE" w:rsidRPr="009669FF" w:rsidRDefault="00F40ACE" w:rsidP="00F40ACE">
            <w:pPr>
              <w:spacing w:after="0" w:line="240" w:lineRule="auto"/>
              <w:rPr>
                <w:rFonts w:ascii="Arial" w:eastAsia="Times New Roman" w:hAnsi="Arial" w:cs="Arial"/>
                <w:b/>
                <w:bCs/>
                <w:color w:val="000000"/>
                <w:kern w:val="0"/>
                <w:sz w:val="22"/>
                <w:szCs w:val="22"/>
                <w14:ligatures w14:val="none"/>
              </w:rPr>
            </w:pPr>
            <w:r w:rsidRPr="009669FF">
              <w:rPr>
                <w:rFonts w:ascii="Arial" w:eastAsia="Times New Roman" w:hAnsi="Arial" w:cs="Arial"/>
                <w:b/>
                <w:bCs/>
                <w:color w:val="000000"/>
                <w:kern w:val="0"/>
                <w:sz w:val="22"/>
                <w:szCs w:val="22"/>
                <w14:ligatures w14:val="none"/>
              </w:rPr>
              <w:t xml:space="preserve">Percentage Pairwise Identity </w:t>
            </w:r>
            <w:r w:rsidR="00306D2F" w:rsidRPr="009669FF">
              <w:rPr>
                <w:rFonts w:ascii="Arial" w:eastAsia="Times New Roman" w:hAnsi="Arial" w:cs="Arial"/>
                <w:b/>
                <w:bCs/>
                <w:color w:val="000000"/>
                <w:kern w:val="0"/>
                <w:sz w:val="22"/>
                <w:szCs w:val="22"/>
                <w14:ligatures w14:val="none"/>
              </w:rPr>
              <w:t>over 5’ genome region</w:t>
            </w:r>
          </w:p>
        </w:tc>
      </w:tr>
      <w:tr w:rsidR="00F40ACE" w:rsidRPr="009669FF" w14:paraId="506C6E10"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35E64F5E"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A</w:t>
            </w:r>
          </w:p>
        </w:tc>
        <w:tc>
          <w:tcPr>
            <w:tcW w:w="1548" w:type="dxa"/>
            <w:tcBorders>
              <w:top w:val="nil"/>
              <w:left w:val="nil"/>
              <w:bottom w:val="single" w:sz="4" w:space="0" w:color="auto"/>
              <w:right w:val="single" w:sz="4" w:space="0" w:color="auto"/>
            </w:tcBorders>
            <w:shd w:val="clear" w:color="auto" w:fill="auto"/>
            <w:noWrap/>
            <w:vAlign w:val="bottom"/>
            <w:hideMark/>
          </w:tcPr>
          <w:p w14:paraId="5F7F9B6B"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3407</w:t>
            </w:r>
          </w:p>
        </w:tc>
        <w:tc>
          <w:tcPr>
            <w:tcW w:w="1134" w:type="dxa"/>
            <w:tcBorders>
              <w:top w:val="nil"/>
              <w:left w:val="nil"/>
              <w:bottom w:val="single" w:sz="4" w:space="0" w:color="auto"/>
              <w:right w:val="single" w:sz="4" w:space="0" w:color="auto"/>
            </w:tcBorders>
            <w:shd w:val="clear" w:color="auto" w:fill="auto"/>
            <w:noWrap/>
            <w:vAlign w:val="bottom"/>
            <w:hideMark/>
          </w:tcPr>
          <w:p w14:paraId="3D7A42A5"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3260" w:type="dxa"/>
            <w:tcBorders>
              <w:top w:val="nil"/>
              <w:left w:val="nil"/>
              <w:bottom w:val="single" w:sz="4" w:space="0" w:color="auto"/>
              <w:right w:val="single" w:sz="4" w:space="0" w:color="auto"/>
            </w:tcBorders>
            <w:shd w:val="clear" w:color="auto" w:fill="auto"/>
            <w:noWrap/>
            <w:vAlign w:val="bottom"/>
            <w:hideMark/>
          </w:tcPr>
          <w:p w14:paraId="165B8790" w14:textId="6773F93E"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98.4</w:t>
            </w:r>
          </w:p>
        </w:tc>
      </w:tr>
      <w:tr w:rsidR="00F40ACE" w:rsidRPr="009669FF" w14:paraId="4D6D5DCB"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6AC731FA"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1548" w:type="dxa"/>
            <w:tcBorders>
              <w:top w:val="nil"/>
              <w:left w:val="nil"/>
              <w:bottom w:val="single" w:sz="4" w:space="0" w:color="auto"/>
              <w:right w:val="single" w:sz="4" w:space="0" w:color="auto"/>
            </w:tcBorders>
            <w:shd w:val="clear" w:color="auto" w:fill="auto"/>
            <w:noWrap/>
            <w:vAlign w:val="bottom"/>
            <w:hideMark/>
          </w:tcPr>
          <w:p w14:paraId="76D53FAC"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358436</w:t>
            </w:r>
          </w:p>
        </w:tc>
        <w:tc>
          <w:tcPr>
            <w:tcW w:w="1134" w:type="dxa"/>
            <w:tcBorders>
              <w:top w:val="nil"/>
              <w:left w:val="nil"/>
              <w:bottom w:val="single" w:sz="4" w:space="0" w:color="auto"/>
              <w:right w:val="single" w:sz="4" w:space="0" w:color="auto"/>
            </w:tcBorders>
            <w:shd w:val="clear" w:color="auto" w:fill="auto"/>
            <w:noWrap/>
            <w:vAlign w:val="bottom"/>
            <w:hideMark/>
          </w:tcPr>
          <w:p w14:paraId="6DF8B36D"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3260" w:type="dxa"/>
            <w:tcBorders>
              <w:top w:val="nil"/>
              <w:left w:val="nil"/>
              <w:bottom w:val="single" w:sz="4" w:space="0" w:color="auto"/>
              <w:right w:val="single" w:sz="4" w:space="0" w:color="auto"/>
            </w:tcBorders>
            <w:shd w:val="clear" w:color="auto" w:fill="auto"/>
            <w:noWrap/>
            <w:vAlign w:val="bottom"/>
            <w:hideMark/>
          </w:tcPr>
          <w:p w14:paraId="790845DE" w14:textId="7F365A9E"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100</w:t>
            </w:r>
          </w:p>
        </w:tc>
      </w:tr>
      <w:tr w:rsidR="00F40ACE" w:rsidRPr="009669FF" w14:paraId="0BC51348"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77B4103B"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C</w:t>
            </w:r>
          </w:p>
        </w:tc>
        <w:tc>
          <w:tcPr>
            <w:tcW w:w="1548" w:type="dxa"/>
            <w:tcBorders>
              <w:top w:val="nil"/>
              <w:left w:val="nil"/>
              <w:bottom w:val="single" w:sz="4" w:space="0" w:color="auto"/>
              <w:right w:val="single" w:sz="4" w:space="0" w:color="auto"/>
            </w:tcBorders>
            <w:shd w:val="clear" w:color="auto" w:fill="auto"/>
            <w:noWrap/>
            <w:vAlign w:val="bottom"/>
            <w:hideMark/>
          </w:tcPr>
          <w:p w14:paraId="51DF9F51"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3143</w:t>
            </w:r>
          </w:p>
        </w:tc>
        <w:tc>
          <w:tcPr>
            <w:tcW w:w="1134" w:type="dxa"/>
            <w:tcBorders>
              <w:top w:val="nil"/>
              <w:left w:val="nil"/>
              <w:bottom w:val="single" w:sz="4" w:space="0" w:color="auto"/>
              <w:right w:val="single" w:sz="4" w:space="0" w:color="auto"/>
            </w:tcBorders>
            <w:shd w:val="clear" w:color="auto" w:fill="auto"/>
            <w:noWrap/>
            <w:vAlign w:val="bottom"/>
            <w:hideMark/>
          </w:tcPr>
          <w:p w14:paraId="0AEFD83F"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BC</w:t>
            </w:r>
          </w:p>
        </w:tc>
        <w:tc>
          <w:tcPr>
            <w:tcW w:w="3260" w:type="dxa"/>
            <w:tcBorders>
              <w:top w:val="nil"/>
              <w:left w:val="nil"/>
              <w:bottom w:val="single" w:sz="4" w:space="0" w:color="auto"/>
              <w:right w:val="single" w:sz="4" w:space="0" w:color="auto"/>
            </w:tcBorders>
            <w:shd w:val="clear" w:color="auto" w:fill="auto"/>
            <w:noWrap/>
            <w:vAlign w:val="bottom"/>
            <w:hideMark/>
          </w:tcPr>
          <w:p w14:paraId="2E4798FE" w14:textId="5C2A8D6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99.8</w:t>
            </w:r>
          </w:p>
        </w:tc>
      </w:tr>
      <w:tr w:rsidR="00F40ACE" w:rsidRPr="009669FF" w14:paraId="15881662"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22815DD1"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D</w:t>
            </w:r>
          </w:p>
        </w:tc>
        <w:tc>
          <w:tcPr>
            <w:tcW w:w="1548" w:type="dxa"/>
            <w:tcBorders>
              <w:top w:val="nil"/>
              <w:left w:val="nil"/>
              <w:bottom w:val="single" w:sz="4" w:space="0" w:color="auto"/>
              <w:right w:val="single" w:sz="4" w:space="0" w:color="auto"/>
            </w:tcBorders>
            <w:shd w:val="clear" w:color="auto" w:fill="auto"/>
            <w:noWrap/>
            <w:vAlign w:val="bottom"/>
            <w:hideMark/>
          </w:tcPr>
          <w:p w14:paraId="57F8D84A"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28869</w:t>
            </w:r>
          </w:p>
        </w:tc>
        <w:tc>
          <w:tcPr>
            <w:tcW w:w="1134" w:type="dxa"/>
            <w:tcBorders>
              <w:top w:val="nil"/>
              <w:left w:val="nil"/>
              <w:bottom w:val="single" w:sz="4" w:space="0" w:color="auto"/>
              <w:right w:val="single" w:sz="4" w:space="0" w:color="auto"/>
            </w:tcBorders>
            <w:shd w:val="clear" w:color="auto" w:fill="auto"/>
            <w:noWrap/>
            <w:vAlign w:val="bottom"/>
            <w:hideMark/>
          </w:tcPr>
          <w:p w14:paraId="008E8606"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3260" w:type="dxa"/>
            <w:tcBorders>
              <w:top w:val="nil"/>
              <w:left w:val="nil"/>
              <w:bottom w:val="single" w:sz="4" w:space="0" w:color="auto"/>
              <w:right w:val="single" w:sz="4" w:space="0" w:color="auto"/>
            </w:tcBorders>
            <w:shd w:val="clear" w:color="auto" w:fill="auto"/>
            <w:noWrap/>
            <w:vAlign w:val="bottom"/>
            <w:hideMark/>
          </w:tcPr>
          <w:p w14:paraId="76B8404F" w14:textId="677F943D"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99.6</w:t>
            </w:r>
          </w:p>
        </w:tc>
      </w:tr>
      <w:tr w:rsidR="00F40ACE" w:rsidRPr="009669FF" w14:paraId="77228756"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20CF5A09"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E</w:t>
            </w:r>
          </w:p>
        </w:tc>
        <w:tc>
          <w:tcPr>
            <w:tcW w:w="1548" w:type="dxa"/>
            <w:tcBorders>
              <w:top w:val="nil"/>
              <w:left w:val="nil"/>
              <w:bottom w:val="single" w:sz="4" w:space="0" w:color="auto"/>
              <w:right w:val="single" w:sz="4" w:space="0" w:color="auto"/>
            </w:tcBorders>
            <w:shd w:val="clear" w:color="auto" w:fill="auto"/>
            <w:noWrap/>
            <w:vAlign w:val="bottom"/>
            <w:hideMark/>
          </w:tcPr>
          <w:p w14:paraId="4DBDDA18"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4513</w:t>
            </w:r>
          </w:p>
        </w:tc>
        <w:tc>
          <w:tcPr>
            <w:tcW w:w="1134" w:type="dxa"/>
            <w:tcBorders>
              <w:top w:val="nil"/>
              <w:left w:val="nil"/>
              <w:bottom w:val="single" w:sz="4" w:space="0" w:color="auto"/>
              <w:right w:val="single" w:sz="4" w:space="0" w:color="auto"/>
            </w:tcBorders>
            <w:shd w:val="clear" w:color="auto" w:fill="auto"/>
            <w:noWrap/>
            <w:vAlign w:val="bottom"/>
            <w:hideMark/>
          </w:tcPr>
          <w:p w14:paraId="0764A7DC"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3260" w:type="dxa"/>
            <w:tcBorders>
              <w:top w:val="nil"/>
              <w:left w:val="nil"/>
              <w:bottom w:val="single" w:sz="4" w:space="0" w:color="auto"/>
              <w:right w:val="single" w:sz="4" w:space="0" w:color="auto"/>
            </w:tcBorders>
            <w:shd w:val="clear" w:color="auto" w:fill="auto"/>
            <w:noWrap/>
            <w:vAlign w:val="bottom"/>
            <w:hideMark/>
          </w:tcPr>
          <w:p w14:paraId="3B884DEE" w14:textId="2466D09D"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98.1</w:t>
            </w:r>
          </w:p>
        </w:tc>
      </w:tr>
      <w:tr w:rsidR="00F40ACE" w:rsidRPr="009669FF" w14:paraId="1C9DA30A"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02AEF352"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F</w:t>
            </w:r>
          </w:p>
        </w:tc>
        <w:tc>
          <w:tcPr>
            <w:tcW w:w="1548" w:type="dxa"/>
            <w:tcBorders>
              <w:top w:val="nil"/>
              <w:left w:val="nil"/>
              <w:bottom w:val="single" w:sz="4" w:space="0" w:color="auto"/>
              <w:right w:val="single" w:sz="4" w:space="0" w:color="auto"/>
            </w:tcBorders>
            <w:shd w:val="clear" w:color="auto" w:fill="auto"/>
            <w:noWrap/>
            <w:vAlign w:val="bottom"/>
            <w:hideMark/>
          </w:tcPr>
          <w:p w14:paraId="0CB934AF"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3891</w:t>
            </w:r>
          </w:p>
        </w:tc>
        <w:tc>
          <w:tcPr>
            <w:tcW w:w="1134" w:type="dxa"/>
            <w:tcBorders>
              <w:top w:val="nil"/>
              <w:left w:val="nil"/>
              <w:bottom w:val="single" w:sz="4" w:space="0" w:color="auto"/>
              <w:right w:val="single" w:sz="4" w:space="0" w:color="auto"/>
            </w:tcBorders>
            <w:shd w:val="clear" w:color="auto" w:fill="auto"/>
            <w:noWrap/>
            <w:vAlign w:val="bottom"/>
            <w:hideMark/>
          </w:tcPr>
          <w:p w14:paraId="3826D147"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3260" w:type="dxa"/>
            <w:tcBorders>
              <w:top w:val="nil"/>
              <w:left w:val="nil"/>
              <w:bottom w:val="single" w:sz="4" w:space="0" w:color="auto"/>
              <w:right w:val="single" w:sz="4" w:space="0" w:color="auto"/>
            </w:tcBorders>
            <w:shd w:val="clear" w:color="auto" w:fill="auto"/>
            <w:noWrap/>
            <w:vAlign w:val="bottom"/>
            <w:hideMark/>
          </w:tcPr>
          <w:p w14:paraId="44376800" w14:textId="175DD275"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99.8</w:t>
            </w:r>
          </w:p>
        </w:tc>
      </w:tr>
      <w:tr w:rsidR="00F40ACE" w:rsidRPr="009669FF" w14:paraId="3BAADB8D"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668484B5"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G</w:t>
            </w:r>
          </w:p>
        </w:tc>
        <w:tc>
          <w:tcPr>
            <w:tcW w:w="1548" w:type="dxa"/>
            <w:tcBorders>
              <w:top w:val="nil"/>
              <w:left w:val="nil"/>
              <w:bottom w:val="single" w:sz="4" w:space="0" w:color="auto"/>
              <w:right w:val="single" w:sz="4" w:space="0" w:color="auto"/>
            </w:tcBorders>
            <w:shd w:val="clear" w:color="auto" w:fill="auto"/>
            <w:noWrap/>
            <w:vAlign w:val="bottom"/>
            <w:hideMark/>
          </w:tcPr>
          <w:p w14:paraId="04E3F7F0"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3949</w:t>
            </w:r>
          </w:p>
        </w:tc>
        <w:tc>
          <w:tcPr>
            <w:tcW w:w="1134" w:type="dxa"/>
            <w:tcBorders>
              <w:top w:val="nil"/>
              <w:left w:val="nil"/>
              <w:bottom w:val="single" w:sz="4" w:space="0" w:color="auto"/>
              <w:right w:val="single" w:sz="4" w:space="0" w:color="auto"/>
            </w:tcBorders>
            <w:shd w:val="clear" w:color="auto" w:fill="auto"/>
            <w:noWrap/>
            <w:vAlign w:val="bottom"/>
            <w:hideMark/>
          </w:tcPr>
          <w:p w14:paraId="38AB600B"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3260" w:type="dxa"/>
            <w:tcBorders>
              <w:top w:val="nil"/>
              <w:left w:val="nil"/>
              <w:bottom w:val="single" w:sz="4" w:space="0" w:color="auto"/>
              <w:right w:val="single" w:sz="4" w:space="0" w:color="auto"/>
            </w:tcBorders>
            <w:shd w:val="clear" w:color="auto" w:fill="auto"/>
            <w:noWrap/>
            <w:vAlign w:val="bottom"/>
            <w:hideMark/>
          </w:tcPr>
          <w:p w14:paraId="21906622" w14:textId="055F878F"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99.3</w:t>
            </w:r>
          </w:p>
        </w:tc>
      </w:tr>
      <w:tr w:rsidR="00F40ACE" w:rsidRPr="009669FF" w14:paraId="75C7511E"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24B588B7"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H</w:t>
            </w:r>
          </w:p>
        </w:tc>
        <w:tc>
          <w:tcPr>
            <w:tcW w:w="1548" w:type="dxa"/>
            <w:tcBorders>
              <w:top w:val="nil"/>
              <w:left w:val="nil"/>
              <w:bottom w:val="single" w:sz="4" w:space="0" w:color="auto"/>
              <w:right w:val="single" w:sz="4" w:space="0" w:color="auto"/>
            </w:tcBorders>
            <w:shd w:val="clear" w:color="auto" w:fill="auto"/>
            <w:noWrap/>
            <w:vAlign w:val="bottom"/>
            <w:hideMark/>
          </w:tcPr>
          <w:p w14:paraId="634A9BCF"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3531</w:t>
            </w:r>
          </w:p>
        </w:tc>
        <w:tc>
          <w:tcPr>
            <w:tcW w:w="1134" w:type="dxa"/>
            <w:tcBorders>
              <w:top w:val="nil"/>
              <w:left w:val="nil"/>
              <w:bottom w:val="single" w:sz="4" w:space="0" w:color="auto"/>
              <w:right w:val="single" w:sz="4" w:space="0" w:color="auto"/>
            </w:tcBorders>
            <w:shd w:val="clear" w:color="auto" w:fill="auto"/>
            <w:noWrap/>
            <w:vAlign w:val="bottom"/>
            <w:hideMark/>
          </w:tcPr>
          <w:p w14:paraId="40485168"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3260" w:type="dxa"/>
            <w:tcBorders>
              <w:top w:val="nil"/>
              <w:left w:val="nil"/>
              <w:bottom w:val="single" w:sz="4" w:space="0" w:color="auto"/>
              <w:right w:val="single" w:sz="4" w:space="0" w:color="auto"/>
            </w:tcBorders>
            <w:shd w:val="clear" w:color="auto" w:fill="auto"/>
            <w:noWrap/>
            <w:vAlign w:val="bottom"/>
            <w:hideMark/>
          </w:tcPr>
          <w:p w14:paraId="3167CA44" w14:textId="5FCC90DD"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100</w:t>
            </w:r>
          </w:p>
        </w:tc>
      </w:tr>
      <w:tr w:rsidR="00F40ACE" w:rsidRPr="009669FF" w14:paraId="583E47D2"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7A7FD17F"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I</w:t>
            </w:r>
          </w:p>
        </w:tc>
        <w:tc>
          <w:tcPr>
            <w:tcW w:w="1548" w:type="dxa"/>
            <w:tcBorders>
              <w:top w:val="nil"/>
              <w:left w:val="nil"/>
              <w:bottom w:val="single" w:sz="4" w:space="0" w:color="auto"/>
              <w:right w:val="single" w:sz="4" w:space="0" w:color="auto"/>
            </w:tcBorders>
            <w:shd w:val="clear" w:color="auto" w:fill="auto"/>
            <w:noWrap/>
            <w:vAlign w:val="bottom"/>
            <w:hideMark/>
          </w:tcPr>
          <w:p w14:paraId="14950108"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3039</w:t>
            </w:r>
          </w:p>
        </w:tc>
        <w:tc>
          <w:tcPr>
            <w:tcW w:w="1134" w:type="dxa"/>
            <w:tcBorders>
              <w:top w:val="nil"/>
              <w:left w:val="nil"/>
              <w:bottom w:val="single" w:sz="4" w:space="0" w:color="auto"/>
              <w:right w:val="single" w:sz="4" w:space="0" w:color="auto"/>
            </w:tcBorders>
            <w:shd w:val="clear" w:color="auto" w:fill="auto"/>
            <w:noWrap/>
            <w:vAlign w:val="bottom"/>
            <w:hideMark/>
          </w:tcPr>
          <w:p w14:paraId="3355482E"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3260" w:type="dxa"/>
            <w:tcBorders>
              <w:top w:val="nil"/>
              <w:left w:val="nil"/>
              <w:bottom w:val="single" w:sz="4" w:space="0" w:color="auto"/>
              <w:right w:val="single" w:sz="4" w:space="0" w:color="auto"/>
            </w:tcBorders>
            <w:shd w:val="clear" w:color="auto" w:fill="auto"/>
            <w:noWrap/>
            <w:vAlign w:val="bottom"/>
            <w:hideMark/>
          </w:tcPr>
          <w:p w14:paraId="69BECFFF" w14:textId="7CCABDA6"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96.6</w:t>
            </w:r>
          </w:p>
        </w:tc>
      </w:tr>
      <w:tr w:rsidR="00F40ACE" w:rsidRPr="009669FF" w14:paraId="06A52D87"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6856297D"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J</w:t>
            </w:r>
          </w:p>
        </w:tc>
        <w:tc>
          <w:tcPr>
            <w:tcW w:w="1548" w:type="dxa"/>
            <w:tcBorders>
              <w:top w:val="nil"/>
              <w:left w:val="nil"/>
              <w:bottom w:val="single" w:sz="4" w:space="0" w:color="auto"/>
              <w:right w:val="single" w:sz="4" w:space="0" w:color="auto"/>
            </w:tcBorders>
            <w:shd w:val="clear" w:color="auto" w:fill="auto"/>
            <w:noWrap/>
            <w:vAlign w:val="bottom"/>
            <w:hideMark/>
          </w:tcPr>
          <w:p w14:paraId="4C829752"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1977</w:t>
            </w:r>
          </w:p>
        </w:tc>
        <w:tc>
          <w:tcPr>
            <w:tcW w:w="1134" w:type="dxa"/>
            <w:tcBorders>
              <w:top w:val="nil"/>
              <w:left w:val="nil"/>
              <w:bottom w:val="single" w:sz="4" w:space="0" w:color="auto"/>
              <w:right w:val="single" w:sz="4" w:space="0" w:color="auto"/>
            </w:tcBorders>
            <w:shd w:val="clear" w:color="auto" w:fill="auto"/>
            <w:noWrap/>
            <w:vAlign w:val="bottom"/>
            <w:hideMark/>
          </w:tcPr>
          <w:p w14:paraId="48F408BE"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3260" w:type="dxa"/>
            <w:tcBorders>
              <w:top w:val="nil"/>
              <w:left w:val="nil"/>
              <w:bottom w:val="single" w:sz="4" w:space="0" w:color="auto"/>
              <w:right w:val="single" w:sz="4" w:space="0" w:color="auto"/>
            </w:tcBorders>
            <w:shd w:val="clear" w:color="auto" w:fill="auto"/>
            <w:noWrap/>
            <w:vAlign w:val="bottom"/>
            <w:hideMark/>
          </w:tcPr>
          <w:p w14:paraId="550046B3" w14:textId="21341F96"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100</w:t>
            </w:r>
          </w:p>
        </w:tc>
      </w:tr>
      <w:tr w:rsidR="00F40ACE" w:rsidRPr="009669FF" w14:paraId="504BF03B"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09D0481F"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K</w:t>
            </w:r>
          </w:p>
        </w:tc>
        <w:tc>
          <w:tcPr>
            <w:tcW w:w="1548" w:type="dxa"/>
            <w:tcBorders>
              <w:top w:val="nil"/>
              <w:left w:val="nil"/>
              <w:bottom w:val="single" w:sz="4" w:space="0" w:color="auto"/>
              <w:right w:val="single" w:sz="4" w:space="0" w:color="auto"/>
            </w:tcBorders>
            <w:shd w:val="clear" w:color="auto" w:fill="auto"/>
            <w:noWrap/>
            <w:vAlign w:val="bottom"/>
            <w:hideMark/>
          </w:tcPr>
          <w:p w14:paraId="166B89F5"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4990</w:t>
            </w:r>
          </w:p>
        </w:tc>
        <w:tc>
          <w:tcPr>
            <w:tcW w:w="1134" w:type="dxa"/>
            <w:tcBorders>
              <w:top w:val="nil"/>
              <w:left w:val="nil"/>
              <w:bottom w:val="single" w:sz="4" w:space="0" w:color="auto"/>
              <w:right w:val="single" w:sz="4" w:space="0" w:color="auto"/>
            </w:tcBorders>
            <w:shd w:val="clear" w:color="auto" w:fill="auto"/>
            <w:noWrap/>
            <w:vAlign w:val="bottom"/>
            <w:hideMark/>
          </w:tcPr>
          <w:p w14:paraId="3698346D"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3260" w:type="dxa"/>
            <w:tcBorders>
              <w:top w:val="nil"/>
              <w:left w:val="nil"/>
              <w:bottom w:val="single" w:sz="4" w:space="0" w:color="auto"/>
              <w:right w:val="single" w:sz="4" w:space="0" w:color="auto"/>
            </w:tcBorders>
            <w:shd w:val="clear" w:color="auto" w:fill="auto"/>
            <w:noWrap/>
            <w:vAlign w:val="bottom"/>
            <w:hideMark/>
          </w:tcPr>
          <w:p w14:paraId="08200AD3" w14:textId="424A5871"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99.8</w:t>
            </w:r>
          </w:p>
        </w:tc>
      </w:tr>
      <w:tr w:rsidR="00F40ACE" w:rsidRPr="00F40ACE" w14:paraId="159D9C6C" w14:textId="77777777" w:rsidTr="00F40ACE">
        <w:trPr>
          <w:trHeight w:val="290"/>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0C4BEE63"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L</w:t>
            </w:r>
          </w:p>
        </w:tc>
        <w:tc>
          <w:tcPr>
            <w:tcW w:w="1548" w:type="dxa"/>
            <w:tcBorders>
              <w:top w:val="nil"/>
              <w:left w:val="nil"/>
              <w:bottom w:val="single" w:sz="4" w:space="0" w:color="auto"/>
              <w:right w:val="single" w:sz="4" w:space="0" w:color="auto"/>
            </w:tcBorders>
            <w:shd w:val="clear" w:color="auto" w:fill="auto"/>
            <w:noWrap/>
            <w:vAlign w:val="bottom"/>
            <w:hideMark/>
          </w:tcPr>
          <w:p w14:paraId="58051578" w14:textId="77777777" w:rsidR="00F40ACE" w:rsidRPr="009669FF"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3587</w:t>
            </w:r>
          </w:p>
        </w:tc>
        <w:tc>
          <w:tcPr>
            <w:tcW w:w="1134" w:type="dxa"/>
            <w:tcBorders>
              <w:top w:val="nil"/>
              <w:left w:val="nil"/>
              <w:bottom w:val="single" w:sz="4" w:space="0" w:color="auto"/>
              <w:right w:val="single" w:sz="4" w:space="0" w:color="auto"/>
            </w:tcBorders>
            <w:shd w:val="clear" w:color="auto" w:fill="auto"/>
            <w:noWrap/>
            <w:vAlign w:val="bottom"/>
            <w:hideMark/>
          </w:tcPr>
          <w:p w14:paraId="56157DB3" w14:textId="77777777" w:rsidR="00F40ACE" w:rsidRPr="009669FF" w:rsidRDefault="00F40ACE" w:rsidP="00F40ACE">
            <w:pPr>
              <w:spacing w:after="0" w:line="240" w:lineRule="auto"/>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B</w:t>
            </w:r>
          </w:p>
        </w:tc>
        <w:tc>
          <w:tcPr>
            <w:tcW w:w="3260" w:type="dxa"/>
            <w:tcBorders>
              <w:top w:val="nil"/>
              <w:left w:val="nil"/>
              <w:bottom w:val="single" w:sz="4" w:space="0" w:color="auto"/>
              <w:right w:val="single" w:sz="4" w:space="0" w:color="auto"/>
            </w:tcBorders>
            <w:shd w:val="clear" w:color="auto" w:fill="auto"/>
            <w:noWrap/>
            <w:vAlign w:val="bottom"/>
            <w:hideMark/>
          </w:tcPr>
          <w:p w14:paraId="11842574" w14:textId="392FAF48" w:rsidR="00F40ACE" w:rsidRPr="00F40ACE" w:rsidRDefault="00F40ACE" w:rsidP="00F40ACE">
            <w:pPr>
              <w:spacing w:after="0" w:line="240" w:lineRule="auto"/>
              <w:jc w:val="right"/>
              <w:rPr>
                <w:rFonts w:ascii="Arial" w:eastAsia="Times New Roman" w:hAnsi="Arial" w:cs="Arial"/>
                <w:color w:val="000000"/>
                <w:kern w:val="0"/>
                <w:sz w:val="22"/>
                <w:szCs w:val="22"/>
                <w14:ligatures w14:val="none"/>
              </w:rPr>
            </w:pPr>
            <w:r w:rsidRPr="009669FF">
              <w:rPr>
                <w:rFonts w:ascii="Arial" w:eastAsia="Times New Roman" w:hAnsi="Arial" w:cs="Arial"/>
                <w:color w:val="000000"/>
                <w:kern w:val="0"/>
                <w:sz w:val="22"/>
                <w:szCs w:val="22"/>
                <w14:ligatures w14:val="none"/>
              </w:rPr>
              <w:t>99.6</w:t>
            </w:r>
          </w:p>
        </w:tc>
      </w:tr>
    </w:tbl>
    <w:p w14:paraId="7D853FE2" w14:textId="77777777" w:rsidR="009D344D" w:rsidRDefault="009D344D"/>
    <w:sectPr w:rsidR="009D344D" w:rsidSect="000073E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3E3"/>
    <w:rsid w:val="000073E3"/>
    <w:rsid w:val="0005510F"/>
    <w:rsid w:val="000A6BCC"/>
    <w:rsid w:val="001B3080"/>
    <w:rsid w:val="001C4197"/>
    <w:rsid w:val="001F2630"/>
    <w:rsid w:val="00287D50"/>
    <w:rsid w:val="002D36F4"/>
    <w:rsid w:val="00306D2F"/>
    <w:rsid w:val="00344F77"/>
    <w:rsid w:val="00381985"/>
    <w:rsid w:val="004E59E7"/>
    <w:rsid w:val="00504503"/>
    <w:rsid w:val="005B0C7A"/>
    <w:rsid w:val="006D6D19"/>
    <w:rsid w:val="0075348A"/>
    <w:rsid w:val="007A4588"/>
    <w:rsid w:val="007B71E7"/>
    <w:rsid w:val="007C7D29"/>
    <w:rsid w:val="007E13A1"/>
    <w:rsid w:val="008003C6"/>
    <w:rsid w:val="0084322A"/>
    <w:rsid w:val="00854098"/>
    <w:rsid w:val="008664D0"/>
    <w:rsid w:val="008818AF"/>
    <w:rsid w:val="00897728"/>
    <w:rsid w:val="008E29DD"/>
    <w:rsid w:val="008E4DE3"/>
    <w:rsid w:val="009669FF"/>
    <w:rsid w:val="009971D4"/>
    <w:rsid w:val="009D344D"/>
    <w:rsid w:val="00A33D35"/>
    <w:rsid w:val="00B47ED2"/>
    <w:rsid w:val="00B528CF"/>
    <w:rsid w:val="00B56B31"/>
    <w:rsid w:val="00B62994"/>
    <w:rsid w:val="00C53669"/>
    <w:rsid w:val="00CD52E8"/>
    <w:rsid w:val="00CE467F"/>
    <w:rsid w:val="00F40ACE"/>
    <w:rsid w:val="00F9037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2F7E"/>
  <w15:chartTrackingRefBased/>
  <w15:docId w15:val="{1248F1B2-38DC-4BD3-AB5F-FFAF782F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3E3"/>
  </w:style>
  <w:style w:type="paragraph" w:styleId="Heading1">
    <w:name w:val="heading 1"/>
    <w:basedOn w:val="Normal"/>
    <w:next w:val="Normal"/>
    <w:link w:val="Heading1Char"/>
    <w:uiPriority w:val="9"/>
    <w:qFormat/>
    <w:rsid w:val="000073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3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3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3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3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3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3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3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3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3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3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3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3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3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3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3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3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3E3"/>
    <w:rPr>
      <w:rFonts w:eastAsiaTheme="majorEastAsia" w:cstheme="majorBidi"/>
      <w:color w:val="272727" w:themeColor="text1" w:themeTint="D8"/>
    </w:rPr>
  </w:style>
  <w:style w:type="paragraph" w:styleId="Title">
    <w:name w:val="Title"/>
    <w:basedOn w:val="Normal"/>
    <w:next w:val="Normal"/>
    <w:link w:val="TitleChar"/>
    <w:uiPriority w:val="10"/>
    <w:qFormat/>
    <w:rsid w:val="000073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3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3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3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3E3"/>
    <w:pPr>
      <w:spacing w:before="160"/>
      <w:jc w:val="center"/>
    </w:pPr>
    <w:rPr>
      <w:i/>
      <w:iCs/>
      <w:color w:val="404040" w:themeColor="text1" w:themeTint="BF"/>
    </w:rPr>
  </w:style>
  <w:style w:type="character" w:customStyle="1" w:styleId="QuoteChar">
    <w:name w:val="Quote Char"/>
    <w:basedOn w:val="DefaultParagraphFont"/>
    <w:link w:val="Quote"/>
    <w:uiPriority w:val="29"/>
    <w:rsid w:val="000073E3"/>
    <w:rPr>
      <w:i/>
      <w:iCs/>
      <w:color w:val="404040" w:themeColor="text1" w:themeTint="BF"/>
    </w:rPr>
  </w:style>
  <w:style w:type="paragraph" w:styleId="ListParagraph">
    <w:name w:val="List Paragraph"/>
    <w:basedOn w:val="Normal"/>
    <w:uiPriority w:val="34"/>
    <w:qFormat/>
    <w:rsid w:val="000073E3"/>
    <w:pPr>
      <w:ind w:left="720"/>
      <w:contextualSpacing/>
    </w:pPr>
  </w:style>
  <w:style w:type="character" w:styleId="IntenseEmphasis">
    <w:name w:val="Intense Emphasis"/>
    <w:basedOn w:val="DefaultParagraphFont"/>
    <w:uiPriority w:val="21"/>
    <w:qFormat/>
    <w:rsid w:val="000073E3"/>
    <w:rPr>
      <w:i/>
      <w:iCs/>
      <w:color w:val="0F4761" w:themeColor="accent1" w:themeShade="BF"/>
    </w:rPr>
  </w:style>
  <w:style w:type="paragraph" w:styleId="IntenseQuote">
    <w:name w:val="Intense Quote"/>
    <w:basedOn w:val="Normal"/>
    <w:next w:val="Normal"/>
    <w:link w:val="IntenseQuoteChar"/>
    <w:uiPriority w:val="30"/>
    <w:qFormat/>
    <w:rsid w:val="00007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3E3"/>
    <w:rPr>
      <w:i/>
      <w:iCs/>
      <w:color w:val="0F4761" w:themeColor="accent1" w:themeShade="BF"/>
    </w:rPr>
  </w:style>
  <w:style w:type="character" w:styleId="IntenseReference">
    <w:name w:val="Intense Reference"/>
    <w:basedOn w:val="DefaultParagraphFont"/>
    <w:uiPriority w:val="32"/>
    <w:qFormat/>
    <w:rsid w:val="000073E3"/>
    <w:rPr>
      <w:b/>
      <w:bCs/>
      <w:smallCaps/>
      <w:color w:val="0F4761" w:themeColor="accent1" w:themeShade="BF"/>
      <w:spacing w:val="5"/>
    </w:rPr>
  </w:style>
  <w:style w:type="paragraph" w:styleId="NormalWeb">
    <w:name w:val="Normal (Web)"/>
    <w:basedOn w:val="Normal"/>
    <w:link w:val="NormalWebChar"/>
    <w:uiPriority w:val="99"/>
    <w:unhideWhenUsed/>
    <w:rsid w:val="000073E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WebChar">
    <w:name w:val="Normal (Web) Char"/>
    <w:basedOn w:val="DefaultParagraphFont"/>
    <w:link w:val="NormalWeb"/>
    <w:uiPriority w:val="99"/>
    <w:rsid w:val="000073E3"/>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0073E3"/>
  </w:style>
  <w:style w:type="paragraph" w:styleId="Revision">
    <w:name w:val="Revision"/>
    <w:hidden/>
    <w:uiPriority w:val="99"/>
    <w:semiHidden/>
    <w:rsid w:val="001B3080"/>
    <w:pPr>
      <w:spacing w:after="0" w:line="240" w:lineRule="auto"/>
    </w:pPr>
  </w:style>
  <w:style w:type="character" w:styleId="Strong">
    <w:name w:val="Strong"/>
    <w:basedOn w:val="DefaultParagraphFont"/>
    <w:uiPriority w:val="22"/>
    <w:qFormat/>
    <w:rsid w:val="00CE46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705810">
      <w:bodyDiv w:val="1"/>
      <w:marLeft w:val="0"/>
      <w:marRight w:val="0"/>
      <w:marTop w:val="0"/>
      <w:marBottom w:val="0"/>
      <w:divBdr>
        <w:top w:val="none" w:sz="0" w:space="0" w:color="auto"/>
        <w:left w:val="none" w:sz="0" w:space="0" w:color="auto"/>
        <w:bottom w:val="none" w:sz="0" w:space="0" w:color="auto"/>
        <w:right w:val="none" w:sz="0" w:space="0" w:color="auto"/>
      </w:divBdr>
    </w:div>
    <w:div w:id="1300842559">
      <w:bodyDiv w:val="1"/>
      <w:marLeft w:val="0"/>
      <w:marRight w:val="0"/>
      <w:marTop w:val="0"/>
      <w:marBottom w:val="0"/>
      <w:divBdr>
        <w:top w:val="none" w:sz="0" w:space="0" w:color="auto"/>
        <w:left w:val="none" w:sz="0" w:space="0" w:color="auto"/>
        <w:bottom w:val="none" w:sz="0" w:space="0" w:color="auto"/>
        <w:right w:val="none" w:sz="0" w:space="0" w:color="auto"/>
      </w:divBdr>
    </w:div>
    <w:div w:id="159045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1712</Words>
  <Characters>9759</Characters>
  <Application>Microsoft Office Word</Application>
  <DocSecurity>0</DocSecurity>
  <Lines>81</Lines>
  <Paragraphs>22</Paragraphs>
  <ScaleCrop>false</ScaleCrop>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Horsburgh</dc:creator>
  <cp:keywords/>
  <dc:description/>
  <cp:lastModifiedBy>Bethany Horsburgh</cp:lastModifiedBy>
  <cp:revision>4</cp:revision>
  <dcterms:created xsi:type="dcterms:W3CDTF">2025-05-05T04:30:00Z</dcterms:created>
  <dcterms:modified xsi:type="dcterms:W3CDTF">2025-05-05T04:33:00Z</dcterms:modified>
</cp:coreProperties>
</file>