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52545B">
      <w:pPr>
        <w:keepNext w:val="0"/>
        <w:keepLines w:val="0"/>
        <w:widowControl/>
        <w:suppressLineNumbers w:val="0"/>
        <w:jc w:val="center"/>
        <w:rPr>
          <w:rFonts w:hint="eastAsia" w:ascii="Times New Roman" w:hAnsi="Times New Roman" w:cs="Times New Roman"/>
          <w:color w:val="000000"/>
          <w:kern w:val="0"/>
          <w:sz w:val="30"/>
          <w:szCs w:val="30"/>
          <w:lang w:val="en-US" w:eastAsia="zh-CN" w:bidi="ar"/>
        </w:rPr>
      </w:pPr>
      <w:bookmarkStart w:id="0" w:name="_GoBack"/>
      <w:bookmarkEnd w:id="0"/>
      <w:r>
        <w:rPr>
          <w:rFonts w:hint="default" w:ascii="Times New Roman" w:hAnsi="Times New Roman" w:eastAsia="宋体" w:cs="Times New Roman"/>
          <w:i/>
          <w:iCs/>
          <w:color w:val="000000"/>
          <w:kern w:val="0"/>
          <w:sz w:val="30"/>
          <w:szCs w:val="30"/>
          <w:lang w:val="en-US" w:eastAsia="zh-CN" w:bidi="ar"/>
        </w:rPr>
        <w:t xml:space="preserve">Supplementary </w:t>
      </w:r>
      <w:r>
        <w:rPr>
          <w:rFonts w:hint="eastAsia" w:ascii="Times New Roman" w:hAnsi="Times New Roman" w:eastAsia="宋体" w:cs="Times New Roman"/>
          <w:i/>
          <w:iCs/>
          <w:color w:val="000000"/>
          <w:kern w:val="0"/>
          <w:sz w:val="30"/>
          <w:szCs w:val="30"/>
          <w:lang w:val="en-GB" w:eastAsia="zh-CN" w:bidi="ar"/>
        </w:rPr>
        <w:t>Information</w:t>
      </w:r>
      <w:r>
        <w:rPr>
          <w:rFonts w:hint="default" w:ascii="Times New Roman" w:hAnsi="Times New Roman" w:cs="Times New Roman"/>
          <w:i w:val="0"/>
          <w:iCs w:val="0"/>
          <w:color w:val="000000"/>
          <w:kern w:val="0"/>
          <w:sz w:val="30"/>
          <w:szCs w:val="30"/>
          <w:lang w:val="en-US" w:eastAsia="zh-CN" w:bidi="ar"/>
        </w:rPr>
        <w:t>:</w:t>
      </w:r>
      <w:r>
        <w:rPr>
          <w:rFonts w:hint="default" w:ascii="MyriadPro-Bold" w:hAnsi="MyriadPro-Bold" w:cs="Times New Roman"/>
          <w:b/>
          <w:bCs/>
          <w:color w:val="000000"/>
          <w:kern w:val="2"/>
          <w:sz w:val="28"/>
          <w:szCs w:val="28"/>
          <w:lang w:val="en-US" w:eastAsia="zh-CN" w:bidi="ar-SA"/>
        </w:rPr>
        <w:t xml:space="preserve"> </w:t>
      </w:r>
      <w:r>
        <w:rPr>
          <w:rFonts w:hint="default" w:ascii="Times New Roman" w:hAnsi="Times New Roman" w:eastAsia="宋体" w:cs="Times New Roman"/>
          <w:color w:val="000000"/>
          <w:kern w:val="0"/>
          <w:sz w:val="30"/>
          <w:szCs w:val="30"/>
          <w:lang w:val="en-US" w:eastAsia="zh-CN" w:bidi="ar"/>
        </w:rPr>
        <w:t xml:space="preserve">Figure </w:t>
      </w:r>
      <w:r>
        <w:rPr>
          <w:rFonts w:hint="eastAsia" w:ascii="Times New Roman" w:hAnsi="Times New Roman" w:cs="Times New Roman"/>
          <w:color w:val="000000"/>
          <w:kern w:val="0"/>
          <w:sz w:val="30"/>
          <w:szCs w:val="30"/>
          <w:lang w:val="en-US" w:eastAsia="zh-CN" w:bidi="ar"/>
        </w:rPr>
        <w:t>11</w:t>
      </w:r>
      <w:r>
        <w:rPr>
          <w:rFonts w:hint="default" w:ascii="Times New Roman" w:hAnsi="Times New Roman" w:eastAsia="宋体" w:cs="Times New Roman"/>
          <w:color w:val="000000"/>
          <w:kern w:val="0"/>
          <w:sz w:val="30"/>
          <w:szCs w:val="30"/>
          <w:lang w:val="en-US" w:eastAsia="zh-CN" w:bidi="ar"/>
        </w:rPr>
        <w:t xml:space="preserve"> </w:t>
      </w:r>
      <w:r>
        <w:rPr>
          <w:rFonts w:hint="eastAsia" w:ascii="Times New Roman" w:hAnsi="Times New Roman" w:cs="Times New Roman"/>
          <w:color w:val="000000"/>
          <w:kern w:val="0"/>
          <w:sz w:val="30"/>
          <w:szCs w:val="30"/>
          <w:lang w:val="en-US" w:eastAsia="zh-CN" w:bidi="ar"/>
        </w:rPr>
        <w:t>Western blot data</w:t>
      </w:r>
    </w:p>
    <w:p w14:paraId="372AD5AB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Times New Roman" w:hAnsi="Times New Roman" w:cs="Times New Roman"/>
          <w:color w:val="000000"/>
          <w:kern w:val="0"/>
          <w:sz w:val="24"/>
          <w:szCs w:val="24"/>
          <w:lang w:val="en-US" w:eastAsia="zh-CN" w:bidi="ar"/>
        </w:rPr>
        <w:t>Each experiment was repeated four times, and three sets of data were selected for statistical analysis and the construction of bar graphs.</w:t>
      </w:r>
    </w:p>
    <w:p w14:paraId="1C764EB4">
      <w:pPr>
        <w:keepNext w:val="0"/>
        <w:keepLines w:val="0"/>
        <w:widowControl/>
        <w:suppressLineNumbers w:val="0"/>
        <w:jc w:val="both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8279765" cy="6066155"/>
            <wp:effectExtent l="0" t="0" r="635" b="4445"/>
            <wp:docPr id="1" name="图片 4" descr="WB支撑材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4" descr="WB支撑材料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279765" cy="6066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6838" w:h="11906" w:orient="landscape"/>
      <w:pgMar w:top="567" w:right="1440" w:bottom="567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yriadPro-Bold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5E40016"/>
    <w:rsid w:val="403B3D60"/>
    <w:rsid w:val="4CA35DED"/>
    <w:rsid w:val="571B5F1F"/>
    <w:rsid w:val="6D0928E6"/>
    <w:rsid w:val="6D1953B7"/>
    <w:rsid w:val="73973924"/>
    <w:rsid w:val="74C16CD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Style w:val="2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</Words>
  <Characters>165</Characters>
  <Lines>0</Lines>
  <Paragraphs>0</Paragraphs>
  <TotalTime>0</TotalTime>
  <ScaleCrop>false</ScaleCrop>
  <LinksUpToDate>false</LinksUpToDate>
  <CharactersWithSpaces>192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2025-02-01T01:26:09Z</dcterms:created>
  <dc:creator>WHK</dc:creator>
  <cp:lastModifiedBy>王海坤</cp:lastModifiedBy>
  <dcterms:modified xsi:type="dcterms:W3CDTF">2025-02-01T02:02:53Z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KSOTemplateDocerSaveRecord">
    <vt:lpwstr>eyJoZGlkIjoiNTBmNzcyMjAxMzc1ZmM5NWRlNGQxNTQ1YjNhM2YyZDMiLCJ1c2VySWQiOiI1MzUzNzc1NjIifQ==</vt:lpwstr>
  </property>
  <property fmtid="{D5CDD505-2E9C-101B-9397-08002B2CF9AE}" pid="4" name="ICV">
    <vt:lpwstr>7C530F985AA74DDD85CAFE81CE6CFD6E_13</vt:lpwstr>
  </property>
</Properties>
</file>