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820"/>
        <w:tblW w:w="5167" w:type="dxa"/>
        <w:tblLook w:val="04A0" w:firstRow="1" w:lastRow="0" w:firstColumn="1" w:lastColumn="0" w:noHBand="0" w:noVBand="1"/>
      </w:tblPr>
      <w:tblGrid>
        <w:gridCol w:w="2851"/>
        <w:gridCol w:w="2316"/>
      </w:tblGrid>
      <w:tr w:rsidR="008C7866" w:rsidRPr="005F4494" w14:paraId="468B5F18" w14:textId="77777777" w:rsidTr="002A7F29">
        <w:trPr>
          <w:trHeight w:val="720"/>
        </w:trPr>
        <w:tc>
          <w:tcPr>
            <w:tcW w:w="285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CAB4D1" w14:textId="4BBDA87E" w:rsidR="008C7866" w:rsidRPr="005F4494" w:rsidRDefault="008C7866" w:rsidP="002A7F2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65F15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Variables</w:t>
            </w:r>
          </w:p>
        </w:tc>
        <w:tc>
          <w:tcPr>
            <w:tcW w:w="231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87917D" w14:textId="7688C219" w:rsidR="008C7866" w:rsidRPr="005F4494" w:rsidRDefault="008C7866" w:rsidP="002A7F2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Healthy individuals</w:t>
            </w:r>
            <w:r w:rsidRPr="005F44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  <w:t>(n=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41</w:t>
            </w:r>
            <w:r w:rsidRPr="005F449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8C7866" w:rsidRPr="005F4494" w14:paraId="295C9DEF" w14:textId="77777777" w:rsidTr="002A7F29">
        <w:trPr>
          <w:trHeight w:val="360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E333" w14:textId="77777777" w:rsidR="008C7866" w:rsidRPr="005F4494" w:rsidRDefault="008C7866" w:rsidP="002A7F2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Age, years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004F" w14:textId="44849D54" w:rsidR="008C7866" w:rsidRPr="005F4494" w:rsidRDefault="002A7F29" w:rsidP="002A7F2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44.9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</w:t>
            </w:r>
          </w:p>
        </w:tc>
      </w:tr>
      <w:tr w:rsidR="008C7866" w:rsidRPr="005F4494" w14:paraId="739C1FF2" w14:textId="77777777" w:rsidTr="002A7F29">
        <w:trPr>
          <w:trHeight w:val="360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9684" w14:textId="6E7D301C" w:rsidR="008C7866" w:rsidRPr="005F4494" w:rsidRDefault="008C7866" w:rsidP="002A7F2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Female, 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(%)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224BD" w14:textId="384A1263" w:rsidR="008C7866" w:rsidRPr="005F4494" w:rsidRDefault="00F64C7A" w:rsidP="002A7F2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15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36.5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8C7866" w:rsidRPr="005F4494" w14:paraId="275699F4" w14:textId="77777777" w:rsidTr="002A7F29">
        <w:trPr>
          <w:trHeight w:val="360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76C8" w14:textId="53AB8334" w:rsidR="008C7866" w:rsidRPr="005F4494" w:rsidRDefault="008C7866" w:rsidP="002A7F2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Smoking, 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(%)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B7D6" w14:textId="1C27E612" w:rsidR="008C7866" w:rsidRPr="005F4494" w:rsidRDefault="00F64C7A" w:rsidP="002A7F2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12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29.2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8C7866" w:rsidRPr="005F4494" w14:paraId="7B0EE4A1" w14:textId="77777777" w:rsidTr="002A7F29">
        <w:trPr>
          <w:trHeight w:val="360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CF18B" w14:textId="75D5446B" w:rsidR="008C7866" w:rsidRPr="005F4494" w:rsidRDefault="008C7866" w:rsidP="002A7F2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Hypertension, 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(%)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3B69" w14:textId="149DCDEA" w:rsidR="008C7866" w:rsidRPr="005F4494" w:rsidRDefault="00F64C7A" w:rsidP="002A7F2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11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26.8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8C7866" w:rsidRPr="005F4494" w14:paraId="5673B187" w14:textId="77777777" w:rsidTr="002A7F29">
        <w:trPr>
          <w:trHeight w:val="360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F106" w14:textId="11AEB79B" w:rsidR="008C7866" w:rsidRPr="005F4494" w:rsidRDefault="008C7866" w:rsidP="002A7F2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Diabetes, 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(%)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2276" w14:textId="2857D52F" w:rsidR="008C7866" w:rsidRPr="005F4494" w:rsidRDefault="00F64C7A" w:rsidP="002A7F2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2.1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8C7866" w:rsidRPr="005F4494" w14:paraId="6963D2EF" w14:textId="77777777" w:rsidTr="002A7F29">
        <w:trPr>
          <w:trHeight w:val="360"/>
        </w:trPr>
        <w:tc>
          <w:tcPr>
            <w:tcW w:w="2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3AC782" w14:textId="6C3726C8" w:rsidR="008C7866" w:rsidRPr="005F4494" w:rsidRDefault="008C7866" w:rsidP="002A7F2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Dyslipidemia, 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(%)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04A59D" w14:textId="76406B17" w:rsidR="008C7866" w:rsidRPr="005F4494" w:rsidRDefault="00F64C7A" w:rsidP="002A7F2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31.7</w:t>
            </w:r>
            <w:r w:rsidR="008C7866" w:rsidRPr="005F449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</w:tbl>
    <w:p w14:paraId="1D973358" w14:textId="6A0087CF" w:rsidR="00F4043D" w:rsidRPr="002A7F29" w:rsidRDefault="002A7F29" w:rsidP="002A7F29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D93418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D9341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D93418" w:rsidRPr="00D93418">
        <w:rPr>
          <w:rFonts w:ascii="Times New Roman" w:hAnsi="Times New Roman" w:cs="Times New Roman" w:hint="eastAsia"/>
          <w:b/>
          <w:bCs/>
          <w:sz w:val="24"/>
          <w:szCs w:val="24"/>
        </w:rPr>
        <w:t>Bas</w:t>
      </w:r>
      <w:r w:rsidR="00D93418" w:rsidRPr="005A1404">
        <w:rPr>
          <w:rFonts w:ascii="Times New Roman" w:hAnsi="Times New Roman" w:cs="Times New Roman" w:hint="eastAsia"/>
          <w:b/>
          <w:bCs/>
          <w:sz w:val="24"/>
          <w:szCs w:val="24"/>
        </w:rPr>
        <w:t>eline characteristics of</w:t>
      </w:r>
      <w:r w:rsidR="00D9341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the</w:t>
      </w:r>
      <w:r w:rsidR="00D93418" w:rsidRPr="005A140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D93418">
        <w:rPr>
          <w:rFonts w:ascii="Times New Roman" w:hAnsi="Times New Roman" w:cs="Times New Roman" w:hint="eastAsia"/>
          <w:b/>
          <w:bCs/>
          <w:sz w:val="24"/>
          <w:szCs w:val="24"/>
        </w:rPr>
        <w:t>healthy individuals</w:t>
      </w:r>
    </w:p>
    <w:sectPr w:rsidR="00F4043D" w:rsidRPr="002A7F29" w:rsidSect="005F449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8D9E5" w14:textId="77777777" w:rsidR="003B7D42" w:rsidRDefault="003B7D42" w:rsidP="005F4494">
      <w:pPr>
        <w:rPr>
          <w:rFonts w:hint="eastAsia"/>
        </w:rPr>
      </w:pPr>
      <w:r>
        <w:separator/>
      </w:r>
    </w:p>
  </w:endnote>
  <w:endnote w:type="continuationSeparator" w:id="0">
    <w:p w14:paraId="5C086A15" w14:textId="77777777" w:rsidR="003B7D42" w:rsidRDefault="003B7D42" w:rsidP="005F44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A486C" w14:textId="77777777" w:rsidR="003B7D42" w:rsidRDefault="003B7D42" w:rsidP="005F4494">
      <w:pPr>
        <w:rPr>
          <w:rFonts w:hint="eastAsia"/>
        </w:rPr>
      </w:pPr>
      <w:r>
        <w:separator/>
      </w:r>
    </w:p>
  </w:footnote>
  <w:footnote w:type="continuationSeparator" w:id="0">
    <w:p w14:paraId="0B4B6A04" w14:textId="77777777" w:rsidR="003B7D42" w:rsidRDefault="003B7D42" w:rsidP="005F449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60"/>
    <w:rsid w:val="00184069"/>
    <w:rsid w:val="002A7F29"/>
    <w:rsid w:val="003B1DDB"/>
    <w:rsid w:val="003B7D42"/>
    <w:rsid w:val="005F4494"/>
    <w:rsid w:val="00865F15"/>
    <w:rsid w:val="008C7866"/>
    <w:rsid w:val="00983960"/>
    <w:rsid w:val="00AB002E"/>
    <w:rsid w:val="00BE5B1A"/>
    <w:rsid w:val="00BE7762"/>
    <w:rsid w:val="00D93418"/>
    <w:rsid w:val="00F4043D"/>
    <w:rsid w:val="00F6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71068"/>
  <w15:chartTrackingRefBased/>
  <w15:docId w15:val="{B4885829-3A30-4FDE-9C77-FD0EE29B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4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44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44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44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24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shengfang wang</dc:creator>
  <cp:keywords/>
  <dc:description/>
  <cp:lastModifiedBy>shengfang wang</cp:lastModifiedBy>
  <cp:revision>7</cp:revision>
  <dcterms:created xsi:type="dcterms:W3CDTF">2024-11-12T06:46:00Z</dcterms:created>
  <dcterms:modified xsi:type="dcterms:W3CDTF">2024-12-22T10:09:00Z</dcterms:modified>
</cp:coreProperties>
</file>