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AD" w:rsidRDefault="000868AD" w:rsidP="000868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S1. </w:t>
      </w:r>
      <w:r w:rsidRPr="00E16196">
        <w:rPr>
          <w:rFonts w:ascii="Times New Roman" w:hAnsi="Times New Roman" w:cs="Times New Roman"/>
          <w:color w:val="000000" w:themeColor="text1"/>
          <w:sz w:val="24"/>
          <w:szCs w:val="24"/>
        </w:rPr>
        <w:t>Variance Inflation Factor (VIF) Values for Covariates and Key Predictors in the Multivariable Logistic Regression Model (Model 3)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868AD" w:rsidRDefault="000868AD" w:rsidP="000868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254"/>
      </w:tblGrid>
      <w:tr w:rsidR="000868AD" w:rsidRPr="0080714F" w:rsidTr="00FF664D"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:rsidR="000868AD" w:rsidRPr="009C1EFA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C1EFA">
              <w:rPr>
                <w:rFonts w:ascii="Times New Roman" w:hAnsi="Times New Roman" w:cs="Times New Roman"/>
                <w:sz w:val="24"/>
              </w:rPr>
              <w:t>Variable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  <w:right w:val="nil"/>
            </w:tcBorders>
          </w:tcPr>
          <w:p w:rsidR="000868AD" w:rsidRPr="009C1EFA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9C1EFA">
              <w:rPr>
                <w:rFonts w:ascii="Times New Roman" w:hAnsi="Times New Roman" w:cs="Times New Roman"/>
                <w:sz w:val="24"/>
              </w:rPr>
              <w:t>VIF</w:t>
            </w:r>
          </w:p>
        </w:tc>
      </w:tr>
      <w:tr w:rsidR="000868AD" w:rsidRPr="0080714F" w:rsidTr="00FF664D"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HOMA-IR</w:t>
            </w:r>
          </w:p>
        </w:tc>
        <w:tc>
          <w:tcPr>
            <w:tcW w:w="2254" w:type="dxa"/>
            <w:tcBorders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1.07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Fasting insulin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1.08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1.97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Sex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2.27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Household income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1.41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Educational level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1.85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Occupation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1.34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Marital status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1.07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Smoking status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2.05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Drinking status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1.15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Aerobic exercise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1.06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Anaerobic exercise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1.09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Hypertension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1.08</w:t>
            </w:r>
          </w:p>
        </w:tc>
      </w:tr>
      <w:tr w:rsidR="000868AD" w:rsidRPr="0080714F" w:rsidTr="00FF664D">
        <w:tc>
          <w:tcPr>
            <w:tcW w:w="2254" w:type="dxa"/>
            <w:tcBorders>
              <w:top w:val="nil"/>
              <w:left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Dyslipidemia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:rsidR="000868AD" w:rsidRPr="0080714F" w:rsidRDefault="000868AD" w:rsidP="00FF664D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0714F">
              <w:rPr>
                <w:rFonts w:ascii="Times New Roman" w:hAnsi="Times New Roman" w:cs="Times New Roman"/>
                <w:sz w:val="24"/>
              </w:rPr>
              <w:t>1.05</w:t>
            </w:r>
          </w:p>
        </w:tc>
      </w:tr>
    </w:tbl>
    <w:p w:rsidR="000868AD" w:rsidRPr="00E064C2" w:rsidRDefault="000868AD" w:rsidP="000868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868AD" w:rsidRDefault="000868AD" w:rsidP="000868A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1EFA"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16196">
        <w:rPr>
          <w:rFonts w:ascii="Times New Roman" w:hAnsi="Times New Roman" w:cs="Times New Roman"/>
          <w:sz w:val="24"/>
          <w:szCs w:val="24"/>
        </w:rPr>
        <w:t>VIF value</w:t>
      </w:r>
      <w:r>
        <w:rPr>
          <w:rFonts w:ascii="Times New Roman" w:hAnsi="Times New Roman" w:cs="Times New Roman"/>
          <w:sz w:val="24"/>
          <w:szCs w:val="24"/>
        </w:rPr>
        <w:t>s greater than 5 are</w:t>
      </w:r>
      <w:r w:rsidRPr="00E16196">
        <w:rPr>
          <w:rFonts w:ascii="Times New Roman" w:hAnsi="Times New Roman" w:cs="Times New Roman"/>
          <w:sz w:val="24"/>
          <w:szCs w:val="24"/>
        </w:rPr>
        <w:t xml:space="preserve"> commonly considered indicative of </w:t>
      </w:r>
      <w:proofErr w:type="spellStart"/>
      <w:r w:rsidRPr="00E16196">
        <w:rPr>
          <w:rFonts w:ascii="Times New Roman" w:hAnsi="Times New Roman" w:cs="Times New Roman"/>
          <w:sz w:val="24"/>
          <w:szCs w:val="24"/>
        </w:rPr>
        <w:t>multicollinearity</w:t>
      </w:r>
      <w:proofErr w:type="spellEnd"/>
      <w:r w:rsidRPr="00E16196">
        <w:rPr>
          <w:rFonts w:ascii="Times New Roman" w:hAnsi="Times New Roman" w:cs="Times New Roman"/>
          <w:sz w:val="24"/>
          <w:szCs w:val="24"/>
        </w:rPr>
        <w:t xml:space="preserve">. All variables included in Model 3 showed VIF values well below this threshold, suggesting no significant </w:t>
      </w:r>
      <w:proofErr w:type="spellStart"/>
      <w:r w:rsidRPr="00E16196">
        <w:rPr>
          <w:rFonts w:ascii="Times New Roman" w:hAnsi="Times New Roman" w:cs="Times New Roman"/>
          <w:sz w:val="24"/>
          <w:szCs w:val="24"/>
        </w:rPr>
        <w:t>multicollinearity</w:t>
      </w:r>
      <w:proofErr w:type="spellEnd"/>
      <w:r w:rsidRPr="00E16196">
        <w:rPr>
          <w:rFonts w:ascii="Times New Roman" w:hAnsi="Times New Roman" w:cs="Times New Roman"/>
          <w:sz w:val="24"/>
          <w:szCs w:val="24"/>
        </w:rPr>
        <w:t xml:space="preserve"> among the predictors.</w:t>
      </w:r>
    </w:p>
    <w:p w:rsidR="000868AD" w:rsidRDefault="000868AD" w:rsidP="00086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0868AD" w:rsidRDefault="000868AD" w:rsidP="000868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55F3" w:rsidRPr="000868AD" w:rsidRDefault="000868AD">
      <w:bookmarkStart w:id="0" w:name="_GoBack"/>
      <w:bookmarkEnd w:id="0"/>
    </w:p>
    <w:sectPr w:rsidR="002155F3" w:rsidRPr="000868A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AD"/>
    <w:rsid w:val="000868AD"/>
    <w:rsid w:val="00B8104F"/>
    <w:rsid w:val="00F5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1ACA0-6114-4DFE-8403-938E4338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8A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Hyejin Tae</dc:creator>
  <cp:keywords/>
  <dc:description/>
  <cp:lastModifiedBy>Hyejin Tae</cp:lastModifiedBy>
  <cp:revision>1</cp:revision>
  <dcterms:created xsi:type="dcterms:W3CDTF">2025-05-21T07:38:00Z</dcterms:created>
  <dcterms:modified xsi:type="dcterms:W3CDTF">2025-05-21T07:39:00Z</dcterms:modified>
</cp:coreProperties>
</file>