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4E7C6" w14:textId="1F06CF54" w:rsidR="00B41EBB" w:rsidRDefault="00B41EBB" w:rsidP="00B41EBB">
      <w:pPr>
        <w:spacing w:line="480" w:lineRule="auto"/>
        <w:jc w:val="both"/>
        <w:rPr>
          <w:rFonts w:ascii="Times New Roman" w:hAnsi="Times New Roman" w:cs="Times New Roman"/>
          <w:b/>
          <w:bCs/>
          <w:sz w:val="24"/>
          <w:szCs w:val="24"/>
          <w:lang w:val="en-US"/>
        </w:rPr>
      </w:pPr>
      <w:r w:rsidRPr="00AF7E79">
        <w:rPr>
          <w:rFonts w:ascii="Times New Roman" w:hAnsi="Times New Roman" w:cs="Times New Roman"/>
          <w:b/>
          <w:bCs/>
          <w:sz w:val="24"/>
          <w:szCs w:val="24"/>
          <w:lang w:val="en-US"/>
        </w:rPr>
        <w:t xml:space="preserve">Physiological </w:t>
      </w:r>
      <w:r w:rsidR="009B67B7">
        <w:rPr>
          <w:rFonts w:ascii="Times New Roman" w:hAnsi="Times New Roman" w:cs="Times New Roman"/>
          <w:b/>
          <w:bCs/>
          <w:sz w:val="24"/>
          <w:szCs w:val="24"/>
          <w:lang w:val="en-US"/>
        </w:rPr>
        <w:t>responses</w:t>
      </w:r>
      <w:r w:rsidRPr="00AF7E79">
        <w:rPr>
          <w:rFonts w:ascii="Times New Roman" w:hAnsi="Times New Roman" w:cs="Times New Roman"/>
          <w:b/>
          <w:bCs/>
          <w:sz w:val="24"/>
          <w:szCs w:val="24"/>
          <w:lang w:val="en-US"/>
        </w:rPr>
        <w:t xml:space="preserve"> in free-ranging Asian elephant populations living </w:t>
      </w:r>
      <w:r w:rsidR="00E91E35">
        <w:rPr>
          <w:rFonts w:ascii="Times New Roman" w:hAnsi="Times New Roman" w:cs="Times New Roman"/>
          <w:b/>
          <w:bCs/>
          <w:sz w:val="24"/>
          <w:szCs w:val="24"/>
          <w:lang w:val="en-US"/>
        </w:rPr>
        <w:t>across</w:t>
      </w:r>
      <w:r w:rsidRPr="00AF7E79">
        <w:rPr>
          <w:rFonts w:ascii="Times New Roman" w:hAnsi="Times New Roman" w:cs="Times New Roman"/>
          <w:b/>
          <w:bCs/>
          <w:sz w:val="24"/>
          <w:szCs w:val="24"/>
          <w:lang w:val="en-US"/>
        </w:rPr>
        <w:t xml:space="preserve"> human-production landscapes.</w:t>
      </w:r>
    </w:p>
    <w:p w14:paraId="5D3CE38B" w14:textId="77777777" w:rsidR="004B33A5" w:rsidRPr="007F22B4" w:rsidRDefault="004B33A5" w:rsidP="000A3BC3">
      <w:pPr>
        <w:spacing w:line="240" w:lineRule="auto"/>
        <w:rPr>
          <w:rFonts w:ascii="Times New Roman" w:hAnsi="Times New Roman" w:cs="Times New Roman"/>
          <w:vertAlign w:val="superscript"/>
          <w:lang w:val="en-US"/>
        </w:rPr>
      </w:pPr>
      <w:r w:rsidRPr="007F22B4">
        <w:rPr>
          <w:rFonts w:ascii="Times New Roman" w:hAnsi="Times New Roman" w:cs="Times New Roman"/>
          <w:lang w:val="en-US"/>
        </w:rPr>
        <w:t>Sanjeeta Sharma Pokharel</w:t>
      </w:r>
      <w:r w:rsidRPr="007F22B4">
        <w:rPr>
          <w:rFonts w:ascii="Times New Roman" w:hAnsi="Times New Roman" w:cs="Times New Roman"/>
          <w:vertAlign w:val="superscript"/>
          <w:lang w:val="en-US"/>
        </w:rPr>
        <w:t>1,2,3, *</w:t>
      </w:r>
      <w:r w:rsidRPr="007F22B4">
        <w:rPr>
          <w:rFonts w:ascii="Times New Roman" w:hAnsi="Times New Roman" w:cs="Times New Roman"/>
          <w:lang w:val="en-US"/>
        </w:rPr>
        <w:t>, Amir Kumar Chettri</w:t>
      </w:r>
      <w:r w:rsidRPr="007F22B4">
        <w:rPr>
          <w:rFonts w:ascii="Times New Roman" w:hAnsi="Times New Roman" w:cs="Times New Roman"/>
          <w:vertAlign w:val="superscript"/>
          <w:lang w:val="en-US"/>
        </w:rPr>
        <w:t>5</w:t>
      </w:r>
      <w:r w:rsidRPr="007F22B4">
        <w:rPr>
          <w:rFonts w:ascii="Times New Roman" w:hAnsi="Times New Roman" w:cs="Times New Roman"/>
          <w:lang w:val="en-US"/>
        </w:rPr>
        <w:t>, Sunipa Chatterjee</w:t>
      </w:r>
      <w:r w:rsidRPr="007F22B4">
        <w:rPr>
          <w:rFonts w:ascii="Times New Roman" w:hAnsi="Times New Roman" w:cs="Times New Roman"/>
          <w:vertAlign w:val="superscript"/>
          <w:lang w:val="en-US"/>
        </w:rPr>
        <w:t>1</w:t>
      </w:r>
      <w:r w:rsidRPr="007F22B4">
        <w:rPr>
          <w:rFonts w:ascii="Times New Roman" w:hAnsi="Times New Roman" w:cs="Times New Roman"/>
          <w:lang w:val="en-US"/>
        </w:rPr>
        <w:t>, Polani B. Seshagiri</w:t>
      </w:r>
      <w:r w:rsidRPr="007F22B4">
        <w:rPr>
          <w:rFonts w:ascii="Times New Roman" w:hAnsi="Times New Roman" w:cs="Times New Roman"/>
          <w:vertAlign w:val="superscript"/>
          <w:lang w:val="en-US"/>
        </w:rPr>
        <w:t>4</w:t>
      </w:r>
      <w:r w:rsidRPr="007F22B4">
        <w:rPr>
          <w:rFonts w:ascii="Times New Roman" w:hAnsi="Times New Roman" w:cs="Times New Roman"/>
          <w:lang w:val="en-US"/>
        </w:rPr>
        <w:t>,</w:t>
      </w:r>
      <w:r w:rsidRPr="007F22B4">
        <w:rPr>
          <w:rFonts w:ascii="Times New Roman" w:hAnsi="Times New Roman" w:cs="Times New Roman"/>
          <w:vertAlign w:val="superscript"/>
          <w:lang w:val="en-US"/>
        </w:rPr>
        <w:t xml:space="preserve"> </w:t>
      </w:r>
      <w:r w:rsidRPr="007F22B4">
        <w:rPr>
          <w:rFonts w:ascii="Times New Roman" w:hAnsi="Times New Roman" w:cs="Times New Roman"/>
          <w:lang w:val="en-US"/>
        </w:rPr>
        <w:t>Raman Sukumar</w:t>
      </w:r>
      <w:r w:rsidRPr="007F22B4">
        <w:rPr>
          <w:rFonts w:ascii="Times New Roman" w:hAnsi="Times New Roman" w:cs="Times New Roman"/>
          <w:vertAlign w:val="superscript"/>
          <w:lang w:val="en-US"/>
        </w:rPr>
        <w:t>1, *</w:t>
      </w:r>
    </w:p>
    <w:p w14:paraId="03F23AD8" w14:textId="77777777" w:rsidR="004B33A5" w:rsidRPr="007F22B4" w:rsidRDefault="004B33A5" w:rsidP="000F7AE5">
      <w:pPr>
        <w:spacing w:line="240" w:lineRule="atLeast"/>
        <w:rPr>
          <w:rFonts w:ascii="Times New Roman" w:hAnsi="Times New Roman" w:cs="Times New Roman"/>
          <w:lang w:val="en-US"/>
        </w:rPr>
      </w:pPr>
      <w:r w:rsidRPr="007F22B4">
        <w:rPr>
          <w:rFonts w:ascii="Times New Roman" w:hAnsi="Times New Roman" w:cs="Times New Roman"/>
          <w:vertAlign w:val="superscript"/>
          <w:lang w:val="en-US"/>
        </w:rPr>
        <w:t>1</w:t>
      </w:r>
      <w:r w:rsidRPr="007F22B4">
        <w:rPr>
          <w:rFonts w:ascii="Times New Roman" w:hAnsi="Times New Roman" w:cs="Times New Roman"/>
          <w:lang w:val="en-US"/>
        </w:rPr>
        <w:t>Centre for Ecological Sciences, Indian Institute of Science, Bangalore, India</w:t>
      </w:r>
    </w:p>
    <w:p w14:paraId="7EC820CB" w14:textId="77777777" w:rsidR="004B33A5" w:rsidRPr="007F22B4" w:rsidRDefault="004B33A5" w:rsidP="000F7AE5">
      <w:pPr>
        <w:spacing w:line="240" w:lineRule="atLeast"/>
        <w:rPr>
          <w:rFonts w:ascii="Times New Roman" w:hAnsi="Times New Roman" w:cs="Times New Roman"/>
          <w:lang w:val="en-US"/>
        </w:rPr>
      </w:pPr>
      <w:r w:rsidRPr="007F22B4">
        <w:rPr>
          <w:rFonts w:ascii="Times New Roman" w:hAnsi="Times New Roman" w:cs="Times New Roman"/>
          <w:vertAlign w:val="superscript"/>
          <w:lang w:val="en-US"/>
        </w:rPr>
        <w:t>2</w:t>
      </w:r>
      <w:r w:rsidRPr="007F22B4">
        <w:rPr>
          <w:rFonts w:ascii="Times New Roman" w:hAnsi="Times New Roman" w:cs="Times New Roman"/>
          <w:lang w:val="en-US"/>
        </w:rPr>
        <w:t>Asian and African Area Studies, Kyoto University, Kyoto, Japan (Current affiliation)</w:t>
      </w:r>
    </w:p>
    <w:p w14:paraId="5E9F1204" w14:textId="77777777" w:rsidR="004B33A5" w:rsidRPr="007F22B4" w:rsidRDefault="004B33A5" w:rsidP="000F7AE5">
      <w:pPr>
        <w:spacing w:line="240" w:lineRule="atLeast"/>
        <w:rPr>
          <w:rFonts w:ascii="Times New Roman" w:hAnsi="Times New Roman" w:cs="Times New Roman"/>
          <w:lang w:val="en-US"/>
        </w:rPr>
      </w:pPr>
      <w:r w:rsidRPr="007F22B4">
        <w:rPr>
          <w:rFonts w:ascii="Times New Roman" w:hAnsi="Times New Roman" w:cs="Times New Roman"/>
          <w:vertAlign w:val="superscript"/>
          <w:lang w:val="en-US"/>
        </w:rPr>
        <w:t>3</w:t>
      </w:r>
      <w:r w:rsidRPr="007F22B4">
        <w:rPr>
          <w:rFonts w:ascii="Times New Roman" w:hAnsi="Times New Roman" w:cs="Times New Roman"/>
          <w:lang w:val="en-US"/>
        </w:rPr>
        <w:t>The Hakubi Center for Advanced Research, Kyoto University, Kyoto, Japan (Current affiliation)</w:t>
      </w:r>
    </w:p>
    <w:p w14:paraId="1783107A" w14:textId="77777777" w:rsidR="004B33A5" w:rsidRPr="007F22B4" w:rsidRDefault="004B33A5" w:rsidP="000F7AE5">
      <w:pPr>
        <w:spacing w:line="240" w:lineRule="atLeast"/>
        <w:rPr>
          <w:rFonts w:ascii="Times New Roman" w:hAnsi="Times New Roman" w:cs="Times New Roman"/>
          <w:lang w:val="en-US"/>
        </w:rPr>
      </w:pPr>
      <w:r w:rsidRPr="007F22B4">
        <w:rPr>
          <w:rFonts w:ascii="Times New Roman" w:hAnsi="Times New Roman" w:cs="Times New Roman"/>
          <w:vertAlign w:val="superscript"/>
          <w:lang w:val="en-US"/>
        </w:rPr>
        <w:t>4</w:t>
      </w:r>
      <w:r w:rsidRPr="007F22B4">
        <w:rPr>
          <w:rFonts w:ascii="Times New Roman" w:hAnsi="Times New Roman" w:cs="Times New Roman"/>
          <w:lang w:val="en-US"/>
        </w:rPr>
        <w:t>Department of Developmental Biology and Genetics, Indian Institute of Science, Bangalore, India</w:t>
      </w:r>
    </w:p>
    <w:p w14:paraId="1A1BD6D0" w14:textId="77777777" w:rsidR="004B33A5" w:rsidRPr="007F22B4" w:rsidRDefault="004B33A5" w:rsidP="000F7AE5">
      <w:pPr>
        <w:spacing w:line="240" w:lineRule="atLeast"/>
        <w:rPr>
          <w:rFonts w:ascii="Times New Roman" w:hAnsi="Times New Roman" w:cs="Times New Roman"/>
          <w:lang w:val="en-US"/>
        </w:rPr>
      </w:pPr>
      <w:r w:rsidRPr="007F22B4">
        <w:rPr>
          <w:rFonts w:ascii="Times New Roman" w:hAnsi="Times New Roman" w:cs="Times New Roman"/>
          <w:vertAlign w:val="superscript"/>
          <w:lang w:val="en-US"/>
        </w:rPr>
        <w:t>5</w:t>
      </w:r>
      <w:r w:rsidRPr="007F22B4">
        <w:rPr>
          <w:rFonts w:ascii="Times New Roman" w:hAnsi="Times New Roman" w:cs="Times New Roman"/>
          <w:lang w:val="en-US"/>
        </w:rPr>
        <w:t>The Co-existence Project, West Bengal, India</w:t>
      </w:r>
    </w:p>
    <w:p w14:paraId="390CAFC5" w14:textId="77777777" w:rsidR="004B33A5" w:rsidRDefault="004B33A5" w:rsidP="000F7AE5">
      <w:pPr>
        <w:spacing w:line="240" w:lineRule="atLeast"/>
        <w:rPr>
          <w:rFonts w:ascii="Times New Roman" w:hAnsi="Times New Roman" w:cs="Times New Roman"/>
          <w:lang w:val="en-US"/>
        </w:rPr>
      </w:pPr>
      <w:r w:rsidRPr="007F22B4">
        <w:rPr>
          <w:rFonts w:ascii="Times New Roman" w:hAnsi="Times New Roman" w:cs="Times New Roman"/>
          <w:lang w:val="en-US"/>
        </w:rPr>
        <w:t>*Corresponding authors (SSP and RS)</w:t>
      </w:r>
    </w:p>
    <w:p w14:paraId="101E28B8" w14:textId="77777777" w:rsidR="000A3BC3" w:rsidRPr="007F22B4" w:rsidRDefault="000A3BC3" w:rsidP="004B33A5">
      <w:pPr>
        <w:spacing w:line="360" w:lineRule="auto"/>
        <w:rPr>
          <w:rFonts w:ascii="Times New Roman" w:hAnsi="Times New Roman" w:cs="Times New Roman"/>
          <w:lang w:val="en-US"/>
        </w:rPr>
      </w:pPr>
    </w:p>
    <w:p w14:paraId="50C0879D" w14:textId="72CB7435" w:rsidR="00B41EBB" w:rsidRDefault="00B41EBB" w:rsidP="00B41EBB">
      <w:pPr>
        <w:rPr>
          <w:rFonts w:ascii="Times New Roman" w:hAnsi="Times New Roman" w:cs="Times New Roman"/>
          <w:b/>
          <w:bCs/>
          <w:sz w:val="24"/>
          <w:szCs w:val="24"/>
          <w:lang w:val="en-US"/>
        </w:rPr>
      </w:pPr>
      <w:r w:rsidRPr="00B41EBB">
        <w:rPr>
          <w:rFonts w:ascii="Times New Roman" w:hAnsi="Times New Roman" w:cs="Times New Roman"/>
          <w:b/>
          <w:bCs/>
          <w:sz w:val="24"/>
          <w:szCs w:val="24"/>
          <w:lang w:val="en-US"/>
        </w:rPr>
        <w:t>Supplementary Information:</w:t>
      </w:r>
    </w:p>
    <w:p w14:paraId="6E8E21B5" w14:textId="77777777" w:rsidR="000A3BC3" w:rsidRDefault="000A3BC3" w:rsidP="000A3BC3">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0459A59C" wp14:editId="7E32FCAD">
            <wp:extent cx="5372338" cy="4617200"/>
            <wp:effectExtent l="0" t="0" r="0" b="0"/>
            <wp:docPr id="689208881"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208881" name="Picture 2" descr="A screenshot of a computer screen&#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694" t="2379" r="6653" b="22422"/>
                    <a:stretch/>
                  </pic:blipFill>
                  <pic:spPr bwMode="auto">
                    <a:xfrm>
                      <a:off x="0" y="0"/>
                      <a:ext cx="5390125" cy="4632487"/>
                    </a:xfrm>
                    <a:prstGeom prst="rect">
                      <a:avLst/>
                    </a:prstGeom>
                    <a:noFill/>
                    <a:ln>
                      <a:noFill/>
                    </a:ln>
                    <a:extLst>
                      <a:ext uri="{53640926-AAD7-44D8-BBD7-CCE9431645EC}">
                        <a14:shadowObscured xmlns:a14="http://schemas.microsoft.com/office/drawing/2010/main"/>
                      </a:ext>
                    </a:extLst>
                  </pic:spPr>
                </pic:pic>
              </a:graphicData>
            </a:graphic>
          </wp:inline>
        </w:drawing>
      </w:r>
    </w:p>
    <w:p w14:paraId="5DB019BC" w14:textId="6683DC16" w:rsidR="000A3BC3" w:rsidRDefault="000A3BC3" w:rsidP="000A3BC3">
      <w:pPr>
        <w:spacing w:line="360" w:lineRule="auto"/>
        <w:jc w:val="both"/>
        <w:rPr>
          <w:rFonts w:ascii="Times New Roman" w:hAnsi="Times New Roman" w:cs="Times New Roman"/>
          <w:sz w:val="24"/>
          <w:szCs w:val="24"/>
        </w:rPr>
      </w:pPr>
      <w:r w:rsidRPr="00F32A38">
        <w:rPr>
          <w:rFonts w:ascii="Times New Roman" w:hAnsi="Times New Roman" w:cs="Times New Roman"/>
          <w:b/>
          <w:bCs/>
          <w:sz w:val="24"/>
          <w:szCs w:val="24"/>
        </w:rPr>
        <w:t>Figure S</w:t>
      </w:r>
      <w:r>
        <w:rPr>
          <w:rFonts w:ascii="Times New Roman" w:hAnsi="Times New Roman" w:cs="Times New Roman"/>
          <w:b/>
          <w:bCs/>
          <w:sz w:val="24"/>
          <w:szCs w:val="24"/>
        </w:rPr>
        <w:t>1</w:t>
      </w:r>
      <w:r w:rsidRPr="00F32A38">
        <w:rPr>
          <w:rFonts w:ascii="Times New Roman" w:hAnsi="Times New Roman" w:cs="Times New Roman"/>
          <w:b/>
          <w:bCs/>
          <w:sz w:val="24"/>
          <w:szCs w:val="24"/>
        </w:rPr>
        <w:t xml:space="preserve">. </w:t>
      </w:r>
      <w:r w:rsidRPr="00F32A38">
        <w:rPr>
          <w:rFonts w:ascii="Times New Roman" w:hAnsi="Times New Roman" w:cs="Times New Roman"/>
          <w:sz w:val="24"/>
          <w:szCs w:val="24"/>
        </w:rPr>
        <w:t>(A)</w:t>
      </w:r>
      <w:r>
        <w:rPr>
          <w:rFonts w:ascii="Times New Roman" w:hAnsi="Times New Roman" w:cs="Times New Roman"/>
          <w:sz w:val="24"/>
          <w:szCs w:val="24"/>
        </w:rPr>
        <w:t xml:space="preserve"> Forest-cover across four study landscapes* (NE-1, NE-2, Central and Southern). Forest cover maps show continuous forest cover (dark green), open forest/tea </w:t>
      </w:r>
      <w:r>
        <w:rPr>
          <w:rFonts w:ascii="Times New Roman" w:hAnsi="Times New Roman" w:cs="Times New Roman"/>
          <w:sz w:val="24"/>
          <w:szCs w:val="24"/>
        </w:rPr>
        <w:lastRenderedPageBreak/>
        <w:t>gardens/plantation (light green), agricultural land (yellow), water cover (blue), major human-settlements (red squares), GPS locations of samples (brown dots) and overall mean levels</w:t>
      </w:r>
      <w:r w:rsidR="00182FCD">
        <w:rPr>
          <w:rFonts w:ascii="Times New Roman" w:hAnsi="Times New Roman" w:cs="Times New Roman"/>
          <w:sz w:val="24"/>
          <w:szCs w:val="24"/>
        </w:rPr>
        <w:t xml:space="preserve"> (including all age classes)</w:t>
      </w:r>
      <w:r>
        <w:rPr>
          <w:rFonts w:ascii="Times New Roman" w:hAnsi="Times New Roman" w:cs="Times New Roman"/>
          <w:sz w:val="24"/>
          <w:szCs w:val="24"/>
        </w:rPr>
        <w:t xml:space="preserve"> of fGCM in free-ranging Asian elephants. (B) Bar graphs represent percentage of types of forests across the landscapes. </w:t>
      </w:r>
    </w:p>
    <w:p w14:paraId="47D81A3D" w14:textId="033EB363" w:rsidR="000A3BC3" w:rsidRPr="000F7AE5" w:rsidRDefault="000A3BC3" w:rsidP="000A3BC3">
      <w:pPr>
        <w:spacing w:line="360" w:lineRule="auto"/>
        <w:jc w:val="both"/>
        <w:rPr>
          <w:rFonts w:ascii="Times New Roman" w:hAnsi="Times New Roman" w:cs="Times New Roman"/>
          <w:sz w:val="21"/>
          <w:szCs w:val="21"/>
        </w:rPr>
        <w:sectPr w:rsidR="000A3BC3" w:rsidRPr="000F7AE5" w:rsidSect="000A3BC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r w:rsidRPr="000F7AE5">
        <w:rPr>
          <w:rFonts w:ascii="Times New Roman" w:hAnsi="Times New Roman" w:cs="Times New Roman"/>
          <w:sz w:val="24"/>
          <w:szCs w:val="24"/>
        </w:rPr>
        <w:t>*</w:t>
      </w:r>
      <w:r w:rsidRPr="000F7AE5">
        <w:rPr>
          <w:rFonts w:ascii="Times New Roman" w:hAnsi="Times New Roman" w:cs="Times New Roman"/>
          <w:i/>
          <w:iCs/>
          <w:sz w:val="21"/>
          <w:szCs w:val="21"/>
        </w:rPr>
        <w:t xml:space="preserve"> </w:t>
      </w:r>
      <w:r w:rsidRPr="000F7AE5">
        <w:rPr>
          <w:rFonts w:ascii="Times New Roman" w:hAnsi="Times New Roman" w:cs="Times New Roman"/>
          <w:sz w:val="21"/>
          <w:szCs w:val="21"/>
        </w:rPr>
        <w:t>The ArcGIS 10.8 software and the forest cover raster data from the Forest Survey of India (2018) as a base map (the boundary shapefiles were downloaded from the respective forest departments of Karnataka and West Bengal) were used to plot the details in the maps.</w:t>
      </w:r>
      <w:r w:rsidRPr="000F7AE5">
        <w:rPr>
          <w:rFonts w:ascii="Times New Roman" w:hAnsi="Times New Roman" w:cs="Times New Roman"/>
          <w:i/>
          <w:iCs/>
          <w:sz w:val="21"/>
          <w:szCs w:val="21"/>
        </w:rPr>
        <w:t xml:space="preserve"> </w:t>
      </w:r>
      <w:r w:rsidRPr="000F7AE5">
        <w:rPr>
          <w:rFonts w:ascii="Times New Roman" w:hAnsi="Times New Roman" w:cs="Times New Roman"/>
          <w:sz w:val="21"/>
          <w:szCs w:val="21"/>
        </w:rPr>
        <w:t>Villages/ areas sampled: (i) in NE-1</w:t>
      </w:r>
      <w:r w:rsidR="00182FCD">
        <w:rPr>
          <w:rFonts w:ascii="Times New Roman" w:hAnsi="Times New Roman" w:cs="Times New Roman"/>
          <w:sz w:val="21"/>
          <w:szCs w:val="21"/>
        </w:rPr>
        <w:t xml:space="preserve"> (mainly areas around Gorumara and Jalpaiguri)</w:t>
      </w:r>
      <w:r w:rsidRPr="000F7AE5">
        <w:rPr>
          <w:rFonts w:ascii="Times New Roman" w:hAnsi="Times New Roman" w:cs="Times New Roman"/>
          <w:sz w:val="21"/>
          <w:szCs w:val="21"/>
        </w:rPr>
        <w:t>: Ramsai, Chapramari, Colakhawa, Budikup, Neora, Telabadi, Sepchu, Khuniya, Kelabari, Panijhora, Lakipada, Sitbari, Bedgudi, Latagudi and Kumarpada), (ii) in NE-2</w:t>
      </w:r>
      <w:r w:rsidR="00182FCD">
        <w:rPr>
          <w:rFonts w:ascii="Times New Roman" w:hAnsi="Times New Roman" w:cs="Times New Roman"/>
          <w:sz w:val="21"/>
          <w:szCs w:val="21"/>
        </w:rPr>
        <w:t xml:space="preserve"> (includes villages around Jaldapara and Buxa)</w:t>
      </w:r>
      <w:r w:rsidRPr="000F7AE5">
        <w:rPr>
          <w:rFonts w:ascii="Times New Roman" w:hAnsi="Times New Roman" w:cs="Times New Roman"/>
          <w:sz w:val="21"/>
          <w:szCs w:val="21"/>
        </w:rPr>
        <w:t>: Jaldapara eastern forest range, Sisamari, Paschim madarihaat, Purba madarihaat, Lankapara, Torsa, Totopara, Uttarrangali banzar, Islamabad, Dumsipara, Rajabhatkhawa, Satali and Nimti, (iii) in Central</w:t>
      </w:r>
      <w:r w:rsidR="00182FCD">
        <w:rPr>
          <w:rFonts w:ascii="Times New Roman" w:hAnsi="Times New Roman" w:cs="Times New Roman"/>
          <w:sz w:val="21"/>
          <w:szCs w:val="21"/>
        </w:rPr>
        <w:t xml:space="preserve"> (Medinipur and Kharagpur)</w:t>
      </w:r>
      <w:r w:rsidRPr="000F7AE5">
        <w:rPr>
          <w:rFonts w:ascii="Times New Roman" w:hAnsi="Times New Roman" w:cs="Times New Roman"/>
          <w:sz w:val="21"/>
          <w:szCs w:val="21"/>
        </w:rPr>
        <w:t>: Arabari, Chandrakona, Nayabasat, Godapiasal, Bhadutala, Chandra, Pirakata, Lalgarh of Medinipur and Chandabila, Kasiyabati, Nayagram, Junglekhas, Kesorekha mauja, Kalaikunda mauja, and Jhotiyahati of Kharagpur and areas adjoining Jhargram and (iv) for Southern</w:t>
      </w:r>
      <w:r w:rsidR="00182FCD">
        <w:rPr>
          <w:rFonts w:ascii="Times New Roman" w:hAnsi="Times New Roman" w:cs="Times New Roman"/>
          <w:sz w:val="21"/>
          <w:szCs w:val="21"/>
        </w:rPr>
        <w:t xml:space="preserve"> (Hassan, Karnataka)</w:t>
      </w:r>
      <w:r w:rsidRPr="000F7AE5">
        <w:rPr>
          <w:rFonts w:ascii="Times New Roman" w:hAnsi="Times New Roman" w:cs="Times New Roman"/>
          <w:sz w:val="21"/>
          <w:szCs w:val="21"/>
        </w:rPr>
        <w:t>: data was taken from Pokharel et al.</w:t>
      </w:r>
      <w:r w:rsidR="000F7AE5" w:rsidRPr="000F7AE5">
        <w:rPr>
          <w:rFonts w:ascii="Times New Roman" w:hAnsi="Times New Roman" w:cs="Times New Roman"/>
          <w:sz w:val="21"/>
          <w:szCs w:val="21"/>
          <w:vertAlign w:val="superscript"/>
        </w:rPr>
        <w:t>6</w:t>
      </w:r>
      <w:r w:rsidRPr="000F7AE5">
        <w:rPr>
          <w:rFonts w:ascii="Times New Roman" w:hAnsi="Times New Roman" w:cs="Times New Roman"/>
          <w:sz w:val="21"/>
          <w:szCs w:val="21"/>
        </w:rPr>
        <w:t>. Distinctly visible/identifiable crop remains in faeces included paddy (</w:t>
      </w:r>
      <w:r w:rsidRPr="000F7AE5">
        <w:rPr>
          <w:rFonts w:ascii="Times New Roman" w:hAnsi="Times New Roman" w:cs="Times New Roman"/>
          <w:i/>
          <w:iCs/>
          <w:sz w:val="21"/>
          <w:szCs w:val="21"/>
        </w:rPr>
        <w:t>Oryza sativa</w:t>
      </w:r>
      <w:r w:rsidRPr="000F7AE5">
        <w:rPr>
          <w:rFonts w:ascii="Times New Roman" w:hAnsi="Times New Roman" w:cs="Times New Roman"/>
          <w:sz w:val="21"/>
          <w:szCs w:val="21"/>
        </w:rPr>
        <w:t>) and banana (</w:t>
      </w:r>
      <w:r w:rsidRPr="000F7AE5">
        <w:rPr>
          <w:rFonts w:ascii="Times New Roman" w:hAnsi="Times New Roman" w:cs="Times New Roman"/>
          <w:i/>
          <w:iCs/>
          <w:sz w:val="21"/>
          <w:szCs w:val="21"/>
        </w:rPr>
        <w:t>Musa</w:t>
      </w:r>
      <w:r w:rsidRPr="000F7AE5">
        <w:rPr>
          <w:rFonts w:ascii="Times New Roman" w:hAnsi="Times New Roman" w:cs="Times New Roman"/>
          <w:sz w:val="21"/>
          <w:szCs w:val="21"/>
        </w:rPr>
        <w:t xml:space="preserve"> species), along with other non-crop fruit remains, such as hog plum (</w:t>
      </w:r>
      <w:r w:rsidRPr="000F7AE5">
        <w:rPr>
          <w:rFonts w:ascii="Times New Roman" w:hAnsi="Times New Roman" w:cs="Times New Roman"/>
          <w:i/>
          <w:iCs/>
          <w:sz w:val="21"/>
          <w:szCs w:val="21"/>
        </w:rPr>
        <w:t>Spondias mombin</w:t>
      </w:r>
      <w:r w:rsidRPr="000F7AE5">
        <w:rPr>
          <w:rFonts w:ascii="Times New Roman" w:hAnsi="Times New Roman" w:cs="Times New Roman"/>
          <w:sz w:val="21"/>
          <w:szCs w:val="21"/>
        </w:rPr>
        <w:t>) and Elephant apple (</w:t>
      </w:r>
      <w:r w:rsidRPr="000F7AE5">
        <w:rPr>
          <w:rFonts w:ascii="Times New Roman" w:hAnsi="Times New Roman" w:cs="Times New Roman"/>
          <w:i/>
          <w:iCs/>
          <w:sz w:val="21"/>
          <w:szCs w:val="21"/>
        </w:rPr>
        <w:t>Dillenia indica</w:t>
      </w:r>
      <w:r w:rsidRPr="000F7AE5">
        <w:rPr>
          <w:rFonts w:ascii="Times New Roman" w:hAnsi="Times New Roman" w:cs="Times New Roman"/>
          <w:sz w:val="21"/>
          <w:szCs w:val="21"/>
        </w:rPr>
        <w:t>); in addition, some of the samples also had plastic remains (n = 8).</w:t>
      </w:r>
    </w:p>
    <w:p w14:paraId="487360F0" w14:textId="77777777" w:rsidR="000A3BC3" w:rsidRDefault="000A3BC3" w:rsidP="000A3BC3">
      <w:pPr>
        <w:spacing w:line="360" w:lineRule="auto"/>
        <w:jc w:val="both"/>
        <w:rPr>
          <w:rFonts w:ascii="Times New Roman" w:hAnsi="Times New Roman" w:cs="Times New Roman"/>
          <w:sz w:val="24"/>
          <w:szCs w:val="24"/>
        </w:rPr>
      </w:pPr>
    </w:p>
    <w:p w14:paraId="290372D9" w14:textId="1DE73983" w:rsidR="000A3BC3" w:rsidRPr="000F7AE5" w:rsidRDefault="00D11A58" w:rsidP="000A3BC3">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24F2EAB" wp14:editId="2A5271CE">
            <wp:extent cx="5600700" cy="3086544"/>
            <wp:effectExtent l="0" t="0" r="0" b="0"/>
            <wp:docPr id="1477980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556" t="4242" r="3251" b="17167"/>
                    <a:stretch/>
                  </pic:blipFill>
                  <pic:spPr bwMode="auto">
                    <a:xfrm>
                      <a:off x="0" y="0"/>
                      <a:ext cx="5622333" cy="3098466"/>
                    </a:xfrm>
                    <a:prstGeom prst="rect">
                      <a:avLst/>
                    </a:prstGeom>
                    <a:noFill/>
                    <a:ln>
                      <a:noFill/>
                    </a:ln>
                    <a:extLst>
                      <a:ext uri="{53640926-AAD7-44D8-BBD7-CCE9431645EC}">
                        <a14:shadowObscured xmlns:a14="http://schemas.microsoft.com/office/drawing/2010/main"/>
                      </a:ext>
                    </a:extLst>
                  </pic:spPr>
                </pic:pic>
              </a:graphicData>
            </a:graphic>
          </wp:inline>
        </w:drawing>
      </w:r>
    </w:p>
    <w:p w14:paraId="724BF48D" w14:textId="115E2B98" w:rsidR="000A3BC3" w:rsidRDefault="000A3BC3" w:rsidP="000A3BC3">
      <w:pPr>
        <w:spacing w:line="360" w:lineRule="auto"/>
        <w:jc w:val="both"/>
        <w:rPr>
          <w:rFonts w:ascii="Times New Roman" w:hAnsi="Times New Roman" w:cs="Times New Roman"/>
          <w:sz w:val="24"/>
          <w:szCs w:val="24"/>
        </w:rPr>
      </w:pPr>
      <w:r w:rsidRPr="001565C8">
        <w:rPr>
          <w:rFonts w:ascii="Times New Roman" w:hAnsi="Times New Roman" w:cs="Times New Roman"/>
          <w:b/>
          <w:bCs/>
          <w:sz w:val="24"/>
          <w:szCs w:val="24"/>
        </w:rPr>
        <w:t>Figure S</w:t>
      </w:r>
      <w:r w:rsidR="00401EFE">
        <w:rPr>
          <w:rFonts w:ascii="Times New Roman" w:hAnsi="Times New Roman" w:cs="Times New Roman"/>
          <w:b/>
          <w:bCs/>
          <w:sz w:val="24"/>
          <w:szCs w:val="24"/>
        </w:rPr>
        <w:t>2</w:t>
      </w:r>
      <w:r w:rsidRPr="001565C8">
        <w:rPr>
          <w:rFonts w:ascii="Times New Roman" w:hAnsi="Times New Roman" w:cs="Times New Roman"/>
          <w:b/>
          <w:bCs/>
          <w:sz w:val="24"/>
          <w:szCs w:val="24"/>
        </w:rPr>
        <w:t>.</w:t>
      </w:r>
      <w:r w:rsidRPr="001565C8">
        <w:rPr>
          <w:rFonts w:ascii="Times New Roman" w:hAnsi="Times New Roman" w:cs="Times New Roman"/>
          <w:sz w:val="24"/>
          <w:szCs w:val="24"/>
        </w:rPr>
        <w:t xml:space="preserve"> </w:t>
      </w:r>
      <w:r>
        <w:rPr>
          <w:rFonts w:ascii="Times New Roman" w:hAnsi="Times New Roman" w:cs="Times New Roman"/>
          <w:sz w:val="24"/>
          <w:szCs w:val="24"/>
        </w:rPr>
        <w:t>Scatterplots show r</w:t>
      </w:r>
      <w:r w:rsidRPr="0027271F">
        <w:rPr>
          <w:rFonts w:ascii="Times New Roman" w:hAnsi="Times New Roman" w:cs="Times New Roman"/>
          <w:sz w:val="24"/>
          <w:szCs w:val="24"/>
        </w:rPr>
        <w:t>elationships</w:t>
      </w:r>
      <w:r w:rsidR="00625BFC">
        <w:rPr>
          <w:rFonts w:ascii="Times New Roman" w:hAnsi="Times New Roman" w:cs="Times New Roman"/>
          <w:sz w:val="24"/>
          <w:szCs w:val="24"/>
        </w:rPr>
        <w:t xml:space="preserve"> </w:t>
      </w:r>
      <w:r w:rsidR="00F91AD6">
        <w:rPr>
          <w:rFonts w:ascii="Times New Roman" w:hAnsi="Times New Roman" w:cs="Times New Roman"/>
          <w:sz w:val="24"/>
          <w:szCs w:val="24"/>
        </w:rPr>
        <w:t>between faecal</w:t>
      </w:r>
      <w:r w:rsidR="00625BFC">
        <w:rPr>
          <w:rFonts w:ascii="Times New Roman" w:hAnsi="Times New Roman" w:cs="Times New Roman"/>
          <w:sz w:val="24"/>
          <w:szCs w:val="24"/>
        </w:rPr>
        <w:t xml:space="preserve"> </w:t>
      </w:r>
      <w:r w:rsidR="00C45ACA">
        <w:rPr>
          <w:rFonts w:ascii="Times New Roman" w:hAnsi="Times New Roman" w:cs="Times New Roman"/>
          <w:sz w:val="24"/>
          <w:szCs w:val="24"/>
        </w:rPr>
        <w:t>C</w:t>
      </w:r>
      <w:r w:rsidR="00625BFC">
        <w:rPr>
          <w:rFonts w:ascii="Times New Roman" w:hAnsi="Times New Roman" w:cs="Times New Roman"/>
          <w:sz w:val="24"/>
          <w:szCs w:val="24"/>
        </w:rPr>
        <w:t>/</w:t>
      </w:r>
      <w:r w:rsidRPr="0027271F">
        <w:rPr>
          <w:rFonts w:ascii="Times New Roman" w:hAnsi="Times New Roman" w:cs="Times New Roman"/>
          <w:sz w:val="24"/>
          <w:szCs w:val="24"/>
        </w:rPr>
        <w:t xml:space="preserve">N </w:t>
      </w:r>
      <w:r w:rsidR="00C45ACA">
        <w:rPr>
          <w:rFonts w:ascii="Times New Roman" w:hAnsi="Times New Roman" w:cs="Times New Roman"/>
          <w:sz w:val="24"/>
          <w:szCs w:val="24"/>
        </w:rPr>
        <w:t>ratio</w:t>
      </w:r>
      <w:r w:rsidR="00625BFC">
        <w:rPr>
          <w:rFonts w:ascii="Times New Roman" w:hAnsi="Times New Roman" w:cs="Times New Roman"/>
          <w:sz w:val="24"/>
          <w:szCs w:val="24"/>
        </w:rPr>
        <w:t>s</w:t>
      </w:r>
      <w:r w:rsidRPr="0027271F">
        <w:rPr>
          <w:rFonts w:ascii="Times New Roman" w:hAnsi="Times New Roman" w:cs="Times New Roman"/>
          <w:sz w:val="24"/>
          <w:szCs w:val="24"/>
        </w:rPr>
        <w:t xml:space="preserve"> </w:t>
      </w:r>
      <w:r w:rsidR="00625BFC">
        <w:rPr>
          <w:rFonts w:ascii="Times New Roman" w:hAnsi="Times New Roman" w:cs="Times New Roman"/>
          <w:sz w:val="24"/>
          <w:szCs w:val="24"/>
        </w:rPr>
        <w:t xml:space="preserve">and (a) fGCM and (b) fT3 levels </w:t>
      </w:r>
      <w:r>
        <w:rPr>
          <w:rFonts w:ascii="Times New Roman" w:hAnsi="Times New Roman" w:cs="Times New Roman"/>
          <w:sz w:val="24"/>
          <w:szCs w:val="24"/>
        </w:rPr>
        <w:t xml:space="preserve">in free-ranging Asian elephants living across </w:t>
      </w:r>
      <w:r w:rsidR="00126198">
        <w:rPr>
          <w:rFonts w:ascii="Times New Roman" w:hAnsi="Times New Roman" w:cs="Times New Roman"/>
          <w:sz w:val="24"/>
          <w:szCs w:val="24"/>
        </w:rPr>
        <w:t xml:space="preserve">the </w:t>
      </w:r>
      <w:r>
        <w:rPr>
          <w:rFonts w:ascii="Times New Roman" w:hAnsi="Times New Roman" w:cs="Times New Roman"/>
          <w:sz w:val="24"/>
          <w:szCs w:val="24"/>
        </w:rPr>
        <w:t xml:space="preserve">study </w:t>
      </w:r>
      <w:r w:rsidR="00374CBC">
        <w:rPr>
          <w:rFonts w:ascii="Times New Roman" w:hAnsi="Times New Roman" w:cs="Times New Roman"/>
          <w:sz w:val="24"/>
          <w:szCs w:val="24"/>
        </w:rPr>
        <w:t>populations</w:t>
      </w:r>
      <w:r>
        <w:rPr>
          <w:rFonts w:ascii="Times New Roman" w:hAnsi="Times New Roman" w:cs="Times New Roman"/>
          <w:sz w:val="24"/>
          <w:szCs w:val="24"/>
        </w:rPr>
        <w:t>.</w:t>
      </w:r>
      <w:r w:rsidR="00625BFC">
        <w:rPr>
          <w:rFonts w:ascii="Times New Roman" w:hAnsi="Times New Roman" w:cs="Times New Roman"/>
          <w:sz w:val="24"/>
          <w:szCs w:val="24"/>
        </w:rPr>
        <w:t xml:space="preserve"> </w:t>
      </w:r>
      <w:r w:rsidR="00C45ACA">
        <w:rPr>
          <w:rFonts w:ascii="Times New Roman" w:hAnsi="Times New Roman" w:cs="Times New Roman"/>
          <w:sz w:val="24"/>
          <w:szCs w:val="24"/>
        </w:rPr>
        <w:t>Positive</w:t>
      </w:r>
      <w:r>
        <w:rPr>
          <w:rFonts w:ascii="Times New Roman" w:hAnsi="Times New Roman" w:cs="Times New Roman"/>
          <w:sz w:val="24"/>
          <w:szCs w:val="24"/>
        </w:rPr>
        <w:t xml:space="preserve"> correlation trends were observed in NE-1, NE-2 and </w:t>
      </w:r>
      <w:r w:rsidR="00FD0857">
        <w:rPr>
          <w:rFonts w:ascii="Times New Roman" w:hAnsi="Times New Roman" w:cs="Times New Roman"/>
          <w:sz w:val="24"/>
          <w:szCs w:val="24"/>
        </w:rPr>
        <w:t>S</w:t>
      </w:r>
      <w:r>
        <w:rPr>
          <w:rFonts w:ascii="Times New Roman" w:hAnsi="Times New Roman" w:cs="Times New Roman"/>
          <w:sz w:val="24"/>
          <w:szCs w:val="24"/>
        </w:rPr>
        <w:t xml:space="preserve">outhern </w:t>
      </w:r>
      <w:r w:rsidR="00C26FCE">
        <w:rPr>
          <w:rFonts w:ascii="Times New Roman" w:hAnsi="Times New Roman" w:cs="Times New Roman"/>
          <w:sz w:val="24"/>
          <w:szCs w:val="24"/>
        </w:rPr>
        <w:t>populations</w:t>
      </w:r>
      <w:r>
        <w:rPr>
          <w:rFonts w:ascii="Times New Roman" w:hAnsi="Times New Roman" w:cs="Times New Roman"/>
          <w:sz w:val="24"/>
          <w:szCs w:val="24"/>
        </w:rPr>
        <w:t xml:space="preserve">, </w:t>
      </w:r>
      <w:r w:rsidR="00126198">
        <w:rPr>
          <w:rFonts w:ascii="Times New Roman" w:hAnsi="Times New Roman" w:cs="Times New Roman"/>
          <w:sz w:val="24"/>
          <w:szCs w:val="24"/>
        </w:rPr>
        <w:t>al</w:t>
      </w:r>
      <w:r>
        <w:rPr>
          <w:rFonts w:ascii="Times New Roman" w:hAnsi="Times New Roman" w:cs="Times New Roman"/>
          <w:sz w:val="24"/>
          <w:szCs w:val="24"/>
        </w:rPr>
        <w:t xml:space="preserve">though </w:t>
      </w:r>
      <w:r w:rsidR="00716518">
        <w:rPr>
          <w:rFonts w:ascii="Times New Roman" w:hAnsi="Times New Roman" w:cs="Times New Roman"/>
          <w:sz w:val="24"/>
          <w:szCs w:val="24"/>
        </w:rPr>
        <w:t>some of</w:t>
      </w:r>
      <w:r>
        <w:rPr>
          <w:rFonts w:ascii="Times New Roman" w:hAnsi="Times New Roman" w:cs="Times New Roman"/>
          <w:sz w:val="24"/>
          <w:szCs w:val="24"/>
        </w:rPr>
        <w:t xml:space="preserve"> the</w:t>
      </w:r>
      <w:r w:rsidR="00716518">
        <w:rPr>
          <w:rFonts w:ascii="Times New Roman" w:hAnsi="Times New Roman" w:cs="Times New Roman"/>
          <w:sz w:val="24"/>
          <w:szCs w:val="24"/>
        </w:rPr>
        <w:t>se</w:t>
      </w:r>
      <w:r>
        <w:rPr>
          <w:rFonts w:ascii="Times New Roman" w:hAnsi="Times New Roman" w:cs="Times New Roman"/>
          <w:sz w:val="24"/>
          <w:szCs w:val="24"/>
        </w:rPr>
        <w:t xml:space="preserve"> </w:t>
      </w:r>
      <w:r w:rsidR="00126198">
        <w:rPr>
          <w:rFonts w:ascii="Times New Roman" w:hAnsi="Times New Roman" w:cs="Times New Roman"/>
          <w:sz w:val="24"/>
          <w:szCs w:val="24"/>
        </w:rPr>
        <w:t>association</w:t>
      </w:r>
      <w:r>
        <w:rPr>
          <w:rFonts w:ascii="Times New Roman" w:hAnsi="Times New Roman" w:cs="Times New Roman"/>
          <w:sz w:val="24"/>
          <w:szCs w:val="24"/>
        </w:rPr>
        <w:t>s were not statistically significant</w:t>
      </w:r>
      <w:r w:rsidR="00716518">
        <w:rPr>
          <w:rFonts w:ascii="Times New Roman" w:hAnsi="Times New Roman" w:cs="Times New Roman"/>
          <w:sz w:val="24"/>
          <w:szCs w:val="24"/>
        </w:rPr>
        <w:t xml:space="preserve">, suggesting poor-quality diets associated with elevated fGCM </w:t>
      </w:r>
      <w:r w:rsidR="00625BFC">
        <w:rPr>
          <w:rFonts w:ascii="Times New Roman" w:hAnsi="Times New Roman" w:cs="Times New Roman"/>
          <w:sz w:val="24"/>
          <w:szCs w:val="24"/>
        </w:rPr>
        <w:t>and fT3</w:t>
      </w:r>
      <w:r w:rsidR="0028188E">
        <w:rPr>
          <w:rFonts w:ascii="Times New Roman" w:hAnsi="Times New Roman" w:cs="Times New Roman"/>
          <w:sz w:val="24"/>
          <w:szCs w:val="24"/>
        </w:rPr>
        <w:t xml:space="preserve"> </w:t>
      </w:r>
      <w:r w:rsidR="00716518">
        <w:rPr>
          <w:rFonts w:ascii="Times New Roman" w:hAnsi="Times New Roman" w:cs="Times New Roman"/>
          <w:sz w:val="24"/>
          <w:szCs w:val="24"/>
        </w:rPr>
        <w:t>levels</w:t>
      </w:r>
      <w:r w:rsidR="00126198">
        <w:rPr>
          <w:rFonts w:ascii="Times New Roman" w:hAnsi="Times New Roman" w:cs="Times New Roman"/>
          <w:sz w:val="24"/>
          <w:szCs w:val="24"/>
        </w:rPr>
        <w:t xml:space="preserve">. In contrast, </w:t>
      </w:r>
      <w:r>
        <w:rPr>
          <w:rFonts w:ascii="Times New Roman" w:hAnsi="Times New Roman" w:cs="Times New Roman"/>
          <w:sz w:val="24"/>
          <w:szCs w:val="24"/>
        </w:rPr>
        <w:t xml:space="preserve">a </w:t>
      </w:r>
      <w:r w:rsidR="00C45ACA">
        <w:rPr>
          <w:rFonts w:ascii="Times New Roman" w:hAnsi="Times New Roman" w:cs="Times New Roman"/>
          <w:sz w:val="24"/>
          <w:szCs w:val="24"/>
        </w:rPr>
        <w:t>moderately negative</w:t>
      </w:r>
      <w:r>
        <w:rPr>
          <w:rFonts w:ascii="Times New Roman" w:hAnsi="Times New Roman" w:cs="Times New Roman"/>
          <w:sz w:val="24"/>
          <w:szCs w:val="24"/>
        </w:rPr>
        <w:t xml:space="preserve"> correlation was observed</w:t>
      </w:r>
      <w:r w:rsidR="00126198">
        <w:rPr>
          <w:rFonts w:ascii="Times New Roman" w:hAnsi="Times New Roman" w:cs="Times New Roman"/>
          <w:sz w:val="24"/>
          <w:szCs w:val="24"/>
        </w:rPr>
        <w:t xml:space="preserve"> </w:t>
      </w:r>
      <w:r w:rsidR="00F91AD6">
        <w:rPr>
          <w:rFonts w:ascii="Times New Roman" w:hAnsi="Times New Roman" w:cs="Times New Roman"/>
          <w:sz w:val="24"/>
          <w:szCs w:val="24"/>
        </w:rPr>
        <w:t xml:space="preserve">between fGCM levels and faecal C/N ratios </w:t>
      </w:r>
      <w:r w:rsidR="00126198">
        <w:rPr>
          <w:rFonts w:ascii="Times New Roman" w:hAnsi="Times New Roman" w:cs="Times New Roman"/>
          <w:sz w:val="24"/>
          <w:szCs w:val="24"/>
        </w:rPr>
        <w:t xml:space="preserve">in the </w:t>
      </w:r>
      <w:r w:rsidR="00FD0857">
        <w:rPr>
          <w:rFonts w:ascii="Times New Roman" w:hAnsi="Times New Roman" w:cs="Times New Roman"/>
          <w:sz w:val="24"/>
          <w:szCs w:val="24"/>
        </w:rPr>
        <w:t>C</w:t>
      </w:r>
      <w:r w:rsidR="00126198">
        <w:rPr>
          <w:rFonts w:ascii="Times New Roman" w:hAnsi="Times New Roman" w:cs="Times New Roman"/>
          <w:sz w:val="24"/>
          <w:szCs w:val="24"/>
        </w:rPr>
        <w:t>entral landscape</w:t>
      </w:r>
      <w:r>
        <w:rPr>
          <w:rFonts w:ascii="Times New Roman" w:hAnsi="Times New Roman" w:cs="Times New Roman"/>
          <w:sz w:val="24"/>
          <w:szCs w:val="24"/>
        </w:rPr>
        <w:t>.</w:t>
      </w:r>
      <w:r w:rsidR="00D11A58">
        <w:rPr>
          <w:rFonts w:ascii="Times New Roman" w:hAnsi="Times New Roman" w:cs="Times New Roman"/>
          <w:sz w:val="24"/>
          <w:szCs w:val="24"/>
        </w:rPr>
        <w:t xml:space="preserve"> </w:t>
      </w:r>
    </w:p>
    <w:p w14:paraId="42583532" w14:textId="77777777" w:rsidR="00B429F2" w:rsidRDefault="00B429F2" w:rsidP="000A3BC3">
      <w:pPr>
        <w:spacing w:line="360" w:lineRule="auto"/>
        <w:jc w:val="both"/>
        <w:rPr>
          <w:rFonts w:ascii="Times New Roman" w:hAnsi="Times New Roman" w:cs="Times New Roman"/>
          <w:sz w:val="24"/>
          <w:szCs w:val="24"/>
        </w:rPr>
      </w:pPr>
    </w:p>
    <w:p w14:paraId="3587E832" w14:textId="77777777" w:rsidR="00B429F2" w:rsidRDefault="00B429F2" w:rsidP="000A3BC3">
      <w:pPr>
        <w:spacing w:line="360" w:lineRule="auto"/>
        <w:jc w:val="both"/>
        <w:rPr>
          <w:rFonts w:ascii="Times New Roman" w:hAnsi="Times New Roman" w:cs="Times New Roman"/>
          <w:sz w:val="24"/>
          <w:szCs w:val="24"/>
        </w:rPr>
      </w:pPr>
    </w:p>
    <w:p w14:paraId="69E33609" w14:textId="77777777" w:rsidR="00B429F2" w:rsidRDefault="00B429F2" w:rsidP="000A3BC3">
      <w:pPr>
        <w:spacing w:line="360" w:lineRule="auto"/>
        <w:jc w:val="both"/>
        <w:rPr>
          <w:rFonts w:ascii="Times New Roman" w:hAnsi="Times New Roman" w:cs="Times New Roman"/>
          <w:sz w:val="24"/>
          <w:szCs w:val="24"/>
        </w:rPr>
      </w:pPr>
    </w:p>
    <w:p w14:paraId="3C4A7494" w14:textId="77777777" w:rsidR="00B429F2" w:rsidRDefault="00B429F2" w:rsidP="000A3BC3">
      <w:pPr>
        <w:spacing w:line="360" w:lineRule="auto"/>
        <w:jc w:val="both"/>
        <w:rPr>
          <w:rFonts w:ascii="Times New Roman" w:hAnsi="Times New Roman" w:cs="Times New Roman"/>
          <w:sz w:val="24"/>
          <w:szCs w:val="24"/>
        </w:rPr>
      </w:pPr>
    </w:p>
    <w:p w14:paraId="03992FA4" w14:textId="77777777" w:rsidR="00B429F2" w:rsidRDefault="00B429F2" w:rsidP="000A3BC3">
      <w:pPr>
        <w:spacing w:line="360" w:lineRule="auto"/>
        <w:jc w:val="both"/>
        <w:rPr>
          <w:rFonts w:ascii="Times New Roman" w:hAnsi="Times New Roman" w:cs="Times New Roman"/>
          <w:sz w:val="24"/>
          <w:szCs w:val="24"/>
        </w:rPr>
      </w:pPr>
    </w:p>
    <w:p w14:paraId="7B47E653" w14:textId="77777777" w:rsidR="00B429F2" w:rsidRDefault="00B429F2" w:rsidP="000A3BC3">
      <w:pPr>
        <w:spacing w:line="360" w:lineRule="auto"/>
        <w:jc w:val="both"/>
        <w:rPr>
          <w:rFonts w:ascii="Times New Roman" w:hAnsi="Times New Roman" w:cs="Times New Roman"/>
          <w:sz w:val="24"/>
          <w:szCs w:val="24"/>
        </w:rPr>
      </w:pPr>
    </w:p>
    <w:p w14:paraId="54F556C5" w14:textId="60DCF522" w:rsidR="000A3BC3" w:rsidRDefault="00374CBC" w:rsidP="000A3BC3">
      <w:pPr>
        <w:jc w:val="center"/>
      </w:pPr>
      <w:r>
        <w:rPr>
          <w:noProof/>
        </w:rPr>
        <w:lastRenderedPageBreak/>
        <w:drawing>
          <wp:inline distT="0" distB="0" distL="0" distR="0" wp14:anchorId="30E5F7A3" wp14:editId="2979CA28">
            <wp:extent cx="2963762" cy="2531166"/>
            <wp:effectExtent l="0" t="0" r="8255" b="2540"/>
            <wp:docPr id="3997008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7427" t="8304" r="32385" b="17845"/>
                    <a:stretch/>
                  </pic:blipFill>
                  <pic:spPr bwMode="auto">
                    <a:xfrm>
                      <a:off x="0" y="0"/>
                      <a:ext cx="2976274" cy="2541852"/>
                    </a:xfrm>
                    <a:prstGeom prst="rect">
                      <a:avLst/>
                    </a:prstGeom>
                    <a:noFill/>
                    <a:ln>
                      <a:noFill/>
                    </a:ln>
                    <a:extLst>
                      <a:ext uri="{53640926-AAD7-44D8-BBD7-CCE9431645EC}">
                        <a14:shadowObscured xmlns:a14="http://schemas.microsoft.com/office/drawing/2010/main"/>
                      </a:ext>
                    </a:extLst>
                  </pic:spPr>
                </pic:pic>
              </a:graphicData>
            </a:graphic>
          </wp:inline>
        </w:drawing>
      </w:r>
    </w:p>
    <w:p w14:paraId="630EA559" w14:textId="1ED54BF1" w:rsidR="000A3BC3" w:rsidRDefault="000A3BC3" w:rsidP="000A3BC3">
      <w:pPr>
        <w:spacing w:line="360" w:lineRule="auto"/>
        <w:jc w:val="both"/>
        <w:rPr>
          <w:rFonts w:ascii="Tahoma" w:eastAsia="Times New Roman" w:hAnsi="Tahoma" w:cs="Tahoma"/>
          <w:color w:val="201F1E"/>
          <w:sz w:val="18"/>
          <w:szCs w:val="18"/>
          <w:lang w:eastAsia="en-IN"/>
        </w:rPr>
      </w:pPr>
      <w:r w:rsidRPr="00007254">
        <w:rPr>
          <w:rFonts w:ascii="Times New Roman" w:hAnsi="Times New Roman" w:cs="Times New Roman"/>
          <w:b/>
          <w:bCs/>
          <w:sz w:val="24"/>
          <w:szCs w:val="24"/>
        </w:rPr>
        <w:t>Figure S</w:t>
      </w:r>
      <w:r w:rsidR="00401EFE">
        <w:rPr>
          <w:rFonts w:ascii="Times New Roman" w:hAnsi="Times New Roman" w:cs="Times New Roman"/>
          <w:b/>
          <w:bCs/>
          <w:sz w:val="24"/>
          <w:szCs w:val="24"/>
        </w:rPr>
        <w:t>3</w:t>
      </w:r>
      <w:r w:rsidRPr="00007254">
        <w:rPr>
          <w:rFonts w:ascii="Times New Roman" w:hAnsi="Times New Roman" w:cs="Times New Roman"/>
          <w:b/>
          <w:bCs/>
          <w:sz w:val="24"/>
          <w:szCs w:val="24"/>
        </w:rPr>
        <w:t>.</w:t>
      </w:r>
      <w:r w:rsidRPr="00B310C9">
        <w:rPr>
          <w:rFonts w:ascii="Times New Roman" w:hAnsi="Times New Roman" w:cs="Times New Roman"/>
          <w:sz w:val="24"/>
          <w:szCs w:val="24"/>
        </w:rPr>
        <w:t xml:space="preserve"> </w:t>
      </w:r>
      <w:r>
        <w:rPr>
          <w:rFonts w:ascii="Times New Roman" w:hAnsi="Times New Roman" w:cs="Times New Roman"/>
          <w:sz w:val="24"/>
          <w:szCs w:val="24"/>
        </w:rPr>
        <w:t>Population-</w:t>
      </w:r>
      <w:r w:rsidR="00374CBC">
        <w:rPr>
          <w:rFonts w:ascii="Times New Roman" w:hAnsi="Times New Roman" w:cs="Times New Roman"/>
          <w:sz w:val="24"/>
          <w:szCs w:val="24"/>
        </w:rPr>
        <w:t>level</w:t>
      </w:r>
      <w:r>
        <w:rPr>
          <w:rFonts w:ascii="Times New Roman" w:hAnsi="Times New Roman" w:cs="Times New Roman"/>
          <w:sz w:val="24"/>
          <w:szCs w:val="24"/>
        </w:rPr>
        <w:t xml:space="preserve"> variations in </w:t>
      </w:r>
      <w:r w:rsidR="00374CBC">
        <w:rPr>
          <w:rFonts w:ascii="Times New Roman" w:hAnsi="Times New Roman" w:cs="Times New Roman"/>
          <w:sz w:val="24"/>
          <w:szCs w:val="24"/>
        </w:rPr>
        <w:t xml:space="preserve">faecal </w:t>
      </w:r>
      <w:r>
        <w:rPr>
          <w:rFonts w:ascii="Times New Roman" w:hAnsi="Times New Roman" w:cs="Times New Roman"/>
          <w:sz w:val="24"/>
          <w:szCs w:val="24"/>
        </w:rPr>
        <w:t>carbon</w:t>
      </w:r>
      <w:r w:rsidR="00374CBC">
        <w:rPr>
          <w:rFonts w:ascii="Times New Roman" w:hAnsi="Times New Roman" w:cs="Times New Roman"/>
          <w:sz w:val="24"/>
          <w:szCs w:val="24"/>
        </w:rPr>
        <w:t xml:space="preserve"> and</w:t>
      </w:r>
      <w:r>
        <w:rPr>
          <w:rFonts w:ascii="Times New Roman" w:hAnsi="Times New Roman" w:cs="Times New Roman"/>
          <w:sz w:val="24"/>
          <w:szCs w:val="24"/>
        </w:rPr>
        <w:t xml:space="preserve"> nitrogen ratio</w:t>
      </w:r>
      <w:r w:rsidR="00374CBC">
        <w:rPr>
          <w:rFonts w:ascii="Times New Roman" w:hAnsi="Times New Roman" w:cs="Times New Roman"/>
          <w:sz w:val="24"/>
          <w:szCs w:val="24"/>
        </w:rPr>
        <w:t>s among</w:t>
      </w:r>
      <w:r w:rsidRPr="00B310C9">
        <w:rPr>
          <w:rFonts w:ascii="Times New Roman" w:hAnsi="Times New Roman" w:cs="Times New Roman"/>
          <w:sz w:val="24"/>
          <w:szCs w:val="24"/>
        </w:rPr>
        <w:t xml:space="preserve"> free-ranging Asian elephants across human-production landscapes. Violin </w:t>
      </w:r>
      <w:r w:rsidR="00374CBC">
        <w:rPr>
          <w:rFonts w:ascii="Times New Roman" w:hAnsi="Times New Roman" w:cs="Times New Roman"/>
          <w:sz w:val="24"/>
          <w:szCs w:val="24"/>
        </w:rPr>
        <w:t>plots</w:t>
      </w:r>
      <w:r w:rsidRPr="00B310C9">
        <w:rPr>
          <w:rFonts w:ascii="Times New Roman" w:hAnsi="Times New Roman" w:cs="Times New Roman"/>
          <w:sz w:val="24"/>
          <w:szCs w:val="24"/>
        </w:rPr>
        <w:t xml:space="preserve"> </w:t>
      </w:r>
      <w:r w:rsidR="00374CBC">
        <w:rPr>
          <w:rFonts w:ascii="Times New Roman" w:hAnsi="Times New Roman" w:cs="Times New Roman"/>
          <w:sz w:val="24"/>
          <w:szCs w:val="24"/>
        </w:rPr>
        <w:t>depict the distribution</w:t>
      </w:r>
      <w:r w:rsidRPr="00B310C9">
        <w:rPr>
          <w:rFonts w:ascii="Times New Roman" w:hAnsi="Times New Roman" w:cs="Times New Roman"/>
          <w:sz w:val="24"/>
          <w:szCs w:val="24"/>
        </w:rPr>
        <w:t xml:space="preserve"> of </w:t>
      </w:r>
      <w:r>
        <w:rPr>
          <w:rFonts w:ascii="Times New Roman" w:hAnsi="Times New Roman" w:cs="Times New Roman"/>
          <w:sz w:val="24"/>
          <w:szCs w:val="24"/>
        </w:rPr>
        <w:t>faecal C</w:t>
      </w:r>
      <w:r w:rsidR="00374CBC">
        <w:rPr>
          <w:rFonts w:ascii="Times New Roman" w:hAnsi="Times New Roman" w:cs="Times New Roman"/>
          <w:sz w:val="24"/>
          <w:szCs w:val="24"/>
        </w:rPr>
        <w:t>/</w:t>
      </w:r>
      <w:r>
        <w:rPr>
          <w:rFonts w:ascii="Times New Roman" w:hAnsi="Times New Roman" w:cs="Times New Roman"/>
          <w:sz w:val="24"/>
          <w:szCs w:val="24"/>
        </w:rPr>
        <w:t>N ratio</w:t>
      </w:r>
      <w:r w:rsidR="00374CBC">
        <w:rPr>
          <w:rFonts w:ascii="Times New Roman" w:hAnsi="Times New Roman" w:cs="Times New Roman"/>
          <w:sz w:val="24"/>
          <w:szCs w:val="24"/>
        </w:rPr>
        <w:t>s</w:t>
      </w:r>
      <w:r w:rsidRPr="00B310C9">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B310C9">
        <w:rPr>
          <w:rFonts w:ascii="Times New Roman" w:hAnsi="Times New Roman" w:cs="Times New Roman"/>
          <w:sz w:val="24"/>
          <w:szCs w:val="24"/>
        </w:rPr>
        <w:t xml:space="preserve">elephants </w:t>
      </w:r>
      <w:r w:rsidR="00374CBC">
        <w:rPr>
          <w:rFonts w:ascii="Times New Roman" w:hAnsi="Times New Roman" w:cs="Times New Roman"/>
          <w:sz w:val="24"/>
          <w:szCs w:val="24"/>
        </w:rPr>
        <w:t>from the</w:t>
      </w:r>
      <w:r w:rsidRPr="00B310C9">
        <w:rPr>
          <w:rFonts w:ascii="Times New Roman" w:hAnsi="Times New Roman" w:cs="Times New Roman"/>
          <w:sz w:val="24"/>
          <w:szCs w:val="24"/>
        </w:rPr>
        <w:t xml:space="preserve"> </w:t>
      </w:r>
      <w:r>
        <w:rPr>
          <w:rFonts w:ascii="Times New Roman" w:hAnsi="Times New Roman" w:cs="Times New Roman"/>
          <w:sz w:val="24"/>
          <w:szCs w:val="24"/>
        </w:rPr>
        <w:t>Central, N</w:t>
      </w:r>
      <w:r w:rsidRPr="00B310C9">
        <w:rPr>
          <w:rFonts w:ascii="Times New Roman" w:hAnsi="Times New Roman" w:cs="Times New Roman"/>
          <w:sz w:val="24"/>
          <w:szCs w:val="24"/>
        </w:rPr>
        <w:t xml:space="preserve">ortheastern (NE-1 and NE-2), and </w:t>
      </w:r>
      <w:r>
        <w:rPr>
          <w:rFonts w:ascii="Times New Roman" w:hAnsi="Times New Roman" w:cs="Times New Roman"/>
          <w:sz w:val="24"/>
          <w:szCs w:val="24"/>
        </w:rPr>
        <w:t>S</w:t>
      </w:r>
      <w:r w:rsidRPr="00B310C9">
        <w:rPr>
          <w:rFonts w:ascii="Times New Roman" w:hAnsi="Times New Roman" w:cs="Times New Roman"/>
          <w:sz w:val="24"/>
          <w:szCs w:val="24"/>
        </w:rPr>
        <w:t>outhern populations</w:t>
      </w:r>
      <w:r w:rsidR="00374CBC">
        <w:rPr>
          <w:rFonts w:ascii="Times New Roman" w:hAnsi="Times New Roman" w:cs="Times New Roman"/>
          <w:sz w:val="24"/>
          <w:szCs w:val="24"/>
        </w:rPr>
        <w:t xml:space="preserve">. The Southern population had significantly lower </w:t>
      </w:r>
      <w:r>
        <w:rPr>
          <w:rFonts w:ascii="Times New Roman" w:hAnsi="Times New Roman" w:cs="Times New Roman"/>
          <w:sz w:val="24"/>
          <w:szCs w:val="24"/>
        </w:rPr>
        <w:t>C</w:t>
      </w:r>
      <w:r w:rsidR="00374CBC">
        <w:rPr>
          <w:rFonts w:ascii="Times New Roman" w:hAnsi="Times New Roman" w:cs="Times New Roman"/>
          <w:sz w:val="24"/>
          <w:szCs w:val="24"/>
        </w:rPr>
        <w:t>/</w:t>
      </w:r>
      <w:r>
        <w:rPr>
          <w:rFonts w:ascii="Times New Roman" w:hAnsi="Times New Roman" w:cs="Times New Roman"/>
          <w:sz w:val="24"/>
          <w:szCs w:val="24"/>
        </w:rPr>
        <w:t>N ratio</w:t>
      </w:r>
      <w:r w:rsidR="00374CBC">
        <w:rPr>
          <w:rFonts w:ascii="Times New Roman" w:hAnsi="Times New Roman" w:cs="Times New Roman"/>
          <w:sz w:val="24"/>
          <w:szCs w:val="24"/>
        </w:rPr>
        <w:t>s (relatively good quality of diets)</w:t>
      </w:r>
      <w:r>
        <w:rPr>
          <w:rFonts w:ascii="Times New Roman" w:hAnsi="Times New Roman" w:cs="Times New Roman"/>
          <w:sz w:val="24"/>
          <w:szCs w:val="24"/>
        </w:rPr>
        <w:t xml:space="preserve"> </w:t>
      </w:r>
      <w:r w:rsidR="00374CBC">
        <w:rPr>
          <w:rFonts w:ascii="Times New Roman" w:hAnsi="Times New Roman" w:cs="Times New Roman"/>
          <w:sz w:val="24"/>
          <w:szCs w:val="24"/>
        </w:rPr>
        <w:t>compared to the others.</w:t>
      </w:r>
      <w:r>
        <w:rPr>
          <w:rFonts w:ascii="Times New Roman" w:hAnsi="Times New Roman" w:cs="Times New Roman"/>
          <w:sz w:val="24"/>
          <w:szCs w:val="24"/>
        </w:rPr>
        <w:t xml:space="preserve"> </w:t>
      </w:r>
      <w:r w:rsidR="00374CBC">
        <w:rPr>
          <w:rFonts w:ascii="Times New Roman" w:hAnsi="Times New Roman" w:cs="Times New Roman"/>
          <w:sz w:val="24"/>
          <w:szCs w:val="24"/>
        </w:rPr>
        <w:t xml:space="preserve">Boxplots with the violins display </w:t>
      </w:r>
      <w:r w:rsidRPr="00B310C9">
        <w:rPr>
          <w:rFonts w:ascii="Times New Roman" w:hAnsi="Times New Roman" w:cs="Times New Roman"/>
          <w:sz w:val="24"/>
          <w:szCs w:val="24"/>
        </w:rPr>
        <w:t>the median (</w:t>
      </w:r>
      <w:r w:rsidR="00374CBC">
        <w:rPr>
          <w:rFonts w:ascii="Times New Roman" w:hAnsi="Times New Roman" w:cs="Times New Roman"/>
          <w:sz w:val="24"/>
          <w:szCs w:val="24"/>
        </w:rPr>
        <w:t xml:space="preserve">with the mean as </w:t>
      </w:r>
      <w:r w:rsidRPr="00B310C9">
        <w:rPr>
          <w:rFonts w:ascii="Times New Roman" w:hAnsi="Times New Roman" w:cs="Times New Roman"/>
          <w:sz w:val="24"/>
          <w:szCs w:val="24"/>
        </w:rPr>
        <w:t xml:space="preserve">a red dot) and </w:t>
      </w:r>
      <w:r w:rsidR="00374CBC">
        <w:rPr>
          <w:rFonts w:ascii="Times New Roman" w:hAnsi="Times New Roman" w:cs="Times New Roman"/>
          <w:sz w:val="24"/>
          <w:szCs w:val="24"/>
        </w:rPr>
        <w:t>the interquartile range. The s</w:t>
      </w:r>
      <w:r w:rsidRPr="00B310C9">
        <w:rPr>
          <w:rFonts w:ascii="Times New Roman" w:hAnsi="Times New Roman" w:cs="Times New Roman"/>
          <w:sz w:val="24"/>
          <w:szCs w:val="24"/>
        </w:rPr>
        <w:t xml:space="preserve">haded areas of the violin plots represent the </w:t>
      </w:r>
      <w:r w:rsidR="00374CBC">
        <w:rPr>
          <w:rFonts w:ascii="Times New Roman" w:hAnsi="Times New Roman" w:cs="Times New Roman"/>
          <w:sz w:val="24"/>
          <w:szCs w:val="24"/>
        </w:rPr>
        <w:t xml:space="preserve">smoothed distribution of values based on a probability density function. </w:t>
      </w:r>
      <w:r w:rsidRPr="00B310C9">
        <w:rPr>
          <w:rFonts w:ascii="Times New Roman" w:hAnsi="Times New Roman" w:cs="Times New Roman"/>
          <w:sz w:val="24"/>
          <w:szCs w:val="24"/>
        </w:rPr>
        <w:t xml:space="preserve">Statistical significance (p-values) </w:t>
      </w:r>
      <w:r w:rsidR="00B429F2" w:rsidRPr="00B310C9">
        <w:rPr>
          <w:rFonts w:ascii="Times New Roman" w:hAnsi="Times New Roman" w:cs="Times New Roman"/>
          <w:sz w:val="24"/>
          <w:szCs w:val="24"/>
        </w:rPr>
        <w:t>was</w:t>
      </w:r>
      <w:r w:rsidRPr="00B310C9">
        <w:rPr>
          <w:rFonts w:ascii="Times New Roman" w:hAnsi="Times New Roman" w:cs="Times New Roman"/>
          <w:sz w:val="24"/>
          <w:szCs w:val="24"/>
        </w:rPr>
        <w:t xml:space="preserve"> calculated using the GLM. </w:t>
      </w:r>
      <w:r w:rsidRPr="00DC3145">
        <w:rPr>
          <w:rFonts w:ascii="Tahoma" w:eastAsia="Times New Roman" w:hAnsi="Tahoma" w:cs="Tahoma"/>
          <w:color w:val="201F1E"/>
          <w:sz w:val="18"/>
          <w:szCs w:val="18"/>
          <w:lang w:eastAsia="en-IN"/>
        </w:rPr>
        <w:t> </w:t>
      </w:r>
    </w:p>
    <w:p w14:paraId="22B12300" w14:textId="77777777" w:rsidR="000113BD" w:rsidRDefault="000113BD" w:rsidP="000A3BC3">
      <w:pPr>
        <w:spacing w:line="360" w:lineRule="auto"/>
        <w:jc w:val="both"/>
        <w:rPr>
          <w:rFonts w:ascii="Tahoma" w:eastAsia="Times New Roman" w:hAnsi="Tahoma" w:cs="Tahoma"/>
          <w:color w:val="201F1E"/>
          <w:sz w:val="18"/>
          <w:szCs w:val="18"/>
          <w:lang w:eastAsia="en-IN"/>
        </w:rPr>
      </w:pPr>
    </w:p>
    <w:p w14:paraId="774A01AA" w14:textId="77777777" w:rsidR="000113BD" w:rsidRDefault="000113BD" w:rsidP="000A3BC3">
      <w:pPr>
        <w:spacing w:line="360" w:lineRule="auto"/>
        <w:jc w:val="both"/>
        <w:rPr>
          <w:rFonts w:ascii="Tahoma" w:eastAsia="Times New Roman" w:hAnsi="Tahoma" w:cs="Tahoma"/>
          <w:color w:val="201F1E"/>
          <w:sz w:val="18"/>
          <w:szCs w:val="18"/>
          <w:lang w:eastAsia="en-IN"/>
        </w:rPr>
      </w:pPr>
    </w:p>
    <w:p w14:paraId="3655F6F8" w14:textId="77777777" w:rsidR="000113BD" w:rsidRDefault="000113BD" w:rsidP="000A3BC3">
      <w:pPr>
        <w:spacing w:line="360" w:lineRule="auto"/>
        <w:jc w:val="both"/>
        <w:rPr>
          <w:rFonts w:ascii="Tahoma" w:eastAsia="Times New Roman" w:hAnsi="Tahoma" w:cs="Tahoma"/>
          <w:color w:val="201F1E"/>
          <w:sz w:val="18"/>
          <w:szCs w:val="18"/>
          <w:lang w:eastAsia="en-IN"/>
        </w:rPr>
      </w:pPr>
    </w:p>
    <w:p w14:paraId="141A91CA" w14:textId="77777777" w:rsidR="000113BD" w:rsidRDefault="000113BD" w:rsidP="000A3BC3">
      <w:pPr>
        <w:spacing w:line="360" w:lineRule="auto"/>
        <w:jc w:val="both"/>
        <w:rPr>
          <w:rFonts w:ascii="Tahoma" w:eastAsia="Times New Roman" w:hAnsi="Tahoma" w:cs="Tahoma"/>
          <w:color w:val="201F1E"/>
          <w:sz w:val="18"/>
          <w:szCs w:val="18"/>
          <w:lang w:eastAsia="en-IN"/>
        </w:rPr>
      </w:pPr>
    </w:p>
    <w:p w14:paraId="72F812C2" w14:textId="77777777" w:rsidR="000113BD" w:rsidRDefault="000113BD" w:rsidP="000A3BC3">
      <w:pPr>
        <w:spacing w:line="360" w:lineRule="auto"/>
        <w:jc w:val="both"/>
        <w:rPr>
          <w:rFonts w:ascii="Tahoma" w:eastAsia="Times New Roman" w:hAnsi="Tahoma" w:cs="Tahoma"/>
          <w:color w:val="201F1E"/>
          <w:sz w:val="18"/>
          <w:szCs w:val="18"/>
          <w:lang w:eastAsia="en-IN"/>
        </w:rPr>
      </w:pPr>
    </w:p>
    <w:p w14:paraId="0F9BD76D" w14:textId="77777777" w:rsidR="000113BD" w:rsidRDefault="000113BD" w:rsidP="000A3BC3">
      <w:pPr>
        <w:spacing w:line="360" w:lineRule="auto"/>
        <w:jc w:val="both"/>
        <w:rPr>
          <w:rFonts w:ascii="Tahoma" w:eastAsia="Times New Roman" w:hAnsi="Tahoma" w:cs="Tahoma"/>
          <w:color w:val="201F1E"/>
          <w:sz w:val="18"/>
          <w:szCs w:val="18"/>
          <w:lang w:eastAsia="en-IN"/>
        </w:rPr>
      </w:pPr>
    </w:p>
    <w:p w14:paraId="7F24FABF" w14:textId="77777777" w:rsidR="000113BD" w:rsidRDefault="000113BD" w:rsidP="000A3BC3">
      <w:pPr>
        <w:spacing w:line="360" w:lineRule="auto"/>
        <w:jc w:val="both"/>
        <w:rPr>
          <w:rFonts w:ascii="Tahoma" w:eastAsia="Times New Roman" w:hAnsi="Tahoma" w:cs="Tahoma"/>
          <w:color w:val="201F1E"/>
          <w:sz w:val="18"/>
          <w:szCs w:val="18"/>
          <w:lang w:eastAsia="en-IN"/>
        </w:rPr>
      </w:pPr>
    </w:p>
    <w:p w14:paraId="4ECC9049" w14:textId="77777777" w:rsidR="000113BD" w:rsidRDefault="000113BD" w:rsidP="000A3BC3">
      <w:pPr>
        <w:spacing w:line="360" w:lineRule="auto"/>
        <w:jc w:val="both"/>
        <w:rPr>
          <w:rFonts w:ascii="Tahoma" w:eastAsia="Times New Roman" w:hAnsi="Tahoma" w:cs="Tahoma"/>
          <w:color w:val="201F1E"/>
          <w:sz w:val="18"/>
          <w:szCs w:val="18"/>
          <w:lang w:eastAsia="en-IN"/>
        </w:rPr>
      </w:pPr>
    </w:p>
    <w:p w14:paraId="52EC8776" w14:textId="77777777" w:rsidR="000113BD" w:rsidRDefault="000113BD" w:rsidP="000A3BC3">
      <w:pPr>
        <w:spacing w:line="360" w:lineRule="auto"/>
        <w:jc w:val="both"/>
        <w:rPr>
          <w:rFonts w:ascii="Tahoma" w:eastAsia="Times New Roman" w:hAnsi="Tahoma" w:cs="Tahoma"/>
          <w:color w:val="201F1E"/>
          <w:sz w:val="18"/>
          <w:szCs w:val="18"/>
          <w:lang w:eastAsia="en-IN"/>
        </w:rPr>
      </w:pPr>
    </w:p>
    <w:p w14:paraId="7040CA66" w14:textId="77777777" w:rsidR="000113BD" w:rsidRDefault="000113BD" w:rsidP="000A3BC3">
      <w:pPr>
        <w:spacing w:line="360" w:lineRule="auto"/>
        <w:jc w:val="both"/>
        <w:rPr>
          <w:rFonts w:ascii="Tahoma" w:eastAsia="Times New Roman" w:hAnsi="Tahoma" w:cs="Tahoma"/>
          <w:color w:val="201F1E"/>
          <w:sz w:val="18"/>
          <w:szCs w:val="18"/>
          <w:lang w:eastAsia="en-IN"/>
        </w:rPr>
      </w:pPr>
    </w:p>
    <w:p w14:paraId="54BDFA1A" w14:textId="77777777" w:rsidR="000113BD" w:rsidRDefault="000113BD" w:rsidP="000A3BC3">
      <w:pPr>
        <w:spacing w:line="360" w:lineRule="auto"/>
        <w:jc w:val="both"/>
        <w:rPr>
          <w:rFonts w:ascii="Tahoma" w:eastAsia="Times New Roman" w:hAnsi="Tahoma" w:cs="Tahoma"/>
          <w:color w:val="201F1E"/>
          <w:sz w:val="18"/>
          <w:szCs w:val="18"/>
          <w:lang w:eastAsia="en-IN"/>
        </w:rPr>
      </w:pPr>
    </w:p>
    <w:p w14:paraId="3BDB2AD2" w14:textId="77777777" w:rsidR="000113BD" w:rsidRDefault="000113BD" w:rsidP="000A3BC3">
      <w:pPr>
        <w:spacing w:line="360" w:lineRule="auto"/>
        <w:jc w:val="both"/>
        <w:rPr>
          <w:rFonts w:ascii="Tahoma" w:eastAsia="Times New Roman" w:hAnsi="Tahoma" w:cs="Tahoma"/>
          <w:color w:val="201F1E"/>
          <w:sz w:val="18"/>
          <w:szCs w:val="18"/>
          <w:lang w:eastAsia="en-IN"/>
        </w:rPr>
      </w:pPr>
    </w:p>
    <w:p w14:paraId="329E39F4" w14:textId="77777777" w:rsidR="000113BD" w:rsidRDefault="000113BD" w:rsidP="000A3BC3">
      <w:pPr>
        <w:spacing w:line="360" w:lineRule="auto"/>
        <w:jc w:val="both"/>
        <w:rPr>
          <w:rFonts w:ascii="Tahoma" w:eastAsia="Times New Roman" w:hAnsi="Tahoma" w:cs="Tahoma"/>
          <w:color w:val="201F1E"/>
          <w:sz w:val="18"/>
          <w:szCs w:val="18"/>
          <w:lang w:eastAsia="en-IN"/>
        </w:rPr>
      </w:pPr>
    </w:p>
    <w:p w14:paraId="3885B1E7" w14:textId="77777777" w:rsidR="000113BD" w:rsidRDefault="000113BD" w:rsidP="000113BD">
      <w:pPr>
        <w:spacing w:line="360" w:lineRule="auto"/>
        <w:jc w:val="center"/>
        <w:rPr>
          <w:rFonts w:ascii="Tahoma" w:eastAsia="Times New Roman" w:hAnsi="Tahoma" w:cs="Tahoma"/>
          <w:color w:val="201F1E"/>
          <w:sz w:val="18"/>
          <w:szCs w:val="18"/>
          <w:lang w:eastAsia="en-IN"/>
        </w:rPr>
      </w:pPr>
      <w:r>
        <w:rPr>
          <w:rFonts w:ascii="Tahoma" w:eastAsia="Times New Roman" w:hAnsi="Tahoma" w:cs="Tahoma"/>
          <w:noProof/>
          <w:color w:val="201F1E"/>
          <w:sz w:val="18"/>
          <w:szCs w:val="18"/>
          <w:lang w:eastAsia="en-IN"/>
        </w:rPr>
        <w:lastRenderedPageBreak/>
        <w:drawing>
          <wp:inline distT="0" distB="0" distL="0" distR="0" wp14:anchorId="60C6BD71" wp14:editId="435E7A5B">
            <wp:extent cx="3625215" cy="4682997"/>
            <wp:effectExtent l="0" t="0" r="0" b="3810"/>
            <wp:docPr id="1837428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076" t="2792" r="16744" b="8861"/>
                    <a:stretch/>
                  </pic:blipFill>
                  <pic:spPr bwMode="auto">
                    <a:xfrm>
                      <a:off x="0" y="0"/>
                      <a:ext cx="3630372" cy="4689659"/>
                    </a:xfrm>
                    <a:prstGeom prst="rect">
                      <a:avLst/>
                    </a:prstGeom>
                    <a:noFill/>
                    <a:ln>
                      <a:noFill/>
                    </a:ln>
                    <a:extLst>
                      <a:ext uri="{53640926-AAD7-44D8-BBD7-CCE9431645EC}">
                        <a14:shadowObscured xmlns:a14="http://schemas.microsoft.com/office/drawing/2010/main"/>
                      </a:ext>
                    </a:extLst>
                  </pic:spPr>
                </pic:pic>
              </a:graphicData>
            </a:graphic>
          </wp:inline>
        </w:drawing>
      </w:r>
    </w:p>
    <w:p w14:paraId="7C06C760" w14:textId="77777777" w:rsidR="000113BD" w:rsidRDefault="000113BD" w:rsidP="000113BD">
      <w:pPr>
        <w:spacing w:line="360" w:lineRule="auto"/>
        <w:jc w:val="center"/>
        <w:rPr>
          <w:rFonts w:ascii="Tahoma" w:eastAsia="Times New Roman" w:hAnsi="Tahoma" w:cs="Tahoma"/>
          <w:color w:val="201F1E"/>
          <w:sz w:val="18"/>
          <w:szCs w:val="18"/>
          <w:lang w:eastAsia="en-IN"/>
        </w:rPr>
      </w:pPr>
    </w:p>
    <w:p w14:paraId="2B1BB3A0" w14:textId="70B091DA" w:rsidR="000113BD" w:rsidRDefault="000113BD" w:rsidP="000113BD">
      <w:pPr>
        <w:spacing w:line="360" w:lineRule="auto"/>
        <w:jc w:val="both"/>
        <w:rPr>
          <w:rFonts w:ascii="Tahoma" w:eastAsia="Times New Roman" w:hAnsi="Tahoma" w:cs="Tahoma"/>
          <w:color w:val="201F1E"/>
          <w:sz w:val="18"/>
          <w:szCs w:val="18"/>
          <w:lang w:eastAsia="en-IN"/>
        </w:rPr>
      </w:pPr>
      <w:r w:rsidRPr="00007254">
        <w:rPr>
          <w:rFonts w:ascii="Times New Roman" w:hAnsi="Times New Roman" w:cs="Times New Roman"/>
          <w:b/>
          <w:bCs/>
          <w:sz w:val="24"/>
          <w:szCs w:val="24"/>
        </w:rPr>
        <w:t>Figure S</w:t>
      </w:r>
      <w:r>
        <w:rPr>
          <w:rFonts w:ascii="Times New Roman" w:hAnsi="Times New Roman" w:cs="Times New Roman"/>
          <w:b/>
          <w:bCs/>
          <w:sz w:val="24"/>
          <w:szCs w:val="24"/>
        </w:rPr>
        <w:t xml:space="preserve">4. </w:t>
      </w:r>
      <w:r w:rsidRPr="00BF3DC8">
        <w:rPr>
          <w:rFonts w:ascii="Times New Roman" w:hAnsi="Times New Roman" w:cs="Times New Roman"/>
          <w:sz w:val="24"/>
          <w:szCs w:val="24"/>
        </w:rPr>
        <w:t>Relationships between fT3, faecal carbon and nitrogen contents. A strong positive relationship between faecal C/N ratio and fT3 is driven by faecal carbon content</w:t>
      </w:r>
      <w:r>
        <w:rPr>
          <w:rFonts w:ascii="Times New Roman" w:hAnsi="Times New Roman" w:cs="Times New Roman"/>
          <w:sz w:val="24"/>
          <w:szCs w:val="24"/>
        </w:rPr>
        <w:t>, rather than the dietary protein reflected by faecal nitrogen content</w:t>
      </w:r>
      <w:r w:rsidRPr="00BF3DC8">
        <w:rPr>
          <w:rFonts w:ascii="Times New Roman" w:hAnsi="Times New Roman" w:cs="Times New Roman"/>
          <w:sz w:val="24"/>
          <w:szCs w:val="24"/>
        </w:rPr>
        <w:t xml:space="preserve">. </w:t>
      </w:r>
    </w:p>
    <w:p w14:paraId="64D41DBC" w14:textId="77777777" w:rsidR="000113BD" w:rsidRDefault="000113BD" w:rsidP="000A3BC3">
      <w:pPr>
        <w:spacing w:line="360" w:lineRule="auto"/>
        <w:jc w:val="both"/>
        <w:rPr>
          <w:rFonts w:ascii="Tahoma" w:eastAsia="Times New Roman" w:hAnsi="Tahoma" w:cs="Tahoma"/>
          <w:color w:val="201F1E"/>
          <w:sz w:val="18"/>
          <w:szCs w:val="18"/>
          <w:lang w:eastAsia="en-IN"/>
        </w:rPr>
      </w:pPr>
    </w:p>
    <w:p w14:paraId="36983EDA" w14:textId="77777777" w:rsidR="00A95E97" w:rsidRDefault="00A95E97" w:rsidP="000A3BC3">
      <w:pPr>
        <w:spacing w:line="360" w:lineRule="auto"/>
        <w:jc w:val="both"/>
        <w:rPr>
          <w:rFonts w:ascii="Tahoma" w:eastAsia="Times New Roman" w:hAnsi="Tahoma" w:cs="Tahoma"/>
          <w:color w:val="201F1E"/>
          <w:sz w:val="18"/>
          <w:szCs w:val="18"/>
          <w:lang w:eastAsia="en-IN"/>
        </w:rPr>
      </w:pPr>
    </w:p>
    <w:p w14:paraId="45E2B9D6" w14:textId="77777777" w:rsidR="000A3BC3" w:rsidRPr="00DC3145" w:rsidRDefault="000A3BC3" w:rsidP="000A3BC3">
      <w:pPr>
        <w:spacing w:line="360" w:lineRule="auto"/>
        <w:jc w:val="both"/>
        <w:rPr>
          <w:rFonts w:ascii="Tahoma" w:eastAsia="Times New Roman" w:hAnsi="Tahoma" w:cs="Tahoma"/>
          <w:color w:val="201F1E"/>
          <w:sz w:val="18"/>
          <w:szCs w:val="18"/>
          <w:lang w:eastAsia="en-IN"/>
        </w:rPr>
      </w:pPr>
    </w:p>
    <w:p w14:paraId="7B966D8B" w14:textId="77777777" w:rsidR="000A3BC3" w:rsidRPr="001565C8" w:rsidRDefault="000A3BC3" w:rsidP="000A3BC3">
      <w:pPr>
        <w:spacing w:line="360" w:lineRule="auto"/>
        <w:jc w:val="both"/>
        <w:rPr>
          <w:rFonts w:ascii="Times New Roman" w:hAnsi="Times New Roman" w:cs="Times New Roman"/>
        </w:rPr>
      </w:pPr>
    </w:p>
    <w:p w14:paraId="07B0BB5D" w14:textId="77777777" w:rsidR="000A3BC3" w:rsidRDefault="000A3BC3" w:rsidP="000A3BC3">
      <w:pPr>
        <w:spacing w:line="360" w:lineRule="auto"/>
        <w:jc w:val="both"/>
        <w:rPr>
          <w:rFonts w:ascii="Times New Roman" w:hAnsi="Times New Roman" w:cs="Times New Roman"/>
          <w:sz w:val="24"/>
          <w:szCs w:val="24"/>
        </w:rPr>
      </w:pPr>
    </w:p>
    <w:p w14:paraId="39F6CA3E" w14:textId="77777777" w:rsidR="00B72BCB" w:rsidRPr="000A3BC3" w:rsidRDefault="00B72BCB" w:rsidP="00B41EBB">
      <w:pPr>
        <w:rPr>
          <w:rFonts w:ascii="Times New Roman" w:hAnsi="Times New Roman" w:cs="Times New Roman"/>
          <w:b/>
          <w:bCs/>
          <w:sz w:val="24"/>
          <w:szCs w:val="24"/>
        </w:rPr>
      </w:pPr>
    </w:p>
    <w:p w14:paraId="54DC5E9E" w14:textId="77777777" w:rsidR="00B41EBB" w:rsidRDefault="00B41EBB" w:rsidP="00B41EBB">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C6F942F" wp14:editId="07293843">
            <wp:extent cx="5718637" cy="3460750"/>
            <wp:effectExtent l="0" t="0" r="0" b="6350"/>
            <wp:docPr id="52191469" name="Picture 1" descr="A group of graphs showing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91469" name="Picture 1" descr="A group of graphs showing different types of data&#10;&#10;Description automatically generated with medium confidence"/>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292" t="5315" r="11824" b="9151"/>
                    <a:stretch/>
                  </pic:blipFill>
                  <pic:spPr bwMode="auto">
                    <a:xfrm>
                      <a:off x="0" y="0"/>
                      <a:ext cx="5732819" cy="3469333"/>
                    </a:xfrm>
                    <a:prstGeom prst="rect">
                      <a:avLst/>
                    </a:prstGeom>
                    <a:noFill/>
                    <a:ln>
                      <a:noFill/>
                    </a:ln>
                    <a:extLst>
                      <a:ext uri="{53640926-AAD7-44D8-BBD7-CCE9431645EC}">
                        <a14:shadowObscured xmlns:a14="http://schemas.microsoft.com/office/drawing/2010/main"/>
                      </a:ext>
                    </a:extLst>
                  </pic:spPr>
                </pic:pic>
              </a:graphicData>
            </a:graphic>
          </wp:inline>
        </w:drawing>
      </w:r>
    </w:p>
    <w:p w14:paraId="59F01663" w14:textId="0D85B720" w:rsidR="00B41EBB" w:rsidRDefault="00B41EBB" w:rsidP="00B41EBB">
      <w:pPr>
        <w:spacing w:line="360" w:lineRule="auto"/>
        <w:jc w:val="both"/>
        <w:rPr>
          <w:rFonts w:ascii="Times New Roman" w:hAnsi="Times New Roman" w:cs="Times New Roman"/>
          <w:sz w:val="24"/>
          <w:szCs w:val="24"/>
        </w:rPr>
      </w:pPr>
      <w:r w:rsidRPr="003A7297">
        <w:rPr>
          <w:rFonts w:ascii="Times New Roman" w:hAnsi="Times New Roman" w:cs="Times New Roman"/>
          <w:b/>
          <w:bCs/>
          <w:sz w:val="24"/>
          <w:szCs w:val="24"/>
        </w:rPr>
        <w:t>Figure S</w:t>
      </w:r>
      <w:r w:rsidR="000113BD">
        <w:rPr>
          <w:rFonts w:ascii="Times New Roman" w:hAnsi="Times New Roman" w:cs="Times New Roman"/>
          <w:b/>
          <w:bCs/>
          <w:sz w:val="24"/>
          <w:szCs w:val="24"/>
        </w:rPr>
        <w:t>5</w:t>
      </w:r>
      <w:r w:rsidRPr="003A7297">
        <w:rPr>
          <w:rFonts w:ascii="Times New Roman" w:hAnsi="Times New Roman" w:cs="Times New Roman"/>
          <w:b/>
          <w:bCs/>
          <w:sz w:val="24"/>
          <w:szCs w:val="24"/>
        </w:rPr>
        <w:t>.</w:t>
      </w:r>
      <w:r w:rsidRPr="003A7297">
        <w:rPr>
          <w:rFonts w:ascii="Times New Roman" w:hAnsi="Times New Roman" w:cs="Times New Roman"/>
          <w:sz w:val="24"/>
          <w:szCs w:val="24"/>
        </w:rPr>
        <w:t xml:space="preserve"> </w:t>
      </w:r>
      <w:r>
        <w:rPr>
          <w:rFonts w:ascii="Times New Roman" w:hAnsi="Times New Roman" w:cs="Times New Roman"/>
          <w:sz w:val="24"/>
          <w:szCs w:val="24"/>
        </w:rPr>
        <w:t xml:space="preserve">Standard curves (a, b), along with parallelism (c, d) between serial diluted faecal extracts and standards, obtained for (a, c) </w:t>
      </w:r>
      <w:r w:rsidRPr="003A7297">
        <w:rPr>
          <w:rFonts w:ascii="Times New Roman" w:hAnsi="Times New Roman" w:cs="Times New Roman"/>
          <w:sz w:val="24"/>
          <w:szCs w:val="24"/>
        </w:rPr>
        <w:t>11-oxo</w:t>
      </w:r>
      <w:r>
        <w:rPr>
          <w:rFonts w:ascii="Times New Roman" w:hAnsi="Times New Roman" w:cs="Times New Roman"/>
          <w:sz w:val="24"/>
          <w:szCs w:val="24"/>
        </w:rPr>
        <w:t>-e</w:t>
      </w:r>
      <w:r w:rsidRPr="003A7297">
        <w:rPr>
          <w:rFonts w:ascii="Times New Roman" w:hAnsi="Times New Roman" w:cs="Times New Roman"/>
          <w:sz w:val="24"/>
          <w:szCs w:val="24"/>
        </w:rPr>
        <w:t>tiocholanolone</w:t>
      </w:r>
      <w:r>
        <w:rPr>
          <w:rFonts w:ascii="Times New Roman" w:hAnsi="Times New Roman" w:cs="Times New Roman"/>
          <w:sz w:val="24"/>
          <w:szCs w:val="24"/>
        </w:rPr>
        <w:t xml:space="preserve"> (72T assay; Prof. Rupert Palme Laboratory, </w:t>
      </w:r>
      <w:r w:rsidRPr="003A7297">
        <w:rPr>
          <w:rFonts w:ascii="Times New Roman" w:hAnsi="Times New Roman" w:cs="Times New Roman"/>
          <w:sz w:val="24"/>
          <w:szCs w:val="24"/>
        </w:rPr>
        <w:t>University of Veterinary Medicine, Vienna</w:t>
      </w:r>
      <w:r>
        <w:rPr>
          <w:rFonts w:ascii="Times New Roman" w:hAnsi="Times New Roman" w:cs="Times New Roman"/>
          <w:sz w:val="24"/>
          <w:szCs w:val="24"/>
        </w:rPr>
        <w:t xml:space="preserve">) and (b, d) total </w:t>
      </w:r>
      <w:r w:rsidRPr="0099614E">
        <w:rPr>
          <w:rFonts w:ascii="Times New Roman" w:hAnsi="Times New Roman" w:cs="Times New Roman"/>
          <w:sz w:val="24"/>
          <w:szCs w:val="24"/>
        </w:rPr>
        <w:t>triiodothyronine</w:t>
      </w:r>
      <w:r>
        <w:rPr>
          <w:rFonts w:ascii="Times New Roman" w:hAnsi="Times New Roman" w:cs="Times New Roman"/>
          <w:sz w:val="24"/>
          <w:szCs w:val="24"/>
        </w:rPr>
        <w:t xml:space="preserve"> (K056 EIA, Arbor Assays) assays based on optical densities measured at 450 nm. </w:t>
      </w:r>
    </w:p>
    <w:p w14:paraId="10704BAC" w14:textId="469748CC" w:rsidR="00B72BCB" w:rsidRPr="007F22B4" w:rsidRDefault="00B72BCB" w:rsidP="00B72BCB">
      <w:pPr>
        <w:spacing w:line="480" w:lineRule="auto"/>
        <w:jc w:val="both"/>
        <w:rPr>
          <w:rFonts w:ascii="Times New Roman" w:hAnsi="Times New Roman" w:cs="Times New Roman"/>
          <w:sz w:val="24"/>
          <w:szCs w:val="24"/>
          <w:lang w:val="en-US"/>
        </w:rPr>
      </w:pPr>
    </w:p>
    <w:p w14:paraId="476BBDC9" w14:textId="77777777" w:rsidR="004537EC" w:rsidRDefault="004537EC" w:rsidP="00B41EBB">
      <w:pPr>
        <w:spacing w:line="360" w:lineRule="auto"/>
        <w:jc w:val="both"/>
        <w:rPr>
          <w:rFonts w:ascii="Times New Roman" w:hAnsi="Times New Roman" w:cs="Times New Roman"/>
          <w:sz w:val="24"/>
          <w:szCs w:val="24"/>
        </w:rPr>
      </w:pPr>
    </w:p>
    <w:p w14:paraId="003B1834" w14:textId="77777777" w:rsidR="00B607DC" w:rsidRDefault="00B607DC" w:rsidP="00B41EBB">
      <w:pPr>
        <w:spacing w:line="360" w:lineRule="auto"/>
        <w:jc w:val="both"/>
        <w:rPr>
          <w:rFonts w:ascii="Times New Roman" w:hAnsi="Times New Roman" w:cs="Times New Roman"/>
          <w:sz w:val="24"/>
          <w:szCs w:val="24"/>
        </w:rPr>
      </w:pPr>
    </w:p>
    <w:p w14:paraId="354A0FB5" w14:textId="77777777" w:rsidR="00B607DC" w:rsidRDefault="00B607DC" w:rsidP="00B41EBB">
      <w:pPr>
        <w:spacing w:line="360" w:lineRule="auto"/>
        <w:jc w:val="both"/>
        <w:rPr>
          <w:rFonts w:ascii="Times New Roman" w:hAnsi="Times New Roman" w:cs="Times New Roman"/>
          <w:sz w:val="24"/>
          <w:szCs w:val="24"/>
        </w:rPr>
      </w:pPr>
    </w:p>
    <w:p w14:paraId="1CD21527" w14:textId="77777777" w:rsidR="00B607DC" w:rsidRDefault="00B607DC" w:rsidP="00B41EBB">
      <w:pPr>
        <w:spacing w:line="360" w:lineRule="auto"/>
        <w:jc w:val="both"/>
        <w:rPr>
          <w:rFonts w:ascii="Times New Roman" w:hAnsi="Times New Roman" w:cs="Times New Roman"/>
          <w:sz w:val="24"/>
          <w:szCs w:val="24"/>
        </w:rPr>
      </w:pPr>
    </w:p>
    <w:p w14:paraId="18227A2B" w14:textId="77777777" w:rsidR="00B607DC" w:rsidRDefault="00B607DC" w:rsidP="00B41EBB">
      <w:pPr>
        <w:spacing w:line="360" w:lineRule="auto"/>
        <w:jc w:val="both"/>
        <w:rPr>
          <w:rFonts w:ascii="Times New Roman" w:hAnsi="Times New Roman" w:cs="Times New Roman"/>
          <w:sz w:val="24"/>
          <w:szCs w:val="24"/>
        </w:rPr>
      </w:pPr>
    </w:p>
    <w:p w14:paraId="3C9DDAA4" w14:textId="0E1CD31A" w:rsidR="00A447AA" w:rsidRDefault="00A447AA" w:rsidP="00164D6C">
      <w:pPr>
        <w:spacing w:line="360" w:lineRule="auto"/>
        <w:rPr>
          <w:rFonts w:ascii="Times New Roman" w:hAnsi="Times New Roman" w:cs="Times New Roman"/>
          <w:sz w:val="24"/>
          <w:szCs w:val="24"/>
          <w:lang w:val="en-US"/>
        </w:rPr>
      </w:pPr>
    </w:p>
    <w:p w14:paraId="1C57A388" w14:textId="77777777" w:rsidR="00294795" w:rsidRDefault="00294795" w:rsidP="00164D6C">
      <w:pPr>
        <w:spacing w:line="360" w:lineRule="auto"/>
        <w:rPr>
          <w:rFonts w:ascii="Times New Roman" w:hAnsi="Times New Roman" w:cs="Times New Roman"/>
          <w:sz w:val="24"/>
          <w:szCs w:val="24"/>
          <w:lang w:val="en-US"/>
        </w:rPr>
      </w:pPr>
    </w:p>
    <w:p w14:paraId="707EECB4" w14:textId="77777777" w:rsidR="00294795" w:rsidRDefault="00294795" w:rsidP="00164D6C">
      <w:pPr>
        <w:spacing w:line="360" w:lineRule="auto"/>
        <w:rPr>
          <w:rFonts w:ascii="Times New Roman" w:hAnsi="Times New Roman" w:cs="Times New Roman"/>
          <w:sz w:val="24"/>
          <w:szCs w:val="24"/>
          <w:lang w:val="en-US"/>
        </w:rPr>
      </w:pPr>
    </w:p>
    <w:p w14:paraId="7F4F4A54" w14:textId="77777777" w:rsidR="00294795" w:rsidRPr="00164D6C" w:rsidRDefault="00294795" w:rsidP="00164D6C">
      <w:pPr>
        <w:spacing w:line="360" w:lineRule="auto"/>
        <w:rPr>
          <w:rFonts w:ascii="Times New Roman" w:hAnsi="Times New Roman" w:cs="Times New Roman"/>
          <w:sz w:val="24"/>
          <w:szCs w:val="24"/>
          <w:lang w:val="en-US"/>
        </w:rPr>
      </w:pPr>
    </w:p>
    <w:p w14:paraId="5BE47C1D" w14:textId="77777777" w:rsidR="00B41EBB" w:rsidRDefault="00B41EBB" w:rsidP="00B41EBB">
      <w:pPr>
        <w:jc w:val="both"/>
        <w:rPr>
          <w:rFonts w:ascii="Times New Roman" w:hAnsi="Times New Roman" w:cs="Times New Roman"/>
          <w:sz w:val="24"/>
          <w:szCs w:val="24"/>
        </w:rPr>
      </w:pPr>
    </w:p>
    <w:p w14:paraId="677A493D" w14:textId="77777777" w:rsidR="00B41EBB" w:rsidRDefault="00B41EBB" w:rsidP="00B41EBB">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6FB3558" wp14:editId="0E3A2E90">
            <wp:extent cx="5477346" cy="4727356"/>
            <wp:effectExtent l="0" t="0" r="0" b="0"/>
            <wp:docPr id="521642202" name="Picture 5"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642202" name="Picture 5" descr="A graph of a function&#10;&#10;Description automatically generated with medium confidence"/>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859" r="11365" b="13699"/>
                    <a:stretch/>
                  </pic:blipFill>
                  <pic:spPr bwMode="auto">
                    <a:xfrm>
                      <a:off x="0" y="0"/>
                      <a:ext cx="5486340" cy="4735119"/>
                    </a:xfrm>
                    <a:prstGeom prst="rect">
                      <a:avLst/>
                    </a:prstGeom>
                    <a:noFill/>
                    <a:ln>
                      <a:noFill/>
                    </a:ln>
                    <a:extLst>
                      <a:ext uri="{53640926-AAD7-44D8-BBD7-CCE9431645EC}">
                        <a14:shadowObscured xmlns:a14="http://schemas.microsoft.com/office/drawing/2010/main"/>
                      </a:ext>
                    </a:extLst>
                  </pic:spPr>
                </pic:pic>
              </a:graphicData>
            </a:graphic>
          </wp:inline>
        </w:drawing>
      </w:r>
    </w:p>
    <w:p w14:paraId="595887CB" w14:textId="77777777" w:rsidR="00B41EBB" w:rsidRDefault="00B41EBB" w:rsidP="00B41EBB">
      <w:pPr>
        <w:spacing w:line="360" w:lineRule="auto"/>
        <w:jc w:val="both"/>
        <w:rPr>
          <w:rFonts w:ascii="Times New Roman" w:hAnsi="Times New Roman" w:cs="Times New Roman"/>
          <w:b/>
          <w:bCs/>
          <w:sz w:val="24"/>
          <w:szCs w:val="24"/>
        </w:rPr>
      </w:pPr>
    </w:p>
    <w:p w14:paraId="4C41F192" w14:textId="685AA93F" w:rsidR="00B41EBB" w:rsidRDefault="00B41EBB" w:rsidP="00B41EBB">
      <w:pPr>
        <w:spacing w:line="360" w:lineRule="auto"/>
        <w:jc w:val="both"/>
        <w:rPr>
          <w:rFonts w:ascii="Times New Roman" w:hAnsi="Times New Roman" w:cs="Times New Roman"/>
          <w:b/>
          <w:bCs/>
          <w:sz w:val="24"/>
          <w:szCs w:val="24"/>
        </w:rPr>
      </w:pPr>
      <w:r w:rsidRPr="00705D5E">
        <w:rPr>
          <w:rFonts w:ascii="Times New Roman" w:hAnsi="Times New Roman" w:cs="Times New Roman"/>
          <w:b/>
          <w:bCs/>
          <w:sz w:val="24"/>
          <w:szCs w:val="24"/>
        </w:rPr>
        <w:t>Figure S</w:t>
      </w:r>
      <w:r w:rsidR="000113BD">
        <w:rPr>
          <w:rFonts w:ascii="Times New Roman" w:hAnsi="Times New Roman" w:cs="Times New Roman"/>
          <w:b/>
          <w:bCs/>
          <w:sz w:val="24"/>
          <w:szCs w:val="24"/>
        </w:rPr>
        <w:t>6</w:t>
      </w:r>
      <w:r w:rsidRPr="00705D5E">
        <w:rPr>
          <w:rFonts w:ascii="Times New Roman" w:hAnsi="Times New Roman" w:cs="Times New Roman"/>
          <w:b/>
          <w:bCs/>
          <w:sz w:val="24"/>
          <w:szCs w:val="24"/>
        </w:rPr>
        <w:t>.</w:t>
      </w:r>
      <w:r w:rsidRPr="00705D5E">
        <w:rPr>
          <w:rFonts w:ascii="Times New Roman" w:hAnsi="Times New Roman" w:cs="Times New Roman"/>
          <w:sz w:val="24"/>
          <w:szCs w:val="24"/>
        </w:rPr>
        <w:t xml:space="preserve"> </w:t>
      </w:r>
      <w:r>
        <w:rPr>
          <w:rFonts w:ascii="Times New Roman" w:hAnsi="Times New Roman" w:cs="Times New Roman"/>
          <w:sz w:val="24"/>
          <w:szCs w:val="24"/>
        </w:rPr>
        <w:t xml:space="preserve">Effect of types of diluents (80% ethanol and faecal extracts in assay buffer) on accuracy of fT3 assay. Observed versus expected concentrations of serially diluted total </w:t>
      </w:r>
      <w:r w:rsidRPr="0099614E">
        <w:rPr>
          <w:rFonts w:ascii="Times New Roman" w:hAnsi="Times New Roman" w:cs="Times New Roman"/>
          <w:sz w:val="24"/>
          <w:szCs w:val="24"/>
        </w:rPr>
        <w:t>triiodothyronine</w:t>
      </w:r>
      <w:r>
        <w:rPr>
          <w:rFonts w:ascii="Times New Roman" w:hAnsi="Times New Roman" w:cs="Times New Roman"/>
          <w:sz w:val="24"/>
          <w:szCs w:val="24"/>
        </w:rPr>
        <w:t xml:space="preserve"> standards in (a) 1: 50 and (b) 1:25 of 80% ethanol, and (c) 1:50 and (d) 1:25 faecal extracts against normally diluted standards (expected concentrations), leading to ~ 80% recovery of standards and thus, indicating that </w:t>
      </w:r>
      <w:r w:rsidRPr="00EF42A7">
        <w:rPr>
          <w:rFonts w:ascii="Times New Roman" w:hAnsi="Times New Roman" w:cs="Times New Roman"/>
          <w:sz w:val="24"/>
          <w:szCs w:val="24"/>
        </w:rPr>
        <w:t xml:space="preserve">analyte detection </w:t>
      </w:r>
      <w:r>
        <w:rPr>
          <w:rFonts w:ascii="Times New Roman" w:hAnsi="Times New Roman" w:cs="Times New Roman"/>
          <w:sz w:val="24"/>
          <w:szCs w:val="24"/>
        </w:rPr>
        <w:t>may not be</w:t>
      </w:r>
      <w:r w:rsidRPr="00EF42A7">
        <w:rPr>
          <w:rFonts w:ascii="Times New Roman" w:hAnsi="Times New Roman" w:cs="Times New Roman"/>
          <w:sz w:val="24"/>
          <w:szCs w:val="24"/>
        </w:rPr>
        <w:t xml:space="preserve"> affected by </w:t>
      </w:r>
      <w:r>
        <w:rPr>
          <w:rFonts w:ascii="Times New Roman" w:hAnsi="Times New Roman" w:cs="Times New Roman"/>
          <w:sz w:val="24"/>
          <w:szCs w:val="24"/>
        </w:rPr>
        <w:t>80% ethanol</w:t>
      </w:r>
      <w:r w:rsidRPr="00EF42A7">
        <w:rPr>
          <w:rFonts w:ascii="Times New Roman" w:hAnsi="Times New Roman" w:cs="Times New Roman"/>
          <w:sz w:val="24"/>
          <w:szCs w:val="24"/>
        </w:rPr>
        <w:t xml:space="preserve"> diluent and biological sample matrix</w:t>
      </w:r>
      <w:r>
        <w:rPr>
          <w:rFonts w:ascii="Times New Roman" w:hAnsi="Times New Roman" w:cs="Times New Roman"/>
          <w:sz w:val="24"/>
          <w:szCs w:val="24"/>
        </w:rPr>
        <w:t xml:space="preserve"> diluted in the ratios of 1:25 and 1:50.  </w:t>
      </w:r>
    </w:p>
    <w:p w14:paraId="18DD48EE" w14:textId="77777777" w:rsidR="00803D64" w:rsidRDefault="00803D64" w:rsidP="00803D64">
      <w:pPr>
        <w:spacing w:line="360" w:lineRule="auto"/>
        <w:jc w:val="both"/>
        <w:rPr>
          <w:rFonts w:ascii="Times New Roman" w:hAnsi="Times New Roman" w:cs="Times New Roman"/>
          <w:b/>
          <w:bCs/>
          <w:sz w:val="24"/>
          <w:szCs w:val="24"/>
        </w:rPr>
        <w:sectPr w:rsidR="00803D64" w:rsidSect="00B41EBB">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pPr>
    </w:p>
    <w:p w14:paraId="17C3A307" w14:textId="4AEC7663" w:rsidR="00803D64" w:rsidRPr="00803D64" w:rsidRDefault="00803D64" w:rsidP="00803D64">
      <w:pPr>
        <w:spacing w:line="360" w:lineRule="auto"/>
        <w:jc w:val="both"/>
        <w:rPr>
          <w:rFonts w:ascii="Times New Roman" w:hAnsi="Times New Roman" w:cs="Times New Roman"/>
          <w:sz w:val="24"/>
          <w:szCs w:val="24"/>
        </w:rPr>
      </w:pPr>
      <w:r w:rsidRPr="00803D64">
        <w:rPr>
          <w:rFonts w:ascii="Times New Roman" w:hAnsi="Times New Roman" w:cs="Times New Roman"/>
          <w:b/>
          <w:bCs/>
          <w:sz w:val="24"/>
          <w:szCs w:val="24"/>
        </w:rPr>
        <w:lastRenderedPageBreak/>
        <w:t>Table S1.</w:t>
      </w:r>
      <w:r w:rsidRPr="00803D64">
        <w:rPr>
          <w:rFonts w:ascii="Times New Roman" w:hAnsi="Times New Roman" w:cs="Times New Roman"/>
          <w:sz w:val="24"/>
          <w:szCs w:val="24"/>
        </w:rPr>
        <w:t xml:space="preserve"> List of studies on elephant</w:t>
      </w:r>
      <w:r w:rsidR="00401EFE">
        <w:rPr>
          <w:rFonts w:ascii="Times New Roman" w:hAnsi="Times New Roman" w:cs="Times New Roman"/>
          <w:sz w:val="24"/>
          <w:szCs w:val="24"/>
        </w:rPr>
        <w:t>s*</w:t>
      </w:r>
      <w:r w:rsidRPr="00803D64">
        <w:rPr>
          <w:rFonts w:ascii="Times New Roman" w:hAnsi="Times New Roman" w:cs="Times New Roman"/>
          <w:sz w:val="24"/>
          <w:szCs w:val="24"/>
        </w:rPr>
        <w:t xml:space="preserve"> and other species*</w:t>
      </w:r>
      <w:r w:rsidR="009B7601">
        <w:rPr>
          <w:rFonts w:ascii="Times New Roman" w:hAnsi="Times New Roman" w:cs="Times New Roman"/>
          <w:sz w:val="24"/>
          <w:szCs w:val="24"/>
        </w:rPr>
        <w:t>*</w:t>
      </w:r>
      <w:r w:rsidRPr="00803D64">
        <w:rPr>
          <w:rFonts w:ascii="Times New Roman" w:hAnsi="Times New Roman" w:cs="Times New Roman"/>
          <w:sz w:val="24"/>
          <w:szCs w:val="24"/>
        </w:rPr>
        <w:t xml:space="preserve"> (using different sample matrices and assay kits) measuring different thyroid parameters (arranged based on the year of publication) </w:t>
      </w:r>
      <w:r w:rsidR="009B7601">
        <w:rPr>
          <w:rFonts w:ascii="Times New Roman" w:hAnsi="Times New Roman" w:cs="Times New Roman"/>
          <w:sz w:val="24"/>
          <w:szCs w:val="24"/>
        </w:rPr>
        <w:t>related to different contexts</w:t>
      </w:r>
      <w:r w:rsidRPr="00803D64">
        <w:rPr>
          <w:rFonts w:ascii="Times New Roman" w:hAnsi="Times New Roman" w:cs="Times New Roman"/>
          <w:sz w:val="24"/>
          <w:szCs w:val="24"/>
        </w:rPr>
        <w:t xml:space="preserve">. </w:t>
      </w:r>
    </w:p>
    <w:tbl>
      <w:tblPr>
        <w:tblW w:w="13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2197"/>
        <w:gridCol w:w="1825"/>
        <w:gridCol w:w="796"/>
        <w:gridCol w:w="1746"/>
        <w:gridCol w:w="1777"/>
        <w:gridCol w:w="1367"/>
        <w:gridCol w:w="860"/>
        <w:gridCol w:w="898"/>
        <w:gridCol w:w="2138"/>
      </w:tblGrid>
      <w:tr w:rsidR="00803D64" w:rsidRPr="00803D64" w14:paraId="7BFA6B2E" w14:textId="77777777" w:rsidTr="008F0013">
        <w:trPr>
          <w:trHeight w:val="207"/>
          <w:jc w:val="center"/>
        </w:trPr>
        <w:tc>
          <w:tcPr>
            <w:tcW w:w="665" w:type="dxa"/>
            <w:shd w:val="clear" w:color="auto" w:fill="99CCFF"/>
            <w:noWrap/>
            <w:vAlign w:val="center"/>
            <w:hideMark/>
          </w:tcPr>
          <w:p w14:paraId="4751F1D9" w14:textId="77777777" w:rsidR="00803D64" w:rsidRPr="00803D64" w:rsidRDefault="00803D64" w:rsidP="00803D64">
            <w:pPr>
              <w:spacing w:after="0" w:line="276" w:lineRule="auto"/>
              <w:jc w:val="center"/>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Serial no.</w:t>
            </w:r>
          </w:p>
        </w:tc>
        <w:tc>
          <w:tcPr>
            <w:tcW w:w="2197" w:type="dxa"/>
            <w:shd w:val="clear" w:color="auto" w:fill="99CCFF"/>
            <w:noWrap/>
            <w:vAlign w:val="center"/>
            <w:hideMark/>
          </w:tcPr>
          <w:p w14:paraId="2DB7F56A" w14:textId="77777777" w:rsidR="00803D64" w:rsidRPr="00803D64" w:rsidRDefault="00803D64" w:rsidP="00803D64">
            <w:pPr>
              <w:spacing w:after="0" w:line="276" w:lineRule="auto"/>
              <w:jc w:val="center"/>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References</w:t>
            </w:r>
          </w:p>
        </w:tc>
        <w:tc>
          <w:tcPr>
            <w:tcW w:w="1825" w:type="dxa"/>
            <w:shd w:val="clear" w:color="auto" w:fill="99CCFF"/>
            <w:noWrap/>
            <w:vAlign w:val="center"/>
            <w:hideMark/>
          </w:tcPr>
          <w:p w14:paraId="054EA659" w14:textId="77777777" w:rsidR="00803D64" w:rsidRPr="00803D64" w:rsidRDefault="00803D64" w:rsidP="00803D64">
            <w:pPr>
              <w:spacing w:after="0" w:line="276" w:lineRule="auto"/>
              <w:jc w:val="center"/>
              <w:rPr>
                <w:rFonts w:ascii="Tahoma" w:eastAsia="Times New Roman" w:hAnsi="Tahoma" w:cs="Tahoma"/>
                <w:color w:val="000000"/>
                <w:sz w:val="16"/>
                <w:szCs w:val="16"/>
              </w:rPr>
            </w:pPr>
            <w:r w:rsidRPr="00803D64">
              <w:rPr>
                <w:rFonts w:ascii="Tahoma" w:eastAsia="Times New Roman" w:hAnsi="Tahoma" w:cs="Tahoma"/>
                <w:color w:val="000000"/>
                <w:sz w:val="16"/>
                <w:szCs w:val="16"/>
              </w:rPr>
              <w:t xml:space="preserve">Species </w:t>
            </w:r>
          </w:p>
          <w:p w14:paraId="355058B5" w14:textId="77777777" w:rsidR="00803D64" w:rsidRPr="00803D64" w:rsidRDefault="00803D64" w:rsidP="00803D64">
            <w:pPr>
              <w:spacing w:after="0" w:line="276" w:lineRule="auto"/>
              <w:jc w:val="center"/>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(sexes, if specified)</w:t>
            </w:r>
          </w:p>
        </w:tc>
        <w:tc>
          <w:tcPr>
            <w:tcW w:w="796" w:type="dxa"/>
            <w:shd w:val="clear" w:color="auto" w:fill="99CCFF"/>
            <w:noWrap/>
            <w:vAlign w:val="center"/>
            <w:hideMark/>
          </w:tcPr>
          <w:p w14:paraId="6667F051" w14:textId="77777777" w:rsidR="00803D64" w:rsidRPr="00803D64" w:rsidRDefault="00803D64" w:rsidP="00803D64">
            <w:pPr>
              <w:spacing w:after="0" w:line="276" w:lineRule="auto"/>
              <w:jc w:val="center"/>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Sample matrix</w:t>
            </w:r>
          </w:p>
        </w:tc>
        <w:tc>
          <w:tcPr>
            <w:tcW w:w="1746" w:type="dxa"/>
            <w:shd w:val="clear" w:color="auto" w:fill="99CCFF"/>
            <w:noWrap/>
            <w:vAlign w:val="center"/>
            <w:hideMark/>
          </w:tcPr>
          <w:p w14:paraId="3C7B4817" w14:textId="77777777" w:rsidR="00803D64" w:rsidRPr="00803D64" w:rsidRDefault="00803D64" w:rsidP="00803D64">
            <w:pPr>
              <w:spacing w:after="0" w:line="276" w:lineRule="auto"/>
              <w:jc w:val="center"/>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Context</w:t>
            </w:r>
          </w:p>
        </w:tc>
        <w:tc>
          <w:tcPr>
            <w:tcW w:w="1777" w:type="dxa"/>
            <w:shd w:val="clear" w:color="auto" w:fill="99CCFF"/>
            <w:noWrap/>
            <w:vAlign w:val="center"/>
            <w:hideMark/>
          </w:tcPr>
          <w:p w14:paraId="60896D13" w14:textId="77777777" w:rsidR="00803D64" w:rsidRPr="00803D64" w:rsidRDefault="00803D64" w:rsidP="00803D64">
            <w:pPr>
              <w:spacing w:after="0" w:line="276" w:lineRule="auto"/>
              <w:jc w:val="center"/>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Thyroid hormone parameters</w:t>
            </w:r>
          </w:p>
        </w:tc>
        <w:tc>
          <w:tcPr>
            <w:tcW w:w="1340" w:type="dxa"/>
            <w:shd w:val="clear" w:color="auto" w:fill="99CCFF"/>
            <w:noWrap/>
            <w:vAlign w:val="center"/>
            <w:hideMark/>
          </w:tcPr>
          <w:p w14:paraId="132A6020" w14:textId="65983551" w:rsidR="00803D64" w:rsidRPr="00803D64" w:rsidRDefault="00803D64" w:rsidP="00803D64">
            <w:pPr>
              <w:spacing w:after="0" w:line="276" w:lineRule="auto"/>
              <w:jc w:val="center"/>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Mean</w:t>
            </w:r>
            <w:r w:rsidR="009B7601">
              <w:rPr>
                <w:rFonts w:ascii="Tahoma" w:eastAsia="Times New Roman" w:hAnsi="Tahoma" w:cs="Tahoma"/>
                <w:color w:val="000000"/>
                <w:sz w:val="16"/>
                <w:szCs w:val="16"/>
              </w:rPr>
              <w:t xml:space="preserve"> value</w:t>
            </w:r>
          </w:p>
        </w:tc>
        <w:tc>
          <w:tcPr>
            <w:tcW w:w="691" w:type="dxa"/>
            <w:shd w:val="clear" w:color="auto" w:fill="99CCFF"/>
            <w:noWrap/>
            <w:vAlign w:val="center"/>
            <w:hideMark/>
          </w:tcPr>
          <w:p w14:paraId="5BB66684" w14:textId="3085B20C" w:rsidR="00803D64" w:rsidRPr="00803D64" w:rsidRDefault="00803D64" w:rsidP="00803D64">
            <w:pPr>
              <w:spacing w:after="0" w:line="276" w:lineRule="auto"/>
              <w:jc w:val="center"/>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Min</w:t>
            </w:r>
            <w:r w:rsidR="009B7601">
              <w:rPr>
                <w:rFonts w:ascii="Tahoma" w:eastAsia="Times New Roman" w:hAnsi="Tahoma" w:cs="Tahoma"/>
                <w:color w:val="000000"/>
                <w:sz w:val="16"/>
                <w:szCs w:val="16"/>
              </w:rPr>
              <w:t>imum value</w:t>
            </w:r>
          </w:p>
        </w:tc>
        <w:tc>
          <w:tcPr>
            <w:tcW w:w="775" w:type="dxa"/>
            <w:shd w:val="clear" w:color="auto" w:fill="99CCFF"/>
            <w:noWrap/>
            <w:vAlign w:val="center"/>
            <w:hideMark/>
          </w:tcPr>
          <w:p w14:paraId="7F87CD4F" w14:textId="61402B6A" w:rsidR="00803D64" w:rsidRPr="00803D64" w:rsidRDefault="00803D64" w:rsidP="00803D64">
            <w:pPr>
              <w:spacing w:after="0" w:line="276" w:lineRule="auto"/>
              <w:jc w:val="center"/>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Max</w:t>
            </w:r>
            <w:r w:rsidR="009B7601">
              <w:rPr>
                <w:rFonts w:ascii="Tahoma" w:eastAsia="Times New Roman" w:hAnsi="Tahoma" w:cs="Tahoma"/>
                <w:color w:val="000000"/>
                <w:sz w:val="16"/>
                <w:szCs w:val="16"/>
              </w:rPr>
              <w:t>imum value</w:t>
            </w:r>
          </w:p>
        </w:tc>
        <w:tc>
          <w:tcPr>
            <w:tcW w:w="2138" w:type="dxa"/>
            <w:shd w:val="clear" w:color="auto" w:fill="99CCFF"/>
            <w:noWrap/>
            <w:vAlign w:val="center"/>
            <w:hideMark/>
          </w:tcPr>
          <w:p w14:paraId="17DC5D77" w14:textId="77777777" w:rsidR="00803D64" w:rsidRPr="00803D64" w:rsidRDefault="00803D64" w:rsidP="00803D64">
            <w:pPr>
              <w:spacing w:after="0" w:line="276" w:lineRule="auto"/>
              <w:jc w:val="center"/>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Assay kits</w:t>
            </w:r>
          </w:p>
        </w:tc>
      </w:tr>
      <w:tr w:rsidR="00803D64" w:rsidRPr="00803D64" w14:paraId="7B93B42D" w14:textId="77777777" w:rsidTr="008F0013">
        <w:trPr>
          <w:trHeight w:val="207"/>
          <w:jc w:val="center"/>
        </w:trPr>
        <w:tc>
          <w:tcPr>
            <w:tcW w:w="665" w:type="dxa"/>
            <w:vMerge w:val="restart"/>
            <w:shd w:val="clear" w:color="auto" w:fill="auto"/>
            <w:noWrap/>
            <w:vAlign w:val="center"/>
            <w:hideMark/>
          </w:tcPr>
          <w:p w14:paraId="50EEB27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w:t>
            </w:r>
          </w:p>
        </w:tc>
        <w:tc>
          <w:tcPr>
            <w:tcW w:w="2197" w:type="dxa"/>
            <w:vMerge w:val="restart"/>
            <w:shd w:val="clear" w:color="auto" w:fill="auto"/>
            <w:noWrap/>
            <w:vAlign w:val="center"/>
            <w:hideMark/>
          </w:tcPr>
          <w:p w14:paraId="7040F7F6" w14:textId="0DFDF20A"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Brown et al., 2004</w:t>
            </w:r>
            <w:r>
              <w:rPr>
                <w:rFonts w:ascii="Tahoma" w:eastAsia="Times New Roman" w:hAnsi="Tahoma" w:cs="Tahoma"/>
                <w:color w:val="000000"/>
                <w:sz w:val="16"/>
                <w:szCs w:val="16"/>
              </w:rPr>
              <w:t>*</w:t>
            </w:r>
          </w:p>
        </w:tc>
        <w:tc>
          <w:tcPr>
            <w:tcW w:w="1825" w:type="dxa"/>
            <w:vMerge w:val="restart"/>
            <w:shd w:val="clear" w:color="auto" w:fill="auto"/>
            <w:noWrap/>
            <w:vAlign w:val="center"/>
            <w:hideMark/>
          </w:tcPr>
          <w:p w14:paraId="077580D2"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Asian elephants (captive females)</w:t>
            </w:r>
          </w:p>
        </w:tc>
        <w:tc>
          <w:tcPr>
            <w:tcW w:w="796" w:type="dxa"/>
            <w:vMerge w:val="restart"/>
            <w:shd w:val="clear" w:color="auto" w:fill="auto"/>
            <w:noWrap/>
            <w:vAlign w:val="center"/>
            <w:hideMark/>
          </w:tcPr>
          <w:p w14:paraId="41DBB3D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Serum</w:t>
            </w:r>
          </w:p>
        </w:tc>
        <w:tc>
          <w:tcPr>
            <w:tcW w:w="1746" w:type="dxa"/>
            <w:vMerge w:val="restart"/>
            <w:shd w:val="clear" w:color="auto" w:fill="auto"/>
            <w:noWrap/>
            <w:vAlign w:val="center"/>
            <w:hideMark/>
          </w:tcPr>
          <w:p w14:paraId="248FC1E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Cycling</w:t>
            </w:r>
          </w:p>
        </w:tc>
        <w:tc>
          <w:tcPr>
            <w:tcW w:w="1777" w:type="dxa"/>
            <w:shd w:val="clear" w:color="auto" w:fill="auto"/>
            <w:noWrap/>
            <w:vAlign w:val="center"/>
            <w:hideMark/>
          </w:tcPr>
          <w:p w14:paraId="3A0EC9F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Total T4 (μg/dl) ± SE</w:t>
            </w:r>
          </w:p>
        </w:tc>
        <w:tc>
          <w:tcPr>
            <w:tcW w:w="1340" w:type="dxa"/>
            <w:shd w:val="clear" w:color="auto" w:fill="auto"/>
            <w:noWrap/>
            <w:vAlign w:val="center"/>
            <w:hideMark/>
          </w:tcPr>
          <w:p w14:paraId="64668C53"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11.20 ± 0.57</w:t>
            </w:r>
          </w:p>
        </w:tc>
        <w:tc>
          <w:tcPr>
            <w:tcW w:w="691" w:type="dxa"/>
            <w:shd w:val="clear" w:color="auto" w:fill="auto"/>
            <w:noWrap/>
            <w:vAlign w:val="center"/>
            <w:hideMark/>
          </w:tcPr>
          <w:p w14:paraId="4D22419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8.62</w:t>
            </w:r>
          </w:p>
        </w:tc>
        <w:tc>
          <w:tcPr>
            <w:tcW w:w="775" w:type="dxa"/>
            <w:shd w:val="clear" w:color="auto" w:fill="auto"/>
            <w:noWrap/>
            <w:vAlign w:val="center"/>
            <w:hideMark/>
          </w:tcPr>
          <w:p w14:paraId="363A235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14.54</w:t>
            </w:r>
          </w:p>
        </w:tc>
        <w:tc>
          <w:tcPr>
            <w:tcW w:w="2138" w:type="dxa"/>
            <w:vMerge w:val="restart"/>
            <w:shd w:val="clear" w:color="auto" w:fill="auto"/>
            <w:noWrap/>
            <w:vAlign w:val="center"/>
            <w:hideMark/>
          </w:tcPr>
          <w:p w14:paraId="6F6B1F1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 xml:space="preserve">T3, T4 and TSH: Solid-phase and heterologous </w:t>
            </w:r>
            <w:r w:rsidRPr="00803D64">
              <w:rPr>
                <w:rFonts w:ascii="Tahoma" w:eastAsia="Times New Roman" w:hAnsi="Tahoma" w:cs="Tahoma"/>
                <w:color w:val="2E2E2E"/>
                <w:sz w:val="16"/>
                <w:szCs w:val="16"/>
                <w:vertAlign w:val="superscript"/>
              </w:rPr>
              <w:t>125</w:t>
            </w:r>
            <w:r w:rsidRPr="00803D64">
              <w:rPr>
                <w:rFonts w:ascii="Tahoma" w:eastAsia="Times New Roman" w:hAnsi="Tahoma" w:cs="Tahoma"/>
                <w:color w:val="2E2E2E"/>
                <w:sz w:val="16"/>
                <w:szCs w:val="16"/>
              </w:rPr>
              <w:t>I radioimmunoassays (Coat-A-Count; Diagnostic Products Corporation, Los Angeles, CA)</w:t>
            </w:r>
          </w:p>
        </w:tc>
      </w:tr>
      <w:tr w:rsidR="00803D64" w:rsidRPr="00803D64" w14:paraId="7CC67358" w14:textId="77777777" w:rsidTr="008F0013">
        <w:trPr>
          <w:trHeight w:val="207"/>
          <w:jc w:val="center"/>
        </w:trPr>
        <w:tc>
          <w:tcPr>
            <w:tcW w:w="665" w:type="dxa"/>
            <w:vMerge/>
            <w:vAlign w:val="center"/>
            <w:hideMark/>
          </w:tcPr>
          <w:p w14:paraId="6C741CD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3D83D6C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05D436D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39488AB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2EFE08D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62A6C83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Free T4 (ng/dl)</w:t>
            </w:r>
          </w:p>
        </w:tc>
        <w:tc>
          <w:tcPr>
            <w:tcW w:w="1340" w:type="dxa"/>
            <w:shd w:val="clear" w:color="auto" w:fill="auto"/>
            <w:noWrap/>
            <w:vAlign w:val="center"/>
            <w:hideMark/>
          </w:tcPr>
          <w:p w14:paraId="335C068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1.01 ± 0.06</w:t>
            </w:r>
          </w:p>
        </w:tc>
        <w:tc>
          <w:tcPr>
            <w:tcW w:w="691" w:type="dxa"/>
            <w:shd w:val="clear" w:color="auto" w:fill="auto"/>
            <w:noWrap/>
            <w:vAlign w:val="center"/>
            <w:hideMark/>
          </w:tcPr>
          <w:p w14:paraId="6C7432E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0.74</w:t>
            </w:r>
          </w:p>
        </w:tc>
        <w:tc>
          <w:tcPr>
            <w:tcW w:w="775" w:type="dxa"/>
            <w:shd w:val="clear" w:color="auto" w:fill="auto"/>
            <w:noWrap/>
            <w:vAlign w:val="center"/>
            <w:hideMark/>
          </w:tcPr>
          <w:p w14:paraId="40D0AB8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1.44</w:t>
            </w:r>
          </w:p>
        </w:tc>
        <w:tc>
          <w:tcPr>
            <w:tcW w:w="2138" w:type="dxa"/>
            <w:vMerge/>
            <w:vAlign w:val="center"/>
            <w:hideMark/>
          </w:tcPr>
          <w:p w14:paraId="2051CA3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26C53ACA" w14:textId="77777777" w:rsidTr="008F0013">
        <w:trPr>
          <w:trHeight w:val="207"/>
          <w:jc w:val="center"/>
        </w:trPr>
        <w:tc>
          <w:tcPr>
            <w:tcW w:w="665" w:type="dxa"/>
            <w:vMerge/>
            <w:vAlign w:val="center"/>
            <w:hideMark/>
          </w:tcPr>
          <w:p w14:paraId="6443E3F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1B8E45D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3C1A164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4FD5A57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5238BF5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6612080F"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Total T3 (ng/dl)</w:t>
            </w:r>
          </w:p>
        </w:tc>
        <w:tc>
          <w:tcPr>
            <w:tcW w:w="1340" w:type="dxa"/>
            <w:shd w:val="clear" w:color="auto" w:fill="auto"/>
            <w:noWrap/>
            <w:vAlign w:val="center"/>
            <w:hideMark/>
          </w:tcPr>
          <w:p w14:paraId="5CCC06E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123.95 ± 6.25</w:t>
            </w:r>
          </w:p>
        </w:tc>
        <w:tc>
          <w:tcPr>
            <w:tcW w:w="691" w:type="dxa"/>
            <w:shd w:val="clear" w:color="auto" w:fill="auto"/>
            <w:noWrap/>
            <w:vAlign w:val="center"/>
            <w:hideMark/>
          </w:tcPr>
          <w:p w14:paraId="1A31DBD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91.37</w:t>
            </w:r>
          </w:p>
        </w:tc>
        <w:tc>
          <w:tcPr>
            <w:tcW w:w="775" w:type="dxa"/>
            <w:shd w:val="clear" w:color="auto" w:fill="auto"/>
            <w:noWrap/>
            <w:vAlign w:val="center"/>
            <w:hideMark/>
          </w:tcPr>
          <w:p w14:paraId="05CC37C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158.35</w:t>
            </w:r>
          </w:p>
        </w:tc>
        <w:tc>
          <w:tcPr>
            <w:tcW w:w="2138" w:type="dxa"/>
            <w:vMerge/>
            <w:vAlign w:val="center"/>
            <w:hideMark/>
          </w:tcPr>
          <w:p w14:paraId="0684914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37331D19" w14:textId="77777777" w:rsidTr="008F0013">
        <w:trPr>
          <w:trHeight w:val="207"/>
          <w:jc w:val="center"/>
        </w:trPr>
        <w:tc>
          <w:tcPr>
            <w:tcW w:w="665" w:type="dxa"/>
            <w:vMerge/>
            <w:vAlign w:val="center"/>
            <w:hideMark/>
          </w:tcPr>
          <w:p w14:paraId="776D187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2F51940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67A9C7B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775F56C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1F91CD7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378423B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Free T3 (pg/ml)</w:t>
            </w:r>
          </w:p>
        </w:tc>
        <w:tc>
          <w:tcPr>
            <w:tcW w:w="1340" w:type="dxa"/>
            <w:shd w:val="clear" w:color="auto" w:fill="auto"/>
            <w:noWrap/>
            <w:vAlign w:val="center"/>
            <w:hideMark/>
          </w:tcPr>
          <w:p w14:paraId="635B53B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1.93 ± 0.26</w:t>
            </w:r>
          </w:p>
        </w:tc>
        <w:tc>
          <w:tcPr>
            <w:tcW w:w="691" w:type="dxa"/>
            <w:shd w:val="clear" w:color="auto" w:fill="auto"/>
            <w:noWrap/>
            <w:vAlign w:val="center"/>
            <w:hideMark/>
          </w:tcPr>
          <w:p w14:paraId="41A74F5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1.06</w:t>
            </w:r>
          </w:p>
        </w:tc>
        <w:tc>
          <w:tcPr>
            <w:tcW w:w="775" w:type="dxa"/>
            <w:shd w:val="clear" w:color="auto" w:fill="auto"/>
            <w:noWrap/>
            <w:vAlign w:val="center"/>
            <w:hideMark/>
          </w:tcPr>
          <w:p w14:paraId="4A9BE83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2.98</w:t>
            </w:r>
          </w:p>
        </w:tc>
        <w:tc>
          <w:tcPr>
            <w:tcW w:w="2138" w:type="dxa"/>
            <w:vMerge/>
            <w:vAlign w:val="center"/>
            <w:hideMark/>
          </w:tcPr>
          <w:p w14:paraId="5A2777F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1EDCCA99" w14:textId="77777777" w:rsidTr="008F0013">
        <w:trPr>
          <w:trHeight w:val="207"/>
          <w:jc w:val="center"/>
        </w:trPr>
        <w:tc>
          <w:tcPr>
            <w:tcW w:w="665" w:type="dxa"/>
            <w:vMerge/>
            <w:vAlign w:val="center"/>
            <w:hideMark/>
          </w:tcPr>
          <w:p w14:paraId="3EF0090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1997D75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712D177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69EA41E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5AEEA5D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105DE78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TSH (ng/ml)</w:t>
            </w:r>
          </w:p>
        </w:tc>
        <w:tc>
          <w:tcPr>
            <w:tcW w:w="1340" w:type="dxa"/>
            <w:shd w:val="clear" w:color="auto" w:fill="auto"/>
            <w:noWrap/>
            <w:vAlign w:val="center"/>
            <w:hideMark/>
          </w:tcPr>
          <w:p w14:paraId="7D88E502"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0.75 ± 0.42</w:t>
            </w:r>
          </w:p>
        </w:tc>
        <w:tc>
          <w:tcPr>
            <w:tcW w:w="691" w:type="dxa"/>
            <w:shd w:val="clear" w:color="auto" w:fill="auto"/>
            <w:noWrap/>
            <w:vAlign w:val="center"/>
            <w:hideMark/>
          </w:tcPr>
          <w:p w14:paraId="07C6874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0.61</w:t>
            </w:r>
          </w:p>
        </w:tc>
        <w:tc>
          <w:tcPr>
            <w:tcW w:w="775" w:type="dxa"/>
            <w:shd w:val="clear" w:color="auto" w:fill="auto"/>
            <w:noWrap/>
            <w:vAlign w:val="center"/>
            <w:hideMark/>
          </w:tcPr>
          <w:p w14:paraId="664134F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1.08</w:t>
            </w:r>
          </w:p>
        </w:tc>
        <w:tc>
          <w:tcPr>
            <w:tcW w:w="2138" w:type="dxa"/>
            <w:vMerge/>
            <w:vAlign w:val="center"/>
            <w:hideMark/>
          </w:tcPr>
          <w:p w14:paraId="6E99D71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6F6FF849" w14:textId="77777777" w:rsidTr="008F0013">
        <w:trPr>
          <w:trHeight w:val="207"/>
          <w:jc w:val="center"/>
        </w:trPr>
        <w:tc>
          <w:tcPr>
            <w:tcW w:w="665" w:type="dxa"/>
            <w:vMerge/>
            <w:vAlign w:val="center"/>
            <w:hideMark/>
          </w:tcPr>
          <w:p w14:paraId="1755093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344EDD8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5094F1A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7D08B38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restart"/>
            <w:shd w:val="clear" w:color="auto" w:fill="auto"/>
            <w:noWrap/>
            <w:vAlign w:val="center"/>
            <w:hideMark/>
          </w:tcPr>
          <w:p w14:paraId="51DBD333"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Non cycling</w:t>
            </w:r>
          </w:p>
        </w:tc>
        <w:tc>
          <w:tcPr>
            <w:tcW w:w="1777" w:type="dxa"/>
            <w:shd w:val="clear" w:color="auto" w:fill="auto"/>
            <w:noWrap/>
            <w:vAlign w:val="center"/>
            <w:hideMark/>
          </w:tcPr>
          <w:p w14:paraId="79423C4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Total T4 (μg/dl)</w:t>
            </w:r>
          </w:p>
        </w:tc>
        <w:tc>
          <w:tcPr>
            <w:tcW w:w="1340" w:type="dxa"/>
            <w:shd w:val="clear" w:color="auto" w:fill="auto"/>
            <w:noWrap/>
            <w:vAlign w:val="center"/>
            <w:hideMark/>
          </w:tcPr>
          <w:p w14:paraId="7D0FF13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11.12 ± 0.46</w:t>
            </w:r>
          </w:p>
        </w:tc>
        <w:tc>
          <w:tcPr>
            <w:tcW w:w="691" w:type="dxa"/>
            <w:shd w:val="clear" w:color="auto" w:fill="auto"/>
            <w:noWrap/>
            <w:vAlign w:val="center"/>
            <w:hideMark/>
          </w:tcPr>
          <w:p w14:paraId="67A6DC3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9.53</w:t>
            </w:r>
          </w:p>
        </w:tc>
        <w:tc>
          <w:tcPr>
            <w:tcW w:w="775" w:type="dxa"/>
            <w:shd w:val="clear" w:color="auto" w:fill="auto"/>
            <w:noWrap/>
            <w:vAlign w:val="center"/>
            <w:hideMark/>
          </w:tcPr>
          <w:p w14:paraId="075B449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12.52</w:t>
            </w:r>
          </w:p>
        </w:tc>
        <w:tc>
          <w:tcPr>
            <w:tcW w:w="2138" w:type="dxa"/>
            <w:vMerge/>
            <w:vAlign w:val="center"/>
            <w:hideMark/>
          </w:tcPr>
          <w:p w14:paraId="5361F13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4BBA7724" w14:textId="77777777" w:rsidTr="008F0013">
        <w:trPr>
          <w:trHeight w:val="207"/>
          <w:jc w:val="center"/>
        </w:trPr>
        <w:tc>
          <w:tcPr>
            <w:tcW w:w="665" w:type="dxa"/>
            <w:vMerge/>
            <w:vAlign w:val="center"/>
            <w:hideMark/>
          </w:tcPr>
          <w:p w14:paraId="35950DE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3242C9F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474A859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10F38D3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6A7CE93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550AECD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Free T4 (ng/dl)</w:t>
            </w:r>
          </w:p>
        </w:tc>
        <w:tc>
          <w:tcPr>
            <w:tcW w:w="1340" w:type="dxa"/>
            <w:shd w:val="clear" w:color="auto" w:fill="auto"/>
            <w:noWrap/>
            <w:vAlign w:val="center"/>
            <w:hideMark/>
          </w:tcPr>
          <w:p w14:paraId="1F2BFCF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0.87 ± 0.05</w:t>
            </w:r>
          </w:p>
        </w:tc>
        <w:tc>
          <w:tcPr>
            <w:tcW w:w="691" w:type="dxa"/>
            <w:shd w:val="clear" w:color="auto" w:fill="auto"/>
            <w:noWrap/>
            <w:vAlign w:val="center"/>
            <w:hideMark/>
          </w:tcPr>
          <w:p w14:paraId="7594974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0.63</w:t>
            </w:r>
          </w:p>
        </w:tc>
        <w:tc>
          <w:tcPr>
            <w:tcW w:w="775" w:type="dxa"/>
            <w:shd w:val="clear" w:color="auto" w:fill="auto"/>
            <w:noWrap/>
            <w:vAlign w:val="center"/>
            <w:hideMark/>
          </w:tcPr>
          <w:p w14:paraId="607C48D2"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0.97</w:t>
            </w:r>
          </w:p>
        </w:tc>
        <w:tc>
          <w:tcPr>
            <w:tcW w:w="2138" w:type="dxa"/>
            <w:vMerge/>
            <w:vAlign w:val="center"/>
            <w:hideMark/>
          </w:tcPr>
          <w:p w14:paraId="1B028BD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61F685DC" w14:textId="77777777" w:rsidTr="008F0013">
        <w:trPr>
          <w:trHeight w:val="207"/>
          <w:jc w:val="center"/>
        </w:trPr>
        <w:tc>
          <w:tcPr>
            <w:tcW w:w="665" w:type="dxa"/>
            <w:vMerge/>
            <w:vAlign w:val="center"/>
            <w:hideMark/>
          </w:tcPr>
          <w:p w14:paraId="4B796BF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0C30561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3563D5B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520AEF7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0891E9E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60C7CAF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Total T3 (ng/dl)</w:t>
            </w:r>
          </w:p>
        </w:tc>
        <w:tc>
          <w:tcPr>
            <w:tcW w:w="1340" w:type="dxa"/>
            <w:shd w:val="clear" w:color="auto" w:fill="auto"/>
            <w:noWrap/>
            <w:vAlign w:val="center"/>
            <w:hideMark/>
          </w:tcPr>
          <w:p w14:paraId="6BC2437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126.72 ± 6.13</w:t>
            </w:r>
          </w:p>
        </w:tc>
        <w:tc>
          <w:tcPr>
            <w:tcW w:w="691" w:type="dxa"/>
            <w:shd w:val="clear" w:color="auto" w:fill="auto"/>
            <w:noWrap/>
            <w:vAlign w:val="center"/>
            <w:hideMark/>
          </w:tcPr>
          <w:p w14:paraId="16A30EF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110.65</w:t>
            </w:r>
          </w:p>
        </w:tc>
        <w:tc>
          <w:tcPr>
            <w:tcW w:w="775" w:type="dxa"/>
            <w:shd w:val="clear" w:color="auto" w:fill="auto"/>
            <w:noWrap/>
            <w:vAlign w:val="center"/>
            <w:hideMark/>
          </w:tcPr>
          <w:p w14:paraId="0882C2F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153.95</w:t>
            </w:r>
          </w:p>
        </w:tc>
        <w:tc>
          <w:tcPr>
            <w:tcW w:w="2138" w:type="dxa"/>
            <w:vMerge/>
            <w:vAlign w:val="center"/>
            <w:hideMark/>
          </w:tcPr>
          <w:p w14:paraId="1B7E93B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32138653" w14:textId="77777777" w:rsidTr="008F0013">
        <w:trPr>
          <w:trHeight w:val="207"/>
          <w:jc w:val="center"/>
        </w:trPr>
        <w:tc>
          <w:tcPr>
            <w:tcW w:w="665" w:type="dxa"/>
            <w:vMerge/>
            <w:vAlign w:val="center"/>
            <w:hideMark/>
          </w:tcPr>
          <w:p w14:paraId="497A3EB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71C4944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1D79183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49A21D3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6B46B14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120BA76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Free T3 (pg/ml)</w:t>
            </w:r>
          </w:p>
        </w:tc>
        <w:tc>
          <w:tcPr>
            <w:tcW w:w="1340" w:type="dxa"/>
            <w:shd w:val="clear" w:color="auto" w:fill="auto"/>
            <w:noWrap/>
            <w:vAlign w:val="center"/>
            <w:hideMark/>
          </w:tcPr>
          <w:p w14:paraId="6422776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1.39 ± 0.24</w:t>
            </w:r>
          </w:p>
        </w:tc>
        <w:tc>
          <w:tcPr>
            <w:tcW w:w="691" w:type="dxa"/>
            <w:shd w:val="clear" w:color="auto" w:fill="auto"/>
            <w:noWrap/>
            <w:vAlign w:val="center"/>
            <w:hideMark/>
          </w:tcPr>
          <w:p w14:paraId="194AB75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0.73</w:t>
            </w:r>
          </w:p>
        </w:tc>
        <w:tc>
          <w:tcPr>
            <w:tcW w:w="775" w:type="dxa"/>
            <w:shd w:val="clear" w:color="auto" w:fill="auto"/>
            <w:noWrap/>
            <w:vAlign w:val="center"/>
            <w:hideMark/>
          </w:tcPr>
          <w:p w14:paraId="6267EB5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2.86</w:t>
            </w:r>
          </w:p>
        </w:tc>
        <w:tc>
          <w:tcPr>
            <w:tcW w:w="2138" w:type="dxa"/>
            <w:vMerge/>
            <w:vAlign w:val="center"/>
            <w:hideMark/>
          </w:tcPr>
          <w:p w14:paraId="47BCD3B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597CEF85" w14:textId="77777777" w:rsidTr="008F0013">
        <w:trPr>
          <w:trHeight w:val="207"/>
          <w:jc w:val="center"/>
        </w:trPr>
        <w:tc>
          <w:tcPr>
            <w:tcW w:w="665" w:type="dxa"/>
            <w:vMerge/>
            <w:vAlign w:val="center"/>
            <w:hideMark/>
          </w:tcPr>
          <w:p w14:paraId="3214EC6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67BD10F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5B41AC4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0179F42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3E9790D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579D90A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TSH (ng/ml)</w:t>
            </w:r>
          </w:p>
        </w:tc>
        <w:tc>
          <w:tcPr>
            <w:tcW w:w="1340" w:type="dxa"/>
            <w:shd w:val="clear" w:color="auto" w:fill="auto"/>
            <w:noWrap/>
            <w:vAlign w:val="center"/>
            <w:hideMark/>
          </w:tcPr>
          <w:p w14:paraId="52C35393"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0.97 ± 0.36</w:t>
            </w:r>
          </w:p>
        </w:tc>
        <w:tc>
          <w:tcPr>
            <w:tcW w:w="691" w:type="dxa"/>
            <w:shd w:val="clear" w:color="auto" w:fill="auto"/>
            <w:noWrap/>
            <w:vAlign w:val="center"/>
            <w:hideMark/>
          </w:tcPr>
          <w:p w14:paraId="2A6A006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0.41</w:t>
            </w:r>
          </w:p>
        </w:tc>
        <w:tc>
          <w:tcPr>
            <w:tcW w:w="775" w:type="dxa"/>
            <w:shd w:val="clear" w:color="auto" w:fill="auto"/>
            <w:noWrap/>
            <w:vAlign w:val="center"/>
            <w:hideMark/>
          </w:tcPr>
          <w:p w14:paraId="3F9D31C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2.74</w:t>
            </w:r>
          </w:p>
        </w:tc>
        <w:tc>
          <w:tcPr>
            <w:tcW w:w="2138" w:type="dxa"/>
            <w:vMerge/>
            <w:vAlign w:val="center"/>
            <w:hideMark/>
          </w:tcPr>
          <w:p w14:paraId="0C8B5D0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717D61AA" w14:textId="77777777" w:rsidTr="008F0013">
        <w:trPr>
          <w:trHeight w:val="207"/>
          <w:jc w:val="center"/>
        </w:trPr>
        <w:tc>
          <w:tcPr>
            <w:tcW w:w="665" w:type="dxa"/>
            <w:vMerge/>
            <w:vAlign w:val="center"/>
            <w:hideMark/>
          </w:tcPr>
          <w:p w14:paraId="28FDA59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25C5AD3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restart"/>
            <w:shd w:val="clear" w:color="auto" w:fill="auto"/>
            <w:noWrap/>
            <w:vAlign w:val="center"/>
            <w:hideMark/>
          </w:tcPr>
          <w:p w14:paraId="2B93661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African elephants (captive females)</w:t>
            </w:r>
          </w:p>
        </w:tc>
        <w:tc>
          <w:tcPr>
            <w:tcW w:w="796" w:type="dxa"/>
            <w:vMerge/>
            <w:vAlign w:val="center"/>
            <w:hideMark/>
          </w:tcPr>
          <w:p w14:paraId="50C00F9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restart"/>
            <w:shd w:val="clear" w:color="auto" w:fill="auto"/>
            <w:noWrap/>
            <w:vAlign w:val="center"/>
            <w:hideMark/>
          </w:tcPr>
          <w:p w14:paraId="732202A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Cycling</w:t>
            </w:r>
          </w:p>
        </w:tc>
        <w:tc>
          <w:tcPr>
            <w:tcW w:w="1777" w:type="dxa"/>
            <w:shd w:val="clear" w:color="auto" w:fill="auto"/>
            <w:noWrap/>
            <w:vAlign w:val="center"/>
            <w:hideMark/>
          </w:tcPr>
          <w:p w14:paraId="7ACC4D0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Total T4 (μg/dl) ± SE</w:t>
            </w:r>
          </w:p>
        </w:tc>
        <w:tc>
          <w:tcPr>
            <w:tcW w:w="1340" w:type="dxa"/>
            <w:shd w:val="clear" w:color="auto" w:fill="auto"/>
            <w:noWrap/>
            <w:vAlign w:val="center"/>
            <w:hideMark/>
          </w:tcPr>
          <w:p w14:paraId="0AB404B3"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10.06 ± 0.36</w:t>
            </w:r>
          </w:p>
        </w:tc>
        <w:tc>
          <w:tcPr>
            <w:tcW w:w="691" w:type="dxa"/>
            <w:shd w:val="clear" w:color="auto" w:fill="auto"/>
            <w:noWrap/>
            <w:vAlign w:val="center"/>
            <w:hideMark/>
          </w:tcPr>
          <w:p w14:paraId="372503F2"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7.58</w:t>
            </w:r>
          </w:p>
        </w:tc>
        <w:tc>
          <w:tcPr>
            <w:tcW w:w="775" w:type="dxa"/>
            <w:shd w:val="clear" w:color="auto" w:fill="auto"/>
            <w:noWrap/>
            <w:vAlign w:val="center"/>
            <w:hideMark/>
          </w:tcPr>
          <w:p w14:paraId="2215283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12.25</w:t>
            </w:r>
          </w:p>
        </w:tc>
        <w:tc>
          <w:tcPr>
            <w:tcW w:w="2138" w:type="dxa"/>
            <w:vMerge/>
            <w:vAlign w:val="center"/>
            <w:hideMark/>
          </w:tcPr>
          <w:p w14:paraId="20B5976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18D0EAD4" w14:textId="77777777" w:rsidTr="008F0013">
        <w:trPr>
          <w:trHeight w:val="207"/>
          <w:jc w:val="center"/>
        </w:trPr>
        <w:tc>
          <w:tcPr>
            <w:tcW w:w="665" w:type="dxa"/>
            <w:vMerge/>
            <w:vAlign w:val="center"/>
            <w:hideMark/>
          </w:tcPr>
          <w:p w14:paraId="7218B98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399188B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1F36C24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12C6EF1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74CDFC2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1D50092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Free T4 (ng/dl)</w:t>
            </w:r>
          </w:p>
        </w:tc>
        <w:tc>
          <w:tcPr>
            <w:tcW w:w="1340" w:type="dxa"/>
            <w:shd w:val="clear" w:color="auto" w:fill="auto"/>
            <w:noWrap/>
            <w:vAlign w:val="center"/>
            <w:hideMark/>
          </w:tcPr>
          <w:p w14:paraId="227B65F3"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0.91 ± 0.03</w:t>
            </w:r>
          </w:p>
        </w:tc>
        <w:tc>
          <w:tcPr>
            <w:tcW w:w="691" w:type="dxa"/>
            <w:shd w:val="clear" w:color="auto" w:fill="auto"/>
            <w:noWrap/>
            <w:vAlign w:val="center"/>
            <w:hideMark/>
          </w:tcPr>
          <w:p w14:paraId="7302D3C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0.72</w:t>
            </w:r>
          </w:p>
        </w:tc>
        <w:tc>
          <w:tcPr>
            <w:tcW w:w="775" w:type="dxa"/>
            <w:shd w:val="clear" w:color="auto" w:fill="auto"/>
            <w:noWrap/>
            <w:vAlign w:val="center"/>
            <w:hideMark/>
          </w:tcPr>
          <w:p w14:paraId="4E832B1F"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1.1</w:t>
            </w:r>
          </w:p>
        </w:tc>
        <w:tc>
          <w:tcPr>
            <w:tcW w:w="2138" w:type="dxa"/>
            <w:vMerge/>
            <w:vAlign w:val="center"/>
            <w:hideMark/>
          </w:tcPr>
          <w:p w14:paraId="191A162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7882E3B1" w14:textId="77777777" w:rsidTr="008F0013">
        <w:trPr>
          <w:trHeight w:val="207"/>
          <w:jc w:val="center"/>
        </w:trPr>
        <w:tc>
          <w:tcPr>
            <w:tcW w:w="665" w:type="dxa"/>
            <w:vMerge/>
            <w:vAlign w:val="center"/>
            <w:hideMark/>
          </w:tcPr>
          <w:p w14:paraId="21CD88E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6508EC9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226A2AD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5DF936F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3CBF886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1AE111B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Total T3 (ng/dl)</w:t>
            </w:r>
          </w:p>
        </w:tc>
        <w:tc>
          <w:tcPr>
            <w:tcW w:w="1340" w:type="dxa"/>
            <w:shd w:val="clear" w:color="auto" w:fill="auto"/>
            <w:noWrap/>
            <w:vAlign w:val="center"/>
            <w:hideMark/>
          </w:tcPr>
          <w:p w14:paraId="47707C3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124.03 ± 4.30</w:t>
            </w:r>
          </w:p>
        </w:tc>
        <w:tc>
          <w:tcPr>
            <w:tcW w:w="691" w:type="dxa"/>
            <w:shd w:val="clear" w:color="auto" w:fill="auto"/>
            <w:noWrap/>
            <w:vAlign w:val="center"/>
            <w:hideMark/>
          </w:tcPr>
          <w:p w14:paraId="4159CCF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99.34</w:t>
            </w:r>
          </w:p>
        </w:tc>
        <w:tc>
          <w:tcPr>
            <w:tcW w:w="775" w:type="dxa"/>
            <w:shd w:val="clear" w:color="auto" w:fill="auto"/>
            <w:noWrap/>
            <w:vAlign w:val="center"/>
            <w:hideMark/>
          </w:tcPr>
          <w:p w14:paraId="2D1976D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148.07</w:t>
            </w:r>
          </w:p>
        </w:tc>
        <w:tc>
          <w:tcPr>
            <w:tcW w:w="2138" w:type="dxa"/>
            <w:vMerge/>
            <w:vAlign w:val="center"/>
            <w:hideMark/>
          </w:tcPr>
          <w:p w14:paraId="44F14F7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756C96AB" w14:textId="77777777" w:rsidTr="008F0013">
        <w:trPr>
          <w:trHeight w:val="207"/>
          <w:jc w:val="center"/>
        </w:trPr>
        <w:tc>
          <w:tcPr>
            <w:tcW w:w="665" w:type="dxa"/>
            <w:vMerge/>
            <w:vAlign w:val="center"/>
            <w:hideMark/>
          </w:tcPr>
          <w:p w14:paraId="5065FE7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73E06DD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03E334B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3E6B09E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2B67DB8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4A5E9AFF"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Free T3 (pg/ml)</w:t>
            </w:r>
          </w:p>
        </w:tc>
        <w:tc>
          <w:tcPr>
            <w:tcW w:w="1340" w:type="dxa"/>
            <w:shd w:val="clear" w:color="auto" w:fill="auto"/>
            <w:noWrap/>
            <w:vAlign w:val="center"/>
            <w:hideMark/>
          </w:tcPr>
          <w:p w14:paraId="2A6CFC42"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1.61 ± 0.27</w:t>
            </w:r>
          </w:p>
        </w:tc>
        <w:tc>
          <w:tcPr>
            <w:tcW w:w="691" w:type="dxa"/>
            <w:shd w:val="clear" w:color="auto" w:fill="auto"/>
            <w:noWrap/>
            <w:vAlign w:val="center"/>
            <w:hideMark/>
          </w:tcPr>
          <w:p w14:paraId="32163EB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0.7</w:t>
            </w:r>
          </w:p>
        </w:tc>
        <w:tc>
          <w:tcPr>
            <w:tcW w:w="775" w:type="dxa"/>
            <w:shd w:val="clear" w:color="auto" w:fill="auto"/>
            <w:noWrap/>
            <w:vAlign w:val="center"/>
            <w:hideMark/>
          </w:tcPr>
          <w:p w14:paraId="1A713BB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3.49</w:t>
            </w:r>
          </w:p>
        </w:tc>
        <w:tc>
          <w:tcPr>
            <w:tcW w:w="2138" w:type="dxa"/>
            <w:vMerge/>
            <w:vAlign w:val="center"/>
            <w:hideMark/>
          </w:tcPr>
          <w:p w14:paraId="050D972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0920E4A7" w14:textId="77777777" w:rsidTr="008F0013">
        <w:trPr>
          <w:trHeight w:val="207"/>
          <w:jc w:val="center"/>
        </w:trPr>
        <w:tc>
          <w:tcPr>
            <w:tcW w:w="665" w:type="dxa"/>
            <w:vMerge/>
            <w:vAlign w:val="center"/>
            <w:hideMark/>
          </w:tcPr>
          <w:p w14:paraId="61DD26B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7C23196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6992D6A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41422BF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229DBEB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18AAEC8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TSH (ng/ml)</w:t>
            </w:r>
          </w:p>
        </w:tc>
        <w:tc>
          <w:tcPr>
            <w:tcW w:w="1340" w:type="dxa"/>
            <w:shd w:val="clear" w:color="auto" w:fill="auto"/>
            <w:noWrap/>
            <w:vAlign w:val="center"/>
            <w:hideMark/>
          </w:tcPr>
          <w:p w14:paraId="704062F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0.66 ± 0.15</w:t>
            </w:r>
          </w:p>
        </w:tc>
        <w:tc>
          <w:tcPr>
            <w:tcW w:w="691" w:type="dxa"/>
            <w:shd w:val="clear" w:color="auto" w:fill="auto"/>
            <w:noWrap/>
            <w:vAlign w:val="center"/>
            <w:hideMark/>
          </w:tcPr>
          <w:p w14:paraId="71215D7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0.42</w:t>
            </w:r>
          </w:p>
        </w:tc>
        <w:tc>
          <w:tcPr>
            <w:tcW w:w="775" w:type="dxa"/>
            <w:shd w:val="clear" w:color="auto" w:fill="auto"/>
            <w:noWrap/>
            <w:vAlign w:val="center"/>
            <w:hideMark/>
          </w:tcPr>
          <w:p w14:paraId="280C9AC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1.27</w:t>
            </w:r>
          </w:p>
        </w:tc>
        <w:tc>
          <w:tcPr>
            <w:tcW w:w="2138" w:type="dxa"/>
            <w:vMerge/>
            <w:vAlign w:val="center"/>
            <w:hideMark/>
          </w:tcPr>
          <w:p w14:paraId="069B268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2F8A3E86" w14:textId="77777777" w:rsidTr="008F0013">
        <w:trPr>
          <w:trHeight w:val="207"/>
          <w:jc w:val="center"/>
        </w:trPr>
        <w:tc>
          <w:tcPr>
            <w:tcW w:w="665" w:type="dxa"/>
            <w:vMerge/>
            <w:vAlign w:val="center"/>
            <w:hideMark/>
          </w:tcPr>
          <w:p w14:paraId="4DF0A09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234D134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5EEA3A0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5AC0FC3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restart"/>
            <w:shd w:val="clear" w:color="auto" w:fill="auto"/>
            <w:noWrap/>
            <w:vAlign w:val="center"/>
            <w:hideMark/>
          </w:tcPr>
          <w:p w14:paraId="389832A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Non cycling</w:t>
            </w:r>
          </w:p>
        </w:tc>
        <w:tc>
          <w:tcPr>
            <w:tcW w:w="1777" w:type="dxa"/>
            <w:shd w:val="clear" w:color="auto" w:fill="auto"/>
            <w:noWrap/>
            <w:vAlign w:val="center"/>
            <w:hideMark/>
          </w:tcPr>
          <w:p w14:paraId="41DD043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Total T4 (μg/dl)</w:t>
            </w:r>
          </w:p>
        </w:tc>
        <w:tc>
          <w:tcPr>
            <w:tcW w:w="1340" w:type="dxa"/>
            <w:shd w:val="clear" w:color="auto" w:fill="auto"/>
            <w:noWrap/>
            <w:vAlign w:val="center"/>
            <w:hideMark/>
          </w:tcPr>
          <w:p w14:paraId="56F89FD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10.76 ± 0.41</w:t>
            </w:r>
          </w:p>
        </w:tc>
        <w:tc>
          <w:tcPr>
            <w:tcW w:w="691" w:type="dxa"/>
            <w:shd w:val="clear" w:color="auto" w:fill="auto"/>
            <w:noWrap/>
            <w:vAlign w:val="center"/>
            <w:hideMark/>
          </w:tcPr>
          <w:p w14:paraId="1B196C8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8.45</w:t>
            </w:r>
          </w:p>
        </w:tc>
        <w:tc>
          <w:tcPr>
            <w:tcW w:w="775" w:type="dxa"/>
            <w:shd w:val="clear" w:color="auto" w:fill="auto"/>
            <w:noWrap/>
            <w:vAlign w:val="center"/>
            <w:hideMark/>
          </w:tcPr>
          <w:p w14:paraId="396533F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16.56</w:t>
            </w:r>
          </w:p>
        </w:tc>
        <w:tc>
          <w:tcPr>
            <w:tcW w:w="2138" w:type="dxa"/>
            <w:vMerge/>
            <w:vAlign w:val="center"/>
            <w:hideMark/>
          </w:tcPr>
          <w:p w14:paraId="7A8731B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59AA1D7E" w14:textId="77777777" w:rsidTr="008F0013">
        <w:trPr>
          <w:trHeight w:val="207"/>
          <w:jc w:val="center"/>
        </w:trPr>
        <w:tc>
          <w:tcPr>
            <w:tcW w:w="665" w:type="dxa"/>
            <w:vMerge/>
            <w:vAlign w:val="center"/>
            <w:hideMark/>
          </w:tcPr>
          <w:p w14:paraId="658D71D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7E5468A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073F563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23DC22F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4F3688D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7A2D816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Free T4 (ng/dl)</w:t>
            </w:r>
          </w:p>
        </w:tc>
        <w:tc>
          <w:tcPr>
            <w:tcW w:w="1340" w:type="dxa"/>
            <w:shd w:val="clear" w:color="auto" w:fill="auto"/>
            <w:noWrap/>
            <w:vAlign w:val="center"/>
            <w:hideMark/>
          </w:tcPr>
          <w:p w14:paraId="3EC9C3E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0.93 ± 0.04</w:t>
            </w:r>
          </w:p>
        </w:tc>
        <w:tc>
          <w:tcPr>
            <w:tcW w:w="691" w:type="dxa"/>
            <w:shd w:val="clear" w:color="auto" w:fill="auto"/>
            <w:noWrap/>
            <w:vAlign w:val="center"/>
            <w:hideMark/>
          </w:tcPr>
          <w:p w14:paraId="5D6C4D9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0.72</w:t>
            </w:r>
          </w:p>
        </w:tc>
        <w:tc>
          <w:tcPr>
            <w:tcW w:w="775" w:type="dxa"/>
            <w:shd w:val="clear" w:color="auto" w:fill="auto"/>
            <w:noWrap/>
            <w:vAlign w:val="center"/>
            <w:hideMark/>
          </w:tcPr>
          <w:p w14:paraId="1EE9F5FF"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1.46</w:t>
            </w:r>
          </w:p>
        </w:tc>
        <w:tc>
          <w:tcPr>
            <w:tcW w:w="2138" w:type="dxa"/>
            <w:vMerge/>
            <w:vAlign w:val="center"/>
            <w:hideMark/>
          </w:tcPr>
          <w:p w14:paraId="108F047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546C1FD5" w14:textId="77777777" w:rsidTr="008F0013">
        <w:trPr>
          <w:trHeight w:val="207"/>
          <w:jc w:val="center"/>
        </w:trPr>
        <w:tc>
          <w:tcPr>
            <w:tcW w:w="665" w:type="dxa"/>
            <w:vMerge/>
            <w:vAlign w:val="center"/>
            <w:hideMark/>
          </w:tcPr>
          <w:p w14:paraId="6E3A5EA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504F5FB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1017473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681500F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08D3161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25025A33"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Total T3 (ng/dl)</w:t>
            </w:r>
          </w:p>
        </w:tc>
        <w:tc>
          <w:tcPr>
            <w:tcW w:w="1340" w:type="dxa"/>
            <w:shd w:val="clear" w:color="auto" w:fill="auto"/>
            <w:noWrap/>
            <w:vAlign w:val="center"/>
            <w:hideMark/>
          </w:tcPr>
          <w:p w14:paraId="664B301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123.27 ± 4.38</w:t>
            </w:r>
          </w:p>
        </w:tc>
        <w:tc>
          <w:tcPr>
            <w:tcW w:w="691" w:type="dxa"/>
            <w:shd w:val="clear" w:color="auto" w:fill="auto"/>
            <w:noWrap/>
            <w:vAlign w:val="center"/>
            <w:hideMark/>
          </w:tcPr>
          <w:p w14:paraId="6D7FD85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89.49</w:t>
            </w:r>
          </w:p>
        </w:tc>
        <w:tc>
          <w:tcPr>
            <w:tcW w:w="775" w:type="dxa"/>
            <w:shd w:val="clear" w:color="auto" w:fill="auto"/>
            <w:noWrap/>
            <w:vAlign w:val="center"/>
            <w:hideMark/>
          </w:tcPr>
          <w:p w14:paraId="5C9B451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177.49</w:t>
            </w:r>
          </w:p>
        </w:tc>
        <w:tc>
          <w:tcPr>
            <w:tcW w:w="2138" w:type="dxa"/>
            <w:vMerge/>
            <w:vAlign w:val="center"/>
            <w:hideMark/>
          </w:tcPr>
          <w:p w14:paraId="4BB75CB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7F807EAD" w14:textId="77777777" w:rsidTr="008F0013">
        <w:trPr>
          <w:trHeight w:val="207"/>
          <w:jc w:val="center"/>
        </w:trPr>
        <w:tc>
          <w:tcPr>
            <w:tcW w:w="665" w:type="dxa"/>
            <w:vMerge/>
            <w:vAlign w:val="center"/>
            <w:hideMark/>
          </w:tcPr>
          <w:p w14:paraId="530E224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6046710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096A4AC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4DC42B4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79BC50D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4875A44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Free T3 (pg/ml)</w:t>
            </w:r>
          </w:p>
        </w:tc>
        <w:tc>
          <w:tcPr>
            <w:tcW w:w="1340" w:type="dxa"/>
            <w:shd w:val="clear" w:color="auto" w:fill="auto"/>
            <w:noWrap/>
            <w:vAlign w:val="center"/>
            <w:hideMark/>
          </w:tcPr>
          <w:p w14:paraId="642C8B9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1.41 ± 0.21</w:t>
            </w:r>
          </w:p>
        </w:tc>
        <w:tc>
          <w:tcPr>
            <w:tcW w:w="691" w:type="dxa"/>
            <w:shd w:val="clear" w:color="auto" w:fill="auto"/>
            <w:noWrap/>
            <w:vAlign w:val="center"/>
            <w:hideMark/>
          </w:tcPr>
          <w:p w14:paraId="1BF4F2F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0.41</w:t>
            </w:r>
          </w:p>
        </w:tc>
        <w:tc>
          <w:tcPr>
            <w:tcW w:w="775" w:type="dxa"/>
            <w:shd w:val="clear" w:color="auto" w:fill="auto"/>
            <w:noWrap/>
            <w:vAlign w:val="center"/>
            <w:hideMark/>
          </w:tcPr>
          <w:p w14:paraId="1F1A6512"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3.68</w:t>
            </w:r>
          </w:p>
        </w:tc>
        <w:tc>
          <w:tcPr>
            <w:tcW w:w="2138" w:type="dxa"/>
            <w:vMerge/>
            <w:vAlign w:val="center"/>
            <w:hideMark/>
          </w:tcPr>
          <w:p w14:paraId="52A42DD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61146067" w14:textId="77777777" w:rsidTr="008F0013">
        <w:trPr>
          <w:trHeight w:val="207"/>
          <w:jc w:val="center"/>
        </w:trPr>
        <w:tc>
          <w:tcPr>
            <w:tcW w:w="665" w:type="dxa"/>
            <w:vMerge/>
            <w:vAlign w:val="center"/>
            <w:hideMark/>
          </w:tcPr>
          <w:p w14:paraId="7F88BBA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3B945CA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45B40C5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27499DD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4E38810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68BB513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TSH (ng/ml)</w:t>
            </w:r>
          </w:p>
        </w:tc>
        <w:tc>
          <w:tcPr>
            <w:tcW w:w="1340" w:type="dxa"/>
            <w:shd w:val="clear" w:color="auto" w:fill="auto"/>
            <w:noWrap/>
            <w:vAlign w:val="center"/>
            <w:hideMark/>
          </w:tcPr>
          <w:p w14:paraId="7527C37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0.56 ± 0.14</w:t>
            </w:r>
          </w:p>
        </w:tc>
        <w:tc>
          <w:tcPr>
            <w:tcW w:w="691" w:type="dxa"/>
            <w:shd w:val="clear" w:color="auto" w:fill="auto"/>
            <w:noWrap/>
            <w:vAlign w:val="center"/>
            <w:hideMark/>
          </w:tcPr>
          <w:p w14:paraId="118251D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0.37</w:t>
            </w:r>
          </w:p>
        </w:tc>
        <w:tc>
          <w:tcPr>
            <w:tcW w:w="775" w:type="dxa"/>
            <w:shd w:val="clear" w:color="auto" w:fill="auto"/>
            <w:noWrap/>
            <w:vAlign w:val="center"/>
            <w:hideMark/>
          </w:tcPr>
          <w:p w14:paraId="4F8AAC8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0.86</w:t>
            </w:r>
          </w:p>
        </w:tc>
        <w:tc>
          <w:tcPr>
            <w:tcW w:w="2138" w:type="dxa"/>
            <w:vMerge/>
            <w:vAlign w:val="center"/>
            <w:hideMark/>
          </w:tcPr>
          <w:p w14:paraId="16088CF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397F45CB" w14:textId="77777777" w:rsidTr="008F0013">
        <w:trPr>
          <w:trHeight w:val="207"/>
          <w:jc w:val="center"/>
        </w:trPr>
        <w:tc>
          <w:tcPr>
            <w:tcW w:w="665" w:type="dxa"/>
            <w:vMerge w:val="restart"/>
            <w:shd w:val="clear" w:color="auto" w:fill="auto"/>
            <w:noWrap/>
            <w:vAlign w:val="center"/>
            <w:hideMark/>
          </w:tcPr>
          <w:p w14:paraId="65C3419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2</w:t>
            </w:r>
          </w:p>
        </w:tc>
        <w:tc>
          <w:tcPr>
            <w:tcW w:w="2197" w:type="dxa"/>
            <w:vMerge w:val="restart"/>
            <w:shd w:val="clear" w:color="auto" w:fill="auto"/>
            <w:noWrap/>
            <w:vAlign w:val="center"/>
            <w:hideMark/>
          </w:tcPr>
          <w:p w14:paraId="0EB8D09F"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Brown et al., 2007</w:t>
            </w:r>
          </w:p>
        </w:tc>
        <w:tc>
          <w:tcPr>
            <w:tcW w:w="1825" w:type="dxa"/>
            <w:vMerge w:val="restart"/>
            <w:shd w:val="clear" w:color="auto" w:fill="auto"/>
            <w:noWrap/>
            <w:vAlign w:val="center"/>
            <w:hideMark/>
          </w:tcPr>
          <w:p w14:paraId="63281A2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Asian elephants (captive bulls)</w:t>
            </w:r>
          </w:p>
        </w:tc>
        <w:tc>
          <w:tcPr>
            <w:tcW w:w="796" w:type="dxa"/>
            <w:vMerge w:val="restart"/>
            <w:shd w:val="clear" w:color="auto" w:fill="auto"/>
            <w:noWrap/>
            <w:vAlign w:val="center"/>
            <w:hideMark/>
          </w:tcPr>
          <w:p w14:paraId="14806BC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Serum</w:t>
            </w:r>
          </w:p>
        </w:tc>
        <w:tc>
          <w:tcPr>
            <w:tcW w:w="1746" w:type="dxa"/>
            <w:vMerge w:val="restart"/>
            <w:shd w:val="clear" w:color="auto" w:fill="auto"/>
            <w:noWrap/>
            <w:vAlign w:val="center"/>
            <w:hideMark/>
          </w:tcPr>
          <w:p w14:paraId="1DB3F682"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Captive bulls</w:t>
            </w:r>
          </w:p>
        </w:tc>
        <w:tc>
          <w:tcPr>
            <w:tcW w:w="1777" w:type="dxa"/>
            <w:shd w:val="clear" w:color="auto" w:fill="auto"/>
            <w:noWrap/>
            <w:vAlign w:val="center"/>
            <w:hideMark/>
          </w:tcPr>
          <w:p w14:paraId="1C048FB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Total T4 (μg/dl) ± SE</w:t>
            </w:r>
          </w:p>
        </w:tc>
        <w:tc>
          <w:tcPr>
            <w:tcW w:w="1340" w:type="dxa"/>
            <w:shd w:val="clear" w:color="auto" w:fill="auto"/>
            <w:noWrap/>
            <w:vAlign w:val="center"/>
            <w:hideMark/>
          </w:tcPr>
          <w:p w14:paraId="7609A1E3"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8.68 ± 0.65</w:t>
            </w:r>
          </w:p>
        </w:tc>
        <w:tc>
          <w:tcPr>
            <w:tcW w:w="691" w:type="dxa"/>
            <w:shd w:val="clear" w:color="auto" w:fill="auto"/>
            <w:noWrap/>
            <w:vAlign w:val="center"/>
            <w:hideMark/>
          </w:tcPr>
          <w:p w14:paraId="6A9475D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5C79234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restart"/>
            <w:shd w:val="clear" w:color="auto" w:fill="auto"/>
            <w:noWrap/>
            <w:vAlign w:val="center"/>
            <w:hideMark/>
          </w:tcPr>
          <w:p w14:paraId="2E4C204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 xml:space="preserve">T3, T4 and TSH: Solid-phase and heterologous </w:t>
            </w:r>
            <w:r w:rsidRPr="00803D64">
              <w:rPr>
                <w:rFonts w:ascii="Tahoma" w:eastAsia="Times New Roman" w:hAnsi="Tahoma" w:cs="Tahoma"/>
                <w:color w:val="2E2E2E"/>
                <w:sz w:val="16"/>
                <w:szCs w:val="16"/>
                <w:vertAlign w:val="superscript"/>
              </w:rPr>
              <w:t>125</w:t>
            </w:r>
            <w:r w:rsidRPr="00803D64">
              <w:rPr>
                <w:rFonts w:ascii="Tahoma" w:eastAsia="Times New Roman" w:hAnsi="Tahoma" w:cs="Tahoma"/>
                <w:color w:val="2E2E2E"/>
                <w:sz w:val="16"/>
                <w:szCs w:val="16"/>
              </w:rPr>
              <w:t>I radioimmunoassays (Coat-A-Count; Diagnostic Products Corporation, Los Angeles, CA)</w:t>
            </w:r>
          </w:p>
        </w:tc>
      </w:tr>
      <w:tr w:rsidR="00803D64" w:rsidRPr="00803D64" w14:paraId="62BF43D2" w14:textId="77777777" w:rsidTr="008F0013">
        <w:trPr>
          <w:trHeight w:val="207"/>
          <w:jc w:val="center"/>
        </w:trPr>
        <w:tc>
          <w:tcPr>
            <w:tcW w:w="665" w:type="dxa"/>
            <w:vMerge/>
            <w:vAlign w:val="center"/>
            <w:hideMark/>
          </w:tcPr>
          <w:p w14:paraId="62A55C3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7CCF207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311D4C7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4C0A9BB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4E0571D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41ECDFD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Free T4 (ng/dl)</w:t>
            </w:r>
          </w:p>
        </w:tc>
        <w:tc>
          <w:tcPr>
            <w:tcW w:w="1340" w:type="dxa"/>
            <w:shd w:val="clear" w:color="auto" w:fill="auto"/>
            <w:noWrap/>
            <w:vAlign w:val="center"/>
            <w:hideMark/>
          </w:tcPr>
          <w:p w14:paraId="3754A87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0.72 ± 0.09</w:t>
            </w:r>
          </w:p>
        </w:tc>
        <w:tc>
          <w:tcPr>
            <w:tcW w:w="691" w:type="dxa"/>
            <w:shd w:val="clear" w:color="auto" w:fill="auto"/>
            <w:noWrap/>
            <w:vAlign w:val="center"/>
            <w:hideMark/>
          </w:tcPr>
          <w:p w14:paraId="45D03AF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60721B9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1499939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0B076078" w14:textId="77777777" w:rsidTr="008F0013">
        <w:trPr>
          <w:trHeight w:val="207"/>
          <w:jc w:val="center"/>
        </w:trPr>
        <w:tc>
          <w:tcPr>
            <w:tcW w:w="665" w:type="dxa"/>
            <w:vMerge/>
            <w:vAlign w:val="center"/>
            <w:hideMark/>
          </w:tcPr>
          <w:p w14:paraId="5E99ABD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4861A40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64DD98D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243D988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6A11F2E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4DA12D3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Total T3 (ng/dl)</w:t>
            </w:r>
          </w:p>
        </w:tc>
        <w:tc>
          <w:tcPr>
            <w:tcW w:w="1340" w:type="dxa"/>
            <w:shd w:val="clear" w:color="auto" w:fill="auto"/>
            <w:noWrap/>
            <w:vAlign w:val="center"/>
            <w:hideMark/>
          </w:tcPr>
          <w:p w14:paraId="3B4F620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112.15 ± 4.85</w:t>
            </w:r>
          </w:p>
        </w:tc>
        <w:tc>
          <w:tcPr>
            <w:tcW w:w="691" w:type="dxa"/>
            <w:shd w:val="clear" w:color="auto" w:fill="auto"/>
            <w:noWrap/>
            <w:vAlign w:val="center"/>
            <w:hideMark/>
          </w:tcPr>
          <w:p w14:paraId="6F708D5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4BEB4AE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1CA542F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72F04868" w14:textId="77777777" w:rsidTr="008F0013">
        <w:trPr>
          <w:trHeight w:val="207"/>
          <w:jc w:val="center"/>
        </w:trPr>
        <w:tc>
          <w:tcPr>
            <w:tcW w:w="665" w:type="dxa"/>
            <w:vMerge/>
            <w:vAlign w:val="center"/>
            <w:hideMark/>
          </w:tcPr>
          <w:p w14:paraId="350C816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3BCE4EC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74AFE3E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1AC7120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620C3D6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0A9BCF7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Free T3 (pg/ml)</w:t>
            </w:r>
          </w:p>
        </w:tc>
        <w:tc>
          <w:tcPr>
            <w:tcW w:w="1340" w:type="dxa"/>
            <w:shd w:val="clear" w:color="auto" w:fill="auto"/>
            <w:noWrap/>
            <w:vAlign w:val="center"/>
            <w:hideMark/>
          </w:tcPr>
          <w:p w14:paraId="1671D8A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1.72 ± 0.18</w:t>
            </w:r>
          </w:p>
        </w:tc>
        <w:tc>
          <w:tcPr>
            <w:tcW w:w="691" w:type="dxa"/>
            <w:shd w:val="clear" w:color="auto" w:fill="auto"/>
            <w:noWrap/>
            <w:vAlign w:val="center"/>
            <w:hideMark/>
          </w:tcPr>
          <w:p w14:paraId="2892284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0A203E4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120207C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1AC783D2" w14:textId="77777777" w:rsidTr="008F0013">
        <w:trPr>
          <w:trHeight w:val="207"/>
          <w:jc w:val="center"/>
        </w:trPr>
        <w:tc>
          <w:tcPr>
            <w:tcW w:w="665" w:type="dxa"/>
            <w:vMerge/>
            <w:vAlign w:val="center"/>
            <w:hideMark/>
          </w:tcPr>
          <w:p w14:paraId="0716C10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0EF918E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053DB94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2BF8A9D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7D984B8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56979E7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TSH (ng/ml</w:t>
            </w:r>
          </w:p>
        </w:tc>
        <w:tc>
          <w:tcPr>
            <w:tcW w:w="1340" w:type="dxa"/>
            <w:shd w:val="clear" w:color="auto" w:fill="auto"/>
            <w:noWrap/>
            <w:vAlign w:val="center"/>
            <w:hideMark/>
          </w:tcPr>
          <w:p w14:paraId="11A71C4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0.67 ± 0.10</w:t>
            </w:r>
          </w:p>
        </w:tc>
        <w:tc>
          <w:tcPr>
            <w:tcW w:w="691" w:type="dxa"/>
            <w:shd w:val="clear" w:color="auto" w:fill="auto"/>
            <w:noWrap/>
            <w:vAlign w:val="center"/>
            <w:hideMark/>
          </w:tcPr>
          <w:p w14:paraId="52F418C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7968178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295AC86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643D8E22" w14:textId="77777777" w:rsidTr="008F0013">
        <w:trPr>
          <w:trHeight w:val="207"/>
          <w:jc w:val="center"/>
        </w:trPr>
        <w:tc>
          <w:tcPr>
            <w:tcW w:w="665" w:type="dxa"/>
            <w:vMerge/>
            <w:vAlign w:val="center"/>
            <w:hideMark/>
          </w:tcPr>
          <w:p w14:paraId="7318C5A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1864C5D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restart"/>
            <w:shd w:val="clear" w:color="auto" w:fill="auto"/>
            <w:noWrap/>
            <w:vAlign w:val="center"/>
            <w:hideMark/>
          </w:tcPr>
          <w:p w14:paraId="6D064E93"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African elephants (captive bulls)</w:t>
            </w:r>
          </w:p>
        </w:tc>
        <w:tc>
          <w:tcPr>
            <w:tcW w:w="796" w:type="dxa"/>
            <w:vMerge/>
            <w:vAlign w:val="center"/>
            <w:hideMark/>
          </w:tcPr>
          <w:p w14:paraId="2601413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192F65F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4A68B603"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Total T4 (μg/dl)</w:t>
            </w:r>
          </w:p>
        </w:tc>
        <w:tc>
          <w:tcPr>
            <w:tcW w:w="1340" w:type="dxa"/>
            <w:shd w:val="clear" w:color="auto" w:fill="auto"/>
            <w:noWrap/>
            <w:vAlign w:val="center"/>
            <w:hideMark/>
          </w:tcPr>
          <w:p w14:paraId="2E1B6AC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10.04 ± 0.68</w:t>
            </w:r>
          </w:p>
        </w:tc>
        <w:tc>
          <w:tcPr>
            <w:tcW w:w="691" w:type="dxa"/>
            <w:shd w:val="clear" w:color="auto" w:fill="auto"/>
            <w:noWrap/>
            <w:vAlign w:val="center"/>
            <w:hideMark/>
          </w:tcPr>
          <w:p w14:paraId="6CDC3E6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585263F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6BD1A1E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6EEABBFD" w14:textId="77777777" w:rsidTr="008F0013">
        <w:trPr>
          <w:trHeight w:val="207"/>
          <w:jc w:val="center"/>
        </w:trPr>
        <w:tc>
          <w:tcPr>
            <w:tcW w:w="665" w:type="dxa"/>
            <w:vMerge/>
            <w:vAlign w:val="center"/>
            <w:hideMark/>
          </w:tcPr>
          <w:p w14:paraId="28829F9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3630692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7A3DB63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2C84EBD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0257B0D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7927912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Free T4 (ng/dl)</w:t>
            </w:r>
          </w:p>
        </w:tc>
        <w:tc>
          <w:tcPr>
            <w:tcW w:w="1340" w:type="dxa"/>
            <w:shd w:val="clear" w:color="auto" w:fill="auto"/>
            <w:noWrap/>
            <w:vAlign w:val="center"/>
            <w:hideMark/>
          </w:tcPr>
          <w:p w14:paraId="7DF9553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0.76 ± 0.06</w:t>
            </w:r>
          </w:p>
        </w:tc>
        <w:tc>
          <w:tcPr>
            <w:tcW w:w="691" w:type="dxa"/>
            <w:shd w:val="clear" w:color="auto" w:fill="auto"/>
            <w:noWrap/>
            <w:vAlign w:val="center"/>
            <w:hideMark/>
          </w:tcPr>
          <w:p w14:paraId="61474F6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07BF4C8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50E7FD3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4376BC16" w14:textId="77777777" w:rsidTr="008F0013">
        <w:trPr>
          <w:trHeight w:val="207"/>
          <w:jc w:val="center"/>
        </w:trPr>
        <w:tc>
          <w:tcPr>
            <w:tcW w:w="665" w:type="dxa"/>
            <w:vMerge/>
            <w:vAlign w:val="center"/>
            <w:hideMark/>
          </w:tcPr>
          <w:p w14:paraId="3E3AC6E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6FED7EA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051FEA3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3469000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3B338B7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4379925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Total T3 (ng/dl)</w:t>
            </w:r>
          </w:p>
        </w:tc>
        <w:tc>
          <w:tcPr>
            <w:tcW w:w="1340" w:type="dxa"/>
            <w:shd w:val="clear" w:color="auto" w:fill="auto"/>
            <w:noWrap/>
            <w:vAlign w:val="center"/>
            <w:hideMark/>
          </w:tcPr>
          <w:p w14:paraId="29F106F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107.77 ± 5.23</w:t>
            </w:r>
          </w:p>
        </w:tc>
        <w:tc>
          <w:tcPr>
            <w:tcW w:w="691" w:type="dxa"/>
            <w:shd w:val="clear" w:color="auto" w:fill="auto"/>
            <w:noWrap/>
            <w:vAlign w:val="center"/>
            <w:hideMark/>
          </w:tcPr>
          <w:p w14:paraId="1EA47A3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26F12C9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0D48F8A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531F1951" w14:textId="77777777" w:rsidTr="008F0013">
        <w:trPr>
          <w:trHeight w:val="207"/>
          <w:jc w:val="center"/>
        </w:trPr>
        <w:tc>
          <w:tcPr>
            <w:tcW w:w="665" w:type="dxa"/>
            <w:vMerge/>
            <w:vAlign w:val="center"/>
            <w:hideMark/>
          </w:tcPr>
          <w:p w14:paraId="3D1A670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38EFDCA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64F19DD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2441BF9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095ECB7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14B020A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Free T3 (pg/ml)</w:t>
            </w:r>
          </w:p>
        </w:tc>
        <w:tc>
          <w:tcPr>
            <w:tcW w:w="1340" w:type="dxa"/>
            <w:shd w:val="clear" w:color="auto" w:fill="auto"/>
            <w:noWrap/>
            <w:vAlign w:val="center"/>
            <w:hideMark/>
          </w:tcPr>
          <w:p w14:paraId="43E21FC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2.22 ± 0.38</w:t>
            </w:r>
          </w:p>
        </w:tc>
        <w:tc>
          <w:tcPr>
            <w:tcW w:w="691" w:type="dxa"/>
            <w:shd w:val="clear" w:color="auto" w:fill="auto"/>
            <w:noWrap/>
            <w:vAlign w:val="center"/>
            <w:hideMark/>
          </w:tcPr>
          <w:p w14:paraId="54EAF9F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5583D07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3CE25D3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70B42F07" w14:textId="77777777" w:rsidTr="008F0013">
        <w:trPr>
          <w:trHeight w:val="207"/>
          <w:jc w:val="center"/>
        </w:trPr>
        <w:tc>
          <w:tcPr>
            <w:tcW w:w="665" w:type="dxa"/>
            <w:vMerge/>
            <w:vAlign w:val="center"/>
            <w:hideMark/>
          </w:tcPr>
          <w:p w14:paraId="6B1B087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071FFD5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7145E8A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21FB8C3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4A3FC8E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0C0BA12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TSH (ng/ml)</w:t>
            </w:r>
          </w:p>
        </w:tc>
        <w:tc>
          <w:tcPr>
            <w:tcW w:w="1340" w:type="dxa"/>
            <w:shd w:val="clear" w:color="auto" w:fill="auto"/>
            <w:noWrap/>
            <w:vAlign w:val="center"/>
            <w:hideMark/>
          </w:tcPr>
          <w:p w14:paraId="353267C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0.54 ± 0.05</w:t>
            </w:r>
          </w:p>
        </w:tc>
        <w:tc>
          <w:tcPr>
            <w:tcW w:w="691" w:type="dxa"/>
            <w:shd w:val="clear" w:color="auto" w:fill="auto"/>
            <w:noWrap/>
            <w:vAlign w:val="center"/>
            <w:hideMark/>
          </w:tcPr>
          <w:p w14:paraId="69C50F5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47EB789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2F7D305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0B2758A3" w14:textId="77777777" w:rsidTr="008F0013">
        <w:trPr>
          <w:trHeight w:val="207"/>
          <w:jc w:val="center"/>
        </w:trPr>
        <w:tc>
          <w:tcPr>
            <w:tcW w:w="665" w:type="dxa"/>
            <w:vMerge w:val="restart"/>
            <w:shd w:val="clear" w:color="auto" w:fill="auto"/>
            <w:noWrap/>
            <w:vAlign w:val="center"/>
            <w:hideMark/>
          </w:tcPr>
          <w:p w14:paraId="4B7D0CF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3</w:t>
            </w:r>
          </w:p>
        </w:tc>
        <w:tc>
          <w:tcPr>
            <w:tcW w:w="2197" w:type="dxa"/>
            <w:vMerge w:val="restart"/>
            <w:shd w:val="clear" w:color="auto" w:fill="auto"/>
            <w:noWrap/>
            <w:vAlign w:val="center"/>
            <w:hideMark/>
          </w:tcPr>
          <w:p w14:paraId="17663486" w14:textId="623B1FCE"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Thongtip et al., 2008</w:t>
            </w:r>
            <w:r>
              <w:rPr>
                <w:rFonts w:ascii="Tahoma" w:eastAsia="Times New Roman" w:hAnsi="Tahoma" w:cs="Tahoma"/>
                <w:color w:val="000000"/>
                <w:sz w:val="16"/>
                <w:szCs w:val="16"/>
              </w:rPr>
              <w:t>*</w:t>
            </w:r>
          </w:p>
        </w:tc>
        <w:tc>
          <w:tcPr>
            <w:tcW w:w="1825" w:type="dxa"/>
            <w:vMerge w:val="restart"/>
            <w:shd w:val="clear" w:color="auto" w:fill="auto"/>
            <w:noWrap/>
            <w:vAlign w:val="center"/>
            <w:hideMark/>
          </w:tcPr>
          <w:p w14:paraId="46F9AA4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Asian elephant (captive bulls)</w:t>
            </w:r>
          </w:p>
        </w:tc>
        <w:tc>
          <w:tcPr>
            <w:tcW w:w="796" w:type="dxa"/>
            <w:vMerge w:val="restart"/>
            <w:shd w:val="clear" w:color="auto" w:fill="auto"/>
            <w:vAlign w:val="center"/>
            <w:hideMark/>
          </w:tcPr>
          <w:p w14:paraId="73066F6F" w14:textId="77777777" w:rsidR="00803D64" w:rsidRPr="00803D64" w:rsidRDefault="00803D64" w:rsidP="00803D64">
            <w:pPr>
              <w:spacing w:after="0" w:line="276" w:lineRule="auto"/>
              <w:rPr>
                <w:rFonts w:ascii="Tahoma" w:eastAsia="Times New Roman" w:hAnsi="Tahoma" w:cs="Tahoma"/>
                <w:color w:val="2E2E2E"/>
                <w:sz w:val="16"/>
                <w:szCs w:val="16"/>
                <w:lang w:val="en-US"/>
              </w:rPr>
            </w:pPr>
            <w:r w:rsidRPr="00803D64">
              <w:rPr>
                <w:rFonts w:ascii="Tahoma" w:eastAsia="Times New Roman" w:hAnsi="Tahoma" w:cs="Tahoma"/>
                <w:color w:val="2E2E2E"/>
                <w:sz w:val="16"/>
                <w:szCs w:val="16"/>
              </w:rPr>
              <w:t>Serum</w:t>
            </w:r>
          </w:p>
        </w:tc>
        <w:tc>
          <w:tcPr>
            <w:tcW w:w="1746" w:type="dxa"/>
            <w:vMerge w:val="restart"/>
            <w:shd w:val="clear" w:color="auto" w:fill="auto"/>
            <w:noWrap/>
            <w:vAlign w:val="center"/>
            <w:hideMark/>
          </w:tcPr>
          <w:p w14:paraId="58EDE903"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10–19 age group</w:t>
            </w:r>
          </w:p>
        </w:tc>
        <w:tc>
          <w:tcPr>
            <w:tcW w:w="1777" w:type="dxa"/>
            <w:shd w:val="clear" w:color="auto" w:fill="auto"/>
            <w:noWrap/>
            <w:vAlign w:val="center"/>
            <w:hideMark/>
          </w:tcPr>
          <w:p w14:paraId="3A11035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T3 (ng/dl) ± SE</w:t>
            </w:r>
          </w:p>
        </w:tc>
        <w:tc>
          <w:tcPr>
            <w:tcW w:w="1340" w:type="dxa"/>
            <w:shd w:val="clear" w:color="auto" w:fill="auto"/>
            <w:noWrap/>
            <w:vAlign w:val="center"/>
            <w:hideMark/>
          </w:tcPr>
          <w:p w14:paraId="39B8EB2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224.86 ± 9.61</w:t>
            </w:r>
          </w:p>
        </w:tc>
        <w:tc>
          <w:tcPr>
            <w:tcW w:w="691" w:type="dxa"/>
            <w:shd w:val="clear" w:color="auto" w:fill="auto"/>
            <w:vAlign w:val="center"/>
            <w:hideMark/>
          </w:tcPr>
          <w:p w14:paraId="06212D61" w14:textId="77777777" w:rsidR="00803D64" w:rsidRPr="00803D64" w:rsidRDefault="00803D64" w:rsidP="00803D64">
            <w:pPr>
              <w:spacing w:after="0" w:line="276" w:lineRule="auto"/>
              <w:rPr>
                <w:rFonts w:ascii="Tahoma" w:eastAsia="Times New Roman" w:hAnsi="Tahoma" w:cs="Tahoma"/>
                <w:color w:val="2E2E2E"/>
                <w:sz w:val="16"/>
                <w:szCs w:val="16"/>
                <w:lang w:val="en-US"/>
              </w:rPr>
            </w:pPr>
          </w:p>
        </w:tc>
        <w:tc>
          <w:tcPr>
            <w:tcW w:w="775" w:type="dxa"/>
            <w:shd w:val="clear" w:color="auto" w:fill="auto"/>
            <w:noWrap/>
            <w:vAlign w:val="center"/>
            <w:hideMark/>
          </w:tcPr>
          <w:p w14:paraId="41D6944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restart"/>
            <w:shd w:val="clear" w:color="auto" w:fill="auto"/>
            <w:noWrap/>
            <w:vAlign w:val="center"/>
            <w:hideMark/>
          </w:tcPr>
          <w:p w14:paraId="6003C19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 xml:space="preserve">Automated Chemiluminescence </w:t>
            </w:r>
            <w:r w:rsidRPr="00803D64">
              <w:rPr>
                <w:rFonts w:ascii="Tahoma" w:eastAsia="Times New Roman" w:hAnsi="Tahoma" w:cs="Tahoma"/>
                <w:color w:val="000000"/>
                <w:sz w:val="16"/>
                <w:szCs w:val="16"/>
              </w:rPr>
              <w:lastRenderedPageBreak/>
              <w:t>System (180, Bayer Corporation, Tarrytown, NY, USA)</w:t>
            </w:r>
          </w:p>
        </w:tc>
      </w:tr>
      <w:tr w:rsidR="00803D64" w:rsidRPr="00803D64" w14:paraId="6A1EB8DA" w14:textId="77777777" w:rsidTr="008F0013">
        <w:trPr>
          <w:trHeight w:val="207"/>
          <w:jc w:val="center"/>
        </w:trPr>
        <w:tc>
          <w:tcPr>
            <w:tcW w:w="665" w:type="dxa"/>
            <w:vMerge/>
            <w:vAlign w:val="center"/>
            <w:hideMark/>
          </w:tcPr>
          <w:p w14:paraId="7F802C5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73312E1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40C1FC3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6CF51441" w14:textId="77777777" w:rsidR="00803D64" w:rsidRPr="00803D64" w:rsidRDefault="00803D64" w:rsidP="00803D64">
            <w:pPr>
              <w:spacing w:after="0" w:line="276" w:lineRule="auto"/>
              <w:rPr>
                <w:rFonts w:ascii="Tahoma" w:eastAsia="Times New Roman" w:hAnsi="Tahoma" w:cs="Tahoma"/>
                <w:color w:val="2E2E2E"/>
                <w:sz w:val="16"/>
                <w:szCs w:val="16"/>
                <w:lang w:val="en-US"/>
              </w:rPr>
            </w:pPr>
          </w:p>
        </w:tc>
        <w:tc>
          <w:tcPr>
            <w:tcW w:w="1746" w:type="dxa"/>
            <w:vMerge/>
            <w:vAlign w:val="center"/>
            <w:hideMark/>
          </w:tcPr>
          <w:p w14:paraId="1116F8C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3951B06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T4 (μg/dl)</w:t>
            </w:r>
          </w:p>
        </w:tc>
        <w:tc>
          <w:tcPr>
            <w:tcW w:w="1340" w:type="dxa"/>
            <w:shd w:val="clear" w:color="auto" w:fill="auto"/>
            <w:noWrap/>
            <w:vAlign w:val="center"/>
            <w:hideMark/>
          </w:tcPr>
          <w:p w14:paraId="0DE8F9F2"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11.51 ± 0.31</w:t>
            </w:r>
          </w:p>
        </w:tc>
        <w:tc>
          <w:tcPr>
            <w:tcW w:w="691" w:type="dxa"/>
            <w:shd w:val="clear" w:color="auto" w:fill="auto"/>
            <w:vAlign w:val="center"/>
            <w:hideMark/>
          </w:tcPr>
          <w:p w14:paraId="3DC977EE" w14:textId="77777777" w:rsidR="00803D64" w:rsidRPr="00803D64" w:rsidRDefault="00803D64" w:rsidP="00803D64">
            <w:pPr>
              <w:spacing w:after="0" w:line="276" w:lineRule="auto"/>
              <w:rPr>
                <w:rFonts w:ascii="Tahoma" w:eastAsia="Times New Roman" w:hAnsi="Tahoma" w:cs="Tahoma"/>
                <w:color w:val="2E2E2E"/>
                <w:sz w:val="16"/>
                <w:szCs w:val="16"/>
                <w:lang w:val="en-US"/>
              </w:rPr>
            </w:pPr>
          </w:p>
        </w:tc>
        <w:tc>
          <w:tcPr>
            <w:tcW w:w="775" w:type="dxa"/>
            <w:shd w:val="clear" w:color="auto" w:fill="auto"/>
            <w:noWrap/>
            <w:vAlign w:val="center"/>
            <w:hideMark/>
          </w:tcPr>
          <w:p w14:paraId="750AB61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36F82E8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008E00D8" w14:textId="77777777" w:rsidTr="008F0013">
        <w:trPr>
          <w:trHeight w:val="207"/>
          <w:jc w:val="center"/>
        </w:trPr>
        <w:tc>
          <w:tcPr>
            <w:tcW w:w="665" w:type="dxa"/>
            <w:vMerge/>
            <w:vAlign w:val="center"/>
            <w:hideMark/>
          </w:tcPr>
          <w:p w14:paraId="37A6770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0831671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6A4BC60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77F7CB22" w14:textId="77777777" w:rsidR="00803D64" w:rsidRPr="00803D64" w:rsidRDefault="00803D64" w:rsidP="00803D64">
            <w:pPr>
              <w:spacing w:after="0" w:line="276" w:lineRule="auto"/>
              <w:rPr>
                <w:rFonts w:ascii="Tahoma" w:eastAsia="Times New Roman" w:hAnsi="Tahoma" w:cs="Tahoma"/>
                <w:color w:val="2E2E2E"/>
                <w:sz w:val="16"/>
                <w:szCs w:val="16"/>
                <w:lang w:val="en-US"/>
              </w:rPr>
            </w:pPr>
          </w:p>
        </w:tc>
        <w:tc>
          <w:tcPr>
            <w:tcW w:w="1746" w:type="dxa"/>
            <w:vMerge w:val="restart"/>
            <w:shd w:val="clear" w:color="auto" w:fill="auto"/>
            <w:vAlign w:val="center"/>
            <w:hideMark/>
          </w:tcPr>
          <w:p w14:paraId="7838CF15" w14:textId="77777777" w:rsidR="00803D64" w:rsidRPr="00803D64" w:rsidRDefault="00803D64" w:rsidP="00803D64">
            <w:pPr>
              <w:spacing w:after="0" w:line="276" w:lineRule="auto"/>
              <w:rPr>
                <w:rFonts w:ascii="Tahoma" w:eastAsia="Times New Roman" w:hAnsi="Tahoma" w:cs="Tahoma"/>
                <w:color w:val="2E2E2E"/>
                <w:sz w:val="16"/>
                <w:szCs w:val="16"/>
                <w:lang w:val="en-US"/>
              </w:rPr>
            </w:pPr>
            <w:r w:rsidRPr="00803D64">
              <w:rPr>
                <w:rFonts w:ascii="Tahoma" w:eastAsia="Times New Roman" w:hAnsi="Tahoma" w:cs="Tahoma"/>
                <w:color w:val="2E2E2E"/>
                <w:sz w:val="16"/>
                <w:szCs w:val="16"/>
              </w:rPr>
              <w:t>23–43 age group</w:t>
            </w:r>
          </w:p>
        </w:tc>
        <w:tc>
          <w:tcPr>
            <w:tcW w:w="1777" w:type="dxa"/>
            <w:shd w:val="clear" w:color="auto" w:fill="auto"/>
            <w:noWrap/>
            <w:vAlign w:val="center"/>
            <w:hideMark/>
          </w:tcPr>
          <w:p w14:paraId="366D630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T3 (ng/dl)</w:t>
            </w:r>
          </w:p>
        </w:tc>
        <w:tc>
          <w:tcPr>
            <w:tcW w:w="1340" w:type="dxa"/>
            <w:shd w:val="clear" w:color="auto" w:fill="auto"/>
            <w:noWrap/>
            <w:vAlign w:val="center"/>
            <w:hideMark/>
          </w:tcPr>
          <w:p w14:paraId="1D7CA38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169.54 ± 5.68</w:t>
            </w:r>
          </w:p>
        </w:tc>
        <w:tc>
          <w:tcPr>
            <w:tcW w:w="691" w:type="dxa"/>
            <w:shd w:val="clear" w:color="auto" w:fill="auto"/>
            <w:noWrap/>
            <w:vAlign w:val="center"/>
            <w:hideMark/>
          </w:tcPr>
          <w:p w14:paraId="519AAE1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3616653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143641F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0B6F7CFE" w14:textId="77777777" w:rsidTr="008F0013">
        <w:trPr>
          <w:trHeight w:val="207"/>
          <w:jc w:val="center"/>
        </w:trPr>
        <w:tc>
          <w:tcPr>
            <w:tcW w:w="665" w:type="dxa"/>
            <w:vMerge/>
            <w:vAlign w:val="center"/>
            <w:hideMark/>
          </w:tcPr>
          <w:p w14:paraId="62C31CF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723ACF9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553A274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33017F6C" w14:textId="77777777" w:rsidR="00803D64" w:rsidRPr="00803D64" w:rsidRDefault="00803D64" w:rsidP="00803D64">
            <w:pPr>
              <w:spacing w:after="0" w:line="276" w:lineRule="auto"/>
              <w:rPr>
                <w:rFonts w:ascii="Tahoma" w:eastAsia="Times New Roman" w:hAnsi="Tahoma" w:cs="Tahoma"/>
                <w:color w:val="2E2E2E"/>
                <w:sz w:val="16"/>
                <w:szCs w:val="16"/>
                <w:lang w:val="en-US"/>
              </w:rPr>
            </w:pPr>
          </w:p>
        </w:tc>
        <w:tc>
          <w:tcPr>
            <w:tcW w:w="1746" w:type="dxa"/>
            <w:vMerge/>
            <w:vAlign w:val="center"/>
            <w:hideMark/>
          </w:tcPr>
          <w:p w14:paraId="5B8227A7" w14:textId="77777777" w:rsidR="00803D64" w:rsidRPr="00803D64" w:rsidRDefault="00803D64" w:rsidP="00803D64">
            <w:pPr>
              <w:spacing w:after="0" w:line="276" w:lineRule="auto"/>
              <w:rPr>
                <w:rFonts w:ascii="Tahoma" w:eastAsia="Times New Roman" w:hAnsi="Tahoma" w:cs="Tahoma"/>
                <w:color w:val="2E2E2E"/>
                <w:sz w:val="16"/>
                <w:szCs w:val="16"/>
                <w:lang w:val="en-US"/>
              </w:rPr>
            </w:pPr>
          </w:p>
        </w:tc>
        <w:tc>
          <w:tcPr>
            <w:tcW w:w="1777" w:type="dxa"/>
            <w:shd w:val="clear" w:color="auto" w:fill="auto"/>
            <w:noWrap/>
            <w:vAlign w:val="center"/>
            <w:hideMark/>
          </w:tcPr>
          <w:p w14:paraId="2B380E3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T4 (μg/dl)</w:t>
            </w:r>
          </w:p>
        </w:tc>
        <w:tc>
          <w:tcPr>
            <w:tcW w:w="1340" w:type="dxa"/>
            <w:shd w:val="clear" w:color="auto" w:fill="auto"/>
            <w:vAlign w:val="center"/>
            <w:hideMark/>
          </w:tcPr>
          <w:p w14:paraId="2085C73F" w14:textId="77777777" w:rsidR="00803D64" w:rsidRPr="00803D64" w:rsidRDefault="00803D64" w:rsidP="00803D64">
            <w:pPr>
              <w:spacing w:after="0" w:line="276" w:lineRule="auto"/>
              <w:rPr>
                <w:rFonts w:ascii="Tahoma" w:eastAsia="Times New Roman" w:hAnsi="Tahoma" w:cs="Tahoma"/>
                <w:color w:val="2E2E2E"/>
                <w:sz w:val="16"/>
                <w:szCs w:val="16"/>
                <w:lang w:val="en-US"/>
              </w:rPr>
            </w:pPr>
            <w:r w:rsidRPr="00803D64">
              <w:rPr>
                <w:rFonts w:ascii="Tahoma" w:eastAsia="Times New Roman" w:hAnsi="Tahoma" w:cs="Tahoma"/>
                <w:color w:val="2E2E2E"/>
                <w:sz w:val="16"/>
                <w:szCs w:val="16"/>
              </w:rPr>
              <w:t>9.81 ± 0.18</w:t>
            </w:r>
          </w:p>
        </w:tc>
        <w:tc>
          <w:tcPr>
            <w:tcW w:w="691" w:type="dxa"/>
            <w:shd w:val="clear" w:color="auto" w:fill="auto"/>
            <w:noWrap/>
            <w:vAlign w:val="center"/>
            <w:hideMark/>
          </w:tcPr>
          <w:p w14:paraId="4739740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02244C7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45954B1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3AEC1D69" w14:textId="77777777" w:rsidTr="008F0013">
        <w:trPr>
          <w:trHeight w:val="207"/>
          <w:jc w:val="center"/>
        </w:trPr>
        <w:tc>
          <w:tcPr>
            <w:tcW w:w="665" w:type="dxa"/>
            <w:vMerge/>
            <w:vAlign w:val="center"/>
            <w:hideMark/>
          </w:tcPr>
          <w:p w14:paraId="4F1AE48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55BD069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4FB2FE5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20D41285" w14:textId="77777777" w:rsidR="00803D64" w:rsidRPr="00803D64" w:rsidRDefault="00803D64" w:rsidP="00803D64">
            <w:pPr>
              <w:spacing w:after="0" w:line="276" w:lineRule="auto"/>
              <w:rPr>
                <w:rFonts w:ascii="Tahoma" w:eastAsia="Times New Roman" w:hAnsi="Tahoma" w:cs="Tahoma"/>
                <w:color w:val="2E2E2E"/>
                <w:sz w:val="16"/>
                <w:szCs w:val="16"/>
                <w:lang w:val="en-US"/>
              </w:rPr>
            </w:pPr>
          </w:p>
        </w:tc>
        <w:tc>
          <w:tcPr>
            <w:tcW w:w="1746" w:type="dxa"/>
            <w:vMerge w:val="restart"/>
            <w:shd w:val="clear" w:color="auto" w:fill="auto"/>
            <w:vAlign w:val="center"/>
            <w:hideMark/>
          </w:tcPr>
          <w:p w14:paraId="02D733AA" w14:textId="77777777" w:rsidR="00803D64" w:rsidRPr="00803D64" w:rsidRDefault="00803D64" w:rsidP="00803D64">
            <w:pPr>
              <w:spacing w:after="0" w:line="276" w:lineRule="auto"/>
              <w:rPr>
                <w:rFonts w:ascii="Tahoma" w:eastAsia="Times New Roman" w:hAnsi="Tahoma" w:cs="Tahoma"/>
                <w:color w:val="2E2E2E"/>
                <w:sz w:val="16"/>
                <w:szCs w:val="16"/>
                <w:lang w:val="en-US"/>
              </w:rPr>
            </w:pPr>
            <w:r w:rsidRPr="00803D64">
              <w:rPr>
                <w:rFonts w:ascii="Tahoma" w:eastAsia="Times New Roman" w:hAnsi="Tahoma" w:cs="Tahoma"/>
                <w:color w:val="2E2E2E"/>
                <w:sz w:val="16"/>
                <w:szCs w:val="16"/>
              </w:rPr>
              <w:t>51–70 age group</w:t>
            </w:r>
          </w:p>
        </w:tc>
        <w:tc>
          <w:tcPr>
            <w:tcW w:w="1777" w:type="dxa"/>
            <w:shd w:val="clear" w:color="auto" w:fill="auto"/>
            <w:noWrap/>
            <w:vAlign w:val="center"/>
            <w:hideMark/>
          </w:tcPr>
          <w:p w14:paraId="14E5AED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T3 (ng/dl)</w:t>
            </w:r>
          </w:p>
        </w:tc>
        <w:tc>
          <w:tcPr>
            <w:tcW w:w="1340" w:type="dxa"/>
            <w:shd w:val="clear" w:color="auto" w:fill="auto"/>
            <w:noWrap/>
            <w:vAlign w:val="center"/>
            <w:hideMark/>
          </w:tcPr>
          <w:p w14:paraId="4A713CC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138.95 ± 11.66</w:t>
            </w:r>
          </w:p>
        </w:tc>
        <w:tc>
          <w:tcPr>
            <w:tcW w:w="691" w:type="dxa"/>
            <w:shd w:val="clear" w:color="auto" w:fill="auto"/>
            <w:noWrap/>
            <w:vAlign w:val="center"/>
            <w:hideMark/>
          </w:tcPr>
          <w:p w14:paraId="7535AAD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26E88A7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421501A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1009A43F" w14:textId="77777777" w:rsidTr="008F0013">
        <w:trPr>
          <w:trHeight w:val="207"/>
          <w:jc w:val="center"/>
        </w:trPr>
        <w:tc>
          <w:tcPr>
            <w:tcW w:w="665" w:type="dxa"/>
            <w:vMerge/>
            <w:vAlign w:val="center"/>
            <w:hideMark/>
          </w:tcPr>
          <w:p w14:paraId="0F31072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66EC645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15D2638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4340160B" w14:textId="77777777" w:rsidR="00803D64" w:rsidRPr="00803D64" w:rsidRDefault="00803D64" w:rsidP="00803D64">
            <w:pPr>
              <w:spacing w:after="0" w:line="276" w:lineRule="auto"/>
              <w:rPr>
                <w:rFonts w:ascii="Tahoma" w:eastAsia="Times New Roman" w:hAnsi="Tahoma" w:cs="Tahoma"/>
                <w:color w:val="2E2E2E"/>
                <w:sz w:val="16"/>
                <w:szCs w:val="16"/>
                <w:lang w:val="en-US"/>
              </w:rPr>
            </w:pPr>
          </w:p>
        </w:tc>
        <w:tc>
          <w:tcPr>
            <w:tcW w:w="1746" w:type="dxa"/>
            <w:vMerge/>
            <w:vAlign w:val="center"/>
            <w:hideMark/>
          </w:tcPr>
          <w:p w14:paraId="0C9A7718" w14:textId="77777777" w:rsidR="00803D64" w:rsidRPr="00803D64" w:rsidRDefault="00803D64" w:rsidP="00803D64">
            <w:pPr>
              <w:spacing w:after="0" w:line="276" w:lineRule="auto"/>
              <w:rPr>
                <w:rFonts w:ascii="Tahoma" w:eastAsia="Times New Roman" w:hAnsi="Tahoma" w:cs="Tahoma"/>
                <w:color w:val="2E2E2E"/>
                <w:sz w:val="16"/>
                <w:szCs w:val="16"/>
                <w:lang w:val="en-US"/>
              </w:rPr>
            </w:pPr>
          </w:p>
        </w:tc>
        <w:tc>
          <w:tcPr>
            <w:tcW w:w="1777" w:type="dxa"/>
            <w:shd w:val="clear" w:color="auto" w:fill="auto"/>
            <w:noWrap/>
            <w:vAlign w:val="center"/>
            <w:hideMark/>
          </w:tcPr>
          <w:p w14:paraId="1CD7980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T4 (μg/dl)</w:t>
            </w:r>
          </w:p>
        </w:tc>
        <w:tc>
          <w:tcPr>
            <w:tcW w:w="1340" w:type="dxa"/>
            <w:shd w:val="clear" w:color="auto" w:fill="auto"/>
            <w:vAlign w:val="center"/>
            <w:hideMark/>
          </w:tcPr>
          <w:p w14:paraId="15F11DBE" w14:textId="77777777" w:rsidR="00803D64" w:rsidRPr="00803D64" w:rsidRDefault="00803D64" w:rsidP="00803D64">
            <w:pPr>
              <w:spacing w:after="0" w:line="276" w:lineRule="auto"/>
              <w:rPr>
                <w:rFonts w:ascii="Tahoma" w:eastAsia="Times New Roman" w:hAnsi="Tahoma" w:cs="Tahoma"/>
                <w:color w:val="2E2E2E"/>
                <w:sz w:val="16"/>
                <w:szCs w:val="16"/>
                <w:lang w:val="en-US"/>
              </w:rPr>
            </w:pPr>
            <w:r w:rsidRPr="00803D64">
              <w:rPr>
                <w:rFonts w:ascii="Tahoma" w:eastAsia="Times New Roman" w:hAnsi="Tahoma" w:cs="Tahoma"/>
                <w:color w:val="2E2E2E"/>
                <w:sz w:val="16"/>
                <w:szCs w:val="16"/>
              </w:rPr>
              <w:t>10.63 ± 0.38</w:t>
            </w:r>
          </w:p>
        </w:tc>
        <w:tc>
          <w:tcPr>
            <w:tcW w:w="691" w:type="dxa"/>
            <w:shd w:val="clear" w:color="auto" w:fill="auto"/>
            <w:noWrap/>
            <w:vAlign w:val="center"/>
            <w:hideMark/>
          </w:tcPr>
          <w:p w14:paraId="5E0EAE8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744A6D3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664C168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467ED98E" w14:textId="77777777" w:rsidTr="008F0013">
        <w:trPr>
          <w:trHeight w:val="207"/>
          <w:jc w:val="center"/>
        </w:trPr>
        <w:tc>
          <w:tcPr>
            <w:tcW w:w="665" w:type="dxa"/>
            <w:vMerge w:val="restart"/>
            <w:shd w:val="clear" w:color="auto" w:fill="auto"/>
            <w:noWrap/>
            <w:vAlign w:val="center"/>
            <w:hideMark/>
          </w:tcPr>
          <w:p w14:paraId="5CEEBEE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4</w:t>
            </w:r>
          </w:p>
        </w:tc>
        <w:tc>
          <w:tcPr>
            <w:tcW w:w="2197" w:type="dxa"/>
            <w:vMerge w:val="restart"/>
            <w:shd w:val="clear" w:color="auto" w:fill="auto"/>
            <w:noWrap/>
            <w:vAlign w:val="center"/>
            <w:hideMark/>
          </w:tcPr>
          <w:p w14:paraId="4E1DAE35" w14:textId="11400831" w:rsidR="00803D64" w:rsidRPr="00803D64" w:rsidRDefault="00803D64" w:rsidP="00803D64">
            <w:pPr>
              <w:spacing w:after="0" w:line="276" w:lineRule="auto"/>
              <w:rPr>
                <w:rFonts w:ascii="Tahoma" w:eastAsia="Times New Roman" w:hAnsi="Tahoma" w:cs="Tahoma"/>
                <w:color w:val="000000"/>
                <w:sz w:val="16"/>
                <w:szCs w:val="16"/>
                <w:lang w:val="en-US"/>
              </w:rPr>
            </w:pPr>
            <w:bookmarkStart w:id="0" w:name="_Hlk153913056"/>
            <w:r w:rsidRPr="00803D64">
              <w:rPr>
                <w:rFonts w:ascii="Tahoma" w:eastAsia="Times New Roman" w:hAnsi="Tahoma" w:cs="Tahoma"/>
                <w:color w:val="000000"/>
                <w:sz w:val="16"/>
                <w:szCs w:val="16"/>
              </w:rPr>
              <w:t>Paudel et al., 2016</w:t>
            </w:r>
            <w:bookmarkEnd w:id="0"/>
            <w:r>
              <w:rPr>
                <w:rFonts w:ascii="Tahoma" w:eastAsia="Times New Roman" w:hAnsi="Tahoma" w:cs="Tahoma"/>
                <w:color w:val="000000"/>
                <w:sz w:val="16"/>
                <w:szCs w:val="16"/>
              </w:rPr>
              <w:t>*</w:t>
            </w:r>
          </w:p>
        </w:tc>
        <w:tc>
          <w:tcPr>
            <w:tcW w:w="1825" w:type="dxa"/>
            <w:vMerge w:val="restart"/>
            <w:shd w:val="clear" w:color="auto" w:fill="auto"/>
            <w:noWrap/>
            <w:vAlign w:val="center"/>
            <w:hideMark/>
          </w:tcPr>
          <w:p w14:paraId="63B0F36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Asian elephant (captive females)</w:t>
            </w:r>
          </w:p>
        </w:tc>
        <w:tc>
          <w:tcPr>
            <w:tcW w:w="796" w:type="dxa"/>
            <w:vMerge w:val="restart"/>
            <w:shd w:val="clear" w:color="auto" w:fill="auto"/>
            <w:noWrap/>
            <w:vAlign w:val="center"/>
            <w:hideMark/>
          </w:tcPr>
          <w:p w14:paraId="1675BF0F"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Serum</w:t>
            </w:r>
          </w:p>
        </w:tc>
        <w:tc>
          <w:tcPr>
            <w:tcW w:w="1746" w:type="dxa"/>
            <w:vMerge w:val="restart"/>
            <w:shd w:val="clear" w:color="auto" w:fill="auto"/>
            <w:noWrap/>
            <w:vAlign w:val="center"/>
            <w:hideMark/>
          </w:tcPr>
          <w:p w14:paraId="3E2F6EB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TB-suspects</w:t>
            </w:r>
          </w:p>
        </w:tc>
        <w:tc>
          <w:tcPr>
            <w:tcW w:w="1777" w:type="dxa"/>
            <w:shd w:val="clear" w:color="auto" w:fill="auto"/>
            <w:noWrap/>
            <w:vAlign w:val="center"/>
            <w:hideMark/>
          </w:tcPr>
          <w:p w14:paraId="3CB7ABF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Free T3 (pg/ml) ± SD</w:t>
            </w:r>
          </w:p>
        </w:tc>
        <w:tc>
          <w:tcPr>
            <w:tcW w:w="1340" w:type="dxa"/>
            <w:shd w:val="clear" w:color="auto" w:fill="auto"/>
            <w:noWrap/>
            <w:vAlign w:val="center"/>
            <w:hideMark/>
          </w:tcPr>
          <w:p w14:paraId="6D4CE6C3"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2.69 ± 0.34</w:t>
            </w:r>
          </w:p>
        </w:tc>
        <w:tc>
          <w:tcPr>
            <w:tcW w:w="691" w:type="dxa"/>
            <w:shd w:val="clear" w:color="auto" w:fill="auto"/>
            <w:noWrap/>
            <w:vAlign w:val="center"/>
            <w:hideMark/>
          </w:tcPr>
          <w:p w14:paraId="3A3DC45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w:t>
            </w:r>
          </w:p>
        </w:tc>
        <w:tc>
          <w:tcPr>
            <w:tcW w:w="775" w:type="dxa"/>
            <w:shd w:val="clear" w:color="auto" w:fill="auto"/>
            <w:noWrap/>
            <w:vAlign w:val="center"/>
            <w:hideMark/>
          </w:tcPr>
          <w:p w14:paraId="6EA2476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4</w:t>
            </w:r>
          </w:p>
        </w:tc>
        <w:tc>
          <w:tcPr>
            <w:tcW w:w="2138" w:type="dxa"/>
            <w:vMerge w:val="restart"/>
            <w:shd w:val="clear" w:color="auto" w:fill="auto"/>
            <w:noWrap/>
            <w:vAlign w:val="center"/>
            <w:hideMark/>
          </w:tcPr>
          <w:p w14:paraId="6299EF5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DiaMetra, Foligno, Italy; Free T3 (DKO037); Free T4 (DKO038)</w:t>
            </w:r>
          </w:p>
        </w:tc>
      </w:tr>
      <w:tr w:rsidR="00803D64" w:rsidRPr="00803D64" w14:paraId="1FA6A256" w14:textId="77777777" w:rsidTr="008F0013">
        <w:trPr>
          <w:trHeight w:val="207"/>
          <w:jc w:val="center"/>
        </w:trPr>
        <w:tc>
          <w:tcPr>
            <w:tcW w:w="665" w:type="dxa"/>
            <w:vMerge/>
            <w:vAlign w:val="center"/>
            <w:hideMark/>
          </w:tcPr>
          <w:p w14:paraId="0B6D025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6FFF90B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3A5F461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741003F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25751C5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18CDB23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Free T4 (ng/dl)</w:t>
            </w:r>
          </w:p>
        </w:tc>
        <w:tc>
          <w:tcPr>
            <w:tcW w:w="1340" w:type="dxa"/>
            <w:shd w:val="clear" w:color="auto" w:fill="auto"/>
            <w:noWrap/>
            <w:vAlign w:val="center"/>
            <w:hideMark/>
          </w:tcPr>
          <w:p w14:paraId="2639C13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0.69 ± 0.05</w:t>
            </w:r>
          </w:p>
        </w:tc>
        <w:tc>
          <w:tcPr>
            <w:tcW w:w="691" w:type="dxa"/>
            <w:shd w:val="clear" w:color="auto" w:fill="auto"/>
            <w:noWrap/>
            <w:vAlign w:val="center"/>
            <w:hideMark/>
          </w:tcPr>
          <w:p w14:paraId="10B541E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0.5</w:t>
            </w:r>
          </w:p>
        </w:tc>
        <w:tc>
          <w:tcPr>
            <w:tcW w:w="775" w:type="dxa"/>
            <w:shd w:val="clear" w:color="auto" w:fill="auto"/>
            <w:noWrap/>
            <w:vAlign w:val="center"/>
            <w:hideMark/>
          </w:tcPr>
          <w:p w14:paraId="14AE113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0.9</w:t>
            </w:r>
          </w:p>
        </w:tc>
        <w:tc>
          <w:tcPr>
            <w:tcW w:w="2138" w:type="dxa"/>
            <w:vMerge/>
            <w:vAlign w:val="center"/>
            <w:hideMark/>
          </w:tcPr>
          <w:p w14:paraId="74D80E3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42FDDADC" w14:textId="77777777" w:rsidTr="008F0013">
        <w:trPr>
          <w:trHeight w:val="207"/>
          <w:jc w:val="center"/>
        </w:trPr>
        <w:tc>
          <w:tcPr>
            <w:tcW w:w="665" w:type="dxa"/>
            <w:vMerge/>
            <w:vAlign w:val="center"/>
            <w:hideMark/>
          </w:tcPr>
          <w:p w14:paraId="56AE7A0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7E8B847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49662FC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7044086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restart"/>
            <w:shd w:val="clear" w:color="auto" w:fill="auto"/>
            <w:noWrap/>
            <w:vAlign w:val="center"/>
            <w:hideMark/>
          </w:tcPr>
          <w:p w14:paraId="7D038E8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Healthy</w:t>
            </w:r>
          </w:p>
        </w:tc>
        <w:tc>
          <w:tcPr>
            <w:tcW w:w="1777" w:type="dxa"/>
            <w:shd w:val="clear" w:color="auto" w:fill="auto"/>
            <w:noWrap/>
            <w:vAlign w:val="center"/>
            <w:hideMark/>
          </w:tcPr>
          <w:p w14:paraId="0C8041A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Free T3 (pg/ml)</w:t>
            </w:r>
          </w:p>
        </w:tc>
        <w:tc>
          <w:tcPr>
            <w:tcW w:w="1340" w:type="dxa"/>
            <w:shd w:val="clear" w:color="auto" w:fill="auto"/>
            <w:noWrap/>
            <w:vAlign w:val="center"/>
            <w:hideMark/>
          </w:tcPr>
          <w:p w14:paraId="2F62EDA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3.03 ± 0.25</w:t>
            </w:r>
          </w:p>
        </w:tc>
        <w:tc>
          <w:tcPr>
            <w:tcW w:w="691" w:type="dxa"/>
            <w:shd w:val="clear" w:color="auto" w:fill="auto"/>
            <w:noWrap/>
            <w:vAlign w:val="center"/>
            <w:hideMark/>
          </w:tcPr>
          <w:p w14:paraId="0143AE3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1.6</w:t>
            </w:r>
          </w:p>
        </w:tc>
        <w:tc>
          <w:tcPr>
            <w:tcW w:w="775" w:type="dxa"/>
            <w:shd w:val="clear" w:color="auto" w:fill="auto"/>
            <w:noWrap/>
            <w:vAlign w:val="center"/>
            <w:hideMark/>
          </w:tcPr>
          <w:p w14:paraId="1C7EE3E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3.9</w:t>
            </w:r>
          </w:p>
        </w:tc>
        <w:tc>
          <w:tcPr>
            <w:tcW w:w="2138" w:type="dxa"/>
            <w:vMerge/>
            <w:vAlign w:val="center"/>
            <w:hideMark/>
          </w:tcPr>
          <w:p w14:paraId="4AF8B9D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718702D3" w14:textId="77777777" w:rsidTr="008F0013">
        <w:trPr>
          <w:trHeight w:val="207"/>
          <w:jc w:val="center"/>
        </w:trPr>
        <w:tc>
          <w:tcPr>
            <w:tcW w:w="665" w:type="dxa"/>
            <w:vMerge/>
            <w:vAlign w:val="center"/>
            <w:hideMark/>
          </w:tcPr>
          <w:p w14:paraId="1FC20E2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72A6AF8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7FA8F6C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1010329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5871C64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1FCFD86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Free T4 (ng/dl)</w:t>
            </w:r>
          </w:p>
        </w:tc>
        <w:tc>
          <w:tcPr>
            <w:tcW w:w="1340" w:type="dxa"/>
            <w:shd w:val="clear" w:color="auto" w:fill="auto"/>
            <w:noWrap/>
            <w:vAlign w:val="center"/>
            <w:hideMark/>
          </w:tcPr>
          <w:p w14:paraId="03AD95A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0.67 ± 0.04</w:t>
            </w:r>
          </w:p>
        </w:tc>
        <w:tc>
          <w:tcPr>
            <w:tcW w:w="691" w:type="dxa"/>
            <w:shd w:val="clear" w:color="auto" w:fill="auto"/>
            <w:noWrap/>
            <w:vAlign w:val="center"/>
            <w:hideMark/>
          </w:tcPr>
          <w:p w14:paraId="3552DDE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0.4</w:t>
            </w:r>
          </w:p>
        </w:tc>
        <w:tc>
          <w:tcPr>
            <w:tcW w:w="775" w:type="dxa"/>
            <w:shd w:val="clear" w:color="auto" w:fill="auto"/>
            <w:noWrap/>
            <w:vAlign w:val="center"/>
            <w:hideMark/>
          </w:tcPr>
          <w:p w14:paraId="4718475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0.8</w:t>
            </w:r>
          </w:p>
        </w:tc>
        <w:tc>
          <w:tcPr>
            <w:tcW w:w="2138" w:type="dxa"/>
            <w:vMerge/>
            <w:vAlign w:val="center"/>
            <w:hideMark/>
          </w:tcPr>
          <w:p w14:paraId="09753BE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3DDEAC43" w14:textId="77777777" w:rsidTr="008F0013">
        <w:trPr>
          <w:trHeight w:val="207"/>
          <w:jc w:val="center"/>
        </w:trPr>
        <w:tc>
          <w:tcPr>
            <w:tcW w:w="665" w:type="dxa"/>
            <w:vMerge w:val="restart"/>
            <w:shd w:val="clear" w:color="auto" w:fill="auto"/>
            <w:noWrap/>
            <w:vAlign w:val="center"/>
            <w:hideMark/>
          </w:tcPr>
          <w:p w14:paraId="63843B8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5</w:t>
            </w:r>
          </w:p>
        </w:tc>
        <w:tc>
          <w:tcPr>
            <w:tcW w:w="2197" w:type="dxa"/>
            <w:vMerge w:val="restart"/>
            <w:shd w:val="clear" w:color="auto" w:fill="auto"/>
            <w:noWrap/>
            <w:vAlign w:val="center"/>
            <w:hideMark/>
          </w:tcPr>
          <w:p w14:paraId="62EDADC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Chave et al., 2019</w:t>
            </w:r>
          </w:p>
        </w:tc>
        <w:tc>
          <w:tcPr>
            <w:tcW w:w="1825" w:type="dxa"/>
            <w:vMerge w:val="restart"/>
            <w:shd w:val="clear" w:color="auto" w:fill="auto"/>
            <w:noWrap/>
            <w:vAlign w:val="center"/>
            <w:hideMark/>
          </w:tcPr>
          <w:p w14:paraId="53314493"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Asian elephants (captive bulls)</w:t>
            </w:r>
          </w:p>
        </w:tc>
        <w:tc>
          <w:tcPr>
            <w:tcW w:w="796" w:type="dxa"/>
            <w:vMerge w:val="restart"/>
            <w:shd w:val="clear" w:color="auto" w:fill="auto"/>
            <w:noWrap/>
            <w:vAlign w:val="center"/>
            <w:hideMark/>
          </w:tcPr>
          <w:p w14:paraId="2420909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Serum</w:t>
            </w:r>
          </w:p>
        </w:tc>
        <w:tc>
          <w:tcPr>
            <w:tcW w:w="1746" w:type="dxa"/>
            <w:shd w:val="clear" w:color="auto" w:fill="auto"/>
            <w:noWrap/>
            <w:vAlign w:val="center"/>
            <w:hideMark/>
          </w:tcPr>
          <w:p w14:paraId="1058053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Musth (group 1)</w:t>
            </w:r>
          </w:p>
        </w:tc>
        <w:tc>
          <w:tcPr>
            <w:tcW w:w="1777" w:type="dxa"/>
            <w:vMerge w:val="restart"/>
            <w:shd w:val="clear" w:color="auto" w:fill="auto"/>
            <w:noWrap/>
            <w:vAlign w:val="center"/>
            <w:hideMark/>
          </w:tcPr>
          <w:p w14:paraId="1BCCDB5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Total T4 (ug/dl) ± SD</w:t>
            </w:r>
          </w:p>
        </w:tc>
        <w:tc>
          <w:tcPr>
            <w:tcW w:w="1340" w:type="dxa"/>
            <w:shd w:val="clear" w:color="auto" w:fill="auto"/>
            <w:noWrap/>
            <w:vAlign w:val="center"/>
            <w:hideMark/>
          </w:tcPr>
          <w:p w14:paraId="1D07293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5.31 ± 1.41</w:t>
            </w:r>
          </w:p>
        </w:tc>
        <w:tc>
          <w:tcPr>
            <w:tcW w:w="691" w:type="dxa"/>
            <w:shd w:val="clear" w:color="auto" w:fill="auto"/>
            <w:vAlign w:val="center"/>
            <w:hideMark/>
          </w:tcPr>
          <w:p w14:paraId="36C5EF70" w14:textId="77777777" w:rsidR="00803D64" w:rsidRPr="00803D64" w:rsidRDefault="00803D64" w:rsidP="00803D64">
            <w:pPr>
              <w:spacing w:after="0" w:line="276" w:lineRule="auto"/>
              <w:rPr>
                <w:rFonts w:ascii="Tahoma" w:eastAsia="Times New Roman" w:hAnsi="Tahoma" w:cs="Tahoma"/>
                <w:color w:val="2E2E2E"/>
                <w:sz w:val="16"/>
                <w:szCs w:val="16"/>
                <w:lang w:val="en-US"/>
              </w:rPr>
            </w:pPr>
            <w:r w:rsidRPr="00803D64">
              <w:rPr>
                <w:rFonts w:ascii="Tahoma" w:eastAsia="Times New Roman" w:hAnsi="Tahoma" w:cs="Tahoma"/>
                <w:color w:val="2E2E2E"/>
                <w:sz w:val="16"/>
                <w:szCs w:val="16"/>
              </w:rPr>
              <w:t>2.63</w:t>
            </w:r>
          </w:p>
        </w:tc>
        <w:tc>
          <w:tcPr>
            <w:tcW w:w="775" w:type="dxa"/>
            <w:shd w:val="clear" w:color="auto" w:fill="auto"/>
            <w:vAlign w:val="center"/>
            <w:hideMark/>
          </w:tcPr>
          <w:p w14:paraId="627F7334" w14:textId="77777777" w:rsidR="00803D64" w:rsidRPr="00803D64" w:rsidRDefault="00803D64" w:rsidP="00803D64">
            <w:pPr>
              <w:spacing w:after="0" w:line="276" w:lineRule="auto"/>
              <w:rPr>
                <w:rFonts w:ascii="Tahoma" w:eastAsia="Times New Roman" w:hAnsi="Tahoma" w:cs="Tahoma"/>
                <w:color w:val="2E2E2E"/>
                <w:sz w:val="16"/>
                <w:szCs w:val="16"/>
                <w:lang w:val="en-US"/>
              </w:rPr>
            </w:pPr>
            <w:r w:rsidRPr="00803D64">
              <w:rPr>
                <w:rFonts w:ascii="Tahoma" w:eastAsia="Times New Roman" w:hAnsi="Tahoma" w:cs="Tahoma"/>
                <w:color w:val="2E2E2E"/>
                <w:sz w:val="16"/>
                <w:szCs w:val="16"/>
              </w:rPr>
              <w:t>8.77</w:t>
            </w:r>
          </w:p>
        </w:tc>
        <w:tc>
          <w:tcPr>
            <w:tcW w:w="2138" w:type="dxa"/>
            <w:vMerge w:val="restart"/>
            <w:shd w:val="clear" w:color="auto" w:fill="auto"/>
            <w:noWrap/>
            <w:vAlign w:val="center"/>
            <w:hideMark/>
          </w:tcPr>
          <w:p w14:paraId="4E7371B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T3, T4, TSH: Solid-phase </w:t>
            </w:r>
            <w:r w:rsidRPr="00803D64">
              <w:rPr>
                <w:rFonts w:ascii="Tahoma" w:eastAsia="Times New Roman" w:hAnsi="Tahoma" w:cs="Tahoma"/>
                <w:color w:val="000000"/>
                <w:sz w:val="16"/>
                <w:szCs w:val="16"/>
                <w:vertAlign w:val="superscript"/>
              </w:rPr>
              <w:t>125</w:t>
            </w:r>
            <w:r w:rsidRPr="00803D64">
              <w:rPr>
                <w:rFonts w:ascii="Tahoma" w:eastAsia="Times New Roman" w:hAnsi="Tahoma" w:cs="Tahoma"/>
                <w:color w:val="000000"/>
                <w:sz w:val="16"/>
                <w:szCs w:val="16"/>
              </w:rPr>
              <w:t>I radioimmunoassays (RIA) (Coat-A-Count; Siemens Healthcare Diagnostics Inc., Los Angeles, CA, USA)</w:t>
            </w:r>
          </w:p>
        </w:tc>
      </w:tr>
      <w:tr w:rsidR="00803D64" w:rsidRPr="00803D64" w14:paraId="3DF39FCD" w14:textId="77777777" w:rsidTr="008F0013">
        <w:trPr>
          <w:trHeight w:val="207"/>
          <w:jc w:val="center"/>
        </w:trPr>
        <w:tc>
          <w:tcPr>
            <w:tcW w:w="665" w:type="dxa"/>
            <w:vMerge/>
            <w:vAlign w:val="center"/>
            <w:hideMark/>
          </w:tcPr>
          <w:p w14:paraId="228348F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21927E7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0C0ACCE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1562EDA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0F4389D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Non-musth (group 1)</w:t>
            </w:r>
          </w:p>
        </w:tc>
        <w:tc>
          <w:tcPr>
            <w:tcW w:w="1777" w:type="dxa"/>
            <w:vMerge/>
            <w:vAlign w:val="center"/>
            <w:hideMark/>
          </w:tcPr>
          <w:p w14:paraId="2D0CC29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5D921CD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7.03 ± 1.29</w:t>
            </w:r>
          </w:p>
        </w:tc>
        <w:tc>
          <w:tcPr>
            <w:tcW w:w="691" w:type="dxa"/>
            <w:shd w:val="clear" w:color="auto" w:fill="auto"/>
            <w:vAlign w:val="center"/>
            <w:hideMark/>
          </w:tcPr>
          <w:p w14:paraId="4969DD04" w14:textId="77777777" w:rsidR="00803D64" w:rsidRPr="00803D64" w:rsidRDefault="00803D64" w:rsidP="00803D64">
            <w:pPr>
              <w:spacing w:after="0" w:line="276" w:lineRule="auto"/>
              <w:rPr>
                <w:rFonts w:ascii="Tahoma" w:eastAsia="Times New Roman" w:hAnsi="Tahoma" w:cs="Tahoma"/>
                <w:color w:val="2E2E2E"/>
                <w:sz w:val="16"/>
                <w:szCs w:val="16"/>
                <w:lang w:val="en-US"/>
              </w:rPr>
            </w:pPr>
            <w:r w:rsidRPr="00803D64">
              <w:rPr>
                <w:rFonts w:ascii="Tahoma" w:eastAsia="Times New Roman" w:hAnsi="Tahoma" w:cs="Tahoma"/>
                <w:color w:val="2E2E2E"/>
                <w:sz w:val="16"/>
                <w:szCs w:val="16"/>
              </w:rPr>
              <w:t>3.5</w:t>
            </w:r>
          </w:p>
        </w:tc>
        <w:tc>
          <w:tcPr>
            <w:tcW w:w="775" w:type="dxa"/>
            <w:shd w:val="clear" w:color="auto" w:fill="auto"/>
            <w:vAlign w:val="center"/>
            <w:hideMark/>
          </w:tcPr>
          <w:p w14:paraId="7D50CC06" w14:textId="77777777" w:rsidR="00803D64" w:rsidRPr="00803D64" w:rsidRDefault="00803D64" w:rsidP="00803D64">
            <w:pPr>
              <w:spacing w:after="0" w:line="276" w:lineRule="auto"/>
              <w:rPr>
                <w:rFonts w:ascii="Tahoma" w:eastAsia="Times New Roman" w:hAnsi="Tahoma" w:cs="Tahoma"/>
                <w:color w:val="2E2E2E"/>
                <w:sz w:val="16"/>
                <w:szCs w:val="16"/>
                <w:lang w:val="en-US"/>
              </w:rPr>
            </w:pPr>
            <w:r w:rsidRPr="00803D64">
              <w:rPr>
                <w:rFonts w:ascii="Tahoma" w:eastAsia="Times New Roman" w:hAnsi="Tahoma" w:cs="Tahoma"/>
                <w:color w:val="2E2E2E"/>
                <w:sz w:val="16"/>
                <w:szCs w:val="16"/>
              </w:rPr>
              <w:t>11.12</w:t>
            </w:r>
          </w:p>
        </w:tc>
        <w:tc>
          <w:tcPr>
            <w:tcW w:w="2138" w:type="dxa"/>
            <w:vMerge/>
            <w:vAlign w:val="center"/>
            <w:hideMark/>
          </w:tcPr>
          <w:p w14:paraId="1FAFFFC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091D1E9A" w14:textId="77777777" w:rsidTr="008F0013">
        <w:trPr>
          <w:trHeight w:val="207"/>
          <w:jc w:val="center"/>
        </w:trPr>
        <w:tc>
          <w:tcPr>
            <w:tcW w:w="665" w:type="dxa"/>
            <w:vMerge/>
            <w:vAlign w:val="center"/>
            <w:hideMark/>
          </w:tcPr>
          <w:p w14:paraId="46464BA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11D0E06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153E3CC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0FAEFC0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47069E6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Non-musth (group 2)</w:t>
            </w:r>
          </w:p>
        </w:tc>
        <w:tc>
          <w:tcPr>
            <w:tcW w:w="1777" w:type="dxa"/>
            <w:vMerge/>
            <w:vAlign w:val="center"/>
            <w:hideMark/>
          </w:tcPr>
          <w:p w14:paraId="63F7F92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vAlign w:val="center"/>
            <w:hideMark/>
          </w:tcPr>
          <w:p w14:paraId="3B1D8922" w14:textId="77777777" w:rsidR="00803D64" w:rsidRPr="00803D64" w:rsidRDefault="00803D64" w:rsidP="00803D64">
            <w:pPr>
              <w:spacing w:after="0" w:line="276" w:lineRule="auto"/>
              <w:rPr>
                <w:rFonts w:ascii="Tahoma" w:eastAsia="Times New Roman" w:hAnsi="Tahoma" w:cs="Tahoma"/>
                <w:color w:val="2E2E2E"/>
                <w:sz w:val="16"/>
                <w:szCs w:val="16"/>
                <w:lang w:val="en-US"/>
              </w:rPr>
            </w:pPr>
            <w:r w:rsidRPr="00803D64">
              <w:rPr>
                <w:rFonts w:ascii="Tahoma" w:eastAsia="Times New Roman" w:hAnsi="Tahoma" w:cs="Tahoma"/>
                <w:color w:val="2E2E2E"/>
                <w:sz w:val="16"/>
                <w:szCs w:val="16"/>
              </w:rPr>
              <w:t>6.65 ± 2.11</w:t>
            </w:r>
          </w:p>
        </w:tc>
        <w:tc>
          <w:tcPr>
            <w:tcW w:w="691" w:type="dxa"/>
            <w:shd w:val="clear" w:color="auto" w:fill="auto"/>
            <w:vAlign w:val="center"/>
            <w:hideMark/>
          </w:tcPr>
          <w:p w14:paraId="7722B9E3" w14:textId="77777777" w:rsidR="00803D64" w:rsidRPr="00803D64" w:rsidRDefault="00803D64" w:rsidP="00803D64">
            <w:pPr>
              <w:spacing w:after="0" w:line="276" w:lineRule="auto"/>
              <w:rPr>
                <w:rFonts w:ascii="Tahoma" w:eastAsia="Times New Roman" w:hAnsi="Tahoma" w:cs="Tahoma"/>
                <w:color w:val="2E2E2E"/>
                <w:sz w:val="16"/>
                <w:szCs w:val="16"/>
                <w:lang w:val="en-US"/>
              </w:rPr>
            </w:pPr>
            <w:r w:rsidRPr="00803D64">
              <w:rPr>
                <w:rFonts w:ascii="Tahoma" w:eastAsia="Times New Roman" w:hAnsi="Tahoma" w:cs="Tahoma"/>
                <w:color w:val="2E2E2E"/>
                <w:sz w:val="16"/>
                <w:szCs w:val="16"/>
              </w:rPr>
              <w:t>3.28</w:t>
            </w:r>
          </w:p>
        </w:tc>
        <w:tc>
          <w:tcPr>
            <w:tcW w:w="775" w:type="dxa"/>
            <w:shd w:val="clear" w:color="auto" w:fill="auto"/>
            <w:vAlign w:val="center"/>
            <w:hideMark/>
          </w:tcPr>
          <w:p w14:paraId="0A421FD2" w14:textId="77777777" w:rsidR="00803D64" w:rsidRPr="00803D64" w:rsidRDefault="00803D64" w:rsidP="00803D64">
            <w:pPr>
              <w:spacing w:after="0" w:line="276" w:lineRule="auto"/>
              <w:rPr>
                <w:rFonts w:ascii="Tahoma" w:eastAsia="Times New Roman" w:hAnsi="Tahoma" w:cs="Tahoma"/>
                <w:color w:val="2E2E2E"/>
                <w:sz w:val="16"/>
                <w:szCs w:val="16"/>
                <w:lang w:val="en-US"/>
              </w:rPr>
            </w:pPr>
            <w:r w:rsidRPr="00803D64">
              <w:rPr>
                <w:rFonts w:ascii="Tahoma" w:eastAsia="Times New Roman" w:hAnsi="Tahoma" w:cs="Tahoma"/>
                <w:color w:val="2E2E2E"/>
                <w:sz w:val="16"/>
                <w:szCs w:val="16"/>
              </w:rPr>
              <w:t>9.73</w:t>
            </w:r>
          </w:p>
        </w:tc>
        <w:tc>
          <w:tcPr>
            <w:tcW w:w="2138" w:type="dxa"/>
            <w:vMerge/>
            <w:vAlign w:val="center"/>
            <w:hideMark/>
          </w:tcPr>
          <w:p w14:paraId="25CB739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76ED1A7D" w14:textId="77777777" w:rsidTr="008F0013">
        <w:trPr>
          <w:trHeight w:val="207"/>
          <w:jc w:val="center"/>
        </w:trPr>
        <w:tc>
          <w:tcPr>
            <w:tcW w:w="665" w:type="dxa"/>
            <w:vMerge/>
            <w:vAlign w:val="center"/>
            <w:hideMark/>
          </w:tcPr>
          <w:p w14:paraId="3D2BB1C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504F926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17B0705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66D22A7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27B4234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Musth (group 1)</w:t>
            </w:r>
          </w:p>
        </w:tc>
        <w:tc>
          <w:tcPr>
            <w:tcW w:w="1777" w:type="dxa"/>
            <w:vMerge w:val="restart"/>
            <w:shd w:val="clear" w:color="auto" w:fill="auto"/>
            <w:noWrap/>
            <w:vAlign w:val="center"/>
            <w:hideMark/>
          </w:tcPr>
          <w:p w14:paraId="44B9FA9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Free T4 (ng/dl)</w:t>
            </w:r>
          </w:p>
        </w:tc>
        <w:tc>
          <w:tcPr>
            <w:tcW w:w="1340" w:type="dxa"/>
            <w:shd w:val="clear" w:color="auto" w:fill="auto"/>
            <w:noWrap/>
            <w:vAlign w:val="center"/>
            <w:hideMark/>
          </w:tcPr>
          <w:p w14:paraId="2DCE40C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0.4 ± 0.15</w:t>
            </w:r>
          </w:p>
        </w:tc>
        <w:tc>
          <w:tcPr>
            <w:tcW w:w="691" w:type="dxa"/>
            <w:shd w:val="clear" w:color="auto" w:fill="auto"/>
            <w:noWrap/>
            <w:vAlign w:val="center"/>
            <w:hideMark/>
          </w:tcPr>
          <w:p w14:paraId="5C96E8C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0.16</w:t>
            </w:r>
          </w:p>
        </w:tc>
        <w:tc>
          <w:tcPr>
            <w:tcW w:w="775" w:type="dxa"/>
            <w:shd w:val="clear" w:color="auto" w:fill="auto"/>
            <w:noWrap/>
            <w:vAlign w:val="center"/>
            <w:hideMark/>
          </w:tcPr>
          <w:p w14:paraId="246E059F"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0.88</w:t>
            </w:r>
          </w:p>
        </w:tc>
        <w:tc>
          <w:tcPr>
            <w:tcW w:w="2138" w:type="dxa"/>
            <w:vMerge/>
            <w:vAlign w:val="center"/>
            <w:hideMark/>
          </w:tcPr>
          <w:p w14:paraId="2BDA75F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559B37DB" w14:textId="77777777" w:rsidTr="008F0013">
        <w:trPr>
          <w:trHeight w:val="207"/>
          <w:jc w:val="center"/>
        </w:trPr>
        <w:tc>
          <w:tcPr>
            <w:tcW w:w="665" w:type="dxa"/>
            <w:vMerge/>
            <w:vAlign w:val="center"/>
            <w:hideMark/>
          </w:tcPr>
          <w:p w14:paraId="011E145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79FFFD7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6CAAA0B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68E512A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3709801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Non-musth (group 1)</w:t>
            </w:r>
          </w:p>
        </w:tc>
        <w:tc>
          <w:tcPr>
            <w:tcW w:w="1777" w:type="dxa"/>
            <w:vMerge/>
            <w:vAlign w:val="center"/>
            <w:hideMark/>
          </w:tcPr>
          <w:p w14:paraId="0283A9A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1010477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0.48 ± 0.18</w:t>
            </w:r>
          </w:p>
        </w:tc>
        <w:tc>
          <w:tcPr>
            <w:tcW w:w="691" w:type="dxa"/>
            <w:shd w:val="clear" w:color="auto" w:fill="auto"/>
            <w:noWrap/>
            <w:vAlign w:val="center"/>
            <w:hideMark/>
          </w:tcPr>
          <w:p w14:paraId="5B921A8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0.21</w:t>
            </w:r>
          </w:p>
        </w:tc>
        <w:tc>
          <w:tcPr>
            <w:tcW w:w="775" w:type="dxa"/>
            <w:shd w:val="clear" w:color="auto" w:fill="auto"/>
            <w:noWrap/>
            <w:vAlign w:val="center"/>
            <w:hideMark/>
          </w:tcPr>
          <w:p w14:paraId="0F10F21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0.96</w:t>
            </w:r>
          </w:p>
        </w:tc>
        <w:tc>
          <w:tcPr>
            <w:tcW w:w="2138" w:type="dxa"/>
            <w:vMerge/>
            <w:vAlign w:val="center"/>
            <w:hideMark/>
          </w:tcPr>
          <w:p w14:paraId="1824C4B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26B6D6A8" w14:textId="77777777" w:rsidTr="008F0013">
        <w:trPr>
          <w:trHeight w:val="207"/>
          <w:jc w:val="center"/>
        </w:trPr>
        <w:tc>
          <w:tcPr>
            <w:tcW w:w="665" w:type="dxa"/>
            <w:vMerge/>
            <w:vAlign w:val="center"/>
            <w:hideMark/>
          </w:tcPr>
          <w:p w14:paraId="3EBAC02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1D6B3C3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35F2CB5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3E6FF15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678A98E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Non-musth (group 2)</w:t>
            </w:r>
          </w:p>
        </w:tc>
        <w:tc>
          <w:tcPr>
            <w:tcW w:w="1777" w:type="dxa"/>
            <w:vMerge/>
            <w:vAlign w:val="center"/>
            <w:hideMark/>
          </w:tcPr>
          <w:p w14:paraId="4B18D14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12205D5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0.72 ± 0.16</w:t>
            </w:r>
          </w:p>
        </w:tc>
        <w:tc>
          <w:tcPr>
            <w:tcW w:w="691" w:type="dxa"/>
            <w:shd w:val="clear" w:color="auto" w:fill="auto"/>
            <w:noWrap/>
            <w:vAlign w:val="center"/>
            <w:hideMark/>
          </w:tcPr>
          <w:p w14:paraId="7EA9AB5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0.51</w:t>
            </w:r>
          </w:p>
        </w:tc>
        <w:tc>
          <w:tcPr>
            <w:tcW w:w="775" w:type="dxa"/>
            <w:shd w:val="clear" w:color="auto" w:fill="auto"/>
            <w:noWrap/>
            <w:vAlign w:val="center"/>
            <w:hideMark/>
          </w:tcPr>
          <w:p w14:paraId="4E1E450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1.12</w:t>
            </w:r>
          </w:p>
        </w:tc>
        <w:tc>
          <w:tcPr>
            <w:tcW w:w="2138" w:type="dxa"/>
            <w:vMerge/>
            <w:vAlign w:val="center"/>
            <w:hideMark/>
          </w:tcPr>
          <w:p w14:paraId="7A4AE81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171A4349" w14:textId="77777777" w:rsidTr="008F0013">
        <w:trPr>
          <w:trHeight w:val="207"/>
          <w:jc w:val="center"/>
        </w:trPr>
        <w:tc>
          <w:tcPr>
            <w:tcW w:w="665" w:type="dxa"/>
            <w:vMerge/>
            <w:vAlign w:val="center"/>
            <w:hideMark/>
          </w:tcPr>
          <w:p w14:paraId="4F55C14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27E476E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02B1E83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7E26423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1CC7600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Musth (group 1)</w:t>
            </w:r>
          </w:p>
        </w:tc>
        <w:tc>
          <w:tcPr>
            <w:tcW w:w="1777" w:type="dxa"/>
            <w:vMerge w:val="restart"/>
            <w:shd w:val="clear" w:color="auto" w:fill="auto"/>
            <w:noWrap/>
            <w:vAlign w:val="center"/>
            <w:hideMark/>
          </w:tcPr>
          <w:p w14:paraId="27BC86F3"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Total T3 (ng/dl)</w:t>
            </w:r>
          </w:p>
        </w:tc>
        <w:tc>
          <w:tcPr>
            <w:tcW w:w="1340" w:type="dxa"/>
            <w:shd w:val="clear" w:color="auto" w:fill="auto"/>
            <w:noWrap/>
            <w:vAlign w:val="center"/>
            <w:hideMark/>
          </w:tcPr>
          <w:p w14:paraId="0691E2E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82.02 ± 36.52</w:t>
            </w:r>
          </w:p>
        </w:tc>
        <w:tc>
          <w:tcPr>
            <w:tcW w:w="691" w:type="dxa"/>
            <w:shd w:val="clear" w:color="auto" w:fill="auto"/>
            <w:noWrap/>
            <w:vAlign w:val="center"/>
            <w:hideMark/>
          </w:tcPr>
          <w:p w14:paraId="25BAB4D3"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15.42</w:t>
            </w:r>
          </w:p>
        </w:tc>
        <w:tc>
          <w:tcPr>
            <w:tcW w:w="775" w:type="dxa"/>
            <w:shd w:val="clear" w:color="auto" w:fill="auto"/>
            <w:noWrap/>
            <w:vAlign w:val="center"/>
            <w:hideMark/>
          </w:tcPr>
          <w:p w14:paraId="06B7D4A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213.61</w:t>
            </w:r>
          </w:p>
        </w:tc>
        <w:tc>
          <w:tcPr>
            <w:tcW w:w="2138" w:type="dxa"/>
            <w:vMerge/>
            <w:vAlign w:val="center"/>
            <w:hideMark/>
          </w:tcPr>
          <w:p w14:paraId="5564CD0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460C9176" w14:textId="77777777" w:rsidTr="008F0013">
        <w:trPr>
          <w:trHeight w:val="207"/>
          <w:jc w:val="center"/>
        </w:trPr>
        <w:tc>
          <w:tcPr>
            <w:tcW w:w="665" w:type="dxa"/>
            <w:vMerge/>
            <w:vAlign w:val="center"/>
            <w:hideMark/>
          </w:tcPr>
          <w:p w14:paraId="659414C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7CEDADD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45322C7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30E1206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47A518B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Non-musth (group 1)</w:t>
            </w:r>
          </w:p>
        </w:tc>
        <w:tc>
          <w:tcPr>
            <w:tcW w:w="1777" w:type="dxa"/>
            <w:vMerge/>
            <w:vAlign w:val="center"/>
            <w:hideMark/>
          </w:tcPr>
          <w:p w14:paraId="23B0E8C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54DF407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76.81 ± 31.27</w:t>
            </w:r>
          </w:p>
        </w:tc>
        <w:tc>
          <w:tcPr>
            <w:tcW w:w="691" w:type="dxa"/>
            <w:shd w:val="clear" w:color="auto" w:fill="auto"/>
            <w:noWrap/>
            <w:vAlign w:val="center"/>
            <w:hideMark/>
          </w:tcPr>
          <w:p w14:paraId="13B9AA3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10.79</w:t>
            </w:r>
          </w:p>
        </w:tc>
        <w:tc>
          <w:tcPr>
            <w:tcW w:w="775" w:type="dxa"/>
            <w:shd w:val="clear" w:color="auto" w:fill="auto"/>
            <w:noWrap/>
            <w:vAlign w:val="center"/>
            <w:hideMark/>
          </w:tcPr>
          <w:p w14:paraId="54C4D42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159.4</w:t>
            </w:r>
          </w:p>
        </w:tc>
        <w:tc>
          <w:tcPr>
            <w:tcW w:w="2138" w:type="dxa"/>
            <w:vMerge/>
            <w:vAlign w:val="center"/>
            <w:hideMark/>
          </w:tcPr>
          <w:p w14:paraId="1E0BCEE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54448517" w14:textId="77777777" w:rsidTr="008F0013">
        <w:trPr>
          <w:trHeight w:val="207"/>
          <w:jc w:val="center"/>
        </w:trPr>
        <w:tc>
          <w:tcPr>
            <w:tcW w:w="665" w:type="dxa"/>
            <w:vMerge/>
            <w:vAlign w:val="center"/>
            <w:hideMark/>
          </w:tcPr>
          <w:p w14:paraId="6B35422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75375CF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67F602D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63D7B1D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64CF819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Non-musth (group 2)</w:t>
            </w:r>
          </w:p>
        </w:tc>
        <w:tc>
          <w:tcPr>
            <w:tcW w:w="1777" w:type="dxa"/>
            <w:vMerge/>
            <w:vAlign w:val="center"/>
            <w:hideMark/>
          </w:tcPr>
          <w:p w14:paraId="07AB65E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557240C3"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126.51 ± 22.97</w:t>
            </w:r>
          </w:p>
        </w:tc>
        <w:tc>
          <w:tcPr>
            <w:tcW w:w="691" w:type="dxa"/>
            <w:shd w:val="clear" w:color="auto" w:fill="auto"/>
            <w:noWrap/>
            <w:vAlign w:val="center"/>
            <w:hideMark/>
          </w:tcPr>
          <w:p w14:paraId="1B2B68D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88.92</w:t>
            </w:r>
          </w:p>
        </w:tc>
        <w:tc>
          <w:tcPr>
            <w:tcW w:w="775" w:type="dxa"/>
            <w:shd w:val="clear" w:color="auto" w:fill="auto"/>
            <w:noWrap/>
            <w:vAlign w:val="center"/>
            <w:hideMark/>
          </w:tcPr>
          <w:p w14:paraId="6B62889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175.35</w:t>
            </w:r>
          </w:p>
        </w:tc>
        <w:tc>
          <w:tcPr>
            <w:tcW w:w="2138" w:type="dxa"/>
            <w:vMerge/>
            <w:vAlign w:val="center"/>
            <w:hideMark/>
          </w:tcPr>
          <w:p w14:paraId="3E1F5D2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0444A06E" w14:textId="77777777" w:rsidTr="008F0013">
        <w:trPr>
          <w:trHeight w:val="207"/>
          <w:jc w:val="center"/>
        </w:trPr>
        <w:tc>
          <w:tcPr>
            <w:tcW w:w="665" w:type="dxa"/>
            <w:vMerge/>
            <w:vAlign w:val="center"/>
            <w:hideMark/>
          </w:tcPr>
          <w:p w14:paraId="63B2B5D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59F70E4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75EBF92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78C2704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565A8AF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Musth (group 1)</w:t>
            </w:r>
          </w:p>
        </w:tc>
        <w:tc>
          <w:tcPr>
            <w:tcW w:w="1777" w:type="dxa"/>
            <w:vMerge w:val="restart"/>
            <w:shd w:val="clear" w:color="auto" w:fill="auto"/>
            <w:noWrap/>
            <w:vAlign w:val="center"/>
            <w:hideMark/>
          </w:tcPr>
          <w:p w14:paraId="6A93107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TSH (ng/ml)</w:t>
            </w:r>
          </w:p>
        </w:tc>
        <w:tc>
          <w:tcPr>
            <w:tcW w:w="1340" w:type="dxa"/>
            <w:shd w:val="clear" w:color="auto" w:fill="auto"/>
            <w:noWrap/>
            <w:vAlign w:val="center"/>
            <w:hideMark/>
          </w:tcPr>
          <w:p w14:paraId="26EB3EB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1.13 ± 0.66</w:t>
            </w:r>
          </w:p>
        </w:tc>
        <w:tc>
          <w:tcPr>
            <w:tcW w:w="691" w:type="dxa"/>
            <w:shd w:val="clear" w:color="auto" w:fill="auto"/>
            <w:noWrap/>
            <w:vAlign w:val="center"/>
            <w:hideMark/>
          </w:tcPr>
          <w:p w14:paraId="29D1764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0.16</w:t>
            </w:r>
          </w:p>
        </w:tc>
        <w:tc>
          <w:tcPr>
            <w:tcW w:w="775" w:type="dxa"/>
            <w:shd w:val="clear" w:color="auto" w:fill="auto"/>
            <w:noWrap/>
            <w:vAlign w:val="center"/>
            <w:hideMark/>
          </w:tcPr>
          <w:p w14:paraId="63B44BE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3.53</w:t>
            </w:r>
          </w:p>
        </w:tc>
        <w:tc>
          <w:tcPr>
            <w:tcW w:w="2138" w:type="dxa"/>
            <w:vMerge/>
            <w:vAlign w:val="center"/>
            <w:hideMark/>
          </w:tcPr>
          <w:p w14:paraId="16D1A8C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5CCAA68F" w14:textId="77777777" w:rsidTr="008F0013">
        <w:trPr>
          <w:trHeight w:val="207"/>
          <w:jc w:val="center"/>
        </w:trPr>
        <w:tc>
          <w:tcPr>
            <w:tcW w:w="665" w:type="dxa"/>
            <w:vMerge/>
            <w:vAlign w:val="center"/>
            <w:hideMark/>
          </w:tcPr>
          <w:p w14:paraId="57CB500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2DCA4C5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44DEEAF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36E7CA6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754CF41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Non-musth (group 1)</w:t>
            </w:r>
          </w:p>
        </w:tc>
        <w:tc>
          <w:tcPr>
            <w:tcW w:w="1777" w:type="dxa"/>
            <w:vMerge/>
            <w:vAlign w:val="center"/>
            <w:hideMark/>
          </w:tcPr>
          <w:p w14:paraId="243CD6F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4D0ECB9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1.07 ± 0.53</w:t>
            </w:r>
          </w:p>
        </w:tc>
        <w:tc>
          <w:tcPr>
            <w:tcW w:w="691" w:type="dxa"/>
            <w:shd w:val="clear" w:color="auto" w:fill="auto"/>
            <w:noWrap/>
            <w:vAlign w:val="center"/>
            <w:hideMark/>
          </w:tcPr>
          <w:p w14:paraId="4BA468B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0.1</w:t>
            </w:r>
          </w:p>
        </w:tc>
        <w:tc>
          <w:tcPr>
            <w:tcW w:w="775" w:type="dxa"/>
            <w:shd w:val="clear" w:color="auto" w:fill="auto"/>
            <w:noWrap/>
            <w:vAlign w:val="center"/>
            <w:hideMark/>
          </w:tcPr>
          <w:p w14:paraId="7D523C0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3.42</w:t>
            </w:r>
          </w:p>
        </w:tc>
        <w:tc>
          <w:tcPr>
            <w:tcW w:w="2138" w:type="dxa"/>
            <w:vMerge/>
            <w:vAlign w:val="center"/>
            <w:hideMark/>
          </w:tcPr>
          <w:p w14:paraId="56D5A29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0F34F1D3" w14:textId="77777777" w:rsidTr="008F0013">
        <w:trPr>
          <w:trHeight w:val="207"/>
          <w:jc w:val="center"/>
        </w:trPr>
        <w:tc>
          <w:tcPr>
            <w:tcW w:w="665" w:type="dxa"/>
            <w:vMerge/>
            <w:vAlign w:val="center"/>
            <w:hideMark/>
          </w:tcPr>
          <w:p w14:paraId="6564AEE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62962CB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363EDBD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2484EC7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1A70B33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Non-musth (group 2)</w:t>
            </w:r>
          </w:p>
        </w:tc>
        <w:tc>
          <w:tcPr>
            <w:tcW w:w="1777" w:type="dxa"/>
            <w:vMerge/>
            <w:vAlign w:val="center"/>
            <w:hideMark/>
          </w:tcPr>
          <w:p w14:paraId="709886A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26733CB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0.82 ± 0.35</w:t>
            </w:r>
          </w:p>
        </w:tc>
        <w:tc>
          <w:tcPr>
            <w:tcW w:w="691" w:type="dxa"/>
            <w:shd w:val="clear" w:color="auto" w:fill="auto"/>
            <w:noWrap/>
            <w:vAlign w:val="center"/>
            <w:hideMark/>
          </w:tcPr>
          <w:p w14:paraId="2DED163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0.1</w:t>
            </w:r>
          </w:p>
        </w:tc>
        <w:tc>
          <w:tcPr>
            <w:tcW w:w="775" w:type="dxa"/>
            <w:shd w:val="clear" w:color="auto" w:fill="auto"/>
            <w:noWrap/>
            <w:vAlign w:val="center"/>
            <w:hideMark/>
          </w:tcPr>
          <w:p w14:paraId="7B7A1EB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1.45</w:t>
            </w:r>
          </w:p>
        </w:tc>
        <w:tc>
          <w:tcPr>
            <w:tcW w:w="2138" w:type="dxa"/>
            <w:vMerge/>
            <w:vAlign w:val="center"/>
            <w:hideMark/>
          </w:tcPr>
          <w:p w14:paraId="16F9FB9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282A1DCD" w14:textId="77777777" w:rsidTr="008F0013">
        <w:trPr>
          <w:trHeight w:val="207"/>
          <w:jc w:val="center"/>
        </w:trPr>
        <w:tc>
          <w:tcPr>
            <w:tcW w:w="665" w:type="dxa"/>
            <w:vMerge w:val="restart"/>
            <w:shd w:val="clear" w:color="auto" w:fill="auto"/>
            <w:noWrap/>
            <w:vAlign w:val="center"/>
            <w:hideMark/>
          </w:tcPr>
          <w:p w14:paraId="7D2DE0B3"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6</w:t>
            </w:r>
          </w:p>
        </w:tc>
        <w:tc>
          <w:tcPr>
            <w:tcW w:w="2197" w:type="dxa"/>
            <w:vMerge w:val="restart"/>
            <w:shd w:val="clear" w:color="auto" w:fill="auto"/>
            <w:noWrap/>
            <w:vAlign w:val="center"/>
            <w:hideMark/>
          </w:tcPr>
          <w:p w14:paraId="641223F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Szott et al., 2020</w:t>
            </w:r>
          </w:p>
        </w:tc>
        <w:tc>
          <w:tcPr>
            <w:tcW w:w="1825" w:type="dxa"/>
            <w:vMerge w:val="restart"/>
            <w:shd w:val="clear" w:color="auto" w:fill="auto"/>
            <w:noWrap/>
            <w:vAlign w:val="center"/>
            <w:hideMark/>
          </w:tcPr>
          <w:p w14:paraId="26F9CA9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African elephants (wild: males + females)</w:t>
            </w:r>
          </w:p>
        </w:tc>
        <w:tc>
          <w:tcPr>
            <w:tcW w:w="796" w:type="dxa"/>
            <w:vMerge w:val="restart"/>
            <w:shd w:val="clear" w:color="auto" w:fill="auto"/>
            <w:noWrap/>
            <w:vAlign w:val="center"/>
            <w:hideMark/>
          </w:tcPr>
          <w:p w14:paraId="57DCD35F"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Faecal</w:t>
            </w:r>
          </w:p>
        </w:tc>
        <w:tc>
          <w:tcPr>
            <w:tcW w:w="1746" w:type="dxa"/>
            <w:shd w:val="clear" w:color="auto" w:fill="auto"/>
            <w:noWrap/>
            <w:vAlign w:val="center"/>
            <w:hideMark/>
          </w:tcPr>
          <w:p w14:paraId="4DA5D44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Free-ranging female</w:t>
            </w:r>
          </w:p>
        </w:tc>
        <w:tc>
          <w:tcPr>
            <w:tcW w:w="1777" w:type="dxa"/>
            <w:vMerge w:val="restart"/>
            <w:shd w:val="clear" w:color="auto" w:fill="auto"/>
            <w:noWrap/>
            <w:vAlign w:val="center"/>
            <w:hideMark/>
          </w:tcPr>
          <w:p w14:paraId="6DCD8FC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T3 (μg/g) ± SD</w:t>
            </w:r>
          </w:p>
        </w:tc>
        <w:tc>
          <w:tcPr>
            <w:tcW w:w="1340" w:type="dxa"/>
            <w:shd w:val="clear" w:color="auto" w:fill="auto"/>
            <w:noWrap/>
            <w:vAlign w:val="center"/>
            <w:hideMark/>
          </w:tcPr>
          <w:p w14:paraId="02123D1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0.59 ± 0.27</w:t>
            </w:r>
          </w:p>
        </w:tc>
        <w:tc>
          <w:tcPr>
            <w:tcW w:w="691" w:type="dxa"/>
            <w:shd w:val="clear" w:color="auto" w:fill="auto"/>
            <w:noWrap/>
            <w:vAlign w:val="center"/>
            <w:hideMark/>
          </w:tcPr>
          <w:p w14:paraId="10BE1C7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0.23</w:t>
            </w:r>
          </w:p>
        </w:tc>
        <w:tc>
          <w:tcPr>
            <w:tcW w:w="775" w:type="dxa"/>
            <w:shd w:val="clear" w:color="auto" w:fill="auto"/>
            <w:noWrap/>
            <w:vAlign w:val="center"/>
            <w:hideMark/>
          </w:tcPr>
          <w:p w14:paraId="685769F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1.83</w:t>
            </w:r>
          </w:p>
        </w:tc>
        <w:tc>
          <w:tcPr>
            <w:tcW w:w="2138" w:type="dxa"/>
            <w:vMerge w:val="restart"/>
            <w:shd w:val="clear" w:color="auto" w:fill="auto"/>
            <w:noWrap/>
            <w:vAlign w:val="center"/>
            <w:hideMark/>
          </w:tcPr>
          <w:p w14:paraId="7C88D39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Arbor Assays (#K056)</w:t>
            </w:r>
          </w:p>
        </w:tc>
      </w:tr>
      <w:tr w:rsidR="00803D64" w:rsidRPr="00803D64" w14:paraId="23F87834" w14:textId="77777777" w:rsidTr="008F0013">
        <w:trPr>
          <w:trHeight w:val="207"/>
          <w:jc w:val="center"/>
        </w:trPr>
        <w:tc>
          <w:tcPr>
            <w:tcW w:w="665" w:type="dxa"/>
            <w:vMerge/>
            <w:vAlign w:val="center"/>
            <w:hideMark/>
          </w:tcPr>
          <w:p w14:paraId="72C6022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314CC93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69CF139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482EBFC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447FF2CF"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Free-ranging male</w:t>
            </w:r>
          </w:p>
        </w:tc>
        <w:tc>
          <w:tcPr>
            <w:tcW w:w="1777" w:type="dxa"/>
            <w:vMerge/>
            <w:vAlign w:val="center"/>
            <w:hideMark/>
          </w:tcPr>
          <w:p w14:paraId="7B92CDE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49F22DE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0.6 ± 0.32</w:t>
            </w:r>
          </w:p>
        </w:tc>
        <w:tc>
          <w:tcPr>
            <w:tcW w:w="691" w:type="dxa"/>
            <w:shd w:val="clear" w:color="auto" w:fill="auto"/>
            <w:noWrap/>
            <w:vAlign w:val="center"/>
            <w:hideMark/>
          </w:tcPr>
          <w:p w14:paraId="6AD7AAB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6EBC35D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456A8EE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6AFE111F" w14:textId="77777777" w:rsidTr="008F0013">
        <w:trPr>
          <w:trHeight w:val="207"/>
          <w:jc w:val="center"/>
        </w:trPr>
        <w:tc>
          <w:tcPr>
            <w:tcW w:w="665" w:type="dxa"/>
            <w:vMerge/>
            <w:vAlign w:val="center"/>
            <w:hideMark/>
          </w:tcPr>
          <w:p w14:paraId="0E281F4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3444F66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54AEBBA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4E62639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2F92805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Identified individuals</w:t>
            </w:r>
          </w:p>
        </w:tc>
        <w:tc>
          <w:tcPr>
            <w:tcW w:w="1777" w:type="dxa"/>
            <w:vMerge/>
            <w:vAlign w:val="center"/>
            <w:hideMark/>
          </w:tcPr>
          <w:p w14:paraId="2252CBE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5D64E9C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0.6 ± 0.27</w:t>
            </w:r>
          </w:p>
        </w:tc>
        <w:tc>
          <w:tcPr>
            <w:tcW w:w="691" w:type="dxa"/>
            <w:shd w:val="clear" w:color="auto" w:fill="auto"/>
            <w:noWrap/>
            <w:vAlign w:val="center"/>
            <w:hideMark/>
          </w:tcPr>
          <w:p w14:paraId="036A66F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0.26</w:t>
            </w:r>
          </w:p>
        </w:tc>
        <w:tc>
          <w:tcPr>
            <w:tcW w:w="775" w:type="dxa"/>
            <w:shd w:val="clear" w:color="auto" w:fill="auto"/>
            <w:noWrap/>
            <w:vAlign w:val="center"/>
            <w:hideMark/>
          </w:tcPr>
          <w:p w14:paraId="23FCF77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1.37</w:t>
            </w:r>
          </w:p>
        </w:tc>
        <w:tc>
          <w:tcPr>
            <w:tcW w:w="2138" w:type="dxa"/>
            <w:vMerge/>
            <w:vAlign w:val="center"/>
            <w:hideMark/>
          </w:tcPr>
          <w:p w14:paraId="3AAF1D2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2059DCC4" w14:textId="77777777" w:rsidTr="008F0013">
        <w:trPr>
          <w:trHeight w:val="207"/>
          <w:jc w:val="center"/>
        </w:trPr>
        <w:tc>
          <w:tcPr>
            <w:tcW w:w="665" w:type="dxa"/>
            <w:vMerge/>
            <w:vAlign w:val="center"/>
            <w:hideMark/>
          </w:tcPr>
          <w:p w14:paraId="2FE3B5B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4DBE22A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1243B12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49F06BF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276A455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Body condition (2)</w:t>
            </w:r>
          </w:p>
        </w:tc>
        <w:tc>
          <w:tcPr>
            <w:tcW w:w="1777" w:type="dxa"/>
            <w:vMerge/>
            <w:vAlign w:val="center"/>
            <w:hideMark/>
          </w:tcPr>
          <w:p w14:paraId="32F3AC7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492C4D7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0.18</w:t>
            </w:r>
          </w:p>
        </w:tc>
        <w:tc>
          <w:tcPr>
            <w:tcW w:w="691" w:type="dxa"/>
            <w:shd w:val="clear" w:color="auto" w:fill="auto"/>
            <w:noWrap/>
            <w:vAlign w:val="center"/>
            <w:hideMark/>
          </w:tcPr>
          <w:p w14:paraId="43A487D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19FC83D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0759F00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577F30D8" w14:textId="77777777" w:rsidTr="008F0013">
        <w:trPr>
          <w:trHeight w:val="207"/>
          <w:jc w:val="center"/>
        </w:trPr>
        <w:tc>
          <w:tcPr>
            <w:tcW w:w="665" w:type="dxa"/>
            <w:vMerge/>
            <w:vAlign w:val="center"/>
            <w:hideMark/>
          </w:tcPr>
          <w:p w14:paraId="327702B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1AB063E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7BF54F9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0CFB0FF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169FAAD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Body condition (3)</w:t>
            </w:r>
          </w:p>
        </w:tc>
        <w:tc>
          <w:tcPr>
            <w:tcW w:w="1777" w:type="dxa"/>
            <w:vMerge/>
            <w:vAlign w:val="center"/>
            <w:hideMark/>
          </w:tcPr>
          <w:p w14:paraId="066960C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13B2A35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0.3</w:t>
            </w:r>
          </w:p>
        </w:tc>
        <w:tc>
          <w:tcPr>
            <w:tcW w:w="691" w:type="dxa"/>
            <w:shd w:val="clear" w:color="auto" w:fill="auto"/>
            <w:noWrap/>
            <w:vAlign w:val="center"/>
            <w:hideMark/>
          </w:tcPr>
          <w:p w14:paraId="4731DDE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5F1BE7A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4C93A71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65680DD1" w14:textId="77777777" w:rsidTr="008F0013">
        <w:trPr>
          <w:trHeight w:val="207"/>
          <w:jc w:val="center"/>
        </w:trPr>
        <w:tc>
          <w:tcPr>
            <w:tcW w:w="665" w:type="dxa"/>
            <w:vMerge w:val="restart"/>
            <w:shd w:val="clear" w:color="auto" w:fill="auto"/>
            <w:noWrap/>
            <w:vAlign w:val="center"/>
            <w:hideMark/>
          </w:tcPr>
          <w:p w14:paraId="4581AD7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7</w:t>
            </w:r>
          </w:p>
        </w:tc>
        <w:tc>
          <w:tcPr>
            <w:tcW w:w="2197" w:type="dxa"/>
            <w:vMerge w:val="restart"/>
            <w:shd w:val="clear" w:color="auto" w:fill="auto"/>
            <w:noWrap/>
            <w:vAlign w:val="center"/>
            <w:hideMark/>
          </w:tcPr>
          <w:p w14:paraId="1AE90773"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Keady et al., 2021</w:t>
            </w:r>
          </w:p>
        </w:tc>
        <w:tc>
          <w:tcPr>
            <w:tcW w:w="1825" w:type="dxa"/>
            <w:vMerge w:val="restart"/>
            <w:shd w:val="clear" w:color="auto" w:fill="auto"/>
            <w:noWrap/>
            <w:vAlign w:val="center"/>
            <w:hideMark/>
          </w:tcPr>
          <w:p w14:paraId="78CF905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Asian elephant (captive: males + females)</w:t>
            </w:r>
          </w:p>
        </w:tc>
        <w:tc>
          <w:tcPr>
            <w:tcW w:w="796" w:type="dxa"/>
            <w:vMerge w:val="restart"/>
            <w:shd w:val="clear" w:color="auto" w:fill="auto"/>
            <w:noWrap/>
            <w:vAlign w:val="center"/>
            <w:hideMark/>
          </w:tcPr>
          <w:p w14:paraId="4DE1DB22"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Serum</w:t>
            </w:r>
          </w:p>
        </w:tc>
        <w:tc>
          <w:tcPr>
            <w:tcW w:w="1746" w:type="dxa"/>
            <w:vMerge w:val="restart"/>
            <w:shd w:val="clear" w:color="auto" w:fill="auto"/>
            <w:noWrap/>
            <w:vAlign w:val="center"/>
            <w:hideMark/>
          </w:tcPr>
          <w:p w14:paraId="6CA08CB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Comparative analyses</w:t>
            </w:r>
          </w:p>
        </w:tc>
        <w:tc>
          <w:tcPr>
            <w:tcW w:w="1777" w:type="dxa"/>
            <w:shd w:val="clear" w:color="auto" w:fill="auto"/>
            <w:noWrap/>
            <w:vAlign w:val="center"/>
            <w:hideMark/>
          </w:tcPr>
          <w:p w14:paraId="6643B28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TSH (ng/ml)</w:t>
            </w:r>
          </w:p>
        </w:tc>
        <w:tc>
          <w:tcPr>
            <w:tcW w:w="1340" w:type="dxa"/>
            <w:shd w:val="clear" w:color="auto" w:fill="auto"/>
            <w:noWrap/>
            <w:vAlign w:val="center"/>
            <w:hideMark/>
          </w:tcPr>
          <w:p w14:paraId="4E25DC82"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1.07</w:t>
            </w:r>
          </w:p>
        </w:tc>
        <w:tc>
          <w:tcPr>
            <w:tcW w:w="691" w:type="dxa"/>
            <w:shd w:val="clear" w:color="auto" w:fill="auto"/>
            <w:noWrap/>
            <w:vAlign w:val="center"/>
            <w:hideMark/>
          </w:tcPr>
          <w:p w14:paraId="1D8948C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0.12</w:t>
            </w:r>
          </w:p>
        </w:tc>
        <w:tc>
          <w:tcPr>
            <w:tcW w:w="775" w:type="dxa"/>
            <w:shd w:val="clear" w:color="auto" w:fill="auto"/>
            <w:noWrap/>
            <w:vAlign w:val="center"/>
            <w:hideMark/>
          </w:tcPr>
          <w:p w14:paraId="36BA0D8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1.88</w:t>
            </w:r>
          </w:p>
        </w:tc>
        <w:tc>
          <w:tcPr>
            <w:tcW w:w="2138" w:type="dxa"/>
            <w:vMerge w:val="restart"/>
            <w:shd w:val="clear" w:color="auto" w:fill="auto"/>
            <w:noWrap/>
            <w:vAlign w:val="center"/>
            <w:hideMark/>
          </w:tcPr>
          <w:p w14:paraId="1AA5CAF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 xml:space="preserve">T3, T4 and TSH: Solid-phase and heterologous </w:t>
            </w:r>
            <w:r w:rsidRPr="00803D64">
              <w:rPr>
                <w:rFonts w:ascii="Tahoma" w:eastAsia="Times New Roman" w:hAnsi="Tahoma" w:cs="Tahoma"/>
                <w:color w:val="2E2E2E"/>
                <w:sz w:val="16"/>
                <w:szCs w:val="16"/>
                <w:vertAlign w:val="superscript"/>
              </w:rPr>
              <w:t>125</w:t>
            </w:r>
            <w:r w:rsidRPr="00803D64">
              <w:rPr>
                <w:rFonts w:ascii="Tahoma" w:eastAsia="Times New Roman" w:hAnsi="Tahoma" w:cs="Tahoma"/>
                <w:color w:val="2E2E2E"/>
                <w:sz w:val="16"/>
                <w:szCs w:val="16"/>
              </w:rPr>
              <w:t>I radioimmunoassays (Coat-A-Count; Diagnostic Products Corporation, Los Angeles, CA)</w:t>
            </w:r>
          </w:p>
        </w:tc>
      </w:tr>
      <w:tr w:rsidR="00803D64" w:rsidRPr="00803D64" w14:paraId="5C328EF0" w14:textId="77777777" w:rsidTr="008F0013">
        <w:trPr>
          <w:trHeight w:val="207"/>
          <w:jc w:val="center"/>
        </w:trPr>
        <w:tc>
          <w:tcPr>
            <w:tcW w:w="665" w:type="dxa"/>
            <w:vMerge/>
            <w:vAlign w:val="center"/>
            <w:hideMark/>
          </w:tcPr>
          <w:p w14:paraId="63E6EB9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2CE8991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724682D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161555E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4B8C7D5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67B256D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Total T3 (ng/dl)</w:t>
            </w:r>
          </w:p>
        </w:tc>
        <w:tc>
          <w:tcPr>
            <w:tcW w:w="1340" w:type="dxa"/>
            <w:shd w:val="clear" w:color="auto" w:fill="auto"/>
            <w:noWrap/>
            <w:vAlign w:val="center"/>
            <w:hideMark/>
          </w:tcPr>
          <w:p w14:paraId="3FB9575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98.38</w:t>
            </w:r>
          </w:p>
        </w:tc>
        <w:tc>
          <w:tcPr>
            <w:tcW w:w="691" w:type="dxa"/>
            <w:shd w:val="clear" w:color="auto" w:fill="auto"/>
            <w:noWrap/>
            <w:vAlign w:val="center"/>
            <w:hideMark/>
          </w:tcPr>
          <w:p w14:paraId="445835B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52.06</w:t>
            </w:r>
          </w:p>
        </w:tc>
        <w:tc>
          <w:tcPr>
            <w:tcW w:w="775" w:type="dxa"/>
            <w:shd w:val="clear" w:color="auto" w:fill="auto"/>
            <w:noWrap/>
            <w:vAlign w:val="center"/>
            <w:hideMark/>
          </w:tcPr>
          <w:p w14:paraId="07108AA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165.89</w:t>
            </w:r>
          </w:p>
        </w:tc>
        <w:tc>
          <w:tcPr>
            <w:tcW w:w="2138" w:type="dxa"/>
            <w:vMerge/>
            <w:vAlign w:val="center"/>
            <w:hideMark/>
          </w:tcPr>
          <w:p w14:paraId="20A45A8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471B9547" w14:textId="77777777" w:rsidTr="008F0013">
        <w:trPr>
          <w:trHeight w:val="207"/>
          <w:jc w:val="center"/>
        </w:trPr>
        <w:tc>
          <w:tcPr>
            <w:tcW w:w="665" w:type="dxa"/>
            <w:vMerge/>
            <w:vAlign w:val="center"/>
            <w:hideMark/>
          </w:tcPr>
          <w:p w14:paraId="1AA2847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67C0F66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70B92B6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0AC2D66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6FA8DC8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3C20109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Total T4 (μg/dl)</w:t>
            </w:r>
          </w:p>
        </w:tc>
        <w:tc>
          <w:tcPr>
            <w:tcW w:w="1340" w:type="dxa"/>
            <w:shd w:val="clear" w:color="auto" w:fill="auto"/>
            <w:vAlign w:val="center"/>
            <w:hideMark/>
          </w:tcPr>
          <w:p w14:paraId="35292E86" w14:textId="77777777" w:rsidR="00803D64" w:rsidRPr="00803D64" w:rsidRDefault="00803D64" w:rsidP="00803D64">
            <w:pPr>
              <w:spacing w:after="0" w:line="276" w:lineRule="auto"/>
              <w:rPr>
                <w:rFonts w:ascii="Tahoma" w:eastAsia="Times New Roman" w:hAnsi="Tahoma" w:cs="Tahoma"/>
                <w:color w:val="2E2E2E"/>
                <w:sz w:val="16"/>
                <w:szCs w:val="16"/>
                <w:lang w:val="en-US"/>
              </w:rPr>
            </w:pPr>
            <w:r w:rsidRPr="00803D64">
              <w:rPr>
                <w:rFonts w:ascii="Tahoma" w:eastAsia="Times New Roman" w:hAnsi="Tahoma" w:cs="Tahoma"/>
                <w:color w:val="2E2E2E"/>
                <w:sz w:val="16"/>
                <w:szCs w:val="16"/>
              </w:rPr>
              <w:t>10.2</w:t>
            </w:r>
          </w:p>
        </w:tc>
        <w:tc>
          <w:tcPr>
            <w:tcW w:w="691" w:type="dxa"/>
            <w:shd w:val="clear" w:color="auto" w:fill="auto"/>
            <w:vAlign w:val="center"/>
            <w:hideMark/>
          </w:tcPr>
          <w:p w14:paraId="07EA90F7" w14:textId="77777777" w:rsidR="00803D64" w:rsidRPr="00803D64" w:rsidRDefault="00803D64" w:rsidP="00803D64">
            <w:pPr>
              <w:spacing w:after="0" w:line="276" w:lineRule="auto"/>
              <w:rPr>
                <w:rFonts w:ascii="Tahoma" w:eastAsia="Times New Roman" w:hAnsi="Tahoma" w:cs="Tahoma"/>
                <w:color w:val="2E2E2E"/>
                <w:sz w:val="16"/>
                <w:szCs w:val="16"/>
                <w:lang w:val="en-US"/>
              </w:rPr>
            </w:pPr>
            <w:r w:rsidRPr="00803D64">
              <w:rPr>
                <w:rFonts w:ascii="Tahoma" w:eastAsia="Times New Roman" w:hAnsi="Tahoma" w:cs="Tahoma"/>
                <w:color w:val="2E2E2E"/>
                <w:sz w:val="16"/>
                <w:szCs w:val="16"/>
              </w:rPr>
              <w:t>6.48</w:t>
            </w:r>
          </w:p>
        </w:tc>
        <w:tc>
          <w:tcPr>
            <w:tcW w:w="775" w:type="dxa"/>
            <w:shd w:val="clear" w:color="auto" w:fill="auto"/>
            <w:noWrap/>
            <w:vAlign w:val="center"/>
            <w:hideMark/>
          </w:tcPr>
          <w:p w14:paraId="4CC815B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12.64</w:t>
            </w:r>
          </w:p>
        </w:tc>
        <w:tc>
          <w:tcPr>
            <w:tcW w:w="2138" w:type="dxa"/>
            <w:vMerge/>
            <w:vAlign w:val="center"/>
            <w:hideMark/>
          </w:tcPr>
          <w:p w14:paraId="32F6F4D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6F52FCE2" w14:textId="77777777" w:rsidTr="008F0013">
        <w:trPr>
          <w:trHeight w:val="207"/>
          <w:jc w:val="center"/>
        </w:trPr>
        <w:tc>
          <w:tcPr>
            <w:tcW w:w="665" w:type="dxa"/>
            <w:vMerge/>
            <w:vAlign w:val="center"/>
            <w:hideMark/>
          </w:tcPr>
          <w:p w14:paraId="083A8EF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498BB98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105A40E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71796A6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59F32AD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60BF29AF"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Free T4 (ng/dl)</w:t>
            </w:r>
          </w:p>
        </w:tc>
        <w:tc>
          <w:tcPr>
            <w:tcW w:w="1340" w:type="dxa"/>
            <w:shd w:val="clear" w:color="auto" w:fill="auto"/>
            <w:vAlign w:val="center"/>
            <w:hideMark/>
          </w:tcPr>
          <w:p w14:paraId="20AF0587" w14:textId="77777777" w:rsidR="00803D64" w:rsidRPr="00803D64" w:rsidRDefault="00803D64" w:rsidP="00803D64">
            <w:pPr>
              <w:spacing w:after="0" w:line="276" w:lineRule="auto"/>
              <w:rPr>
                <w:rFonts w:ascii="Tahoma" w:eastAsia="Times New Roman" w:hAnsi="Tahoma" w:cs="Tahoma"/>
                <w:color w:val="2E2E2E"/>
                <w:sz w:val="16"/>
                <w:szCs w:val="16"/>
                <w:lang w:val="en-US"/>
              </w:rPr>
            </w:pPr>
            <w:r w:rsidRPr="00803D64">
              <w:rPr>
                <w:rFonts w:ascii="Tahoma" w:eastAsia="Times New Roman" w:hAnsi="Tahoma" w:cs="Tahoma"/>
                <w:color w:val="2E2E2E"/>
                <w:sz w:val="16"/>
                <w:szCs w:val="16"/>
              </w:rPr>
              <w:t>0.75</w:t>
            </w:r>
          </w:p>
        </w:tc>
        <w:tc>
          <w:tcPr>
            <w:tcW w:w="691" w:type="dxa"/>
            <w:shd w:val="clear" w:color="auto" w:fill="auto"/>
            <w:vAlign w:val="center"/>
            <w:hideMark/>
          </w:tcPr>
          <w:p w14:paraId="7573D58B" w14:textId="77777777" w:rsidR="00803D64" w:rsidRPr="00803D64" w:rsidRDefault="00803D64" w:rsidP="00803D64">
            <w:pPr>
              <w:spacing w:after="0" w:line="276" w:lineRule="auto"/>
              <w:rPr>
                <w:rFonts w:ascii="Tahoma" w:eastAsia="Times New Roman" w:hAnsi="Tahoma" w:cs="Tahoma"/>
                <w:color w:val="2E2E2E"/>
                <w:sz w:val="16"/>
                <w:szCs w:val="16"/>
                <w:lang w:val="en-US"/>
              </w:rPr>
            </w:pPr>
            <w:r w:rsidRPr="00803D64">
              <w:rPr>
                <w:rFonts w:ascii="Tahoma" w:eastAsia="Times New Roman" w:hAnsi="Tahoma" w:cs="Tahoma"/>
                <w:color w:val="2E2E2E"/>
                <w:sz w:val="16"/>
                <w:szCs w:val="16"/>
              </w:rPr>
              <w:t>0.44</w:t>
            </w:r>
          </w:p>
        </w:tc>
        <w:tc>
          <w:tcPr>
            <w:tcW w:w="775" w:type="dxa"/>
            <w:shd w:val="clear" w:color="auto" w:fill="auto"/>
            <w:vAlign w:val="center"/>
            <w:hideMark/>
          </w:tcPr>
          <w:p w14:paraId="77D43CF7" w14:textId="77777777" w:rsidR="00803D64" w:rsidRPr="00803D64" w:rsidRDefault="00803D64" w:rsidP="00803D64">
            <w:pPr>
              <w:spacing w:after="0" w:line="276" w:lineRule="auto"/>
              <w:rPr>
                <w:rFonts w:ascii="Tahoma" w:eastAsia="Times New Roman" w:hAnsi="Tahoma" w:cs="Tahoma"/>
                <w:color w:val="2E2E2E"/>
                <w:sz w:val="16"/>
                <w:szCs w:val="16"/>
                <w:lang w:val="en-US"/>
              </w:rPr>
            </w:pPr>
            <w:r w:rsidRPr="00803D64">
              <w:rPr>
                <w:rFonts w:ascii="Tahoma" w:eastAsia="Times New Roman" w:hAnsi="Tahoma" w:cs="Tahoma"/>
                <w:color w:val="2E2E2E"/>
                <w:sz w:val="16"/>
                <w:szCs w:val="16"/>
              </w:rPr>
              <w:t>1.23</w:t>
            </w:r>
          </w:p>
        </w:tc>
        <w:tc>
          <w:tcPr>
            <w:tcW w:w="2138" w:type="dxa"/>
            <w:vMerge/>
            <w:vAlign w:val="center"/>
            <w:hideMark/>
          </w:tcPr>
          <w:p w14:paraId="2433B92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38EDBDCE" w14:textId="77777777" w:rsidTr="008F0013">
        <w:trPr>
          <w:trHeight w:val="207"/>
          <w:jc w:val="center"/>
        </w:trPr>
        <w:tc>
          <w:tcPr>
            <w:tcW w:w="665" w:type="dxa"/>
            <w:vMerge/>
            <w:vAlign w:val="center"/>
            <w:hideMark/>
          </w:tcPr>
          <w:p w14:paraId="5DBC63A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1F472FA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restart"/>
            <w:shd w:val="clear" w:color="auto" w:fill="auto"/>
            <w:noWrap/>
            <w:vAlign w:val="center"/>
            <w:hideMark/>
          </w:tcPr>
          <w:p w14:paraId="08FC899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African elephant (captive: males + females)</w:t>
            </w:r>
          </w:p>
        </w:tc>
        <w:tc>
          <w:tcPr>
            <w:tcW w:w="796" w:type="dxa"/>
            <w:vMerge/>
            <w:vAlign w:val="center"/>
            <w:hideMark/>
          </w:tcPr>
          <w:p w14:paraId="5B3730D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6F5A3AF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7394134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TSH (ng/ml)</w:t>
            </w:r>
          </w:p>
        </w:tc>
        <w:tc>
          <w:tcPr>
            <w:tcW w:w="1340" w:type="dxa"/>
            <w:shd w:val="clear" w:color="auto" w:fill="auto"/>
            <w:vAlign w:val="center"/>
            <w:hideMark/>
          </w:tcPr>
          <w:p w14:paraId="12B48202" w14:textId="77777777" w:rsidR="00803D64" w:rsidRPr="00803D64" w:rsidRDefault="00803D64" w:rsidP="00803D64">
            <w:pPr>
              <w:spacing w:after="0" w:line="276" w:lineRule="auto"/>
              <w:rPr>
                <w:rFonts w:ascii="Tahoma" w:eastAsia="Times New Roman" w:hAnsi="Tahoma" w:cs="Tahoma"/>
                <w:color w:val="2E2E2E"/>
                <w:sz w:val="16"/>
                <w:szCs w:val="16"/>
                <w:lang w:val="en-US"/>
              </w:rPr>
            </w:pPr>
            <w:r w:rsidRPr="00803D64">
              <w:rPr>
                <w:rFonts w:ascii="Tahoma" w:eastAsia="Times New Roman" w:hAnsi="Tahoma" w:cs="Tahoma"/>
                <w:color w:val="2E2E2E"/>
                <w:sz w:val="16"/>
                <w:szCs w:val="16"/>
              </w:rPr>
              <w:t>0.88</w:t>
            </w:r>
          </w:p>
        </w:tc>
        <w:tc>
          <w:tcPr>
            <w:tcW w:w="691" w:type="dxa"/>
            <w:shd w:val="clear" w:color="auto" w:fill="auto"/>
            <w:vAlign w:val="center"/>
            <w:hideMark/>
          </w:tcPr>
          <w:p w14:paraId="31EC39E7" w14:textId="77777777" w:rsidR="00803D64" w:rsidRPr="00803D64" w:rsidRDefault="00803D64" w:rsidP="00803D64">
            <w:pPr>
              <w:spacing w:after="0" w:line="276" w:lineRule="auto"/>
              <w:rPr>
                <w:rFonts w:ascii="Tahoma" w:eastAsia="Times New Roman" w:hAnsi="Tahoma" w:cs="Tahoma"/>
                <w:color w:val="2E2E2E"/>
                <w:sz w:val="16"/>
                <w:szCs w:val="16"/>
                <w:lang w:val="en-US"/>
              </w:rPr>
            </w:pPr>
            <w:r w:rsidRPr="00803D64">
              <w:rPr>
                <w:rFonts w:ascii="Tahoma" w:eastAsia="Times New Roman" w:hAnsi="Tahoma" w:cs="Tahoma"/>
                <w:color w:val="2E2E2E"/>
                <w:sz w:val="16"/>
                <w:szCs w:val="16"/>
              </w:rPr>
              <w:t>0.19</w:t>
            </w:r>
          </w:p>
        </w:tc>
        <w:tc>
          <w:tcPr>
            <w:tcW w:w="775" w:type="dxa"/>
            <w:shd w:val="clear" w:color="auto" w:fill="auto"/>
            <w:noWrap/>
            <w:vAlign w:val="center"/>
            <w:hideMark/>
          </w:tcPr>
          <w:p w14:paraId="4E762F1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1.73</w:t>
            </w:r>
          </w:p>
        </w:tc>
        <w:tc>
          <w:tcPr>
            <w:tcW w:w="2138" w:type="dxa"/>
            <w:vMerge/>
            <w:vAlign w:val="center"/>
            <w:hideMark/>
          </w:tcPr>
          <w:p w14:paraId="26F8FC2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4475E1FF" w14:textId="77777777" w:rsidTr="008F0013">
        <w:trPr>
          <w:trHeight w:val="207"/>
          <w:jc w:val="center"/>
        </w:trPr>
        <w:tc>
          <w:tcPr>
            <w:tcW w:w="665" w:type="dxa"/>
            <w:vMerge/>
            <w:vAlign w:val="center"/>
            <w:hideMark/>
          </w:tcPr>
          <w:p w14:paraId="139761A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318AFB8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3BDFF6B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1A084BF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4B57A7F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7CD26E2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Total T3 (ng/dl)</w:t>
            </w:r>
          </w:p>
        </w:tc>
        <w:tc>
          <w:tcPr>
            <w:tcW w:w="1340" w:type="dxa"/>
            <w:shd w:val="clear" w:color="auto" w:fill="auto"/>
            <w:vAlign w:val="center"/>
            <w:hideMark/>
          </w:tcPr>
          <w:p w14:paraId="2FD92224" w14:textId="77777777" w:rsidR="00803D64" w:rsidRPr="00803D64" w:rsidRDefault="00803D64" w:rsidP="00803D64">
            <w:pPr>
              <w:spacing w:after="0" w:line="276" w:lineRule="auto"/>
              <w:rPr>
                <w:rFonts w:ascii="Tahoma" w:eastAsia="Times New Roman" w:hAnsi="Tahoma" w:cs="Tahoma"/>
                <w:color w:val="2E2E2E"/>
                <w:sz w:val="16"/>
                <w:szCs w:val="16"/>
                <w:lang w:val="en-US"/>
              </w:rPr>
            </w:pPr>
            <w:r w:rsidRPr="00803D64">
              <w:rPr>
                <w:rFonts w:ascii="Tahoma" w:eastAsia="Times New Roman" w:hAnsi="Tahoma" w:cs="Tahoma"/>
                <w:color w:val="2E2E2E"/>
                <w:sz w:val="16"/>
                <w:szCs w:val="16"/>
              </w:rPr>
              <w:t>85.52</w:t>
            </w:r>
          </w:p>
        </w:tc>
        <w:tc>
          <w:tcPr>
            <w:tcW w:w="691" w:type="dxa"/>
            <w:shd w:val="clear" w:color="auto" w:fill="auto"/>
            <w:vAlign w:val="center"/>
            <w:hideMark/>
          </w:tcPr>
          <w:p w14:paraId="37FF93AC" w14:textId="77777777" w:rsidR="00803D64" w:rsidRPr="00803D64" w:rsidRDefault="00803D64" w:rsidP="00803D64">
            <w:pPr>
              <w:spacing w:after="0" w:line="276" w:lineRule="auto"/>
              <w:rPr>
                <w:rFonts w:ascii="Tahoma" w:eastAsia="Times New Roman" w:hAnsi="Tahoma" w:cs="Tahoma"/>
                <w:color w:val="2E2E2E"/>
                <w:sz w:val="16"/>
                <w:szCs w:val="16"/>
                <w:lang w:val="en-US"/>
              </w:rPr>
            </w:pPr>
            <w:r w:rsidRPr="00803D64">
              <w:rPr>
                <w:rFonts w:ascii="Tahoma" w:eastAsia="Times New Roman" w:hAnsi="Tahoma" w:cs="Tahoma"/>
                <w:color w:val="2E2E2E"/>
                <w:sz w:val="16"/>
                <w:szCs w:val="16"/>
              </w:rPr>
              <w:t>38.04</w:t>
            </w:r>
          </w:p>
        </w:tc>
        <w:tc>
          <w:tcPr>
            <w:tcW w:w="775" w:type="dxa"/>
            <w:shd w:val="clear" w:color="auto" w:fill="auto"/>
            <w:vAlign w:val="center"/>
            <w:hideMark/>
          </w:tcPr>
          <w:p w14:paraId="62D10A18" w14:textId="77777777" w:rsidR="00803D64" w:rsidRPr="00803D64" w:rsidRDefault="00803D64" w:rsidP="00803D64">
            <w:pPr>
              <w:spacing w:after="0" w:line="276" w:lineRule="auto"/>
              <w:rPr>
                <w:rFonts w:ascii="Tahoma" w:eastAsia="Times New Roman" w:hAnsi="Tahoma" w:cs="Tahoma"/>
                <w:color w:val="2E2E2E"/>
                <w:sz w:val="16"/>
                <w:szCs w:val="16"/>
                <w:lang w:val="en-US"/>
              </w:rPr>
            </w:pPr>
            <w:r w:rsidRPr="00803D64">
              <w:rPr>
                <w:rFonts w:ascii="Tahoma" w:eastAsia="Times New Roman" w:hAnsi="Tahoma" w:cs="Tahoma"/>
                <w:color w:val="2E2E2E"/>
                <w:sz w:val="16"/>
                <w:szCs w:val="16"/>
              </w:rPr>
              <w:t>117.64</w:t>
            </w:r>
          </w:p>
        </w:tc>
        <w:tc>
          <w:tcPr>
            <w:tcW w:w="2138" w:type="dxa"/>
            <w:vMerge/>
            <w:vAlign w:val="center"/>
            <w:hideMark/>
          </w:tcPr>
          <w:p w14:paraId="087D280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4FCC465B" w14:textId="77777777" w:rsidTr="008F0013">
        <w:trPr>
          <w:trHeight w:val="207"/>
          <w:jc w:val="center"/>
        </w:trPr>
        <w:tc>
          <w:tcPr>
            <w:tcW w:w="665" w:type="dxa"/>
            <w:vMerge/>
            <w:vAlign w:val="center"/>
            <w:hideMark/>
          </w:tcPr>
          <w:p w14:paraId="796BCFB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380CCF1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5E725C6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644EF51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441C625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0FF69E2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Total T4 (μg/dl)</w:t>
            </w:r>
          </w:p>
        </w:tc>
        <w:tc>
          <w:tcPr>
            <w:tcW w:w="1340" w:type="dxa"/>
            <w:shd w:val="clear" w:color="auto" w:fill="auto"/>
            <w:noWrap/>
            <w:vAlign w:val="center"/>
            <w:hideMark/>
          </w:tcPr>
          <w:p w14:paraId="031DBDC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9.75</w:t>
            </w:r>
          </w:p>
        </w:tc>
        <w:tc>
          <w:tcPr>
            <w:tcW w:w="691" w:type="dxa"/>
            <w:shd w:val="clear" w:color="auto" w:fill="auto"/>
            <w:noWrap/>
            <w:vAlign w:val="center"/>
            <w:hideMark/>
          </w:tcPr>
          <w:p w14:paraId="2706F21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6.77</w:t>
            </w:r>
          </w:p>
        </w:tc>
        <w:tc>
          <w:tcPr>
            <w:tcW w:w="775" w:type="dxa"/>
            <w:shd w:val="clear" w:color="auto" w:fill="auto"/>
            <w:noWrap/>
            <w:vAlign w:val="center"/>
            <w:hideMark/>
          </w:tcPr>
          <w:p w14:paraId="5082DC1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14.72</w:t>
            </w:r>
          </w:p>
        </w:tc>
        <w:tc>
          <w:tcPr>
            <w:tcW w:w="2138" w:type="dxa"/>
            <w:vMerge/>
            <w:vAlign w:val="center"/>
            <w:hideMark/>
          </w:tcPr>
          <w:p w14:paraId="4742268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6A9DB0D4" w14:textId="77777777" w:rsidTr="008F0013">
        <w:trPr>
          <w:trHeight w:val="207"/>
          <w:jc w:val="center"/>
        </w:trPr>
        <w:tc>
          <w:tcPr>
            <w:tcW w:w="665" w:type="dxa"/>
            <w:vMerge/>
            <w:vAlign w:val="center"/>
            <w:hideMark/>
          </w:tcPr>
          <w:p w14:paraId="6AB3F7E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153B74B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24F9C27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1CA5056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01CC00A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0A42CDA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Free T4 (ng/dl)</w:t>
            </w:r>
          </w:p>
        </w:tc>
        <w:tc>
          <w:tcPr>
            <w:tcW w:w="1340" w:type="dxa"/>
            <w:shd w:val="clear" w:color="auto" w:fill="auto"/>
            <w:noWrap/>
            <w:vAlign w:val="center"/>
            <w:hideMark/>
          </w:tcPr>
          <w:p w14:paraId="3FD8739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0.83</w:t>
            </w:r>
          </w:p>
        </w:tc>
        <w:tc>
          <w:tcPr>
            <w:tcW w:w="691" w:type="dxa"/>
            <w:shd w:val="clear" w:color="auto" w:fill="auto"/>
            <w:noWrap/>
            <w:vAlign w:val="center"/>
            <w:hideMark/>
          </w:tcPr>
          <w:p w14:paraId="6DD70BE2"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0.49</w:t>
            </w:r>
          </w:p>
        </w:tc>
        <w:tc>
          <w:tcPr>
            <w:tcW w:w="775" w:type="dxa"/>
            <w:shd w:val="clear" w:color="auto" w:fill="auto"/>
            <w:noWrap/>
            <w:vAlign w:val="center"/>
            <w:hideMark/>
          </w:tcPr>
          <w:p w14:paraId="6DEFDC2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1.17</w:t>
            </w:r>
          </w:p>
        </w:tc>
        <w:tc>
          <w:tcPr>
            <w:tcW w:w="2138" w:type="dxa"/>
            <w:vMerge/>
            <w:vAlign w:val="center"/>
            <w:hideMark/>
          </w:tcPr>
          <w:p w14:paraId="25DEACF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5074FC55" w14:textId="77777777" w:rsidTr="008F0013">
        <w:trPr>
          <w:trHeight w:val="207"/>
          <w:jc w:val="center"/>
        </w:trPr>
        <w:tc>
          <w:tcPr>
            <w:tcW w:w="665" w:type="dxa"/>
            <w:vMerge w:val="restart"/>
            <w:shd w:val="clear" w:color="auto" w:fill="auto"/>
            <w:noWrap/>
            <w:vAlign w:val="center"/>
            <w:hideMark/>
          </w:tcPr>
          <w:p w14:paraId="3E95AAF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8</w:t>
            </w:r>
          </w:p>
        </w:tc>
        <w:tc>
          <w:tcPr>
            <w:tcW w:w="2197" w:type="dxa"/>
            <w:vMerge w:val="restart"/>
            <w:shd w:val="clear" w:color="auto" w:fill="auto"/>
            <w:noWrap/>
            <w:vAlign w:val="center"/>
            <w:hideMark/>
          </w:tcPr>
          <w:p w14:paraId="0ECC28BD" w14:textId="77777777" w:rsidR="00803D64" w:rsidRPr="00803D64" w:rsidRDefault="00803D64" w:rsidP="00803D64">
            <w:pPr>
              <w:spacing w:after="0" w:line="276" w:lineRule="auto"/>
              <w:rPr>
                <w:rFonts w:ascii="Tahoma" w:eastAsia="Times New Roman" w:hAnsi="Tahoma" w:cs="Tahoma"/>
                <w:color w:val="000000"/>
                <w:sz w:val="16"/>
                <w:szCs w:val="16"/>
                <w:lang w:val="en-US"/>
              </w:rPr>
            </w:pPr>
            <w:bookmarkStart w:id="1" w:name="RANGE!C186"/>
            <w:r w:rsidRPr="00803D64">
              <w:rPr>
                <w:rFonts w:ascii="Tahoma" w:eastAsia="Times New Roman" w:hAnsi="Tahoma" w:cs="Tahoma"/>
                <w:color w:val="000000"/>
                <w:sz w:val="16"/>
                <w:szCs w:val="16"/>
              </w:rPr>
              <w:t>LaDue et al., 2022</w:t>
            </w:r>
            <w:bookmarkEnd w:id="1"/>
          </w:p>
        </w:tc>
        <w:tc>
          <w:tcPr>
            <w:tcW w:w="1825" w:type="dxa"/>
            <w:vMerge w:val="restart"/>
            <w:shd w:val="clear" w:color="auto" w:fill="auto"/>
            <w:noWrap/>
            <w:vAlign w:val="center"/>
            <w:hideMark/>
          </w:tcPr>
          <w:p w14:paraId="494382D2"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Asian elephants (captive + wild: bulls)</w:t>
            </w:r>
          </w:p>
        </w:tc>
        <w:tc>
          <w:tcPr>
            <w:tcW w:w="796" w:type="dxa"/>
            <w:vMerge w:val="restart"/>
            <w:shd w:val="clear" w:color="auto" w:fill="auto"/>
            <w:noWrap/>
            <w:vAlign w:val="center"/>
            <w:hideMark/>
          </w:tcPr>
          <w:p w14:paraId="3DFE99E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Faecal</w:t>
            </w:r>
          </w:p>
        </w:tc>
        <w:tc>
          <w:tcPr>
            <w:tcW w:w="1746" w:type="dxa"/>
            <w:shd w:val="clear" w:color="auto" w:fill="auto"/>
            <w:noWrap/>
            <w:vAlign w:val="center"/>
            <w:hideMark/>
          </w:tcPr>
          <w:p w14:paraId="6B6387D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Captive (low BCS)</w:t>
            </w:r>
          </w:p>
        </w:tc>
        <w:tc>
          <w:tcPr>
            <w:tcW w:w="1777" w:type="dxa"/>
            <w:vMerge w:val="restart"/>
            <w:shd w:val="clear" w:color="auto" w:fill="auto"/>
            <w:noWrap/>
            <w:vAlign w:val="center"/>
            <w:hideMark/>
          </w:tcPr>
          <w:p w14:paraId="64600BA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T3 (ng/g) ± SE</w:t>
            </w:r>
          </w:p>
        </w:tc>
        <w:tc>
          <w:tcPr>
            <w:tcW w:w="1340" w:type="dxa"/>
            <w:shd w:val="clear" w:color="auto" w:fill="auto"/>
            <w:noWrap/>
            <w:vAlign w:val="center"/>
            <w:hideMark/>
          </w:tcPr>
          <w:p w14:paraId="53AC65A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24.4 ± 1.2</w:t>
            </w:r>
          </w:p>
        </w:tc>
        <w:tc>
          <w:tcPr>
            <w:tcW w:w="691" w:type="dxa"/>
            <w:shd w:val="clear" w:color="auto" w:fill="auto"/>
            <w:noWrap/>
            <w:vAlign w:val="center"/>
            <w:hideMark/>
          </w:tcPr>
          <w:p w14:paraId="17C3A86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48206C3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restart"/>
            <w:shd w:val="clear" w:color="auto" w:fill="auto"/>
            <w:noWrap/>
            <w:vAlign w:val="center"/>
            <w:hideMark/>
          </w:tcPr>
          <w:p w14:paraId="1EE4F41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Arbor Assays (#K056)</w:t>
            </w:r>
          </w:p>
        </w:tc>
      </w:tr>
      <w:tr w:rsidR="00803D64" w:rsidRPr="00803D64" w14:paraId="38CCED58" w14:textId="77777777" w:rsidTr="008F0013">
        <w:trPr>
          <w:trHeight w:val="207"/>
          <w:jc w:val="center"/>
        </w:trPr>
        <w:tc>
          <w:tcPr>
            <w:tcW w:w="665" w:type="dxa"/>
            <w:vMerge/>
            <w:vAlign w:val="center"/>
            <w:hideMark/>
          </w:tcPr>
          <w:p w14:paraId="33012AE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4ED7106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2B9DBD6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5D78CF4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7EB56222"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Captive (high BCS)</w:t>
            </w:r>
          </w:p>
        </w:tc>
        <w:tc>
          <w:tcPr>
            <w:tcW w:w="1777" w:type="dxa"/>
            <w:vMerge/>
            <w:vAlign w:val="center"/>
            <w:hideMark/>
          </w:tcPr>
          <w:p w14:paraId="0F82B62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2492BD2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41.6 ± 0.9</w:t>
            </w:r>
          </w:p>
        </w:tc>
        <w:tc>
          <w:tcPr>
            <w:tcW w:w="691" w:type="dxa"/>
            <w:shd w:val="clear" w:color="auto" w:fill="auto"/>
            <w:noWrap/>
            <w:vAlign w:val="center"/>
            <w:hideMark/>
          </w:tcPr>
          <w:p w14:paraId="2C6E4EF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1ED91C0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0A13E88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1FED51B6" w14:textId="77777777" w:rsidTr="008F0013">
        <w:trPr>
          <w:trHeight w:val="207"/>
          <w:jc w:val="center"/>
        </w:trPr>
        <w:tc>
          <w:tcPr>
            <w:tcW w:w="665" w:type="dxa"/>
            <w:vMerge/>
            <w:vAlign w:val="center"/>
            <w:hideMark/>
          </w:tcPr>
          <w:p w14:paraId="28BA226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07C7D18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17BDA2F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612110A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4C87CDD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Wild (n = 37)</w:t>
            </w:r>
          </w:p>
        </w:tc>
        <w:tc>
          <w:tcPr>
            <w:tcW w:w="1777" w:type="dxa"/>
            <w:vMerge w:val="restart"/>
            <w:shd w:val="clear" w:color="auto" w:fill="auto"/>
            <w:noWrap/>
            <w:vAlign w:val="center"/>
            <w:hideMark/>
          </w:tcPr>
          <w:p w14:paraId="10F0E41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T3 (ng/g)</w:t>
            </w:r>
          </w:p>
        </w:tc>
        <w:tc>
          <w:tcPr>
            <w:tcW w:w="1340" w:type="dxa"/>
            <w:shd w:val="clear" w:color="auto" w:fill="auto"/>
            <w:noWrap/>
            <w:vAlign w:val="center"/>
            <w:hideMark/>
          </w:tcPr>
          <w:p w14:paraId="046BDDB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7.74</w:t>
            </w:r>
          </w:p>
        </w:tc>
        <w:tc>
          <w:tcPr>
            <w:tcW w:w="691" w:type="dxa"/>
            <w:shd w:val="clear" w:color="auto" w:fill="auto"/>
            <w:noWrap/>
            <w:vAlign w:val="center"/>
            <w:hideMark/>
          </w:tcPr>
          <w:p w14:paraId="392488C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3.9</w:t>
            </w:r>
          </w:p>
        </w:tc>
        <w:tc>
          <w:tcPr>
            <w:tcW w:w="775" w:type="dxa"/>
            <w:shd w:val="clear" w:color="auto" w:fill="auto"/>
            <w:noWrap/>
            <w:vAlign w:val="center"/>
            <w:hideMark/>
          </w:tcPr>
          <w:p w14:paraId="499FD39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14.78</w:t>
            </w:r>
          </w:p>
        </w:tc>
        <w:tc>
          <w:tcPr>
            <w:tcW w:w="2138" w:type="dxa"/>
            <w:vMerge/>
            <w:vAlign w:val="center"/>
            <w:hideMark/>
          </w:tcPr>
          <w:p w14:paraId="13863D6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7D19B5B4" w14:textId="77777777" w:rsidTr="008F0013">
        <w:trPr>
          <w:trHeight w:val="207"/>
          <w:jc w:val="center"/>
        </w:trPr>
        <w:tc>
          <w:tcPr>
            <w:tcW w:w="665" w:type="dxa"/>
            <w:vMerge/>
            <w:vAlign w:val="center"/>
            <w:hideMark/>
          </w:tcPr>
          <w:p w14:paraId="6E6471A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1E6A13C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66848A2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05B61A5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361C8F2F"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Captive (n = 840)</w:t>
            </w:r>
          </w:p>
        </w:tc>
        <w:tc>
          <w:tcPr>
            <w:tcW w:w="1777" w:type="dxa"/>
            <w:vMerge/>
            <w:vAlign w:val="center"/>
            <w:hideMark/>
          </w:tcPr>
          <w:p w14:paraId="00ADDE4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293552B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35.32</w:t>
            </w:r>
          </w:p>
        </w:tc>
        <w:tc>
          <w:tcPr>
            <w:tcW w:w="691" w:type="dxa"/>
            <w:shd w:val="clear" w:color="auto" w:fill="auto"/>
            <w:noWrap/>
            <w:vAlign w:val="center"/>
            <w:hideMark/>
          </w:tcPr>
          <w:p w14:paraId="7DB1FE4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3.31</w:t>
            </w:r>
          </w:p>
        </w:tc>
        <w:tc>
          <w:tcPr>
            <w:tcW w:w="775" w:type="dxa"/>
            <w:shd w:val="clear" w:color="auto" w:fill="auto"/>
            <w:noWrap/>
            <w:vAlign w:val="center"/>
            <w:hideMark/>
          </w:tcPr>
          <w:p w14:paraId="3075EFE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118.56</w:t>
            </w:r>
          </w:p>
        </w:tc>
        <w:tc>
          <w:tcPr>
            <w:tcW w:w="2138" w:type="dxa"/>
            <w:vMerge/>
            <w:vAlign w:val="center"/>
            <w:hideMark/>
          </w:tcPr>
          <w:p w14:paraId="3781795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20A1405A" w14:textId="77777777" w:rsidTr="008F0013">
        <w:trPr>
          <w:trHeight w:val="207"/>
          <w:jc w:val="center"/>
        </w:trPr>
        <w:tc>
          <w:tcPr>
            <w:tcW w:w="665" w:type="dxa"/>
            <w:vMerge w:val="restart"/>
            <w:shd w:val="clear" w:color="auto" w:fill="auto"/>
            <w:noWrap/>
            <w:vAlign w:val="center"/>
            <w:hideMark/>
          </w:tcPr>
          <w:p w14:paraId="5E5CC12F" w14:textId="77777777" w:rsidR="00803D64" w:rsidRPr="00803D64" w:rsidRDefault="00803D64" w:rsidP="00803D64">
            <w:pPr>
              <w:spacing w:after="0" w:line="276" w:lineRule="auto"/>
              <w:rPr>
                <w:rFonts w:ascii="Tahoma" w:eastAsia="Times New Roman" w:hAnsi="Tahoma" w:cs="Tahoma"/>
                <w:color w:val="000000"/>
                <w:sz w:val="16"/>
                <w:szCs w:val="16"/>
                <w:lang w:val="en-US"/>
              </w:rPr>
            </w:pPr>
            <w:bookmarkStart w:id="2" w:name="_Hlk153913091"/>
            <w:r w:rsidRPr="00803D64">
              <w:rPr>
                <w:rFonts w:ascii="Tahoma" w:eastAsia="Times New Roman" w:hAnsi="Tahoma" w:cs="Tahoma"/>
                <w:color w:val="000000"/>
                <w:sz w:val="16"/>
                <w:szCs w:val="16"/>
                <w:lang w:val="en-US"/>
              </w:rPr>
              <w:t>9</w:t>
            </w:r>
          </w:p>
        </w:tc>
        <w:tc>
          <w:tcPr>
            <w:tcW w:w="2197" w:type="dxa"/>
            <w:vMerge w:val="restart"/>
            <w:shd w:val="clear" w:color="auto" w:fill="auto"/>
            <w:noWrap/>
            <w:vAlign w:val="center"/>
            <w:hideMark/>
          </w:tcPr>
          <w:p w14:paraId="276C1F9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LaDue et al., 2023</w:t>
            </w:r>
          </w:p>
        </w:tc>
        <w:tc>
          <w:tcPr>
            <w:tcW w:w="1825" w:type="dxa"/>
            <w:vMerge w:val="restart"/>
            <w:shd w:val="clear" w:color="auto" w:fill="auto"/>
            <w:noWrap/>
            <w:vAlign w:val="center"/>
            <w:hideMark/>
          </w:tcPr>
          <w:p w14:paraId="7A048C7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Asian elephants (captive bulls)</w:t>
            </w:r>
          </w:p>
        </w:tc>
        <w:tc>
          <w:tcPr>
            <w:tcW w:w="796" w:type="dxa"/>
            <w:vMerge w:val="restart"/>
            <w:shd w:val="clear" w:color="auto" w:fill="auto"/>
            <w:noWrap/>
            <w:vAlign w:val="center"/>
            <w:hideMark/>
          </w:tcPr>
          <w:p w14:paraId="1B8D9C4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Faecal</w:t>
            </w:r>
          </w:p>
        </w:tc>
        <w:tc>
          <w:tcPr>
            <w:tcW w:w="1746" w:type="dxa"/>
            <w:shd w:val="clear" w:color="auto" w:fill="auto"/>
            <w:noWrap/>
            <w:vAlign w:val="center"/>
            <w:hideMark/>
          </w:tcPr>
          <w:p w14:paraId="22B2258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Confirmed musth</w:t>
            </w:r>
          </w:p>
        </w:tc>
        <w:tc>
          <w:tcPr>
            <w:tcW w:w="1777" w:type="dxa"/>
            <w:vMerge w:val="restart"/>
            <w:shd w:val="clear" w:color="auto" w:fill="auto"/>
            <w:noWrap/>
            <w:vAlign w:val="center"/>
            <w:hideMark/>
          </w:tcPr>
          <w:p w14:paraId="27570AB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T3 (ng/g)</w:t>
            </w:r>
          </w:p>
        </w:tc>
        <w:tc>
          <w:tcPr>
            <w:tcW w:w="1340" w:type="dxa"/>
            <w:shd w:val="clear" w:color="auto" w:fill="auto"/>
            <w:noWrap/>
            <w:vAlign w:val="center"/>
            <w:hideMark/>
          </w:tcPr>
          <w:p w14:paraId="51437B7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35.64</w:t>
            </w:r>
          </w:p>
        </w:tc>
        <w:tc>
          <w:tcPr>
            <w:tcW w:w="691" w:type="dxa"/>
            <w:shd w:val="clear" w:color="auto" w:fill="auto"/>
            <w:noWrap/>
            <w:vAlign w:val="center"/>
            <w:hideMark/>
          </w:tcPr>
          <w:p w14:paraId="24E4E57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3.31</w:t>
            </w:r>
          </w:p>
        </w:tc>
        <w:tc>
          <w:tcPr>
            <w:tcW w:w="775" w:type="dxa"/>
            <w:shd w:val="clear" w:color="auto" w:fill="auto"/>
            <w:noWrap/>
            <w:vAlign w:val="center"/>
            <w:hideMark/>
          </w:tcPr>
          <w:p w14:paraId="7C43E08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106.05</w:t>
            </w:r>
          </w:p>
        </w:tc>
        <w:tc>
          <w:tcPr>
            <w:tcW w:w="2138" w:type="dxa"/>
            <w:vMerge w:val="restart"/>
            <w:shd w:val="clear" w:color="auto" w:fill="auto"/>
            <w:noWrap/>
            <w:vAlign w:val="center"/>
            <w:hideMark/>
          </w:tcPr>
          <w:p w14:paraId="5309236F"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Arbor Assays (#K056)</w:t>
            </w:r>
          </w:p>
        </w:tc>
      </w:tr>
      <w:bookmarkEnd w:id="2"/>
      <w:tr w:rsidR="00803D64" w:rsidRPr="00803D64" w14:paraId="76B80944" w14:textId="77777777" w:rsidTr="008F0013">
        <w:trPr>
          <w:trHeight w:val="207"/>
          <w:jc w:val="center"/>
        </w:trPr>
        <w:tc>
          <w:tcPr>
            <w:tcW w:w="665" w:type="dxa"/>
            <w:vMerge/>
            <w:vAlign w:val="center"/>
            <w:hideMark/>
          </w:tcPr>
          <w:p w14:paraId="652E8D2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45EA879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51612F1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18590AE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2B052A6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No-musth</w:t>
            </w:r>
          </w:p>
        </w:tc>
        <w:tc>
          <w:tcPr>
            <w:tcW w:w="1777" w:type="dxa"/>
            <w:vMerge/>
            <w:vAlign w:val="center"/>
            <w:hideMark/>
          </w:tcPr>
          <w:p w14:paraId="0039428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2FBA3852"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35.01</w:t>
            </w:r>
          </w:p>
        </w:tc>
        <w:tc>
          <w:tcPr>
            <w:tcW w:w="691" w:type="dxa"/>
            <w:shd w:val="clear" w:color="auto" w:fill="auto"/>
            <w:noWrap/>
            <w:vAlign w:val="center"/>
            <w:hideMark/>
          </w:tcPr>
          <w:p w14:paraId="160F5E43"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8.25</w:t>
            </w:r>
          </w:p>
        </w:tc>
        <w:tc>
          <w:tcPr>
            <w:tcW w:w="775" w:type="dxa"/>
            <w:shd w:val="clear" w:color="auto" w:fill="auto"/>
            <w:noWrap/>
            <w:vAlign w:val="center"/>
            <w:hideMark/>
          </w:tcPr>
          <w:p w14:paraId="669FE23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118.56</w:t>
            </w:r>
          </w:p>
        </w:tc>
        <w:tc>
          <w:tcPr>
            <w:tcW w:w="2138" w:type="dxa"/>
            <w:vMerge/>
            <w:vAlign w:val="center"/>
            <w:hideMark/>
          </w:tcPr>
          <w:p w14:paraId="1EB73D5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44BC45DF" w14:textId="77777777" w:rsidTr="008F0013">
        <w:trPr>
          <w:trHeight w:val="207"/>
          <w:jc w:val="center"/>
        </w:trPr>
        <w:tc>
          <w:tcPr>
            <w:tcW w:w="665" w:type="dxa"/>
            <w:vMerge w:val="restart"/>
            <w:shd w:val="clear" w:color="auto" w:fill="auto"/>
            <w:noWrap/>
            <w:vAlign w:val="center"/>
            <w:hideMark/>
          </w:tcPr>
          <w:p w14:paraId="0D48626D" w14:textId="77777777" w:rsidR="00803D64" w:rsidRPr="00803D64" w:rsidRDefault="00803D64" w:rsidP="00803D64">
            <w:pPr>
              <w:spacing w:after="0" w:line="276" w:lineRule="auto"/>
              <w:rPr>
                <w:rFonts w:ascii="Tahoma" w:eastAsia="Times New Roman" w:hAnsi="Tahoma" w:cs="Tahoma"/>
                <w:color w:val="000000"/>
                <w:sz w:val="16"/>
                <w:szCs w:val="16"/>
                <w:lang w:val="en-US"/>
              </w:rPr>
            </w:pPr>
            <w:bookmarkStart w:id="3" w:name="_Hlk153913139"/>
            <w:r w:rsidRPr="00803D64">
              <w:rPr>
                <w:rFonts w:ascii="Tahoma" w:eastAsia="Times New Roman" w:hAnsi="Tahoma" w:cs="Tahoma"/>
                <w:color w:val="000000"/>
                <w:sz w:val="16"/>
                <w:szCs w:val="16"/>
                <w:lang w:val="en-US"/>
              </w:rPr>
              <w:t>10</w:t>
            </w:r>
          </w:p>
        </w:tc>
        <w:tc>
          <w:tcPr>
            <w:tcW w:w="2197" w:type="dxa"/>
            <w:vMerge w:val="restart"/>
            <w:shd w:val="clear" w:color="auto" w:fill="auto"/>
            <w:noWrap/>
            <w:vAlign w:val="center"/>
            <w:hideMark/>
          </w:tcPr>
          <w:p w14:paraId="2CF4B8A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Prado et al., 2023</w:t>
            </w:r>
          </w:p>
        </w:tc>
        <w:tc>
          <w:tcPr>
            <w:tcW w:w="1825" w:type="dxa"/>
            <w:vMerge w:val="restart"/>
            <w:shd w:val="clear" w:color="auto" w:fill="auto"/>
            <w:noWrap/>
            <w:vAlign w:val="center"/>
            <w:hideMark/>
          </w:tcPr>
          <w:p w14:paraId="435CBC5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African elephants (captive females)</w:t>
            </w:r>
          </w:p>
        </w:tc>
        <w:tc>
          <w:tcPr>
            <w:tcW w:w="796" w:type="dxa"/>
            <w:vMerge w:val="restart"/>
            <w:shd w:val="clear" w:color="auto" w:fill="auto"/>
            <w:noWrap/>
            <w:vAlign w:val="center"/>
            <w:hideMark/>
          </w:tcPr>
          <w:p w14:paraId="57B1BE4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Serum</w:t>
            </w:r>
          </w:p>
        </w:tc>
        <w:tc>
          <w:tcPr>
            <w:tcW w:w="1746" w:type="dxa"/>
            <w:vMerge w:val="restart"/>
            <w:shd w:val="clear" w:color="auto" w:fill="auto"/>
            <w:noWrap/>
            <w:vAlign w:val="center"/>
            <w:hideMark/>
          </w:tcPr>
          <w:p w14:paraId="58DE7D5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High prolactin</w:t>
            </w:r>
          </w:p>
        </w:tc>
        <w:tc>
          <w:tcPr>
            <w:tcW w:w="1777" w:type="dxa"/>
            <w:shd w:val="clear" w:color="auto" w:fill="auto"/>
            <w:noWrap/>
            <w:vAlign w:val="center"/>
            <w:hideMark/>
          </w:tcPr>
          <w:p w14:paraId="6A7C607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TSH (ng/ml)</w:t>
            </w:r>
          </w:p>
        </w:tc>
        <w:tc>
          <w:tcPr>
            <w:tcW w:w="1340" w:type="dxa"/>
            <w:shd w:val="clear" w:color="auto" w:fill="auto"/>
            <w:noWrap/>
            <w:vAlign w:val="center"/>
            <w:hideMark/>
          </w:tcPr>
          <w:p w14:paraId="408E26A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0.85</w:t>
            </w:r>
          </w:p>
        </w:tc>
        <w:tc>
          <w:tcPr>
            <w:tcW w:w="691" w:type="dxa"/>
            <w:shd w:val="clear" w:color="auto" w:fill="auto"/>
            <w:noWrap/>
            <w:vAlign w:val="center"/>
            <w:hideMark/>
          </w:tcPr>
          <w:p w14:paraId="286D919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0.1</w:t>
            </w:r>
          </w:p>
        </w:tc>
        <w:tc>
          <w:tcPr>
            <w:tcW w:w="775" w:type="dxa"/>
            <w:shd w:val="clear" w:color="auto" w:fill="auto"/>
            <w:noWrap/>
            <w:vAlign w:val="center"/>
            <w:hideMark/>
          </w:tcPr>
          <w:p w14:paraId="0E76F4D2"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2.99</w:t>
            </w:r>
          </w:p>
        </w:tc>
        <w:tc>
          <w:tcPr>
            <w:tcW w:w="2138" w:type="dxa"/>
            <w:vMerge w:val="restart"/>
            <w:shd w:val="clear" w:color="auto" w:fill="auto"/>
            <w:noWrap/>
            <w:vAlign w:val="center"/>
            <w:hideMark/>
          </w:tcPr>
          <w:p w14:paraId="049AE12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 xml:space="preserve">T3, T4 and TSH: Solid-phase and heterologous </w:t>
            </w:r>
            <w:r w:rsidRPr="00803D64">
              <w:rPr>
                <w:rFonts w:ascii="Tahoma" w:eastAsia="Times New Roman" w:hAnsi="Tahoma" w:cs="Tahoma"/>
                <w:color w:val="2E2E2E"/>
                <w:sz w:val="16"/>
                <w:szCs w:val="16"/>
                <w:vertAlign w:val="superscript"/>
              </w:rPr>
              <w:t>125</w:t>
            </w:r>
            <w:r w:rsidRPr="00803D64">
              <w:rPr>
                <w:rFonts w:ascii="Tahoma" w:eastAsia="Times New Roman" w:hAnsi="Tahoma" w:cs="Tahoma"/>
                <w:color w:val="2E2E2E"/>
                <w:sz w:val="16"/>
                <w:szCs w:val="16"/>
              </w:rPr>
              <w:t>I radioimmunoassays (Coat-A-Count; Diagnostic Products Corporation, Los Angeles, CA)</w:t>
            </w:r>
          </w:p>
        </w:tc>
      </w:tr>
      <w:bookmarkEnd w:id="3"/>
      <w:tr w:rsidR="00803D64" w:rsidRPr="00803D64" w14:paraId="54CC153D" w14:textId="77777777" w:rsidTr="008F0013">
        <w:trPr>
          <w:trHeight w:val="207"/>
          <w:jc w:val="center"/>
        </w:trPr>
        <w:tc>
          <w:tcPr>
            <w:tcW w:w="665" w:type="dxa"/>
            <w:vMerge/>
            <w:vAlign w:val="center"/>
            <w:hideMark/>
          </w:tcPr>
          <w:p w14:paraId="05D1586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4B39197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6892F75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6926DFC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1362B63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4CF56AA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Total T4 (</w:t>
            </w:r>
            <w:proofErr w:type="gramStart"/>
            <w:r w:rsidRPr="00803D64">
              <w:rPr>
                <w:rFonts w:ascii="Tahoma" w:eastAsia="Times New Roman" w:hAnsi="Tahoma" w:cs="Tahoma"/>
                <w:color w:val="000000"/>
                <w:sz w:val="16"/>
                <w:szCs w:val="16"/>
                <w:lang w:val="en-US"/>
              </w:rPr>
              <w:t>µg</w:t>
            </w:r>
            <w:proofErr w:type="gramEnd"/>
            <w:r w:rsidRPr="00803D64">
              <w:rPr>
                <w:rFonts w:ascii="Tahoma" w:eastAsia="Times New Roman" w:hAnsi="Tahoma" w:cs="Tahoma"/>
                <w:color w:val="000000"/>
                <w:sz w:val="16"/>
                <w:szCs w:val="16"/>
                <w:lang w:val="en-US"/>
              </w:rPr>
              <w:t>/dl)</w:t>
            </w:r>
          </w:p>
        </w:tc>
        <w:tc>
          <w:tcPr>
            <w:tcW w:w="1340" w:type="dxa"/>
            <w:shd w:val="clear" w:color="auto" w:fill="auto"/>
            <w:noWrap/>
            <w:vAlign w:val="center"/>
            <w:hideMark/>
          </w:tcPr>
          <w:p w14:paraId="7E090FC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9.18</w:t>
            </w:r>
          </w:p>
        </w:tc>
        <w:tc>
          <w:tcPr>
            <w:tcW w:w="691" w:type="dxa"/>
            <w:shd w:val="clear" w:color="auto" w:fill="auto"/>
            <w:noWrap/>
            <w:vAlign w:val="center"/>
            <w:hideMark/>
          </w:tcPr>
          <w:p w14:paraId="3CAF75A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0.77</w:t>
            </w:r>
          </w:p>
        </w:tc>
        <w:tc>
          <w:tcPr>
            <w:tcW w:w="775" w:type="dxa"/>
            <w:shd w:val="clear" w:color="auto" w:fill="auto"/>
            <w:noWrap/>
            <w:vAlign w:val="center"/>
            <w:hideMark/>
          </w:tcPr>
          <w:p w14:paraId="324237C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17.85</w:t>
            </w:r>
          </w:p>
        </w:tc>
        <w:tc>
          <w:tcPr>
            <w:tcW w:w="2138" w:type="dxa"/>
            <w:vMerge/>
            <w:vAlign w:val="center"/>
            <w:hideMark/>
          </w:tcPr>
          <w:p w14:paraId="3163980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0FE31CD0" w14:textId="77777777" w:rsidTr="008F0013">
        <w:trPr>
          <w:trHeight w:val="207"/>
          <w:jc w:val="center"/>
        </w:trPr>
        <w:tc>
          <w:tcPr>
            <w:tcW w:w="665" w:type="dxa"/>
            <w:vMerge/>
            <w:vAlign w:val="center"/>
            <w:hideMark/>
          </w:tcPr>
          <w:p w14:paraId="3457B70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24164B2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064E2AC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7FCBE7A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4C842B2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05780CF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Total T3 (ng/dl)</w:t>
            </w:r>
          </w:p>
        </w:tc>
        <w:tc>
          <w:tcPr>
            <w:tcW w:w="1340" w:type="dxa"/>
            <w:shd w:val="clear" w:color="auto" w:fill="auto"/>
            <w:noWrap/>
            <w:vAlign w:val="center"/>
            <w:hideMark/>
          </w:tcPr>
          <w:p w14:paraId="699680D3"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77.5</w:t>
            </w:r>
          </w:p>
        </w:tc>
        <w:tc>
          <w:tcPr>
            <w:tcW w:w="691" w:type="dxa"/>
            <w:shd w:val="clear" w:color="auto" w:fill="auto"/>
            <w:noWrap/>
            <w:vAlign w:val="center"/>
            <w:hideMark/>
          </w:tcPr>
          <w:p w14:paraId="4DD90CB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21.73</w:t>
            </w:r>
          </w:p>
        </w:tc>
        <w:tc>
          <w:tcPr>
            <w:tcW w:w="775" w:type="dxa"/>
            <w:shd w:val="clear" w:color="auto" w:fill="auto"/>
            <w:noWrap/>
            <w:vAlign w:val="center"/>
            <w:hideMark/>
          </w:tcPr>
          <w:p w14:paraId="1AC9E88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130.02</w:t>
            </w:r>
          </w:p>
        </w:tc>
        <w:tc>
          <w:tcPr>
            <w:tcW w:w="2138" w:type="dxa"/>
            <w:vMerge/>
            <w:vAlign w:val="center"/>
            <w:hideMark/>
          </w:tcPr>
          <w:p w14:paraId="4EEA5C4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391681AA" w14:textId="77777777" w:rsidTr="008F0013">
        <w:trPr>
          <w:trHeight w:val="207"/>
          <w:jc w:val="center"/>
        </w:trPr>
        <w:tc>
          <w:tcPr>
            <w:tcW w:w="665" w:type="dxa"/>
            <w:vMerge/>
            <w:vAlign w:val="center"/>
            <w:hideMark/>
          </w:tcPr>
          <w:p w14:paraId="16D5053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05351A6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6142564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48F3D2F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4CF1B91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7056228F"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Free T4 (ng/dl)</w:t>
            </w:r>
          </w:p>
        </w:tc>
        <w:tc>
          <w:tcPr>
            <w:tcW w:w="1340" w:type="dxa"/>
            <w:shd w:val="clear" w:color="auto" w:fill="auto"/>
            <w:noWrap/>
            <w:vAlign w:val="center"/>
            <w:hideMark/>
          </w:tcPr>
          <w:p w14:paraId="3378B02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0.79</w:t>
            </w:r>
          </w:p>
        </w:tc>
        <w:tc>
          <w:tcPr>
            <w:tcW w:w="691" w:type="dxa"/>
            <w:shd w:val="clear" w:color="auto" w:fill="auto"/>
            <w:noWrap/>
            <w:vAlign w:val="center"/>
            <w:hideMark/>
          </w:tcPr>
          <w:p w14:paraId="380B7B4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0.05</w:t>
            </w:r>
          </w:p>
        </w:tc>
        <w:tc>
          <w:tcPr>
            <w:tcW w:w="775" w:type="dxa"/>
            <w:shd w:val="clear" w:color="auto" w:fill="auto"/>
            <w:noWrap/>
            <w:vAlign w:val="center"/>
            <w:hideMark/>
          </w:tcPr>
          <w:p w14:paraId="2B86015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1.51</w:t>
            </w:r>
          </w:p>
        </w:tc>
        <w:tc>
          <w:tcPr>
            <w:tcW w:w="2138" w:type="dxa"/>
            <w:vMerge/>
            <w:vAlign w:val="center"/>
            <w:hideMark/>
          </w:tcPr>
          <w:p w14:paraId="4EEEC55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483EDAFA" w14:textId="77777777" w:rsidTr="008F0013">
        <w:trPr>
          <w:trHeight w:val="207"/>
          <w:jc w:val="center"/>
        </w:trPr>
        <w:tc>
          <w:tcPr>
            <w:tcW w:w="665" w:type="dxa"/>
            <w:vMerge/>
            <w:vAlign w:val="center"/>
            <w:hideMark/>
          </w:tcPr>
          <w:p w14:paraId="2F791A6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53F7558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52993A5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5B60FA9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restart"/>
            <w:shd w:val="clear" w:color="auto" w:fill="auto"/>
            <w:noWrap/>
            <w:vAlign w:val="center"/>
            <w:hideMark/>
          </w:tcPr>
          <w:p w14:paraId="32798563"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Normal prolactin</w:t>
            </w:r>
          </w:p>
        </w:tc>
        <w:tc>
          <w:tcPr>
            <w:tcW w:w="1777" w:type="dxa"/>
            <w:shd w:val="clear" w:color="auto" w:fill="auto"/>
            <w:noWrap/>
            <w:vAlign w:val="center"/>
            <w:hideMark/>
          </w:tcPr>
          <w:p w14:paraId="7AFEF25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TSH (ng/ml)</w:t>
            </w:r>
          </w:p>
        </w:tc>
        <w:tc>
          <w:tcPr>
            <w:tcW w:w="1340" w:type="dxa"/>
            <w:shd w:val="clear" w:color="auto" w:fill="auto"/>
            <w:noWrap/>
            <w:vAlign w:val="center"/>
            <w:hideMark/>
          </w:tcPr>
          <w:p w14:paraId="21A3E97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0.97</w:t>
            </w:r>
          </w:p>
        </w:tc>
        <w:tc>
          <w:tcPr>
            <w:tcW w:w="691" w:type="dxa"/>
            <w:shd w:val="clear" w:color="auto" w:fill="auto"/>
            <w:noWrap/>
            <w:vAlign w:val="center"/>
            <w:hideMark/>
          </w:tcPr>
          <w:p w14:paraId="28406FC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0.1</w:t>
            </w:r>
          </w:p>
        </w:tc>
        <w:tc>
          <w:tcPr>
            <w:tcW w:w="775" w:type="dxa"/>
            <w:shd w:val="clear" w:color="auto" w:fill="auto"/>
            <w:noWrap/>
            <w:vAlign w:val="center"/>
            <w:hideMark/>
          </w:tcPr>
          <w:p w14:paraId="4B0D985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2.53</w:t>
            </w:r>
          </w:p>
        </w:tc>
        <w:tc>
          <w:tcPr>
            <w:tcW w:w="2138" w:type="dxa"/>
            <w:vMerge/>
            <w:vAlign w:val="center"/>
            <w:hideMark/>
          </w:tcPr>
          <w:p w14:paraId="639AE48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33B9321C" w14:textId="77777777" w:rsidTr="008F0013">
        <w:trPr>
          <w:trHeight w:val="207"/>
          <w:jc w:val="center"/>
        </w:trPr>
        <w:tc>
          <w:tcPr>
            <w:tcW w:w="665" w:type="dxa"/>
            <w:vMerge/>
            <w:vAlign w:val="center"/>
            <w:hideMark/>
          </w:tcPr>
          <w:p w14:paraId="2E6375E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38AFB50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47C1972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68D08E6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23F4F4F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0765995F"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Total T4 (</w:t>
            </w:r>
            <w:proofErr w:type="gramStart"/>
            <w:r w:rsidRPr="00803D64">
              <w:rPr>
                <w:rFonts w:ascii="Tahoma" w:eastAsia="Times New Roman" w:hAnsi="Tahoma" w:cs="Tahoma"/>
                <w:color w:val="000000"/>
                <w:sz w:val="16"/>
                <w:szCs w:val="16"/>
                <w:lang w:val="en-US"/>
              </w:rPr>
              <w:t>µg</w:t>
            </w:r>
            <w:proofErr w:type="gramEnd"/>
            <w:r w:rsidRPr="00803D64">
              <w:rPr>
                <w:rFonts w:ascii="Tahoma" w:eastAsia="Times New Roman" w:hAnsi="Tahoma" w:cs="Tahoma"/>
                <w:color w:val="000000"/>
                <w:sz w:val="16"/>
                <w:szCs w:val="16"/>
                <w:lang w:val="en-US"/>
              </w:rPr>
              <w:t>/dl)</w:t>
            </w:r>
          </w:p>
        </w:tc>
        <w:tc>
          <w:tcPr>
            <w:tcW w:w="1340" w:type="dxa"/>
            <w:shd w:val="clear" w:color="auto" w:fill="auto"/>
            <w:noWrap/>
            <w:vAlign w:val="center"/>
            <w:hideMark/>
          </w:tcPr>
          <w:p w14:paraId="5FB9807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9.72</w:t>
            </w:r>
          </w:p>
        </w:tc>
        <w:tc>
          <w:tcPr>
            <w:tcW w:w="691" w:type="dxa"/>
            <w:shd w:val="clear" w:color="auto" w:fill="auto"/>
            <w:noWrap/>
            <w:vAlign w:val="center"/>
            <w:hideMark/>
          </w:tcPr>
          <w:p w14:paraId="6A83375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4.26</w:t>
            </w:r>
          </w:p>
        </w:tc>
        <w:tc>
          <w:tcPr>
            <w:tcW w:w="775" w:type="dxa"/>
            <w:shd w:val="clear" w:color="auto" w:fill="auto"/>
            <w:noWrap/>
            <w:vAlign w:val="center"/>
            <w:hideMark/>
          </w:tcPr>
          <w:p w14:paraId="46EEEF1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16.79</w:t>
            </w:r>
          </w:p>
        </w:tc>
        <w:tc>
          <w:tcPr>
            <w:tcW w:w="2138" w:type="dxa"/>
            <w:vMerge/>
            <w:vAlign w:val="center"/>
            <w:hideMark/>
          </w:tcPr>
          <w:p w14:paraId="5756B06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4AF42503" w14:textId="77777777" w:rsidTr="008F0013">
        <w:trPr>
          <w:trHeight w:val="207"/>
          <w:jc w:val="center"/>
        </w:trPr>
        <w:tc>
          <w:tcPr>
            <w:tcW w:w="665" w:type="dxa"/>
            <w:vMerge/>
            <w:vAlign w:val="center"/>
            <w:hideMark/>
          </w:tcPr>
          <w:p w14:paraId="62C430D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1B928BB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6005A1C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531C03A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74C58FA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5A26213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Total T3 (ng/dl)</w:t>
            </w:r>
          </w:p>
        </w:tc>
        <w:tc>
          <w:tcPr>
            <w:tcW w:w="1340" w:type="dxa"/>
            <w:shd w:val="clear" w:color="auto" w:fill="auto"/>
            <w:noWrap/>
            <w:vAlign w:val="center"/>
            <w:hideMark/>
          </w:tcPr>
          <w:p w14:paraId="03D5F3F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87.77</w:t>
            </w:r>
          </w:p>
        </w:tc>
        <w:tc>
          <w:tcPr>
            <w:tcW w:w="691" w:type="dxa"/>
            <w:shd w:val="clear" w:color="auto" w:fill="auto"/>
            <w:noWrap/>
            <w:vAlign w:val="center"/>
            <w:hideMark/>
          </w:tcPr>
          <w:p w14:paraId="41FCCCD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18.16</w:t>
            </w:r>
          </w:p>
        </w:tc>
        <w:tc>
          <w:tcPr>
            <w:tcW w:w="775" w:type="dxa"/>
            <w:shd w:val="clear" w:color="auto" w:fill="auto"/>
            <w:noWrap/>
            <w:vAlign w:val="center"/>
            <w:hideMark/>
          </w:tcPr>
          <w:p w14:paraId="1A4ABE2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171.02</w:t>
            </w:r>
          </w:p>
        </w:tc>
        <w:tc>
          <w:tcPr>
            <w:tcW w:w="2138" w:type="dxa"/>
            <w:vMerge/>
            <w:vAlign w:val="center"/>
            <w:hideMark/>
          </w:tcPr>
          <w:p w14:paraId="406DAF8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275D6001" w14:textId="77777777" w:rsidTr="008F0013">
        <w:trPr>
          <w:trHeight w:val="207"/>
          <w:jc w:val="center"/>
        </w:trPr>
        <w:tc>
          <w:tcPr>
            <w:tcW w:w="665" w:type="dxa"/>
            <w:vMerge/>
            <w:vAlign w:val="center"/>
            <w:hideMark/>
          </w:tcPr>
          <w:p w14:paraId="133CC2C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1D09FCB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233145A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34493E6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78ECCEF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2FCD8F43"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Free T4 (ng/dl)</w:t>
            </w:r>
          </w:p>
        </w:tc>
        <w:tc>
          <w:tcPr>
            <w:tcW w:w="1340" w:type="dxa"/>
            <w:shd w:val="clear" w:color="auto" w:fill="auto"/>
            <w:noWrap/>
            <w:vAlign w:val="center"/>
            <w:hideMark/>
          </w:tcPr>
          <w:p w14:paraId="7BFDBE9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0.81</w:t>
            </w:r>
          </w:p>
        </w:tc>
        <w:tc>
          <w:tcPr>
            <w:tcW w:w="691" w:type="dxa"/>
            <w:shd w:val="clear" w:color="auto" w:fill="auto"/>
            <w:noWrap/>
            <w:vAlign w:val="center"/>
            <w:hideMark/>
          </w:tcPr>
          <w:p w14:paraId="5085FBC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0.39</w:t>
            </w:r>
          </w:p>
        </w:tc>
        <w:tc>
          <w:tcPr>
            <w:tcW w:w="775" w:type="dxa"/>
            <w:shd w:val="clear" w:color="auto" w:fill="auto"/>
            <w:noWrap/>
            <w:vAlign w:val="center"/>
            <w:hideMark/>
          </w:tcPr>
          <w:p w14:paraId="3F19CA0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1.7</w:t>
            </w:r>
          </w:p>
        </w:tc>
        <w:tc>
          <w:tcPr>
            <w:tcW w:w="2138" w:type="dxa"/>
            <w:vMerge/>
            <w:vAlign w:val="center"/>
            <w:hideMark/>
          </w:tcPr>
          <w:p w14:paraId="5B675CB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53D913DE" w14:textId="77777777" w:rsidTr="008F0013">
        <w:trPr>
          <w:trHeight w:val="207"/>
          <w:jc w:val="center"/>
        </w:trPr>
        <w:tc>
          <w:tcPr>
            <w:tcW w:w="665" w:type="dxa"/>
            <w:vMerge/>
            <w:vAlign w:val="center"/>
            <w:hideMark/>
          </w:tcPr>
          <w:p w14:paraId="4438D9A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5403E7D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34E0FD3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365EFAF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restart"/>
            <w:shd w:val="clear" w:color="auto" w:fill="auto"/>
            <w:noWrap/>
            <w:vAlign w:val="center"/>
            <w:hideMark/>
          </w:tcPr>
          <w:p w14:paraId="74CF140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Low prolactin</w:t>
            </w:r>
          </w:p>
        </w:tc>
        <w:tc>
          <w:tcPr>
            <w:tcW w:w="1777" w:type="dxa"/>
            <w:shd w:val="clear" w:color="auto" w:fill="auto"/>
            <w:noWrap/>
            <w:vAlign w:val="center"/>
            <w:hideMark/>
          </w:tcPr>
          <w:p w14:paraId="4740F84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TSH (ng/ml)</w:t>
            </w:r>
          </w:p>
        </w:tc>
        <w:tc>
          <w:tcPr>
            <w:tcW w:w="1340" w:type="dxa"/>
            <w:shd w:val="clear" w:color="auto" w:fill="auto"/>
            <w:noWrap/>
            <w:vAlign w:val="center"/>
            <w:hideMark/>
          </w:tcPr>
          <w:p w14:paraId="2281DFF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0.73</w:t>
            </w:r>
          </w:p>
        </w:tc>
        <w:tc>
          <w:tcPr>
            <w:tcW w:w="691" w:type="dxa"/>
            <w:shd w:val="clear" w:color="auto" w:fill="auto"/>
            <w:noWrap/>
            <w:vAlign w:val="center"/>
            <w:hideMark/>
          </w:tcPr>
          <w:p w14:paraId="6B79B93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0.1</w:t>
            </w:r>
          </w:p>
        </w:tc>
        <w:tc>
          <w:tcPr>
            <w:tcW w:w="775" w:type="dxa"/>
            <w:shd w:val="clear" w:color="auto" w:fill="auto"/>
            <w:noWrap/>
            <w:vAlign w:val="center"/>
            <w:hideMark/>
          </w:tcPr>
          <w:p w14:paraId="37C3F69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1.88</w:t>
            </w:r>
          </w:p>
        </w:tc>
        <w:tc>
          <w:tcPr>
            <w:tcW w:w="2138" w:type="dxa"/>
            <w:vMerge/>
            <w:vAlign w:val="center"/>
            <w:hideMark/>
          </w:tcPr>
          <w:p w14:paraId="73D880F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7822043C" w14:textId="77777777" w:rsidTr="008F0013">
        <w:trPr>
          <w:trHeight w:val="207"/>
          <w:jc w:val="center"/>
        </w:trPr>
        <w:tc>
          <w:tcPr>
            <w:tcW w:w="665" w:type="dxa"/>
            <w:vMerge/>
            <w:vAlign w:val="center"/>
            <w:hideMark/>
          </w:tcPr>
          <w:p w14:paraId="49DC211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1CED2E7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521D5CC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4B7D49A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207FAC8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5D0B034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Total T4 (</w:t>
            </w:r>
            <w:proofErr w:type="gramStart"/>
            <w:r w:rsidRPr="00803D64">
              <w:rPr>
                <w:rFonts w:ascii="Tahoma" w:eastAsia="Times New Roman" w:hAnsi="Tahoma" w:cs="Tahoma"/>
                <w:color w:val="000000"/>
                <w:sz w:val="16"/>
                <w:szCs w:val="16"/>
                <w:lang w:val="en-US"/>
              </w:rPr>
              <w:t>µg</w:t>
            </w:r>
            <w:proofErr w:type="gramEnd"/>
            <w:r w:rsidRPr="00803D64">
              <w:rPr>
                <w:rFonts w:ascii="Tahoma" w:eastAsia="Times New Roman" w:hAnsi="Tahoma" w:cs="Tahoma"/>
                <w:color w:val="000000"/>
                <w:sz w:val="16"/>
                <w:szCs w:val="16"/>
                <w:lang w:val="en-US"/>
              </w:rPr>
              <w:t>/dl)</w:t>
            </w:r>
          </w:p>
        </w:tc>
        <w:tc>
          <w:tcPr>
            <w:tcW w:w="1340" w:type="dxa"/>
            <w:shd w:val="clear" w:color="auto" w:fill="auto"/>
            <w:noWrap/>
            <w:vAlign w:val="center"/>
            <w:hideMark/>
          </w:tcPr>
          <w:p w14:paraId="0A8A5A4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10.07</w:t>
            </w:r>
          </w:p>
        </w:tc>
        <w:tc>
          <w:tcPr>
            <w:tcW w:w="691" w:type="dxa"/>
            <w:shd w:val="clear" w:color="auto" w:fill="auto"/>
            <w:noWrap/>
            <w:vAlign w:val="center"/>
            <w:hideMark/>
          </w:tcPr>
          <w:p w14:paraId="78B6C75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6.07</w:t>
            </w:r>
          </w:p>
        </w:tc>
        <w:tc>
          <w:tcPr>
            <w:tcW w:w="775" w:type="dxa"/>
            <w:shd w:val="clear" w:color="auto" w:fill="auto"/>
            <w:noWrap/>
            <w:vAlign w:val="center"/>
            <w:hideMark/>
          </w:tcPr>
          <w:p w14:paraId="170B05A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18.36</w:t>
            </w:r>
          </w:p>
        </w:tc>
        <w:tc>
          <w:tcPr>
            <w:tcW w:w="2138" w:type="dxa"/>
            <w:vMerge/>
            <w:vAlign w:val="center"/>
            <w:hideMark/>
          </w:tcPr>
          <w:p w14:paraId="1CE429B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649F7CEE" w14:textId="77777777" w:rsidTr="008F0013">
        <w:trPr>
          <w:trHeight w:val="207"/>
          <w:jc w:val="center"/>
        </w:trPr>
        <w:tc>
          <w:tcPr>
            <w:tcW w:w="665" w:type="dxa"/>
            <w:vMerge/>
            <w:vAlign w:val="center"/>
            <w:hideMark/>
          </w:tcPr>
          <w:p w14:paraId="4C09641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1F5093C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7142FF1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324099C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7358365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1A2999A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Total T3 (ng/dl)</w:t>
            </w:r>
          </w:p>
        </w:tc>
        <w:tc>
          <w:tcPr>
            <w:tcW w:w="1340" w:type="dxa"/>
            <w:shd w:val="clear" w:color="auto" w:fill="auto"/>
            <w:noWrap/>
            <w:vAlign w:val="center"/>
            <w:hideMark/>
          </w:tcPr>
          <w:p w14:paraId="48F83A7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82.63</w:t>
            </w:r>
          </w:p>
        </w:tc>
        <w:tc>
          <w:tcPr>
            <w:tcW w:w="691" w:type="dxa"/>
            <w:shd w:val="clear" w:color="auto" w:fill="auto"/>
            <w:noWrap/>
            <w:vAlign w:val="center"/>
            <w:hideMark/>
          </w:tcPr>
          <w:p w14:paraId="75E7B3C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15.95</w:t>
            </w:r>
          </w:p>
        </w:tc>
        <w:tc>
          <w:tcPr>
            <w:tcW w:w="775" w:type="dxa"/>
            <w:shd w:val="clear" w:color="auto" w:fill="auto"/>
            <w:noWrap/>
            <w:vAlign w:val="center"/>
            <w:hideMark/>
          </w:tcPr>
          <w:p w14:paraId="54E9D81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158.33</w:t>
            </w:r>
          </w:p>
        </w:tc>
        <w:tc>
          <w:tcPr>
            <w:tcW w:w="2138" w:type="dxa"/>
            <w:vMerge/>
            <w:vAlign w:val="center"/>
            <w:hideMark/>
          </w:tcPr>
          <w:p w14:paraId="2A14377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39D4ECC6" w14:textId="77777777" w:rsidTr="008F0013">
        <w:trPr>
          <w:trHeight w:val="207"/>
          <w:jc w:val="center"/>
        </w:trPr>
        <w:tc>
          <w:tcPr>
            <w:tcW w:w="665" w:type="dxa"/>
            <w:vMerge/>
            <w:vAlign w:val="center"/>
            <w:hideMark/>
          </w:tcPr>
          <w:p w14:paraId="5588ADF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7786F86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0FF57F0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5817457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0FD11E8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648E012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Free T4 (ng/dl)</w:t>
            </w:r>
          </w:p>
        </w:tc>
        <w:tc>
          <w:tcPr>
            <w:tcW w:w="1340" w:type="dxa"/>
            <w:shd w:val="clear" w:color="auto" w:fill="auto"/>
            <w:noWrap/>
            <w:vAlign w:val="center"/>
            <w:hideMark/>
          </w:tcPr>
          <w:p w14:paraId="36CE3D22"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0.82</w:t>
            </w:r>
          </w:p>
        </w:tc>
        <w:tc>
          <w:tcPr>
            <w:tcW w:w="691" w:type="dxa"/>
            <w:shd w:val="clear" w:color="auto" w:fill="auto"/>
            <w:noWrap/>
            <w:vAlign w:val="center"/>
            <w:hideMark/>
          </w:tcPr>
          <w:p w14:paraId="210C1BA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0.4</w:t>
            </w:r>
          </w:p>
        </w:tc>
        <w:tc>
          <w:tcPr>
            <w:tcW w:w="775" w:type="dxa"/>
            <w:shd w:val="clear" w:color="auto" w:fill="auto"/>
            <w:noWrap/>
            <w:vAlign w:val="center"/>
            <w:hideMark/>
          </w:tcPr>
          <w:p w14:paraId="688D37B2"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lang w:val="en-US"/>
              </w:rPr>
              <w:t>1.29</w:t>
            </w:r>
          </w:p>
        </w:tc>
        <w:tc>
          <w:tcPr>
            <w:tcW w:w="2138" w:type="dxa"/>
            <w:vMerge/>
            <w:vAlign w:val="center"/>
            <w:hideMark/>
          </w:tcPr>
          <w:p w14:paraId="0C9E8EB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783CAECE" w14:textId="77777777" w:rsidTr="008F0013">
        <w:trPr>
          <w:trHeight w:val="207"/>
          <w:jc w:val="center"/>
        </w:trPr>
        <w:tc>
          <w:tcPr>
            <w:tcW w:w="13950" w:type="dxa"/>
            <w:gridSpan w:val="10"/>
            <w:shd w:val="clear" w:color="auto" w:fill="auto"/>
            <w:noWrap/>
            <w:vAlign w:val="center"/>
            <w:hideMark/>
          </w:tcPr>
          <w:p w14:paraId="388C44EB" w14:textId="0D64CD89" w:rsidR="00803D64" w:rsidRPr="00803D64" w:rsidRDefault="00803D64" w:rsidP="00803D64">
            <w:pPr>
              <w:spacing w:after="0" w:line="276" w:lineRule="auto"/>
              <w:rPr>
                <w:rFonts w:ascii="Tahoma" w:eastAsia="Times New Roman" w:hAnsi="Tahoma" w:cs="Tahoma"/>
                <w:b/>
                <w:bCs/>
                <w:color w:val="0070C0"/>
                <w:sz w:val="16"/>
                <w:szCs w:val="16"/>
                <w:lang w:val="en-US"/>
              </w:rPr>
            </w:pPr>
            <w:r w:rsidRPr="00803D64">
              <w:rPr>
                <w:rFonts w:ascii="Tahoma" w:eastAsia="Times New Roman" w:hAnsi="Tahoma" w:cs="Tahoma"/>
                <w:b/>
                <w:bCs/>
                <w:color w:val="0070C0"/>
                <w:sz w:val="16"/>
                <w:szCs w:val="16"/>
                <w:lang w:val="en-US"/>
              </w:rPr>
              <w:t>Other animal species*</w:t>
            </w:r>
            <w:r w:rsidR="009B7601">
              <w:rPr>
                <w:rFonts w:ascii="Tahoma" w:eastAsia="Times New Roman" w:hAnsi="Tahoma" w:cs="Tahoma"/>
                <w:b/>
                <w:bCs/>
                <w:color w:val="0070C0"/>
                <w:sz w:val="16"/>
                <w:szCs w:val="16"/>
                <w:lang w:val="en-US"/>
              </w:rPr>
              <w:t>*</w:t>
            </w:r>
            <w:r w:rsidRPr="00803D64">
              <w:rPr>
                <w:rFonts w:ascii="Tahoma" w:eastAsia="Times New Roman" w:hAnsi="Tahoma" w:cs="Tahoma"/>
                <w:b/>
                <w:bCs/>
                <w:color w:val="0070C0"/>
                <w:sz w:val="16"/>
                <w:szCs w:val="16"/>
                <w:lang w:val="en-US"/>
              </w:rPr>
              <w:t>:</w:t>
            </w:r>
          </w:p>
        </w:tc>
      </w:tr>
      <w:tr w:rsidR="00803D64" w:rsidRPr="00803D64" w14:paraId="2B49348B" w14:textId="77777777" w:rsidTr="008F0013">
        <w:trPr>
          <w:trHeight w:val="207"/>
          <w:jc w:val="center"/>
        </w:trPr>
        <w:tc>
          <w:tcPr>
            <w:tcW w:w="665" w:type="dxa"/>
            <w:vMerge w:val="restart"/>
            <w:shd w:val="clear" w:color="auto" w:fill="auto"/>
            <w:noWrap/>
            <w:vAlign w:val="center"/>
            <w:hideMark/>
          </w:tcPr>
          <w:p w14:paraId="4B0B00F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w:t>
            </w:r>
          </w:p>
        </w:tc>
        <w:tc>
          <w:tcPr>
            <w:tcW w:w="2197" w:type="dxa"/>
            <w:vMerge w:val="restart"/>
            <w:shd w:val="clear" w:color="auto" w:fill="auto"/>
            <w:noWrap/>
            <w:vAlign w:val="center"/>
            <w:hideMark/>
          </w:tcPr>
          <w:p w14:paraId="0030950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Keech et al., 2010</w:t>
            </w:r>
          </w:p>
        </w:tc>
        <w:tc>
          <w:tcPr>
            <w:tcW w:w="1825" w:type="dxa"/>
            <w:vMerge w:val="restart"/>
            <w:shd w:val="clear" w:color="auto" w:fill="auto"/>
            <w:noWrap/>
            <w:vAlign w:val="center"/>
            <w:hideMark/>
          </w:tcPr>
          <w:p w14:paraId="62D278E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Steller sea lions</w:t>
            </w:r>
          </w:p>
        </w:tc>
        <w:tc>
          <w:tcPr>
            <w:tcW w:w="796" w:type="dxa"/>
            <w:vMerge w:val="restart"/>
            <w:shd w:val="clear" w:color="auto" w:fill="auto"/>
            <w:noWrap/>
            <w:vAlign w:val="center"/>
            <w:hideMark/>
          </w:tcPr>
          <w:p w14:paraId="3F74E85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Faecal</w:t>
            </w:r>
          </w:p>
        </w:tc>
        <w:tc>
          <w:tcPr>
            <w:tcW w:w="1746" w:type="dxa"/>
            <w:vMerge w:val="restart"/>
            <w:shd w:val="clear" w:color="auto" w:fill="auto"/>
            <w:noWrap/>
            <w:vAlign w:val="center"/>
            <w:hideMark/>
          </w:tcPr>
          <w:p w14:paraId="0302699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TSH injections in four Steller sea lions</w:t>
            </w:r>
          </w:p>
        </w:tc>
        <w:tc>
          <w:tcPr>
            <w:tcW w:w="1777" w:type="dxa"/>
            <w:shd w:val="clear" w:color="auto" w:fill="auto"/>
            <w:noWrap/>
            <w:vAlign w:val="center"/>
            <w:hideMark/>
          </w:tcPr>
          <w:p w14:paraId="0E987AE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Baseline T3 (ng/g) ± SE</w:t>
            </w:r>
          </w:p>
        </w:tc>
        <w:tc>
          <w:tcPr>
            <w:tcW w:w="1340" w:type="dxa"/>
            <w:shd w:val="clear" w:color="auto" w:fill="auto"/>
            <w:noWrap/>
            <w:vAlign w:val="center"/>
            <w:hideMark/>
          </w:tcPr>
          <w:p w14:paraId="0AAEBABF"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583 ± 30</w:t>
            </w:r>
          </w:p>
        </w:tc>
        <w:tc>
          <w:tcPr>
            <w:tcW w:w="691" w:type="dxa"/>
            <w:shd w:val="clear" w:color="auto" w:fill="auto"/>
            <w:noWrap/>
            <w:vAlign w:val="center"/>
            <w:hideMark/>
          </w:tcPr>
          <w:p w14:paraId="6C3EF3E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450</w:t>
            </w:r>
          </w:p>
        </w:tc>
        <w:tc>
          <w:tcPr>
            <w:tcW w:w="775" w:type="dxa"/>
            <w:shd w:val="clear" w:color="auto" w:fill="auto"/>
            <w:noWrap/>
            <w:vAlign w:val="center"/>
            <w:hideMark/>
          </w:tcPr>
          <w:p w14:paraId="462089F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898</w:t>
            </w:r>
          </w:p>
        </w:tc>
        <w:tc>
          <w:tcPr>
            <w:tcW w:w="2138" w:type="dxa"/>
            <w:vMerge w:val="restart"/>
            <w:shd w:val="clear" w:color="auto" w:fill="auto"/>
            <w:noWrap/>
            <w:vAlign w:val="center"/>
            <w:hideMark/>
          </w:tcPr>
          <w:p w14:paraId="69598B7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vertAlign w:val="superscript"/>
              </w:rPr>
              <w:t>125</w:t>
            </w:r>
            <w:r w:rsidRPr="00803D64">
              <w:rPr>
                <w:rFonts w:ascii="Tahoma" w:eastAsia="Times New Roman" w:hAnsi="Tahoma" w:cs="Tahoma"/>
                <w:color w:val="000000"/>
                <w:sz w:val="16"/>
                <w:szCs w:val="16"/>
              </w:rPr>
              <w:t>I radioimmunoassay kit (Diagnostic Systems Laboratories, Inc., Webster, TX, catalog #DSL-3100)</w:t>
            </w:r>
          </w:p>
        </w:tc>
      </w:tr>
      <w:tr w:rsidR="00803D64" w:rsidRPr="00803D64" w14:paraId="3BB299C4" w14:textId="77777777" w:rsidTr="008F0013">
        <w:trPr>
          <w:trHeight w:val="207"/>
          <w:jc w:val="center"/>
        </w:trPr>
        <w:tc>
          <w:tcPr>
            <w:tcW w:w="665" w:type="dxa"/>
            <w:vMerge/>
            <w:vAlign w:val="center"/>
            <w:hideMark/>
          </w:tcPr>
          <w:p w14:paraId="3271952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4A74FA0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04A7A83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2EEE2EF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028D58E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03998512"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Baseline T4 (ng/g)</w:t>
            </w:r>
          </w:p>
        </w:tc>
        <w:tc>
          <w:tcPr>
            <w:tcW w:w="1340" w:type="dxa"/>
            <w:shd w:val="clear" w:color="auto" w:fill="auto"/>
            <w:noWrap/>
            <w:vAlign w:val="center"/>
            <w:hideMark/>
          </w:tcPr>
          <w:p w14:paraId="3392B88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2012 ± 134</w:t>
            </w:r>
          </w:p>
        </w:tc>
        <w:tc>
          <w:tcPr>
            <w:tcW w:w="691" w:type="dxa"/>
            <w:shd w:val="clear" w:color="auto" w:fill="auto"/>
            <w:noWrap/>
            <w:vAlign w:val="center"/>
            <w:hideMark/>
          </w:tcPr>
          <w:p w14:paraId="1EBD7A8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1489</w:t>
            </w:r>
          </w:p>
        </w:tc>
        <w:tc>
          <w:tcPr>
            <w:tcW w:w="775" w:type="dxa"/>
            <w:shd w:val="clear" w:color="auto" w:fill="auto"/>
            <w:noWrap/>
            <w:vAlign w:val="center"/>
            <w:hideMark/>
          </w:tcPr>
          <w:p w14:paraId="6612952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4276</w:t>
            </w:r>
          </w:p>
        </w:tc>
        <w:tc>
          <w:tcPr>
            <w:tcW w:w="2138" w:type="dxa"/>
            <w:vMerge/>
            <w:vAlign w:val="center"/>
            <w:hideMark/>
          </w:tcPr>
          <w:p w14:paraId="71F0BDE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71B126A9" w14:textId="77777777" w:rsidTr="008F0013">
        <w:trPr>
          <w:trHeight w:val="207"/>
          <w:jc w:val="center"/>
        </w:trPr>
        <w:tc>
          <w:tcPr>
            <w:tcW w:w="665" w:type="dxa"/>
            <w:vMerge/>
            <w:vAlign w:val="center"/>
            <w:hideMark/>
          </w:tcPr>
          <w:p w14:paraId="4DC1D37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1FD9445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6D203AA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0876686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4190853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60549A73"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Peak T3 (ng/g)</w:t>
            </w:r>
          </w:p>
        </w:tc>
        <w:tc>
          <w:tcPr>
            <w:tcW w:w="1340" w:type="dxa"/>
            <w:shd w:val="clear" w:color="auto" w:fill="auto"/>
            <w:noWrap/>
            <w:vAlign w:val="center"/>
            <w:hideMark/>
          </w:tcPr>
          <w:p w14:paraId="28B6227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752 ± 54.24</w:t>
            </w:r>
          </w:p>
        </w:tc>
        <w:tc>
          <w:tcPr>
            <w:tcW w:w="691" w:type="dxa"/>
            <w:shd w:val="clear" w:color="auto" w:fill="auto"/>
            <w:noWrap/>
            <w:vAlign w:val="center"/>
            <w:hideMark/>
          </w:tcPr>
          <w:p w14:paraId="6E541BC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2BBA42C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23A0FA5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52F30EAE" w14:textId="77777777" w:rsidTr="008F0013">
        <w:trPr>
          <w:trHeight w:val="207"/>
          <w:jc w:val="center"/>
        </w:trPr>
        <w:tc>
          <w:tcPr>
            <w:tcW w:w="665" w:type="dxa"/>
            <w:vMerge/>
            <w:vAlign w:val="center"/>
            <w:hideMark/>
          </w:tcPr>
          <w:p w14:paraId="342504A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0B312E4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78C8191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2F76E73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vMerge/>
            <w:vAlign w:val="center"/>
            <w:hideMark/>
          </w:tcPr>
          <w:p w14:paraId="7F90DF7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77" w:type="dxa"/>
            <w:shd w:val="clear" w:color="auto" w:fill="auto"/>
            <w:noWrap/>
            <w:vAlign w:val="center"/>
            <w:hideMark/>
          </w:tcPr>
          <w:p w14:paraId="73D9410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Peak T4 (ng/g)</w:t>
            </w:r>
          </w:p>
        </w:tc>
        <w:tc>
          <w:tcPr>
            <w:tcW w:w="1340" w:type="dxa"/>
            <w:shd w:val="clear" w:color="auto" w:fill="auto"/>
            <w:noWrap/>
            <w:vAlign w:val="center"/>
            <w:hideMark/>
          </w:tcPr>
          <w:p w14:paraId="709F9183"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2842 ± 492.18</w:t>
            </w:r>
          </w:p>
        </w:tc>
        <w:tc>
          <w:tcPr>
            <w:tcW w:w="691" w:type="dxa"/>
            <w:shd w:val="clear" w:color="auto" w:fill="auto"/>
            <w:noWrap/>
            <w:vAlign w:val="center"/>
            <w:hideMark/>
          </w:tcPr>
          <w:p w14:paraId="349E39D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351CB7B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29C057B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30BA0CAA" w14:textId="77777777" w:rsidTr="008F0013">
        <w:trPr>
          <w:trHeight w:val="207"/>
          <w:jc w:val="center"/>
        </w:trPr>
        <w:tc>
          <w:tcPr>
            <w:tcW w:w="665" w:type="dxa"/>
            <w:vMerge/>
            <w:vAlign w:val="center"/>
            <w:hideMark/>
          </w:tcPr>
          <w:p w14:paraId="5187105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4589A48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4C78C1B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4FACE6B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371CEFA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Older females</w:t>
            </w:r>
          </w:p>
        </w:tc>
        <w:tc>
          <w:tcPr>
            <w:tcW w:w="1777" w:type="dxa"/>
            <w:vMerge w:val="restart"/>
            <w:shd w:val="clear" w:color="auto" w:fill="auto"/>
            <w:noWrap/>
            <w:vAlign w:val="center"/>
            <w:hideMark/>
          </w:tcPr>
          <w:p w14:paraId="6C21967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Baseline T3 (ng/g)</w:t>
            </w:r>
          </w:p>
        </w:tc>
        <w:tc>
          <w:tcPr>
            <w:tcW w:w="1340" w:type="dxa"/>
            <w:shd w:val="clear" w:color="auto" w:fill="auto"/>
            <w:noWrap/>
            <w:vAlign w:val="center"/>
            <w:hideMark/>
          </w:tcPr>
          <w:p w14:paraId="5F96BFD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514 ± 14</w:t>
            </w:r>
          </w:p>
        </w:tc>
        <w:tc>
          <w:tcPr>
            <w:tcW w:w="691" w:type="dxa"/>
            <w:shd w:val="clear" w:color="auto" w:fill="auto"/>
            <w:noWrap/>
            <w:vAlign w:val="center"/>
            <w:hideMark/>
          </w:tcPr>
          <w:p w14:paraId="354B000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194C498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1EAEBDF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741738DA" w14:textId="77777777" w:rsidTr="008F0013">
        <w:trPr>
          <w:trHeight w:val="207"/>
          <w:jc w:val="center"/>
        </w:trPr>
        <w:tc>
          <w:tcPr>
            <w:tcW w:w="665" w:type="dxa"/>
            <w:vMerge/>
            <w:vAlign w:val="center"/>
            <w:hideMark/>
          </w:tcPr>
          <w:p w14:paraId="6C84931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350D036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4F4832B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1FCDE44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38BB5D2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Younger females</w:t>
            </w:r>
          </w:p>
        </w:tc>
        <w:tc>
          <w:tcPr>
            <w:tcW w:w="1777" w:type="dxa"/>
            <w:vMerge/>
            <w:vAlign w:val="center"/>
            <w:hideMark/>
          </w:tcPr>
          <w:p w14:paraId="06F2319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1465F23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652 ± 43</w:t>
            </w:r>
          </w:p>
        </w:tc>
        <w:tc>
          <w:tcPr>
            <w:tcW w:w="691" w:type="dxa"/>
            <w:shd w:val="clear" w:color="auto" w:fill="auto"/>
            <w:noWrap/>
            <w:vAlign w:val="center"/>
            <w:hideMark/>
          </w:tcPr>
          <w:p w14:paraId="260AA2F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011BB0C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1E59BF9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51B050A8" w14:textId="77777777" w:rsidTr="008F0013">
        <w:trPr>
          <w:trHeight w:val="207"/>
          <w:jc w:val="center"/>
        </w:trPr>
        <w:tc>
          <w:tcPr>
            <w:tcW w:w="665" w:type="dxa"/>
            <w:vMerge w:val="restart"/>
            <w:shd w:val="clear" w:color="auto" w:fill="auto"/>
            <w:noWrap/>
            <w:vAlign w:val="center"/>
            <w:hideMark/>
          </w:tcPr>
          <w:p w14:paraId="39ECEF5B" w14:textId="77777777" w:rsidR="00803D64" w:rsidRPr="00803D64" w:rsidRDefault="00803D64" w:rsidP="00803D64">
            <w:pPr>
              <w:spacing w:after="0" w:line="276" w:lineRule="auto"/>
              <w:rPr>
                <w:rFonts w:ascii="Tahoma" w:eastAsia="Times New Roman" w:hAnsi="Tahoma" w:cs="Tahoma"/>
                <w:color w:val="000000"/>
                <w:sz w:val="16"/>
                <w:szCs w:val="16"/>
                <w:lang w:val="en-US"/>
              </w:rPr>
            </w:pPr>
            <w:bookmarkStart w:id="4" w:name="_Hlk153914598"/>
            <w:r w:rsidRPr="00803D64">
              <w:rPr>
                <w:rFonts w:ascii="Tahoma" w:eastAsia="Times New Roman" w:hAnsi="Tahoma" w:cs="Tahoma"/>
                <w:color w:val="000000"/>
                <w:sz w:val="16"/>
                <w:szCs w:val="16"/>
              </w:rPr>
              <w:t>2</w:t>
            </w:r>
          </w:p>
        </w:tc>
        <w:tc>
          <w:tcPr>
            <w:tcW w:w="2197" w:type="dxa"/>
            <w:vMerge w:val="restart"/>
            <w:shd w:val="clear" w:color="auto" w:fill="auto"/>
            <w:noWrap/>
            <w:vAlign w:val="center"/>
            <w:hideMark/>
          </w:tcPr>
          <w:p w14:paraId="51A7445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Gobush et al., 2014</w:t>
            </w:r>
          </w:p>
        </w:tc>
        <w:tc>
          <w:tcPr>
            <w:tcW w:w="1825" w:type="dxa"/>
            <w:vMerge w:val="restart"/>
            <w:shd w:val="clear" w:color="auto" w:fill="auto"/>
            <w:noWrap/>
            <w:vAlign w:val="center"/>
            <w:hideMark/>
          </w:tcPr>
          <w:p w14:paraId="18F6502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Wild Hawaiian monk seals</w:t>
            </w:r>
          </w:p>
        </w:tc>
        <w:tc>
          <w:tcPr>
            <w:tcW w:w="796" w:type="dxa"/>
            <w:vMerge w:val="restart"/>
            <w:shd w:val="clear" w:color="auto" w:fill="auto"/>
            <w:noWrap/>
            <w:vAlign w:val="center"/>
            <w:hideMark/>
          </w:tcPr>
          <w:p w14:paraId="3C6D634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Faecal</w:t>
            </w:r>
          </w:p>
        </w:tc>
        <w:tc>
          <w:tcPr>
            <w:tcW w:w="1746" w:type="dxa"/>
            <w:shd w:val="clear" w:color="auto" w:fill="auto"/>
            <w:noWrap/>
            <w:vAlign w:val="center"/>
            <w:hideMark/>
          </w:tcPr>
          <w:p w14:paraId="4B873BD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Overall values</w:t>
            </w:r>
          </w:p>
        </w:tc>
        <w:tc>
          <w:tcPr>
            <w:tcW w:w="1777" w:type="dxa"/>
            <w:vMerge w:val="restart"/>
            <w:shd w:val="clear" w:color="auto" w:fill="auto"/>
            <w:noWrap/>
            <w:vAlign w:val="center"/>
            <w:hideMark/>
          </w:tcPr>
          <w:p w14:paraId="1E1084A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T3 (ng/g)</w:t>
            </w:r>
          </w:p>
        </w:tc>
        <w:tc>
          <w:tcPr>
            <w:tcW w:w="1340" w:type="dxa"/>
            <w:shd w:val="clear" w:color="auto" w:fill="auto"/>
            <w:noWrap/>
            <w:vAlign w:val="center"/>
            <w:hideMark/>
          </w:tcPr>
          <w:p w14:paraId="7ABD955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412.9 ± 47.0</w:t>
            </w:r>
          </w:p>
        </w:tc>
        <w:tc>
          <w:tcPr>
            <w:tcW w:w="691" w:type="dxa"/>
            <w:shd w:val="clear" w:color="auto" w:fill="auto"/>
            <w:noWrap/>
            <w:vAlign w:val="center"/>
            <w:hideMark/>
          </w:tcPr>
          <w:p w14:paraId="56171DE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29.7</w:t>
            </w:r>
          </w:p>
        </w:tc>
        <w:tc>
          <w:tcPr>
            <w:tcW w:w="775" w:type="dxa"/>
            <w:shd w:val="clear" w:color="auto" w:fill="auto"/>
            <w:noWrap/>
            <w:vAlign w:val="center"/>
            <w:hideMark/>
          </w:tcPr>
          <w:p w14:paraId="4FE3AF3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3313.4</w:t>
            </w:r>
          </w:p>
        </w:tc>
        <w:tc>
          <w:tcPr>
            <w:tcW w:w="2138" w:type="dxa"/>
            <w:vMerge w:val="restart"/>
            <w:shd w:val="clear" w:color="auto" w:fill="auto"/>
            <w:noWrap/>
            <w:vAlign w:val="center"/>
            <w:hideMark/>
          </w:tcPr>
          <w:p w14:paraId="6CC4B713"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vertAlign w:val="superscript"/>
              </w:rPr>
              <w:t>125</w:t>
            </w:r>
            <w:r w:rsidRPr="00803D64">
              <w:rPr>
                <w:rFonts w:ascii="Tahoma" w:eastAsia="Times New Roman" w:hAnsi="Tahoma" w:cs="Tahoma"/>
                <w:color w:val="000000"/>
                <w:sz w:val="16"/>
                <w:szCs w:val="16"/>
              </w:rPr>
              <w:t>I radioimmunoassay kit (Diagnostic Systems Laboratories, Inc., Webster, TX, catalog #DSL-3100)</w:t>
            </w:r>
          </w:p>
        </w:tc>
      </w:tr>
      <w:tr w:rsidR="00803D64" w:rsidRPr="00803D64" w14:paraId="131C942B" w14:textId="77777777" w:rsidTr="008F0013">
        <w:trPr>
          <w:trHeight w:val="207"/>
          <w:jc w:val="center"/>
        </w:trPr>
        <w:tc>
          <w:tcPr>
            <w:tcW w:w="665" w:type="dxa"/>
            <w:vMerge/>
            <w:vAlign w:val="center"/>
            <w:hideMark/>
          </w:tcPr>
          <w:p w14:paraId="7413278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1DDF5DF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1D24F8B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2E6572F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04F877A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Gained weight (8kg)</w:t>
            </w:r>
          </w:p>
        </w:tc>
        <w:tc>
          <w:tcPr>
            <w:tcW w:w="1777" w:type="dxa"/>
            <w:vMerge/>
            <w:vAlign w:val="center"/>
            <w:hideMark/>
          </w:tcPr>
          <w:p w14:paraId="4B13EAA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561F165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413.3</w:t>
            </w:r>
          </w:p>
        </w:tc>
        <w:tc>
          <w:tcPr>
            <w:tcW w:w="691" w:type="dxa"/>
            <w:shd w:val="clear" w:color="auto" w:fill="auto"/>
            <w:noWrap/>
            <w:vAlign w:val="center"/>
            <w:hideMark/>
          </w:tcPr>
          <w:p w14:paraId="01A7D3A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1E6E95C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1375391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2A3EB89B" w14:textId="77777777" w:rsidTr="008F0013">
        <w:trPr>
          <w:trHeight w:val="207"/>
          <w:jc w:val="center"/>
        </w:trPr>
        <w:tc>
          <w:tcPr>
            <w:tcW w:w="665" w:type="dxa"/>
            <w:vMerge/>
            <w:vAlign w:val="center"/>
            <w:hideMark/>
          </w:tcPr>
          <w:p w14:paraId="4A6CFF2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5285BFA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7016D75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375004B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13D2A24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Gained weight (7kg)</w:t>
            </w:r>
          </w:p>
        </w:tc>
        <w:tc>
          <w:tcPr>
            <w:tcW w:w="1777" w:type="dxa"/>
            <w:vMerge/>
            <w:vAlign w:val="center"/>
            <w:hideMark/>
          </w:tcPr>
          <w:p w14:paraId="12A91D1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7CCCFEBF"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302.7</w:t>
            </w:r>
          </w:p>
        </w:tc>
        <w:tc>
          <w:tcPr>
            <w:tcW w:w="691" w:type="dxa"/>
            <w:shd w:val="clear" w:color="auto" w:fill="auto"/>
            <w:noWrap/>
            <w:vAlign w:val="center"/>
            <w:hideMark/>
          </w:tcPr>
          <w:p w14:paraId="5F55E2F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7CF1080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45CED14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26CAD8EB" w14:textId="77777777" w:rsidTr="008F0013">
        <w:trPr>
          <w:trHeight w:val="207"/>
          <w:jc w:val="center"/>
        </w:trPr>
        <w:tc>
          <w:tcPr>
            <w:tcW w:w="665" w:type="dxa"/>
            <w:vMerge/>
            <w:vAlign w:val="center"/>
            <w:hideMark/>
          </w:tcPr>
          <w:p w14:paraId="433CCDC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0EB013D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13F67EF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7272A63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335FAB4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Gained weight (3kg)</w:t>
            </w:r>
          </w:p>
        </w:tc>
        <w:tc>
          <w:tcPr>
            <w:tcW w:w="1777" w:type="dxa"/>
            <w:vMerge/>
            <w:vAlign w:val="center"/>
            <w:hideMark/>
          </w:tcPr>
          <w:p w14:paraId="783AA33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7C94B92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204</w:t>
            </w:r>
          </w:p>
        </w:tc>
        <w:tc>
          <w:tcPr>
            <w:tcW w:w="691" w:type="dxa"/>
            <w:shd w:val="clear" w:color="auto" w:fill="auto"/>
            <w:noWrap/>
            <w:vAlign w:val="center"/>
            <w:hideMark/>
          </w:tcPr>
          <w:p w14:paraId="708F889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4D782C6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164D192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246CF464" w14:textId="77777777" w:rsidTr="008F0013">
        <w:trPr>
          <w:trHeight w:val="207"/>
          <w:jc w:val="center"/>
        </w:trPr>
        <w:tc>
          <w:tcPr>
            <w:tcW w:w="665" w:type="dxa"/>
            <w:vMerge/>
            <w:vAlign w:val="center"/>
            <w:hideMark/>
          </w:tcPr>
          <w:p w14:paraId="4EF06A7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7832234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36818F1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235BA69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0E13005F"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Molting</w:t>
            </w:r>
          </w:p>
        </w:tc>
        <w:tc>
          <w:tcPr>
            <w:tcW w:w="1777" w:type="dxa"/>
            <w:vMerge/>
            <w:vAlign w:val="center"/>
            <w:hideMark/>
          </w:tcPr>
          <w:p w14:paraId="0A01E64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05EADF6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~1100-1200</w:t>
            </w:r>
          </w:p>
        </w:tc>
        <w:tc>
          <w:tcPr>
            <w:tcW w:w="691" w:type="dxa"/>
            <w:shd w:val="clear" w:color="auto" w:fill="auto"/>
            <w:noWrap/>
            <w:vAlign w:val="center"/>
            <w:hideMark/>
          </w:tcPr>
          <w:p w14:paraId="1E88FDB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087AD93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6BEAA94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276F626D" w14:textId="77777777" w:rsidTr="008F0013">
        <w:trPr>
          <w:trHeight w:val="207"/>
          <w:jc w:val="center"/>
        </w:trPr>
        <w:tc>
          <w:tcPr>
            <w:tcW w:w="665" w:type="dxa"/>
            <w:vMerge/>
            <w:vAlign w:val="center"/>
            <w:hideMark/>
          </w:tcPr>
          <w:p w14:paraId="02E873E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2AB2202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0E8878D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248FFC6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42D3261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Pre-molting</w:t>
            </w:r>
          </w:p>
        </w:tc>
        <w:tc>
          <w:tcPr>
            <w:tcW w:w="1777" w:type="dxa"/>
            <w:vMerge/>
            <w:vAlign w:val="center"/>
            <w:hideMark/>
          </w:tcPr>
          <w:p w14:paraId="3969AB1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25D607B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200-300</w:t>
            </w:r>
          </w:p>
        </w:tc>
        <w:tc>
          <w:tcPr>
            <w:tcW w:w="691" w:type="dxa"/>
            <w:shd w:val="clear" w:color="auto" w:fill="auto"/>
            <w:noWrap/>
            <w:vAlign w:val="center"/>
            <w:hideMark/>
          </w:tcPr>
          <w:p w14:paraId="1EF300A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6B6DB6B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6B07DB2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31869785" w14:textId="77777777" w:rsidTr="008F0013">
        <w:trPr>
          <w:trHeight w:val="207"/>
          <w:jc w:val="center"/>
        </w:trPr>
        <w:tc>
          <w:tcPr>
            <w:tcW w:w="665" w:type="dxa"/>
            <w:vMerge/>
            <w:vAlign w:val="center"/>
            <w:hideMark/>
          </w:tcPr>
          <w:p w14:paraId="771FC1C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185A6C8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600334F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7613B61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6D3E037F"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No molting</w:t>
            </w:r>
          </w:p>
        </w:tc>
        <w:tc>
          <w:tcPr>
            <w:tcW w:w="1777" w:type="dxa"/>
            <w:vMerge/>
            <w:vAlign w:val="center"/>
            <w:hideMark/>
          </w:tcPr>
          <w:p w14:paraId="7F19094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7E87045F"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200-300</w:t>
            </w:r>
          </w:p>
        </w:tc>
        <w:tc>
          <w:tcPr>
            <w:tcW w:w="691" w:type="dxa"/>
            <w:shd w:val="clear" w:color="auto" w:fill="auto"/>
            <w:noWrap/>
            <w:vAlign w:val="center"/>
            <w:hideMark/>
          </w:tcPr>
          <w:p w14:paraId="1CBFA74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7F80FE8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12B1293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40D05EC1" w14:textId="77777777" w:rsidTr="008F0013">
        <w:trPr>
          <w:trHeight w:val="207"/>
          <w:jc w:val="center"/>
        </w:trPr>
        <w:tc>
          <w:tcPr>
            <w:tcW w:w="665" w:type="dxa"/>
            <w:vMerge/>
            <w:vAlign w:val="center"/>
            <w:hideMark/>
          </w:tcPr>
          <w:p w14:paraId="136F84D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3846DB9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1162A99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110FC94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25A8E1E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Adult</w:t>
            </w:r>
          </w:p>
        </w:tc>
        <w:tc>
          <w:tcPr>
            <w:tcW w:w="1777" w:type="dxa"/>
            <w:vMerge/>
            <w:vAlign w:val="center"/>
            <w:hideMark/>
          </w:tcPr>
          <w:p w14:paraId="5AEF87E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323E789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~350</w:t>
            </w:r>
          </w:p>
        </w:tc>
        <w:tc>
          <w:tcPr>
            <w:tcW w:w="691" w:type="dxa"/>
            <w:shd w:val="clear" w:color="auto" w:fill="auto"/>
            <w:noWrap/>
            <w:vAlign w:val="center"/>
            <w:hideMark/>
          </w:tcPr>
          <w:p w14:paraId="21A555D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5EDA947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027E42A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46BEC939" w14:textId="77777777" w:rsidTr="008F0013">
        <w:trPr>
          <w:trHeight w:val="207"/>
          <w:jc w:val="center"/>
        </w:trPr>
        <w:tc>
          <w:tcPr>
            <w:tcW w:w="665" w:type="dxa"/>
            <w:vMerge/>
            <w:vAlign w:val="center"/>
            <w:hideMark/>
          </w:tcPr>
          <w:p w14:paraId="14CFFAA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09CF3EF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6EAF7E5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5D8DDB8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262C2F8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Immature</w:t>
            </w:r>
          </w:p>
        </w:tc>
        <w:tc>
          <w:tcPr>
            <w:tcW w:w="1777" w:type="dxa"/>
            <w:vMerge/>
            <w:vAlign w:val="center"/>
            <w:hideMark/>
          </w:tcPr>
          <w:p w14:paraId="0828F5B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2667178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~300</w:t>
            </w:r>
          </w:p>
        </w:tc>
        <w:tc>
          <w:tcPr>
            <w:tcW w:w="691" w:type="dxa"/>
            <w:shd w:val="clear" w:color="auto" w:fill="auto"/>
            <w:noWrap/>
            <w:vAlign w:val="center"/>
            <w:hideMark/>
          </w:tcPr>
          <w:p w14:paraId="5BFDF8F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3945300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2E4FCED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03588CD7" w14:textId="77777777" w:rsidTr="008F0013">
        <w:trPr>
          <w:trHeight w:val="207"/>
          <w:jc w:val="center"/>
        </w:trPr>
        <w:tc>
          <w:tcPr>
            <w:tcW w:w="665" w:type="dxa"/>
            <w:vMerge w:val="restart"/>
            <w:shd w:val="clear" w:color="auto" w:fill="auto"/>
            <w:noWrap/>
            <w:vAlign w:val="center"/>
            <w:hideMark/>
          </w:tcPr>
          <w:p w14:paraId="203A759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3</w:t>
            </w:r>
          </w:p>
        </w:tc>
        <w:tc>
          <w:tcPr>
            <w:tcW w:w="2197" w:type="dxa"/>
            <w:vMerge w:val="restart"/>
            <w:shd w:val="clear" w:color="auto" w:fill="auto"/>
            <w:noWrap/>
            <w:vAlign w:val="center"/>
            <w:hideMark/>
          </w:tcPr>
          <w:p w14:paraId="7DBEBCB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Cristóbal-Azkarate et al., 2016</w:t>
            </w:r>
          </w:p>
        </w:tc>
        <w:tc>
          <w:tcPr>
            <w:tcW w:w="1825" w:type="dxa"/>
            <w:vMerge w:val="restart"/>
            <w:shd w:val="clear" w:color="auto" w:fill="auto"/>
            <w:noWrap/>
            <w:vAlign w:val="center"/>
            <w:hideMark/>
          </w:tcPr>
          <w:p w14:paraId="195A6032"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Wild Barbary macaques</w:t>
            </w:r>
          </w:p>
        </w:tc>
        <w:tc>
          <w:tcPr>
            <w:tcW w:w="796" w:type="dxa"/>
            <w:vMerge w:val="restart"/>
            <w:shd w:val="clear" w:color="auto" w:fill="auto"/>
            <w:noWrap/>
            <w:vAlign w:val="center"/>
            <w:hideMark/>
          </w:tcPr>
          <w:p w14:paraId="3B291C2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Faecal</w:t>
            </w:r>
          </w:p>
        </w:tc>
        <w:tc>
          <w:tcPr>
            <w:tcW w:w="1746" w:type="dxa"/>
            <w:shd w:val="clear" w:color="auto" w:fill="auto"/>
            <w:noWrap/>
            <w:vAlign w:val="center"/>
            <w:hideMark/>
          </w:tcPr>
          <w:p w14:paraId="3329002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Provisioned group</w:t>
            </w:r>
          </w:p>
        </w:tc>
        <w:tc>
          <w:tcPr>
            <w:tcW w:w="1777" w:type="dxa"/>
            <w:vMerge w:val="restart"/>
            <w:shd w:val="clear" w:color="auto" w:fill="auto"/>
            <w:noWrap/>
            <w:vAlign w:val="center"/>
            <w:hideMark/>
          </w:tcPr>
          <w:p w14:paraId="46F7635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T3 (ng/g)</w:t>
            </w:r>
          </w:p>
        </w:tc>
        <w:tc>
          <w:tcPr>
            <w:tcW w:w="1340" w:type="dxa"/>
            <w:shd w:val="clear" w:color="auto" w:fill="auto"/>
            <w:noWrap/>
            <w:vAlign w:val="center"/>
            <w:hideMark/>
          </w:tcPr>
          <w:p w14:paraId="1BAA903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253.21</w:t>
            </w:r>
          </w:p>
        </w:tc>
        <w:tc>
          <w:tcPr>
            <w:tcW w:w="691" w:type="dxa"/>
            <w:shd w:val="clear" w:color="auto" w:fill="auto"/>
            <w:noWrap/>
            <w:vAlign w:val="center"/>
            <w:hideMark/>
          </w:tcPr>
          <w:p w14:paraId="796A793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04BA50B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restart"/>
            <w:shd w:val="clear" w:color="auto" w:fill="auto"/>
            <w:noWrap/>
            <w:vAlign w:val="center"/>
            <w:hideMark/>
          </w:tcPr>
          <w:p w14:paraId="7AB8170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T3 enzyme-immunoassay from IBL International (RE55251)</w:t>
            </w:r>
          </w:p>
        </w:tc>
      </w:tr>
      <w:tr w:rsidR="00803D64" w:rsidRPr="00803D64" w14:paraId="017C13CC" w14:textId="77777777" w:rsidTr="008F0013">
        <w:trPr>
          <w:trHeight w:val="207"/>
          <w:jc w:val="center"/>
        </w:trPr>
        <w:tc>
          <w:tcPr>
            <w:tcW w:w="665" w:type="dxa"/>
            <w:vMerge/>
            <w:vAlign w:val="center"/>
            <w:hideMark/>
          </w:tcPr>
          <w:p w14:paraId="771FBC3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1783847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2B7D62A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043DAA6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4CC0260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Wild feeding group</w:t>
            </w:r>
          </w:p>
        </w:tc>
        <w:tc>
          <w:tcPr>
            <w:tcW w:w="1777" w:type="dxa"/>
            <w:vMerge/>
            <w:vAlign w:val="center"/>
            <w:hideMark/>
          </w:tcPr>
          <w:p w14:paraId="02800C9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056F2D1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225.96</w:t>
            </w:r>
          </w:p>
        </w:tc>
        <w:tc>
          <w:tcPr>
            <w:tcW w:w="691" w:type="dxa"/>
            <w:shd w:val="clear" w:color="auto" w:fill="auto"/>
            <w:noWrap/>
            <w:vAlign w:val="center"/>
            <w:hideMark/>
          </w:tcPr>
          <w:p w14:paraId="1520612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163B272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765A4E5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341A4DDD" w14:textId="77777777" w:rsidTr="008F0013">
        <w:trPr>
          <w:trHeight w:val="207"/>
          <w:jc w:val="center"/>
        </w:trPr>
        <w:tc>
          <w:tcPr>
            <w:tcW w:w="665" w:type="dxa"/>
            <w:vMerge w:val="restart"/>
            <w:shd w:val="clear" w:color="auto" w:fill="auto"/>
            <w:noWrap/>
            <w:vAlign w:val="center"/>
            <w:hideMark/>
          </w:tcPr>
          <w:p w14:paraId="10102D3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4</w:t>
            </w:r>
          </w:p>
        </w:tc>
        <w:tc>
          <w:tcPr>
            <w:tcW w:w="2197" w:type="dxa"/>
            <w:vMerge w:val="restart"/>
            <w:shd w:val="clear" w:color="auto" w:fill="auto"/>
            <w:noWrap/>
            <w:vAlign w:val="center"/>
            <w:hideMark/>
          </w:tcPr>
          <w:p w14:paraId="57A2472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Gesquiere et al., 2018</w:t>
            </w:r>
          </w:p>
        </w:tc>
        <w:tc>
          <w:tcPr>
            <w:tcW w:w="1825" w:type="dxa"/>
            <w:vMerge w:val="restart"/>
            <w:shd w:val="clear" w:color="auto" w:fill="auto"/>
            <w:noWrap/>
            <w:vAlign w:val="center"/>
            <w:hideMark/>
          </w:tcPr>
          <w:p w14:paraId="078FA74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Wild baboon</w:t>
            </w:r>
          </w:p>
        </w:tc>
        <w:tc>
          <w:tcPr>
            <w:tcW w:w="796" w:type="dxa"/>
            <w:vMerge w:val="restart"/>
            <w:shd w:val="clear" w:color="auto" w:fill="auto"/>
            <w:noWrap/>
            <w:vAlign w:val="center"/>
            <w:hideMark/>
          </w:tcPr>
          <w:p w14:paraId="2D11085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Faecal</w:t>
            </w:r>
          </w:p>
        </w:tc>
        <w:tc>
          <w:tcPr>
            <w:tcW w:w="1746" w:type="dxa"/>
            <w:shd w:val="clear" w:color="auto" w:fill="auto"/>
            <w:noWrap/>
            <w:vAlign w:val="center"/>
            <w:hideMark/>
          </w:tcPr>
          <w:p w14:paraId="0179B84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Wild baboons</w:t>
            </w:r>
          </w:p>
        </w:tc>
        <w:tc>
          <w:tcPr>
            <w:tcW w:w="1777" w:type="dxa"/>
            <w:vMerge w:val="restart"/>
            <w:shd w:val="clear" w:color="auto" w:fill="auto"/>
            <w:noWrap/>
            <w:vAlign w:val="center"/>
            <w:hideMark/>
          </w:tcPr>
          <w:p w14:paraId="359EC732"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T3 (ng/g) ± SD</w:t>
            </w:r>
          </w:p>
        </w:tc>
        <w:tc>
          <w:tcPr>
            <w:tcW w:w="1340" w:type="dxa"/>
            <w:shd w:val="clear" w:color="auto" w:fill="auto"/>
            <w:noWrap/>
            <w:vAlign w:val="center"/>
            <w:hideMark/>
          </w:tcPr>
          <w:p w14:paraId="274C8F6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141 ± 56</w:t>
            </w:r>
          </w:p>
        </w:tc>
        <w:tc>
          <w:tcPr>
            <w:tcW w:w="691" w:type="dxa"/>
            <w:shd w:val="clear" w:color="auto" w:fill="auto"/>
            <w:noWrap/>
            <w:vAlign w:val="center"/>
            <w:hideMark/>
          </w:tcPr>
          <w:p w14:paraId="3F251C62"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28</w:t>
            </w:r>
          </w:p>
        </w:tc>
        <w:tc>
          <w:tcPr>
            <w:tcW w:w="775" w:type="dxa"/>
            <w:shd w:val="clear" w:color="auto" w:fill="auto"/>
            <w:noWrap/>
            <w:vAlign w:val="center"/>
            <w:hideMark/>
          </w:tcPr>
          <w:p w14:paraId="0DBEB28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349</w:t>
            </w:r>
          </w:p>
        </w:tc>
        <w:tc>
          <w:tcPr>
            <w:tcW w:w="2138" w:type="dxa"/>
            <w:vMerge w:val="restart"/>
            <w:shd w:val="clear" w:color="auto" w:fill="auto"/>
            <w:noWrap/>
            <w:vAlign w:val="center"/>
            <w:hideMark/>
          </w:tcPr>
          <w:p w14:paraId="67D366C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vertAlign w:val="superscript"/>
              </w:rPr>
              <w:t>125</w:t>
            </w:r>
            <w:r w:rsidRPr="00803D64">
              <w:rPr>
                <w:rFonts w:ascii="Tahoma" w:eastAsia="Times New Roman" w:hAnsi="Tahoma" w:cs="Tahoma"/>
                <w:color w:val="000000"/>
                <w:sz w:val="16"/>
                <w:szCs w:val="16"/>
              </w:rPr>
              <w:t>I Total T3 radioimmunoassay (RIA) (#06B254216, MP Biomedicals, Costa Mesa, CA)</w:t>
            </w:r>
          </w:p>
        </w:tc>
      </w:tr>
      <w:tr w:rsidR="00803D64" w:rsidRPr="00803D64" w14:paraId="2084E0D0" w14:textId="77777777" w:rsidTr="008F0013">
        <w:trPr>
          <w:trHeight w:val="207"/>
          <w:jc w:val="center"/>
        </w:trPr>
        <w:tc>
          <w:tcPr>
            <w:tcW w:w="665" w:type="dxa"/>
            <w:vMerge/>
            <w:vAlign w:val="center"/>
            <w:hideMark/>
          </w:tcPr>
          <w:p w14:paraId="7029D6E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1026179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2062B94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066A4A4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36AF96A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Captive baboons</w:t>
            </w:r>
          </w:p>
        </w:tc>
        <w:tc>
          <w:tcPr>
            <w:tcW w:w="1777" w:type="dxa"/>
            <w:vMerge/>
            <w:vAlign w:val="center"/>
            <w:hideMark/>
          </w:tcPr>
          <w:p w14:paraId="0934366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3316DE5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454 ± 143</w:t>
            </w:r>
          </w:p>
        </w:tc>
        <w:tc>
          <w:tcPr>
            <w:tcW w:w="691" w:type="dxa"/>
            <w:shd w:val="clear" w:color="auto" w:fill="auto"/>
            <w:noWrap/>
            <w:vAlign w:val="center"/>
            <w:hideMark/>
          </w:tcPr>
          <w:p w14:paraId="0F5B69F3"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276</w:t>
            </w:r>
          </w:p>
        </w:tc>
        <w:tc>
          <w:tcPr>
            <w:tcW w:w="775" w:type="dxa"/>
            <w:shd w:val="clear" w:color="auto" w:fill="auto"/>
            <w:noWrap/>
            <w:vAlign w:val="center"/>
            <w:hideMark/>
          </w:tcPr>
          <w:p w14:paraId="40FC3C4F"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704</w:t>
            </w:r>
          </w:p>
        </w:tc>
        <w:tc>
          <w:tcPr>
            <w:tcW w:w="2138" w:type="dxa"/>
            <w:vMerge/>
            <w:vAlign w:val="center"/>
            <w:hideMark/>
          </w:tcPr>
          <w:p w14:paraId="27A282E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752A45B5" w14:textId="77777777" w:rsidTr="008F0013">
        <w:trPr>
          <w:trHeight w:val="207"/>
          <w:jc w:val="center"/>
        </w:trPr>
        <w:tc>
          <w:tcPr>
            <w:tcW w:w="665" w:type="dxa"/>
            <w:vMerge w:val="restart"/>
            <w:shd w:val="clear" w:color="auto" w:fill="auto"/>
            <w:noWrap/>
            <w:vAlign w:val="center"/>
            <w:hideMark/>
          </w:tcPr>
          <w:p w14:paraId="24B15FEF"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lastRenderedPageBreak/>
              <w:t>5</w:t>
            </w:r>
          </w:p>
        </w:tc>
        <w:tc>
          <w:tcPr>
            <w:tcW w:w="2197" w:type="dxa"/>
            <w:vMerge w:val="restart"/>
            <w:shd w:val="clear" w:color="auto" w:fill="auto"/>
            <w:noWrap/>
            <w:vAlign w:val="center"/>
            <w:hideMark/>
          </w:tcPr>
          <w:p w14:paraId="43BA1B8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Hunninck et al., 2020</w:t>
            </w:r>
          </w:p>
        </w:tc>
        <w:tc>
          <w:tcPr>
            <w:tcW w:w="1825" w:type="dxa"/>
            <w:vMerge w:val="restart"/>
            <w:shd w:val="clear" w:color="auto" w:fill="auto"/>
            <w:noWrap/>
            <w:vAlign w:val="center"/>
            <w:hideMark/>
          </w:tcPr>
          <w:p w14:paraId="55BF03B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Wild impala</w:t>
            </w:r>
          </w:p>
        </w:tc>
        <w:tc>
          <w:tcPr>
            <w:tcW w:w="796" w:type="dxa"/>
            <w:vMerge w:val="restart"/>
            <w:shd w:val="clear" w:color="auto" w:fill="auto"/>
            <w:noWrap/>
            <w:vAlign w:val="center"/>
            <w:hideMark/>
          </w:tcPr>
          <w:p w14:paraId="1BFECFD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Faecal</w:t>
            </w:r>
          </w:p>
        </w:tc>
        <w:tc>
          <w:tcPr>
            <w:tcW w:w="1746" w:type="dxa"/>
            <w:shd w:val="clear" w:color="auto" w:fill="auto"/>
            <w:noWrap/>
            <w:vAlign w:val="center"/>
            <w:hideMark/>
          </w:tcPr>
          <w:p w14:paraId="19771ED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Highest NDVI values</w:t>
            </w:r>
          </w:p>
        </w:tc>
        <w:tc>
          <w:tcPr>
            <w:tcW w:w="1777" w:type="dxa"/>
            <w:vMerge w:val="restart"/>
            <w:shd w:val="clear" w:color="auto" w:fill="auto"/>
            <w:noWrap/>
            <w:vAlign w:val="center"/>
            <w:hideMark/>
          </w:tcPr>
          <w:p w14:paraId="09E76532"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T3 (ng/g) (CI)</w:t>
            </w:r>
          </w:p>
        </w:tc>
        <w:tc>
          <w:tcPr>
            <w:tcW w:w="1340" w:type="dxa"/>
            <w:shd w:val="clear" w:color="auto" w:fill="auto"/>
            <w:noWrap/>
            <w:vAlign w:val="center"/>
            <w:hideMark/>
          </w:tcPr>
          <w:p w14:paraId="0D21D40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566</w:t>
            </w:r>
          </w:p>
        </w:tc>
        <w:tc>
          <w:tcPr>
            <w:tcW w:w="691" w:type="dxa"/>
            <w:shd w:val="clear" w:color="auto" w:fill="auto"/>
            <w:noWrap/>
            <w:vAlign w:val="center"/>
            <w:hideMark/>
          </w:tcPr>
          <w:p w14:paraId="65CFF87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456</w:t>
            </w:r>
          </w:p>
        </w:tc>
        <w:tc>
          <w:tcPr>
            <w:tcW w:w="775" w:type="dxa"/>
            <w:shd w:val="clear" w:color="auto" w:fill="auto"/>
            <w:noWrap/>
            <w:vAlign w:val="center"/>
            <w:hideMark/>
          </w:tcPr>
          <w:p w14:paraId="767BEAF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703</w:t>
            </w:r>
          </w:p>
        </w:tc>
        <w:tc>
          <w:tcPr>
            <w:tcW w:w="2138" w:type="dxa"/>
            <w:vMerge w:val="restart"/>
            <w:shd w:val="clear" w:color="auto" w:fill="auto"/>
            <w:noWrap/>
            <w:vAlign w:val="center"/>
            <w:hideMark/>
          </w:tcPr>
          <w:p w14:paraId="0AF1B14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vertAlign w:val="superscript"/>
              </w:rPr>
              <w:t>125</w:t>
            </w:r>
            <w:r w:rsidRPr="00803D64">
              <w:rPr>
                <w:rFonts w:ascii="Tahoma" w:eastAsia="Times New Roman" w:hAnsi="Tahoma" w:cs="Tahoma"/>
                <w:color w:val="000000"/>
                <w:sz w:val="16"/>
                <w:szCs w:val="16"/>
              </w:rPr>
              <w:t>I Total T3 radioimmunoassay (RIA) (#06B254216, MP Biomedicals, Costa Mesa, CA)</w:t>
            </w:r>
          </w:p>
        </w:tc>
      </w:tr>
      <w:tr w:rsidR="00803D64" w:rsidRPr="00803D64" w14:paraId="70A5E7BA" w14:textId="77777777" w:rsidTr="008F0013">
        <w:trPr>
          <w:trHeight w:val="207"/>
          <w:jc w:val="center"/>
        </w:trPr>
        <w:tc>
          <w:tcPr>
            <w:tcW w:w="665" w:type="dxa"/>
            <w:vMerge/>
            <w:vAlign w:val="center"/>
            <w:hideMark/>
          </w:tcPr>
          <w:p w14:paraId="71C11FF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18F3760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4F03F92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66795A3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58874AD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Lowest NDVI values</w:t>
            </w:r>
          </w:p>
        </w:tc>
        <w:tc>
          <w:tcPr>
            <w:tcW w:w="1777" w:type="dxa"/>
            <w:vMerge/>
            <w:vAlign w:val="center"/>
            <w:hideMark/>
          </w:tcPr>
          <w:p w14:paraId="594F304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4DFB547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1018</w:t>
            </w:r>
          </w:p>
        </w:tc>
        <w:tc>
          <w:tcPr>
            <w:tcW w:w="691" w:type="dxa"/>
            <w:shd w:val="clear" w:color="auto" w:fill="auto"/>
            <w:noWrap/>
            <w:vAlign w:val="center"/>
            <w:hideMark/>
          </w:tcPr>
          <w:p w14:paraId="3DE4B9D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876</w:t>
            </w:r>
          </w:p>
        </w:tc>
        <w:tc>
          <w:tcPr>
            <w:tcW w:w="775" w:type="dxa"/>
            <w:shd w:val="clear" w:color="auto" w:fill="auto"/>
            <w:noWrap/>
            <w:vAlign w:val="center"/>
            <w:hideMark/>
          </w:tcPr>
          <w:p w14:paraId="0ABB428F"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1183</w:t>
            </w:r>
          </w:p>
        </w:tc>
        <w:tc>
          <w:tcPr>
            <w:tcW w:w="2138" w:type="dxa"/>
            <w:vMerge/>
            <w:vAlign w:val="center"/>
            <w:hideMark/>
          </w:tcPr>
          <w:p w14:paraId="4CF5114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5ACE52C0" w14:textId="77777777" w:rsidTr="008F0013">
        <w:trPr>
          <w:trHeight w:val="207"/>
          <w:jc w:val="center"/>
        </w:trPr>
        <w:tc>
          <w:tcPr>
            <w:tcW w:w="665" w:type="dxa"/>
            <w:vMerge/>
            <w:vAlign w:val="center"/>
            <w:hideMark/>
          </w:tcPr>
          <w:p w14:paraId="27B7B73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4DFCA18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6FCCBA9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1C1FF05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1053918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Highest temperature</w:t>
            </w:r>
          </w:p>
        </w:tc>
        <w:tc>
          <w:tcPr>
            <w:tcW w:w="1777" w:type="dxa"/>
            <w:vMerge/>
            <w:vAlign w:val="center"/>
            <w:hideMark/>
          </w:tcPr>
          <w:p w14:paraId="71026E5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054FBCF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414</w:t>
            </w:r>
          </w:p>
        </w:tc>
        <w:tc>
          <w:tcPr>
            <w:tcW w:w="691" w:type="dxa"/>
            <w:shd w:val="clear" w:color="auto" w:fill="auto"/>
            <w:noWrap/>
            <w:vAlign w:val="center"/>
            <w:hideMark/>
          </w:tcPr>
          <w:p w14:paraId="5F116D4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338</w:t>
            </w:r>
          </w:p>
        </w:tc>
        <w:tc>
          <w:tcPr>
            <w:tcW w:w="775" w:type="dxa"/>
            <w:shd w:val="clear" w:color="auto" w:fill="auto"/>
            <w:noWrap/>
            <w:vAlign w:val="center"/>
            <w:hideMark/>
          </w:tcPr>
          <w:p w14:paraId="3A9B22C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507</w:t>
            </w:r>
          </w:p>
        </w:tc>
        <w:tc>
          <w:tcPr>
            <w:tcW w:w="2138" w:type="dxa"/>
            <w:vMerge/>
            <w:vAlign w:val="center"/>
            <w:hideMark/>
          </w:tcPr>
          <w:p w14:paraId="6C92E7A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6160A9C1" w14:textId="77777777" w:rsidTr="008F0013">
        <w:trPr>
          <w:trHeight w:val="207"/>
          <w:jc w:val="center"/>
        </w:trPr>
        <w:tc>
          <w:tcPr>
            <w:tcW w:w="665" w:type="dxa"/>
            <w:vMerge/>
            <w:vAlign w:val="center"/>
            <w:hideMark/>
          </w:tcPr>
          <w:p w14:paraId="3849827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771EEC9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7867432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2C8746F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5CB9726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Lowest temperature</w:t>
            </w:r>
          </w:p>
        </w:tc>
        <w:tc>
          <w:tcPr>
            <w:tcW w:w="1777" w:type="dxa"/>
            <w:vMerge/>
            <w:vAlign w:val="center"/>
            <w:hideMark/>
          </w:tcPr>
          <w:p w14:paraId="5167A87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10B7F55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1358</w:t>
            </w:r>
          </w:p>
        </w:tc>
        <w:tc>
          <w:tcPr>
            <w:tcW w:w="691" w:type="dxa"/>
            <w:shd w:val="clear" w:color="auto" w:fill="auto"/>
            <w:noWrap/>
            <w:vAlign w:val="center"/>
            <w:hideMark/>
          </w:tcPr>
          <w:p w14:paraId="7C4CD9D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1147</w:t>
            </w:r>
          </w:p>
        </w:tc>
        <w:tc>
          <w:tcPr>
            <w:tcW w:w="775" w:type="dxa"/>
            <w:shd w:val="clear" w:color="auto" w:fill="auto"/>
            <w:noWrap/>
            <w:vAlign w:val="center"/>
            <w:hideMark/>
          </w:tcPr>
          <w:p w14:paraId="2B4DB38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1609</w:t>
            </w:r>
          </w:p>
        </w:tc>
        <w:tc>
          <w:tcPr>
            <w:tcW w:w="2138" w:type="dxa"/>
            <w:vMerge/>
            <w:vAlign w:val="center"/>
            <w:hideMark/>
          </w:tcPr>
          <w:p w14:paraId="5EEDBC6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75F4F319" w14:textId="77777777" w:rsidTr="008F0013">
        <w:trPr>
          <w:trHeight w:val="207"/>
          <w:jc w:val="center"/>
        </w:trPr>
        <w:tc>
          <w:tcPr>
            <w:tcW w:w="665" w:type="dxa"/>
            <w:vMerge/>
            <w:vAlign w:val="center"/>
            <w:hideMark/>
          </w:tcPr>
          <w:p w14:paraId="545D4D1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1A64695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192A089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7C988ED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03AC2C2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Higher disturbance</w:t>
            </w:r>
          </w:p>
        </w:tc>
        <w:tc>
          <w:tcPr>
            <w:tcW w:w="1777" w:type="dxa"/>
            <w:vMerge/>
            <w:vAlign w:val="center"/>
            <w:hideMark/>
          </w:tcPr>
          <w:p w14:paraId="7F27164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198FA06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691</w:t>
            </w:r>
          </w:p>
        </w:tc>
        <w:tc>
          <w:tcPr>
            <w:tcW w:w="691" w:type="dxa"/>
            <w:shd w:val="clear" w:color="auto" w:fill="auto"/>
            <w:noWrap/>
            <w:vAlign w:val="center"/>
            <w:hideMark/>
          </w:tcPr>
          <w:p w14:paraId="36086E6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599</w:t>
            </w:r>
          </w:p>
        </w:tc>
        <w:tc>
          <w:tcPr>
            <w:tcW w:w="775" w:type="dxa"/>
            <w:shd w:val="clear" w:color="auto" w:fill="auto"/>
            <w:noWrap/>
            <w:vAlign w:val="center"/>
            <w:hideMark/>
          </w:tcPr>
          <w:p w14:paraId="7C800BA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797</w:t>
            </w:r>
          </w:p>
        </w:tc>
        <w:tc>
          <w:tcPr>
            <w:tcW w:w="2138" w:type="dxa"/>
            <w:vMerge/>
            <w:vAlign w:val="center"/>
            <w:hideMark/>
          </w:tcPr>
          <w:p w14:paraId="574B11C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4A1DEF53" w14:textId="77777777" w:rsidTr="008F0013">
        <w:trPr>
          <w:trHeight w:val="207"/>
          <w:jc w:val="center"/>
        </w:trPr>
        <w:tc>
          <w:tcPr>
            <w:tcW w:w="665" w:type="dxa"/>
            <w:vMerge/>
            <w:vAlign w:val="center"/>
            <w:hideMark/>
          </w:tcPr>
          <w:p w14:paraId="511F0C0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2F1E463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37793AC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40D082A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1A3096B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Lesser disturbance</w:t>
            </w:r>
          </w:p>
        </w:tc>
        <w:tc>
          <w:tcPr>
            <w:tcW w:w="1777" w:type="dxa"/>
            <w:vMerge/>
            <w:vAlign w:val="center"/>
            <w:hideMark/>
          </w:tcPr>
          <w:p w14:paraId="5512826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4220C14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869</w:t>
            </w:r>
          </w:p>
        </w:tc>
        <w:tc>
          <w:tcPr>
            <w:tcW w:w="691" w:type="dxa"/>
            <w:shd w:val="clear" w:color="auto" w:fill="auto"/>
            <w:noWrap/>
            <w:vAlign w:val="center"/>
            <w:hideMark/>
          </w:tcPr>
          <w:p w14:paraId="7DA33B7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786</w:t>
            </w:r>
          </w:p>
        </w:tc>
        <w:tc>
          <w:tcPr>
            <w:tcW w:w="775" w:type="dxa"/>
            <w:shd w:val="clear" w:color="auto" w:fill="auto"/>
            <w:noWrap/>
            <w:vAlign w:val="center"/>
            <w:hideMark/>
          </w:tcPr>
          <w:p w14:paraId="7A2D6EC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960</w:t>
            </w:r>
          </w:p>
        </w:tc>
        <w:tc>
          <w:tcPr>
            <w:tcW w:w="2138" w:type="dxa"/>
            <w:vMerge/>
            <w:vAlign w:val="center"/>
            <w:hideMark/>
          </w:tcPr>
          <w:p w14:paraId="3BFF3EE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6B901343" w14:textId="77777777" w:rsidTr="008F0013">
        <w:trPr>
          <w:trHeight w:val="207"/>
          <w:jc w:val="center"/>
        </w:trPr>
        <w:tc>
          <w:tcPr>
            <w:tcW w:w="665" w:type="dxa"/>
            <w:vMerge/>
            <w:vAlign w:val="center"/>
            <w:hideMark/>
          </w:tcPr>
          <w:p w14:paraId="79732C3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527393B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36F5CE2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0EF3B59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368A5DD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Highest fGCM</w:t>
            </w:r>
          </w:p>
        </w:tc>
        <w:tc>
          <w:tcPr>
            <w:tcW w:w="1777" w:type="dxa"/>
            <w:vMerge/>
            <w:vAlign w:val="center"/>
            <w:hideMark/>
          </w:tcPr>
          <w:p w14:paraId="753FB25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27AA73C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935</w:t>
            </w:r>
          </w:p>
        </w:tc>
        <w:tc>
          <w:tcPr>
            <w:tcW w:w="691" w:type="dxa"/>
            <w:shd w:val="clear" w:color="auto" w:fill="auto"/>
            <w:noWrap/>
            <w:vAlign w:val="center"/>
            <w:hideMark/>
          </w:tcPr>
          <w:p w14:paraId="5128529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772</w:t>
            </w:r>
          </w:p>
        </w:tc>
        <w:tc>
          <w:tcPr>
            <w:tcW w:w="775" w:type="dxa"/>
            <w:shd w:val="clear" w:color="auto" w:fill="auto"/>
            <w:noWrap/>
            <w:vAlign w:val="center"/>
            <w:hideMark/>
          </w:tcPr>
          <w:p w14:paraId="12F6292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1133</w:t>
            </w:r>
          </w:p>
        </w:tc>
        <w:tc>
          <w:tcPr>
            <w:tcW w:w="2138" w:type="dxa"/>
            <w:vMerge/>
            <w:vAlign w:val="center"/>
            <w:hideMark/>
          </w:tcPr>
          <w:p w14:paraId="0895880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3F4D623D" w14:textId="77777777" w:rsidTr="008F0013">
        <w:trPr>
          <w:trHeight w:val="207"/>
          <w:jc w:val="center"/>
        </w:trPr>
        <w:tc>
          <w:tcPr>
            <w:tcW w:w="665" w:type="dxa"/>
            <w:vMerge/>
            <w:vAlign w:val="center"/>
            <w:hideMark/>
          </w:tcPr>
          <w:p w14:paraId="113FDD5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5A1A162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35D1036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2E7C5E7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744098C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Lowest fGCM</w:t>
            </w:r>
          </w:p>
        </w:tc>
        <w:tc>
          <w:tcPr>
            <w:tcW w:w="1777" w:type="dxa"/>
            <w:vMerge/>
            <w:vAlign w:val="center"/>
            <w:hideMark/>
          </w:tcPr>
          <w:p w14:paraId="6D30ED5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090D281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674</w:t>
            </w:r>
          </w:p>
        </w:tc>
        <w:tc>
          <w:tcPr>
            <w:tcW w:w="691" w:type="dxa"/>
            <w:shd w:val="clear" w:color="auto" w:fill="auto"/>
            <w:noWrap/>
            <w:vAlign w:val="center"/>
            <w:hideMark/>
          </w:tcPr>
          <w:p w14:paraId="58C821A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562</w:t>
            </w:r>
          </w:p>
        </w:tc>
        <w:tc>
          <w:tcPr>
            <w:tcW w:w="775" w:type="dxa"/>
            <w:shd w:val="clear" w:color="auto" w:fill="auto"/>
            <w:noWrap/>
            <w:vAlign w:val="center"/>
            <w:hideMark/>
          </w:tcPr>
          <w:p w14:paraId="10C08E1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808</w:t>
            </w:r>
          </w:p>
        </w:tc>
        <w:tc>
          <w:tcPr>
            <w:tcW w:w="2138" w:type="dxa"/>
            <w:vMerge/>
            <w:vAlign w:val="center"/>
            <w:hideMark/>
          </w:tcPr>
          <w:p w14:paraId="4618C51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75F8603F" w14:textId="77777777" w:rsidTr="008F0013">
        <w:trPr>
          <w:trHeight w:val="207"/>
          <w:jc w:val="center"/>
        </w:trPr>
        <w:tc>
          <w:tcPr>
            <w:tcW w:w="665" w:type="dxa"/>
            <w:vMerge w:val="restart"/>
            <w:shd w:val="clear" w:color="auto" w:fill="auto"/>
            <w:noWrap/>
            <w:vAlign w:val="center"/>
            <w:hideMark/>
          </w:tcPr>
          <w:p w14:paraId="16BE8D1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6</w:t>
            </w:r>
          </w:p>
        </w:tc>
        <w:tc>
          <w:tcPr>
            <w:tcW w:w="2197" w:type="dxa"/>
            <w:vMerge w:val="restart"/>
            <w:shd w:val="clear" w:color="auto" w:fill="auto"/>
            <w:noWrap/>
            <w:vAlign w:val="center"/>
            <w:hideMark/>
          </w:tcPr>
          <w:p w14:paraId="27365C8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Lemos et al., 2020</w:t>
            </w:r>
          </w:p>
        </w:tc>
        <w:tc>
          <w:tcPr>
            <w:tcW w:w="1825" w:type="dxa"/>
            <w:vMerge w:val="restart"/>
            <w:shd w:val="clear" w:color="auto" w:fill="auto"/>
            <w:noWrap/>
            <w:vAlign w:val="center"/>
            <w:hideMark/>
          </w:tcPr>
          <w:p w14:paraId="6B8980D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North Pacific Gray whales</w:t>
            </w:r>
          </w:p>
        </w:tc>
        <w:tc>
          <w:tcPr>
            <w:tcW w:w="796" w:type="dxa"/>
            <w:vMerge w:val="restart"/>
            <w:shd w:val="clear" w:color="auto" w:fill="auto"/>
            <w:noWrap/>
            <w:vAlign w:val="center"/>
            <w:hideMark/>
          </w:tcPr>
          <w:p w14:paraId="1520760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Faecal</w:t>
            </w:r>
          </w:p>
        </w:tc>
        <w:tc>
          <w:tcPr>
            <w:tcW w:w="1746" w:type="dxa"/>
            <w:shd w:val="clear" w:color="auto" w:fill="auto"/>
            <w:noWrap/>
            <w:vAlign w:val="center"/>
            <w:hideMark/>
          </w:tcPr>
          <w:p w14:paraId="195B92F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Overall</w:t>
            </w:r>
          </w:p>
        </w:tc>
        <w:tc>
          <w:tcPr>
            <w:tcW w:w="1777" w:type="dxa"/>
            <w:vMerge w:val="restart"/>
            <w:shd w:val="clear" w:color="auto" w:fill="auto"/>
            <w:noWrap/>
            <w:vAlign w:val="center"/>
            <w:hideMark/>
          </w:tcPr>
          <w:p w14:paraId="6922446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T3 (ng/g) ± SD</w:t>
            </w:r>
          </w:p>
        </w:tc>
        <w:tc>
          <w:tcPr>
            <w:tcW w:w="1340" w:type="dxa"/>
            <w:shd w:val="clear" w:color="auto" w:fill="auto"/>
            <w:noWrap/>
            <w:vAlign w:val="center"/>
            <w:hideMark/>
          </w:tcPr>
          <w:p w14:paraId="62A71D7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142.41 ± 320.28</w:t>
            </w:r>
          </w:p>
        </w:tc>
        <w:tc>
          <w:tcPr>
            <w:tcW w:w="691" w:type="dxa"/>
            <w:shd w:val="clear" w:color="auto" w:fill="auto"/>
            <w:noWrap/>
            <w:vAlign w:val="center"/>
            <w:hideMark/>
          </w:tcPr>
          <w:p w14:paraId="4022A70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1.28</w:t>
            </w:r>
          </w:p>
        </w:tc>
        <w:tc>
          <w:tcPr>
            <w:tcW w:w="775" w:type="dxa"/>
            <w:shd w:val="clear" w:color="auto" w:fill="auto"/>
            <w:noWrap/>
            <w:vAlign w:val="center"/>
            <w:hideMark/>
          </w:tcPr>
          <w:p w14:paraId="0C6EFCAF"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2134.86</w:t>
            </w:r>
          </w:p>
        </w:tc>
        <w:tc>
          <w:tcPr>
            <w:tcW w:w="2138" w:type="dxa"/>
            <w:vMerge w:val="restart"/>
            <w:shd w:val="clear" w:color="auto" w:fill="auto"/>
            <w:noWrap/>
            <w:vAlign w:val="center"/>
            <w:hideMark/>
          </w:tcPr>
          <w:p w14:paraId="18E0751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Arbor Assays (#K056)</w:t>
            </w:r>
          </w:p>
        </w:tc>
      </w:tr>
      <w:bookmarkEnd w:id="4"/>
      <w:tr w:rsidR="00803D64" w:rsidRPr="00803D64" w14:paraId="1D2CB646" w14:textId="77777777" w:rsidTr="008F0013">
        <w:trPr>
          <w:trHeight w:val="207"/>
          <w:jc w:val="center"/>
        </w:trPr>
        <w:tc>
          <w:tcPr>
            <w:tcW w:w="665" w:type="dxa"/>
            <w:vMerge/>
            <w:vAlign w:val="center"/>
            <w:hideMark/>
          </w:tcPr>
          <w:p w14:paraId="549144E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640C261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411EC6C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54BBB7F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408EA25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Immature male</w:t>
            </w:r>
          </w:p>
        </w:tc>
        <w:tc>
          <w:tcPr>
            <w:tcW w:w="1777" w:type="dxa"/>
            <w:vMerge/>
            <w:vAlign w:val="center"/>
            <w:hideMark/>
          </w:tcPr>
          <w:p w14:paraId="3AF6518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16A34A5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49.58 ± 37.86</w:t>
            </w:r>
          </w:p>
        </w:tc>
        <w:tc>
          <w:tcPr>
            <w:tcW w:w="691" w:type="dxa"/>
            <w:shd w:val="clear" w:color="auto" w:fill="auto"/>
            <w:noWrap/>
            <w:vAlign w:val="center"/>
            <w:hideMark/>
          </w:tcPr>
          <w:p w14:paraId="1166D2D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8.44</w:t>
            </w:r>
          </w:p>
        </w:tc>
        <w:tc>
          <w:tcPr>
            <w:tcW w:w="775" w:type="dxa"/>
            <w:shd w:val="clear" w:color="auto" w:fill="auto"/>
            <w:noWrap/>
            <w:vAlign w:val="center"/>
            <w:hideMark/>
          </w:tcPr>
          <w:p w14:paraId="30B2DAD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100.02</w:t>
            </w:r>
          </w:p>
        </w:tc>
        <w:tc>
          <w:tcPr>
            <w:tcW w:w="2138" w:type="dxa"/>
            <w:vMerge/>
            <w:vAlign w:val="center"/>
            <w:hideMark/>
          </w:tcPr>
          <w:p w14:paraId="5882636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0CADED97" w14:textId="77777777" w:rsidTr="008F0013">
        <w:trPr>
          <w:trHeight w:val="207"/>
          <w:jc w:val="center"/>
        </w:trPr>
        <w:tc>
          <w:tcPr>
            <w:tcW w:w="665" w:type="dxa"/>
            <w:vMerge/>
            <w:vAlign w:val="center"/>
            <w:hideMark/>
          </w:tcPr>
          <w:p w14:paraId="575949F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1777347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53257C3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601C58B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3A858BC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Mature male</w:t>
            </w:r>
          </w:p>
        </w:tc>
        <w:tc>
          <w:tcPr>
            <w:tcW w:w="1777" w:type="dxa"/>
            <w:vMerge/>
            <w:vAlign w:val="center"/>
            <w:hideMark/>
          </w:tcPr>
          <w:p w14:paraId="304F21F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66D6B2B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192.57 ± 461.10</w:t>
            </w:r>
          </w:p>
        </w:tc>
        <w:tc>
          <w:tcPr>
            <w:tcW w:w="691" w:type="dxa"/>
            <w:shd w:val="clear" w:color="auto" w:fill="auto"/>
            <w:noWrap/>
            <w:vAlign w:val="center"/>
            <w:hideMark/>
          </w:tcPr>
          <w:p w14:paraId="5592A983"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1.28</w:t>
            </w:r>
          </w:p>
        </w:tc>
        <w:tc>
          <w:tcPr>
            <w:tcW w:w="775" w:type="dxa"/>
            <w:shd w:val="clear" w:color="auto" w:fill="auto"/>
            <w:noWrap/>
            <w:vAlign w:val="center"/>
            <w:hideMark/>
          </w:tcPr>
          <w:p w14:paraId="767DE5A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2134.86</w:t>
            </w:r>
          </w:p>
        </w:tc>
        <w:tc>
          <w:tcPr>
            <w:tcW w:w="2138" w:type="dxa"/>
            <w:vMerge/>
            <w:vAlign w:val="center"/>
            <w:hideMark/>
          </w:tcPr>
          <w:p w14:paraId="56E0E49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727923B5" w14:textId="77777777" w:rsidTr="008F0013">
        <w:trPr>
          <w:trHeight w:val="207"/>
          <w:jc w:val="center"/>
        </w:trPr>
        <w:tc>
          <w:tcPr>
            <w:tcW w:w="665" w:type="dxa"/>
            <w:vMerge/>
            <w:vAlign w:val="center"/>
            <w:hideMark/>
          </w:tcPr>
          <w:p w14:paraId="07807BF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671FAE5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456FCE4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6D49DDC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45CED10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Immature female</w:t>
            </w:r>
          </w:p>
        </w:tc>
        <w:tc>
          <w:tcPr>
            <w:tcW w:w="1777" w:type="dxa"/>
            <w:vMerge/>
            <w:vAlign w:val="center"/>
            <w:hideMark/>
          </w:tcPr>
          <w:p w14:paraId="2A368F9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0A2FE36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48.42 ± 17.56</w:t>
            </w:r>
          </w:p>
        </w:tc>
        <w:tc>
          <w:tcPr>
            <w:tcW w:w="691" w:type="dxa"/>
            <w:shd w:val="clear" w:color="auto" w:fill="auto"/>
            <w:noWrap/>
            <w:vAlign w:val="center"/>
            <w:hideMark/>
          </w:tcPr>
          <w:p w14:paraId="6A33EC2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28.14</w:t>
            </w:r>
          </w:p>
        </w:tc>
        <w:tc>
          <w:tcPr>
            <w:tcW w:w="775" w:type="dxa"/>
            <w:shd w:val="clear" w:color="auto" w:fill="auto"/>
            <w:noWrap/>
            <w:vAlign w:val="center"/>
            <w:hideMark/>
          </w:tcPr>
          <w:p w14:paraId="64F7E9D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58.82</w:t>
            </w:r>
          </w:p>
        </w:tc>
        <w:tc>
          <w:tcPr>
            <w:tcW w:w="2138" w:type="dxa"/>
            <w:vMerge/>
            <w:vAlign w:val="center"/>
            <w:hideMark/>
          </w:tcPr>
          <w:p w14:paraId="15D39EA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2CA7AB7B" w14:textId="77777777" w:rsidTr="008F0013">
        <w:trPr>
          <w:trHeight w:val="207"/>
          <w:jc w:val="center"/>
        </w:trPr>
        <w:tc>
          <w:tcPr>
            <w:tcW w:w="665" w:type="dxa"/>
            <w:vMerge/>
            <w:vAlign w:val="center"/>
            <w:hideMark/>
          </w:tcPr>
          <w:p w14:paraId="2C5BD0D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5966915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4EE3291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7BAB8FA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7FB2B3A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Resting female</w:t>
            </w:r>
          </w:p>
        </w:tc>
        <w:tc>
          <w:tcPr>
            <w:tcW w:w="1777" w:type="dxa"/>
            <w:vMerge/>
            <w:vAlign w:val="center"/>
            <w:hideMark/>
          </w:tcPr>
          <w:p w14:paraId="05A34B0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64818C3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8 ± 152.97</w:t>
            </w:r>
          </w:p>
        </w:tc>
        <w:tc>
          <w:tcPr>
            <w:tcW w:w="691" w:type="dxa"/>
            <w:shd w:val="clear" w:color="auto" w:fill="auto"/>
            <w:noWrap/>
            <w:vAlign w:val="center"/>
            <w:hideMark/>
          </w:tcPr>
          <w:p w14:paraId="58ED7A9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3.99</w:t>
            </w:r>
          </w:p>
        </w:tc>
        <w:tc>
          <w:tcPr>
            <w:tcW w:w="775" w:type="dxa"/>
            <w:shd w:val="clear" w:color="auto" w:fill="auto"/>
            <w:noWrap/>
            <w:vAlign w:val="center"/>
            <w:hideMark/>
          </w:tcPr>
          <w:p w14:paraId="2985C84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624.5</w:t>
            </w:r>
          </w:p>
        </w:tc>
        <w:tc>
          <w:tcPr>
            <w:tcW w:w="2138" w:type="dxa"/>
            <w:vMerge/>
            <w:vAlign w:val="center"/>
            <w:hideMark/>
          </w:tcPr>
          <w:p w14:paraId="0C62281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61C7F402" w14:textId="77777777" w:rsidTr="008F0013">
        <w:trPr>
          <w:trHeight w:val="207"/>
          <w:jc w:val="center"/>
        </w:trPr>
        <w:tc>
          <w:tcPr>
            <w:tcW w:w="665" w:type="dxa"/>
            <w:vMerge/>
            <w:vAlign w:val="center"/>
            <w:hideMark/>
          </w:tcPr>
          <w:p w14:paraId="376A53F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0524131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53FDCD9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4AC62C4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2F9E29CA"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Pregnant female</w:t>
            </w:r>
          </w:p>
        </w:tc>
        <w:tc>
          <w:tcPr>
            <w:tcW w:w="1777" w:type="dxa"/>
            <w:vMerge/>
            <w:vAlign w:val="center"/>
            <w:hideMark/>
          </w:tcPr>
          <w:p w14:paraId="61B5FD7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1DCA1C0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18.57 ± 9.64</w:t>
            </w:r>
          </w:p>
        </w:tc>
        <w:tc>
          <w:tcPr>
            <w:tcW w:w="691" w:type="dxa"/>
            <w:shd w:val="clear" w:color="auto" w:fill="auto"/>
            <w:noWrap/>
            <w:vAlign w:val="center"/>
            <w:hideMark/>
          </w:tcPr>
          <w:p w14:paraId="6DA1B87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10.77</w:t>
            </w:r>
          </w:p>
        </w:tc>
        <w:tc>
          <w:tcPr>
            <w:tcW w:w="775" w:type="dxa"/>
            <w:shd w:val="clear" w:color="auto" w:fill="auto"/>
            <w:noWrap/>
            <w:vAlign w:val="center"/>
            <w:hideMark/>
          </w:tcPr>
          <w:p w14:paraId="702EA67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29.35</w:t>
            </w:r>
          </w:p>
        </w:tc>
        <w:tc>
          <w:tcPr>
            <w:tcW w:w="2138" w:type="dxa"/>
            <w:vMerge/>
            <w:vAlign w:val="center"/>
            <w:hideMark/>
          </w:tcPr>
          <w:p w14:paraId="48B4F92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798AFC40" w14:textId="77777777" w:rsidTr="008F0013">
        <w:trPr>
          <w:trHeight w:val="207"/>
          <w:jc w:val="center"/>
        </w:trPr>
        <w:tc>
          <w:tcPr>
            <w:tcW w:w="665" w:type="dxa"/>
            <w:vMerge/>
            <w:vAlign w:val="center"/>
            <w:hideMark/>
          </w:tcPr>
          <w:p w14:paraId="4EE8E79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58085C4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53C9B96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7CDAB6E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6DA799E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Lactating female</w:t>
            </w:r>
          </w:p>
        </w:tc>
        <w:tc>
          <w:tcPr>
            <w:tcW w:w="1777" w:type="dxa"/>
            <w:vMerge/>
            <w:vAlign w:val="center"/>
            <w:hideMark/>
          </w:tcPr>
          <w:p w14:paraId="51C71E2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5EDDDBFF"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65.88</w:t>
            </w:r>
          </w:p>
        </w:tc>
        <w:tc>
          <w:tcPr>
            <w:tcW w:w="691" w:type="dxa"/>
            <w:shd w:val="clear" w:color="auto" w:fill="auto"/>
            <w:noWrap/>
            <w:vAlign w:val="center"/>
            <w:hideMark/>
          </w:tcPr>
          <w:p w14:paraId="004DA73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3E13EFA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1DDE706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1E57C4E8" w14:textId="77777777" w:rsidTr="008F0013">
        <w:trPr>
          <w:trHeight w:val="207"/>
          <w:jc w:val="center"/>
        </w:trPr>
        <w:tc>
          <w:tcPr>
            <w:tcW w:w="665" w:type="dxa"/>
            <w:vMerge w:val="restart"/>
            <w:shd w:val="clear" w:color="auto" w:fill="auto"/>
            <w:noWrap/>
            <w:vAlign w:val="center"/>
            <w:hideMark/>
          </w:tcPr>
          <w:p w14:paraId="63FC257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7</w:t>
            </w:r>
          </w:p>
        </w:tc>
        <w:tc>
          <w:tcPr>
            <w:tcW w:w="2197" w:type="dxa"/>
            <w:vMerge w:val="restart"/>
            <w:shd w:val="clear" w:color="auto" w:fill="auto"/>
            <w:noWrap/>
            <w:vAlign w:val="center"/>
            <w:hideMark/>
          </w:tcPr>
          <w:p w14:paraId="5B36877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Mondol et al., 2020</w:t>
            </w:r>
          </w:p>
        </w:tc>
        <w:tc>
          <w:tcPr>
            <w:tcW w:w="1825" w:type="dxa"/>
            <w:vMerge w:val="restart"/>
            <w:shd w:val="clear" w:color="auto" w:fill="auto"/>
            <w:noWrap/>
            <w:vAlign w:val="center"/>
            <w:hideMark/>
          </w:tcPr>
          <w:p w14:paraId="55F7F1B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Captive tigers</w:t>
            </w:r>
          </w:p>
        </w:tc>
        <w:tc>
          <w:tcPr>
            <w:tcW w:w="796" w:type="dxa"/>
            <w:vMerge w:val="restart"/>
            <w:shd w:val="clear" w:color="auto" w:fill="auto"/>
            <w:noWrap/>
            <w:vAlign w:val="center"/>
            <w:hideMark/>
          </w:tcPr>
          <w:p w14:paraId="2401D62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Faecal</w:t>
            </w:r>
          </w:p>
        </w:tc>
        <w:tc>
          <w:tcPr>
            <w:tcW w:w="1746" w:type="dxa"/>
            <w:shd w:val="clear" w:color="auto" w:fill="auto"/>
            <w:noWrap/>
            <w:vAlign w:val="center"/>
            <w:hideMark/>
          </w:tcPr>
          <w:p w14:paraId="758043C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TSH challenge pre-basal (female)</w:t>
            </w:r>
          </w:p>
        </w:tc>
        <w:tc>
          <w:tcPr>
            <w:tcW w:w="1777" w:type="dxa"/>
            <w:vMerge w:val="restart"/>
            <w:shd w:val="clear" w:color="auto" w:fill="auto"/>
            <w:noWrap/>
            <w:vAlign w:val="center"/>
            <w:hideMark/>
          </w:tcPr>
          <w:p w14:paraId="54B4B49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T3 (ng/g)</w:t>
            </w:r>
          </w:p>
        </w:tc>
        <w:tc>
          <w:tcPr>
            <w:tcW w:w="1340" w:type="dxa"/>
            <w:shd w:val="clear" w:color="auto" w:fill="auto"/>
            <w:noWrap/>
            <w:vAlign w:val="center"/>
            <w:hideMark/>
          </w:tcPr>
          <w:p w14:paraId="338188A2"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~400</w:t>
            </w:r>
          </w:p>
        </w:tc>
        <w:tc>
          <w:tcPr>
            <w:tcW w:w="691" w:type="dxa"/>
            <w:shd w:val="clear" w:color="auto" w:fill="auto"/>
            <w:noWrap/>
            <w:vAlign w:val="center"/>
            <w:hideMark/>
          </w:tcPr>
          <w:p w14:paraId="0B637F0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030CF0A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restart"/>
            <w:shd w:val="clear" w:color="auto" w:fill="auto"/>
            <w:noWrap/>
            <w:vAlign w:val="center"/>
            <w:hideMark/>
          </w:tcPr>
          <w:p w14:paraId="227930F4"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vertAlign w:val="superscript"/>
              </w:rPr>
              <w:t>125</w:t>
            </w:r>
            <w:r w:rsidRPr="00803D64">
              <w:rPr>
                <w:rFonts w:ascii="Tahoma" w:eastAsia="Times New Roman" w:hAnsi="Tahoma" w:cs="Tahoma"/>
                <w:color w:val="000000"/>
                <w:sz w:val="16"/>
                <w:szCs w:val="16"/>
              </w:rPr>
              <w:t>I Total T3 radioimmunoassay (RIA) (#06B254216, MP Biomedicals, Costa Mesa, CA)</w:t>
            </w:r>
          </w:p>
        </w:tc>
      </w:tr>
      <w:tr w:rsidR="00803D64" w:rsidRPr="00803D64" w14:paraId="54BC99F3" w14:textId="77777777" w:rsidTr="008F0013">
        <w:trPr>
          <w:trHeight w:val="207"/>
          <w:jc w:val="center"/>
        </w:trPr>
        <w:tc>
          <w:tcPr>
            <w:tcW w:w="665" w:type="dxa"/>
            <w:vMerge/>
            <w:vAlign w:val="center"/>
            <w:hideMark/>
          </w:tcPr>
          <w:p w14:paraId="2829AE9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621C3E3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708C5A0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53670E1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33948E4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TSH challenge pre-basal (male)</w:t>
            </w:r>
          </w:p>
        </w:tc>
        <w:tc>
          <w:tcPr>
            <w:tcW w:w="1777" w:type="dxa"/>
            <w:vMerge/>
            <w:vAlign w:val="center"/>
            <w:hideMark/>
          </w:tcPr>
          <w:p w14:paraId="65221DC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68DDC7D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200-400</w:t>
            </w:r>
          </w:p>
        </w:tc>
        <w:tc>
          <w:tcPr>
            <w:tcW w:w="691" w:type="dxa"/>
            <w:shd w:val="clear" w:color="auto" w:fill="auto"/>
            <w:noWrap/>
            <w:vAlign w:val="center"/>
            <w:hideMark/>
          </w:tcPr>
          <w:p w14:paraId="1F486DC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38A9447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50B5424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5328FF13" w14:textId="77777777" w:rsidTr="008F0013">
        <w:trPr>
          <w:trHeight w:val="207"/>
          <w:jc w:val="center"/>
        </w:trPr>
        <w:tc>
          <w:tcPr>
            <w:tcW w:w="665" w:type="dxa"/>
            <w:vMerge/>
            <w:vAlign w:val="center"/>
            <w:hideMark/>
          </w:tcPr>
          <w:p w14:paraId="626AD84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37F886F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545F9EA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735576F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30C16122"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TSH challenge peak (female)</w:t>
            </w:r>
          </w:p>
        </w:tc>
        <w:tc>
          <w:tcPr>
            <w:tcW w:w="1777" w:type="dxa"/>
            <w:vMerge/>
            <w:vAlign w:val="center"/>
            <w:hideMark/>
          </w:tcPr>
          <w:p w14:paraId="05B81DD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035C5A7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~1200</w:t>
            </w:r>
          </w:p>
        </w:tc>
        <w:tc>
          <w:tcPr>
            <w:tcW w:w="691" w:type="dxa"/>
            <w:shd w:val="clear" w:color="auto" w:fill="auto"/>
            <w:noWrap/>
            <w:vAlign w:val="center"/>
            <w:hideMark/>
          </w:tcPr>
          <w:p w14:paraId="0907D0B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0BDEC08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7B8C5F1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1706C754" w14:textId="77777777" w:rsidTr="008F0013">
        <w:trPr>
          <w:trHeight w:val="207"/>
          <w:jc w:val="center"/>
        </w:trPr>
        <w:tc>
          <w:tcPr>
            <w:tcW w:w="665" w:type="dxa"/>
            <w:vMerge/>
            <w:vAlign w:val="center"/>
            <w:hideMark/>
          </w:tcPr>
          <w:p w14:paraId="66CE505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13ED350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0E175CE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3154C9B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1CCB2E4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TSH challenge peak (male)</w:t>
            </w:r>
          </w:p>
        </w:tc>
        <w:tc>
          <w:tcPr>
            <w:tcW w:w="1777" w:type="dxa"/>
            <w:vMerge/>
            <w:vAlign w:val="center"/>
            <w:hideMark/>
          </w:tcPr>
          <w:p w14:paraId="39BA0CA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3183BCA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800-1000</w:t>
            </w:r>
          </w:p>
        </w:tc>
        <w:tc>
          <w:tcPr>
            <w:tcW w:w="691" w:type="dxa"/>
            <w:shd w:val="clear" w:color="auto" w:fill="auto"/>
            <w:noWrap/>
            <w:vAlign w:val="center"/>
            <w:hideMark/>
          </w:tcPr>
          <w:p w14:paraId="25EA358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25145F7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199F803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385103A6" w14:textId="77777777" w:rsidTr="008F0013">
        <w:trPr>
          <w:trHeight w:val="207"/>
          <w:jc w:val="center"/>
        </w:trPr>
        <w:tc>
          <w:tcPr>
            <w:tcW w:w="665" w:type="dxa"/>
            <w:vMerge/>
            <w:vAlign w:val="center"/>
            <w:hideMark/>
          </w:tcPr>
          <w:p w14:paraId="7A1992F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4228097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14FEE35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1163FEF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4438D6FE"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TSH challenge post-basal (female)</w:t>
            </w:r>
          </w:p>
        </w:tc>
        <w:tc>
          <w:tcPr>
            <w:tcW w:w="1777" w:type="dxa"/>
            <w:vMerge/>
            <w:vAlign w:val="center"/>
            <w:hideMark/>
          </w:tcPr>
          <w:p w14:paraId="539CADE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3CC7884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200-300</w:t>
            </w:r>
          </w:p>
        </w:tc>
        <w:tc>
          <w:tcPr>
            <w:tcW w:w="691" w:type="dxa"/>
            <w:shd w:val="clear" w:color="auto" w:fill="auto"/>
            <w:noWrap/>
            <w:vAlign w:val="center"/>
            <w:hideMark/>
          </w:tcPr>
          <w:p w14:paraId="4DC2CE3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456E4BC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335E00C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7EC7DCFC" w14:textId="77777777" w:rsidTr="008F0013">
        <w:trPr>
          <w:trHeight w:val="207"/>
          <w:jc w:val="center"/>
        </w:trPr>
        <w:tc>
          <w:tcPr>
            <w:tcW w:w="665" w:type="dxa"/>
            <w:vMerge/>
            <w:vAlign w:val="center"/>
            <w:hideMark/>
          </w:tcPr>
          <w:p w14:paraId="1705CEF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54E1EDD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7A6F151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12892372"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32218B4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TSH challenge post-basal (male)</w:t>
            </w:r>
          </w:p>
        </w:tc>
        <w:tc>
          <w:tcPr>
            <w:tcW w:w="1777" w:type="dxa"/>
            <w:vMerge/>
            <w:vAlign w:val="center"/>
            <w:hideMark/>
          </w:tcPr>
          <w:p w14:paraId="4BE90BD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46782A4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200-400</w:t>
            </w:r>
          </w:p>
        </w:tc>
        <w:tc>
          <w:tcPr>
            <w:tcW w:w="691" w:type="dxa"/>
            <w:shd w:val="clear" w:color="auto" w:fill="auto"/>
            <w:noWrap/>
            <w:vAlign w:val="center"/>
            <w:hideMark/>
          </w:tcPr>
          <w:p w14:paraId="0AFA79E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462253E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2DFA84D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518FA9E3" w14:textId="77777777" w:rsidTr="008F0013">
        <w:trPr>
          <w:trHeight w:val="207"/>
          <w:jc w:val="center"/>
        </w:trPr>
        <w:tc>
          <w:tcPr>
            <w:tcW w:w="665" w:type="dxa"/>
            <w:vMerge w:val="restart"/>
            <w:shd w:val="clear" w:color="auto" w:fill="auto"/>
            <w:noWrap/>
            <w:vAlign w:val="center"/>
            <w:hideMark/>
          </w:tcPr>
          <w:p w14:paraId="5475B36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8</w:t>
            </w:r>
          </w:p>
        </w:tc>
        <w:tc>
          <w:tcPr>
            <w:tcW w:w="2197" w:type="dxa"/>
            <w:vMerge w:val="restart"/>
            <w:shd w:val="clear" w:color="auto" w:fill="auto"/>
            <w:noWrap/>
            <w:vAlign w:val="center"/>
            <w:hideMark/>
          </w:tcPr>
          <w:p w14:paraId="42710416"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Patel et al., 2021</w:t>
            </w:r>
          </w:p>
        </w:tc>
        <w:tc>
          <w:tcPr>
            <w:tcW w:w="1825" w:type="dxa"/>
            <w:vMerge w:val="restart"/>
            <w:shd w:val="clear" w:color="auto" w:fill="auto"/>
            <w:noWrap/>
            <w:vAlign w:val="center"/>
            <w:hideMark/>
          </w:tcPr>
          <w:p w14:paraId="04B68F45"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Wild tigers</w:t>
            </w:r>
          </w:p>
        </w:tc>
        <w:tc>
          <w:tcPr>
            <w:tcW w:w="796" w:type="dxa"/>
            <w:vMerge w:val="restart"/>
            <w:shd w:val="clear" w:color="auto" w:fill="auto"/>
            <w:noWrap/>
            <w:vAlign w:val="center"/>
            <w:hideMark/>
          </w:tcPr>
          <w:p w14:paraId="6AA3044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Faecal</w:t>
            </w:r>
          </w:p>
        </w:tc>
        <w:tc>
          <w:tcPr>
            <w:tcW w:w="1746" w:type="dxa"/>
            <w:shd w:val="clear" w:color="auto" w:fill="auto"/>
            <w:noWrap/>
            <w:vAlign w:val="center"/>
            <w:hideMark/>
          </w:tcPr>
          <w:p w14:paraId="0AE8438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Rajaji tiger reserve</w:t>
            </w:r>
          </w:p>
        </w:tc>
        <w:tc>
          <w:tcPr>
            <w:tcW w:w="1777" w:type="dxa"/>
            <w:vMerge w:val="restart"/>
            <w:shd w:val="clear" w:color="auto" w:fill="auto"/>
            <w:noWrap/>
            <w:vAlign w:val="center"/>
            <w:hideMark/>
          </w:tcPr>
          <w:p w14:paraId="0B73782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T3 (ng/g) per organic dry matter ± SD</w:t>
            </w:r>
          </w:p>
        </w:tc>
        <w:tc>
          <w:tcPr>
            <w:tcW w:w="1340" w:type="dxa"/>
            <w:shd w:val="clear" w:color="auto" w:fill="auto"/>
            <w:noWrap/>
            <w:vAlign w:val="center"/>
            <w:hideMark/>
          </w:tcPr>
          <w:p w14:paraId="67D5F99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8.26 ± 0.99</w:t>
            </w:r>
          </w:p>
        </w:tc>
        <w:tc>
          <w:tcPr>
            <w:tcW w:w="691" w:type="dxa"/>
            <w:shd w:val="clear" w:color="auto" w:fill="auto"/>
            <w:noWrap/>
            <w:vAlign w:val="center"/>
            <w:hideMark/>
          </w:tcPr>
          <w:p w14:paraId="16D3F16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5BE04844"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restart"/>
            <w:shd w:val="clear" w:color="auto" w:fill="auto"/>
            <w:noWrap/>
            <w:vAlign w:val="center"/>
            <w:hideMark/>
          </w:tcPr>
          <w:p w14:paraId="464148B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Arbor Assays (#K056)</w:t>
            </w:r>
          </w:p>
        </w:tc>
      </w:tr>
      <w:tr w:rsidR="00803D64" w:rsidRPr="00803D64" w14:paraId="32C082BE" w14:textId="77777777" w:rsidTr="008F0013">
        <w:trPr>
          <w:trHeight w:val="207"/>
          <w:jc w:val="center"/>
        </w:trPr>
        <w:tc>
          <w:tcPr>
            <w:tcW w:w="665" w:type="dxa"/>
            <w:vMerge/>
            <w:vAlign w:val="center"/>
            <w:hideMark/>
          </w:tcPr>
          <w:p w14:paraId="0F754AA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21BD8C5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7FBD846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248D2FF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577715B0"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Corbett tiger reserve</w:t>
            </w:r>
          </w:p>
        </w:tc>
        <w:tc>
          <w:tcPr>
            <w:tcW w:w="1777" w:type="dxa"/>
            <w:vMerge/>
            <w:vAlign w:val="center"/>
            <w:hideMark/>
          </w:tcPr>
          <w:p w14:paraId="0E87E8C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0EFA5DC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8.67 ± 0.77</w:t>
            </w:r>
          </w:p>
        </w:tc>
        <w:tc>
          <w:tcPr>
            <w:tcW w:w="691" w:type="dxa"/>
            <w:shd w:val="clear" w:color="auto" w:fill="auto"/>
            <w:noWrap/>
            <w:vAlign w:val="center"/>
            <w:hideMark/>
          </w:tcPr>
          <w:p w14:paraId="35EC97A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50838F6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62214E2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2B006FBC" w14:textId="77777777" w:rsidTr="008F0013">
        <w:trPr>
          <w:trHeight w:val="207"/>
          <w:jc w:val="center"/>
        </w:trPr>
        <w:tc>
          <w:tcPr>
            <w:tcW w:w="665" w:type="dxa"/>
            <w:vMerge/>
            <w:vAlign w:val="center"/>
            <w:hideMark/>
          </w:tcPr>
          <w:p w14:paraId="1E64729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0E8BD95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261E1FC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6CB5ACB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10B0EF9C"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Dudhwa and Pilibhit tiger reserve</w:t>
            </w:r>
          </w:p>
        </w:tc>
        <w:tc>
          <w:tcPr>
            <w:tcW w:w="1777" w:type="dxa"/>
            <w:vMerge/>
            <w:vAlign w:val="center"/>
            <w:hideMark/>
          </w:tcPr>
          <w:p w14:paraId="6EE4ED7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5F75E39D"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7.92 ± 0.89</w:t>
            </w:r>
          </w:p>
        </w:tc>
        <w:tc>
          <w:tcPr>
            <w:tcW w:w="691" w:type="dxa"/>
            <w:shd w:val="clear" w:color="auto" w:fill="auto"/>
            <w:noWrap/>
            <w:vAlign w:val="center"/>
            <w:hideMark/>
          </w:tcPr>
          <w:p w14:paraId="48A9D6A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369D801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5348CD7F"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5C3AD14A" w14:textId="77777777" w:rsidTr="008F0013">
        <w:trPr>
          <w:trHeight w:val="207"/>
          <w:jc w:val="center"/>
        </w:trPr>
        <w:tc>
          <w:tcPr>
            <w:tcW w:w="665" w:type="dxa"/>
            <w:vMerge/>
            <w:vAlign w:val="center"/>
            <w:hideMark/>
          </w:tcPr>
          <w:p w14:paraId="4ACB36A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70FD20E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39E31AA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5882341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16150B68"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Valmiki tiger reserve</w:t>
            </w:r>
          </w:p>
        </w:tc>
        <w:tc>
          <w:tcPr>
            <w:tcW w:w="1777" w:type="dxa"/>
            <w:vMerge/>
            <w:vAlign w:val="center"/>
            <w:hideMark/>
          </w:tcPr>
          <w:p w14:paraId="40635F5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3F4D35D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8.62 ± 1.23</w:t>
            </w:r>
          </w:p>
        </w:tc>
        <w:tc>
          <w:tcPr>
            <w:tcW w:w="691" w:type="dxa"/>
            <w:shd w:val="clear" w:color="auto" w:fill="auto"/>
            <w:noWrap/>
            <w:vAlign w:val="center"/>
            <w:hideMark/>
          </w:tcPr>
          <w:p w14:paraId="10166906"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46C7B357"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7637F83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7A042B93" w14:textId="77777777" w:rsidTr="008F0013">
        <w:trPr>
          <w:trHeight w:val="207"/>
          <w:jc w:val="center"/>
        </w:trPr>
        <w:tc>
          <w:tcPr>
            <w:tcW w:w="665" w:type="dxa"/>
            <w:vMerge/>
            <w:vAlign w:val="center"/>
            <w:hideMark/>
          </w:tcPr>
          <w:p w14:paraId="577BE66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474344E0"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restart"/>
            <w:shd w:val="clear" w:color="auto" w:fill="auto"/>
            <w:noWrap/>
            <w:vAlign w:val="center"/>
            <w:hideMark/>
          </w:tcPr>
          <w:p w14:paraId="7AB63371"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Captive Asiatic lions</w:t>
            </w:r>
          </w:p>
        </w:tc>
        <w:tc>
          <w:tcPr>
            <w:tcW w:w="796" w:type="dxa"/>
            <w:vMerge/>
            <w:vAlign w:val="center"/>
            <w:hideMark/>
          </w:tcPr>
          <w:p w14:paraId="3AE06FB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4F2B5889"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Pre-corrective method</w:t>
            </w:r>
          </w:p>
        </w:tc>
        <w:tc>
          <w:tcPr>
            <w:tcW w:w="1777" w:type="dxa"/>
            <w:vMerge/>
            <w:vAlign w:val="center"/>
            <w:hideMark/>
          </w:tcPr>
          <w:p w14:paraId="4CF0666C"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3D96113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7.82 ± 0.29</w:t>
            </w:r>
          </w:p>
        </w:tc>
        <w:tc>
          <w:tcPr>
            <w:tcW w:w="691" w:type="dxa"/>
            <w:shd w:val="clear" w:color="auto" w:fill="auto"/>
            <w:noWrap/>
            <w:vAlign w:val="center"/>
            <w:hideMark/>
          </w:tcPr>
          <w:p w14:paraId="411FCFA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7C6E6E5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338B1728"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r w:rsidR="00803D64" w:rsidRPr="00803D64" w14:paraId="4CD3FD65" w14:textId="77777777" w:rsidTr="008F0013">
        <w:trPr>
          <w:trHeight w:val="207"/>
          <w:jc w:val="center"/>
        </w:trPr>
        <w:tc>
          <w:tcPr>
            <w:tcW w:w="665" w:type="dxa"/>
            <w:vMerge/>
            <w:vAlign w:val="center"/>
            <w:hideMark/>
          </w:tcPr>
          <w:p w14:paraId="0D08A2A3"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97" w:type="dxa"/>
            <w:vMerge/>
            <w:vAlign w:val="center"/>
            <w:hideMark/>
          </w:tcPr>
          <w:p w14:paraId="1F5400FD"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825" w:type="dxa"/>
            <w:vMerge/>
            <w:vAlign w:val="center"/>
            <w:hideMark/>
          </w:tcPr>
          <w:p w14:paraId="74B69F1B"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96" w:type="dxa"/>
            <w:vMerge/>
            <w:vAlign w:val="center"/>
            <w:hideMark/>
          </w:tcPr>
          <w:p w14:paraId="1D02CDAA"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746" w:type="dxa"/>
            <w:shd w:val="clear" w:color="auto" w:fill="auto"/>
            <w:noWrap/>
            <w:vAlign w:val="center"/>
            <w:hideMark/>
          </w:tcPr>
          <w:p w14:paraId="0F98BA2B"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Post-corrective method</w:t>
            </w:r>
          </w:p>
        </w:tc>
        <w:tc>
          <w:tcPr>
            <w:tcW w:w="1777" w:type="dxa"/>
            <w:vMerge/>
            <w:vAlign w:val="center"/>
            <w:hideMark/>
          </w:tcPr>
          <w:p w14:paraId="712ABB11"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1340" w:type="dxa"/>
            <w:shd w:val="clear" w:color="auto" w:fill="auto"/>
            <w:noWrap/>
            <w:vAlign w:val="center"/>
            <w:hideMark/>
          </w:tcPr>
          <w:p w14:paraId="0F5764E7" w14:textId="77777777" w:rsidR="00803D64" w:rsidRPr="00803D64" w:rsidRDefault="00803D64" w:rsidP="00803D64">
            <w:pPr>
              <w:spacing w:after="0" w:line="276" w:lineRule="auto"/>
              <w:rPr>
                <w:rFonts w:ascii="Tahoma" w:eastAsia="Times New Roman" w:hAnsi="Tahoma" w:cs="Tahoma"/>
                <w:color w:val="000000"/>
                <w:sz w:val="16"/>
                <w:szCs w:val="16"/>
                <w:lang w:val="en-US"/>
              </w:rPr>
            </w:pPr>
            <w:r w:rsidRPr="00803D64">
              <w:rPr>
                <w:rFonts w:ascii="Tahoma" w:eastAsia="Times New Roman" w:hAnsi="Tahoma" w:cs="Tahoma"/>
                <w:color w:val="000000"/>
                <w:sz w:val="16"/>
                <w:szCs w:val="16"/>
              </w:rPr>
              <w:t>7.89 ± 0.30</w:t>
            </w:r>
          </w:p>
        </w:tc>
        <w:tc>
          <w:tcPr>
            <w:tcW w:w="691" w:type="dxa"/>
            <w:shd w:val="clear" w:color="auto" w:fill="auto"/>
            <w:noWrap/>
            <w:vAlign w:val="center"/>
            <w:hideMark/>
          </w:tcPr>
          <w:p w14:paraId="26C6B0C9"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775" w:type="dxa"/>
            <w:shd w:val="clear" w:color="auto" w:fill="auto"/>
            <w:noWrap/>
            <w:vAlign w:val="center"/>
            <w:hideMark/>
          </w:tcPr>
          <w:p w14:paraId="2F78D1B5"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c>
          <w:tcPr>
            <w:tcW w:w="2138" w:type="dxa"/>
            <w:vMerge/>
            <w:vAlign w:val="center"/>
            <w:hideMark/>
          </w:tcPr>
          <w:p w14:paraId="4911D98E" w14:textId="77777777" w:rsidR="00803D64" w:rsidRPr="00803D64" w:rsidRDefault="00803D64" w:rsidP="00803D64">
            <w:pPr>
              <w:spacing w:after="0" w:line="276" w:lineRule="auto"/>
              <w:rPr>
                <w:rFonts w:ascii="Tahoma" w:eastAsia="Times New Roman" w:hAnsi="Tahoma" w:cs="Tahoma"/>
                <w:color w:val="000000"/>
                <w:sz w:val="16"/>
                <w:szCs w:val="16"/>
                <w:lang w:val="en-US"/>
              </w:rPr>
            </w:pPr>
          </w:p>
        </w:tc>
      </w:tr>
    </w:tbl>
    <w:p w14:paraId="7BACD93D" w14:textId="77777777" w:rsidR="00803D64" w:rsidRPr="00803D64" w:rsidRDefault="00803D64" w:rsidP="00803D64"/>
    <w:p w14:paraId="0D7F46E5" w14:textId="77777777" w:rsidR="009B7601" w:rsidRPr="009B7601" w:rsidRDefault="00803D64" w:rsidP="00803D64">
      <w:pPr>
        <w:rPr>
          <w:rFonts w:ascii="Tahoma" w:hAnsi="Tahoma" w:cs="Tahoma"/>
          <w:sz w:val="16"/>
          <w:szCs w:val="16"/>
        </w:rPr>
      </w:pPr>
      <w:r w:rsidRPr="00803D64">
        <w:rPr>
          <w:rFonts w:ascii="Tahoma" w:hAnsi="Tahoma" w:cs="Tahoma"/>
          <w:sz w:val="16"/>
          <w:szCs w:val="16"/>
        </w:rPr>
        <w:t xml:space="preserve">*References </w:t>
      </w:r>
      <w:r w:rsidR="009B7601" w:rsidRPr="009B7601">
        <w:rPr>
          <w:rFonts w:ascii="Tahoma" w:hAnsi="Tahoma" w:cs="Tahoma"/>
          <w:sz w:val="16"/>
          <w:szCs w:val="16"/>
        </w:rPr>
        <w:t>related to elephants which are not in the main text:</w:t>
      </w:r>
    </w:p>
    <w:p w14:paraId="46A52F5A" w14:textId="111AF680" w:rsidR="009B7601" w:rsidRPr="009B7601" w:rsidRDefault="009B7601" w:rsidP="009B7601">
      <w:pPr>
        <w:numPr>
          <w:ilvl w:val="0"/>
          <w:numId w:val="1"/>
        </w:numPr>
        <w:spacing w:line="276" w:lineRule="auto"/>
        <w:contextualSpacing/>
        <w:jc w:val="both"/>
        <w:rPr>
          <w:rFonts w:ascii="Tahoma" w:hAnsi="Tahoma" w:cs="Tahoma"/>
          <w:sz w:val="16"/>
          <w:szCs w:val="16"/>
        </w:rPr>
      </w:pPr>
      <w:r w:rsidRPr="009B7601">
        <w:rPr>
          <w:rFonts w:ascii="Tahoma" w:hAnsi="Tahoma" w:cs="Tahoma"/>
          <w:sz w:val="16"/>
          <w:szCs w:val="16"/>
        </w:rPr>
        <w:lastRenderedPageBreak/>
        <w:t>Brown, J.L., Walker, S.L. and Moeller, T., 2004. Comparative endocrinology of cycling and non-cycling Asian (</w:t>
      </w:r>
      <w:r w:rsidRPr="009B7601">
        <w:rPr>
          <w:rFonts w:ascii="Tahoma" w:hAnsi="Tahoma" w:cs="Tahoma"/>
          <w:i/>
          <w:iCs/>
          <w:sz w:val="16"/>
          <w:szCs w:val="16"/>
        </w:rPr>
        <w:t>Elephas maximus</w:t>
      </w:r>
      <w:r w:rsidRPr="009B7601">
        <w:rPr>
          <w:rFonts w:ascii="Tahoma" w:hAnsi="Tahoma" w:cs="Tahoma"/>
          <w:sz w:val="16"/>
          <w:szCs w:val="16"/>
        </w:rPr>
        <w:t>) and African (</w:t>
      </w:r>
      <w:r w:rsidRPr="009B7601">
        <w:rPr>
          <w:rFonts w:ascii="Tahoma" w:hAnsi="Tahoma" w:cs="Tahoma"/>
          <w:i/>
          <w:iCs/>
          <w:sz w:val="16"/>
          <w:szCs w:val="16"/>
        </w:rPr>
        <w:t>Loxodonta africana</w:t>
      </w:r>
      <w:r w:rsidRPr="009B7601">
        <w:rPr>
          <w:rFonts w:ascii="Tahoma" w:hAnsi="Tahoma" w:cs="Tahoma"/>
          <w:sz w:val="16"/>
          <w:szCs w:val="16"/>
        </w:rPr>
        <w:t xml:space="preserve">) elephants. </w:t>
      </w:r>
      <w:r w:rsidRPr="009B7601">
        <w:rPr>
          <w:rFonts w:ascii="Tahoma" w:hAnsi="Tahoma" w:cs="Tahoma"/>
          <w:i/>
          <w:iCs/>
          <w:sz w:val="16"/>
          <w:szCs w:val="16"/>
        </w:rPr>
        <w:t>General and comparative endocrinology</w:t>
      </w:r>
      <w:r w:rsidRPr="009B7601">
        <w:rPr>
          <w:rFonts w:ascii="Tahoma" w:hAnsi="Tahoma" w:cs="Tahoma"/>
          <w:sz w:val="16"/>
          <w:szCs w:val="16"/>
        </w:rPr>
        <w:t>, 136(3), pp.360-370.</w:t>
      </w:r>
    </w:p>
    <w:p w14:paraId="2677B47C" w14:textId="0EAF26C2" w:rsidR="009B7601" w:rsidRPr="009B7601" w:rsidRDefault="009B7601" w:rsidP="009B7601">
      <w:pPr>
        <w:numPr>
          <w:ilvl w:val="0"/>
          <w:numId w:val="1"/>
        </w:numPr>
        <w:spacing w:line="276" w:lineRule="auto"/>
        <w:contextualSpacing/>
        <w:jc w:val="both"/>
        <w:rPr>
          <w:rFonts w:ascii="Tahoma" w:hAnsi="Tahoma" w:cs="Tahoma"/>
          <w:sz w:val="16"/>
          <w:szCs w:val="16"/>
        </w:rPr>
      </w:pPr>
      <w:r w:rsidRPr="009B7601">
        <w:rPr>
          <w:rFonts w:ascii="Tahoma" w:hAnsi="Tahoma" w:cs="Tahoma"/>
          <w:sz w:val="16"/>
          <w:szCs w:val="16"/>
        </w:rPr>
        <w:t>Thongtip, N., Saikhun, J., Mahasawangkul, S., Kornkaewrat, K., Pongsopavijitr, P., Songsasen, N. and Pinyopummin, A., 2008. Potential factors affecting semen quality in the Asian elephant (</w:t>
      </w:r>
      <w:r w:rsidRPr="009B7601">
        <w:rPr>
          <w:rFonts w:ascii="Tahoma" w:hAnsi="Tahoma" w:cs="Tahoma"/>
          <w:i/>
          <w:iCs/>
          <w:sz w:val="16"/>
          <w:szCs w:val="16"/>
        </w:rPr>
        <w:t>Elephas maximus</w:t>
      </w:r>
      <w:r w:rsidRPr="009B7601">
        <w:rPr>
          <w:rFonts w:ascii="Tahoma" w:hAnsi="Tahoma" w:cs="Tahoma"/>
          <w:sz w:val="16"/>
          <w:szCs w:val="16"/>
        </w:rPr>
        <w:t xml:space="preserve">). </w:t>
      </w:r>
      <w:r w:rsidRPr="009B7601">
        <w:rPr>
          <w:rFonts w:ascii="Tahoma" w:hAnsi="Tahoma" w:cs="Tahoma"/>
          <w:i/>
          <w:iCs/>
          <w:sz w:val="16"/>
          <w:szCs w:val="16"/>
        </w:rPr>
        <w:t>Reproductive Biology and Endocrinology</w:t>
      </w:r>
      <w:r w:rsidRPr="009B7601">
        <w:rPr>
          <w:rFonts w:ascii="Tahoma" w:hAnsi="Tahoma" w:cs="Tahoma"/>
          <w:sz w:val="16"/>
          <w:szCs w:val="16"/>
        </w:rPr>
        <w:t>, 6, pp.1-9.</w:t>
      </w:r>
    </w:p>
    <w:p w14:paraId="55EC0D9B" w14:textId="38AD4D49" w:rsidR="009B7601" w:rsidRPr="009B7601" w:rsidRDefault="009B7601" w:rsidP="009B7601">
      <w:pPr>
        <w:numPr>
          <w:ilvl w:val="0"/>
          <w:numId w:val="1"/>
        </w:numPr>
        <w:spacing w:line="276" w:lineRule="auto"/>
        <w:contextualSpacing/>
        <w:jc w:val="both"/>
        <w:rPr>
          <w:rFonts w:ascii="Tahoma" w:hAnsi="Tahoma" w:cs="Tahoma"/>
          <w:sz w:val="16"/>
          <w:szCs w:val="16"/>
        </w:rPr>
      </w:pPr>
      <w:r w:rsidRPr="009B7601">
        <w:rPr>
          <w:rFonts w:ascii="Tahoma" w:hAnsi="Tahoma" w:cs="Tahoma"/>
          <w:sz w:val="16"/>
          <w:szCs w:val="16"/>
        </w:rPr>
        <w:t xml:space="preserve">Paudel, S., Brown, J.L., Thapaliya, S., Dhakal, I.P., Mikota, S.K., Gairhe, K.P., Shimozuru, M. and Tsubota, T., 2016. Comparison of cortisol and thyroid hormones between tuberculosis-suspect and healthy elephants of Nepal. </w:t>
      </w:r>
      <w:r w:rsidRPr="009B7601">
        <w:rPr>
          <w:rFonts w:ascii="Tahoma" w:hAnsi="Tahoma" w:cs="Tahoma"/>
          <w:i/>
          <w:iCs/>
          <w:sz w:val="16"/>
          <w:szCs w:val="16"/>
        </w:rPr>
        <w:t>Journal of Veterinary Medical Science</w:t>
      </w:r>
      <w:r w:rsidRPr="009B7601">
        <w:rPr>
          <w:rFonts w:ascii="Tahoma" w:hAnsi="Tahoma" w:cs="Tahoma"/>
          <w:sz w:val="16"/>
          <w:szCs w:val="16"/>
        </w:rPr>
        <w:t>, 78(11), pp.1713-1716.</w:t>
      </w:r>
    </w:p>
    <w:p w14:paraId="3EAE4475" w14:textId="77777777" w:rsidR="009B7601" w:rsidRPr="009B7601" w:rsidRDefault="009B7601" w:rsidP="00803D64">
      <w:pPr>
        <w:rPr>
          <w:rFonts w:ascii="Tahoma" w:hAnsi="Tahoma" w:cs="Tahoma"/>
          <w:sz w:val="16"/>
          <w:szCs w:val="16"/>
        </w:rPr>
      </w:pPr>
    </w:p>
    <w:p w14:paraId="3116F94A" w14:textId="6BAAAABC" w:rsidR="00803D64" w:rsidRPr="00803D64" w:rsidRDefault="009B7601" w:rsidP="00803D64">
      <w:pPr>
        <w:rPr>
          <w:rFonts w:ascii="Tahoma" w:hAnsi="Tahoma" w:cs="Tahoma"/>
          <w:sz w:val="16"/>
          <w:szCs w:val="16"/>
        </w:rPr>
      </w:pPr>
      <w:r w:rsidRPr="009B7601">
        <w:rPr>
          <w:rFonts w:ascii="Tahoma" w:hAnsi="Tahoma" w:cs="Tahoma"/>
          <w:sz w:val="16"/>
          <w:szCs w:val="16"/>
        </w:rPr>
        <w:t xml:space="preserve">**References </w:t>
      </w:r>
      <w:r w:rsidR="00803D64" w:rsidRPr="00803D64">
        <w:rPr>
          <w:rFonts w:ascii="Tahoma" w:hAnsi="Tahoma" w:cs="Tahoma"/>
          <w:sz w:val="16"/>
          <w:szCs w:val="16"/>
        </w:rPr>
        <w:t>related to other animals:</w:t>
      </w:r>
    </w:p>
    <w:p w14:paraId="596656BC" w14:textId="77777777" w:rsidR="00803D64" w:rsidRPr="00803D64" w:rsidRDefault="00803D64" w:rsidP="00803D64">
      <w:pPr>
        <w:numPr>
          <w:ilvl w:val="0"/>
          <w:numId w:val="1"/>
        </w:numPr>
        <w:spacing w:line="276" w:lineRule="auto"/>
        <w:contextualSpacing/>
        <w:jc w:val="both"/>
        <w:rPr>
          <w:rFonts w:ascii="Tahoma" w:hAnsi="Tahoma" w:cs="Tahoma"/>
          <w:sz w:val="16"/>
          <w:szCs w:val="16"/>
        </w:rPr>
      </w:pPr>
      <w:r w:rsidRPr="00803D64">
        <w:rPr>
          <w:rFonts w:ascii="Tahoma" w:hAnsi="Tahoma" w:cs="Tahoma"/>
          <w:sz w:val="16"/>
          <w:szCs w:val="16"/>
        </w:rPr>
        <w:t>Keech, A.L., Rosen, D.A.S., Booth, R.K., Trites, A.W. and Wasser, S.K., 2010. Fecal triiodothyronine and thyroxine concentrations change in response to thyroid stimulation in Steller sea lions (Eumetopias jubatus). </w:t>
      </w:r>
      <w:r w:rsidRPr="00803D64">
        <w:rPr>
          <w:rFonts w:ascii="Tahoma" w:hAnsi="Tahoma" w:cs="Tahoma"/>
          <w:i/>
          <w:iCs/>
          <w:sz w:val="16"/>
          <w:szCs w:val="16"/>
        </w:rPr>
        <w:t>General and Comparative Endocrinology</w:t>
      </w:r>
      <w:r w:rsidRPr="00803D64">
        <w:rPr>
          <w:rFonts w:ascii="Tahoma" w:hAnsi="Tahoma" w:cs="Tahoma"/>
          <w:sz w:val="16"/>
          <w:szCs w:val="16"/>
        </w:rPr>
        <w:t>, </w:t>
      </w:r>
      <w:r w:rsidRPr="00803D64">
        <w:rPr>
          <w:rFonts w:ascii="Tahoma" w:hAnsi="Tahoma" w:cs="Tahoma"/>
          <w:i/>
          <w:iCs/>
          <w:sz w:val="16"/>
          <w:szCs w:val="16"/>
        </w:rPr>
        <w:t>166</w:t>
      </w:r>
      <w:r w:rsidRPr="00803D64">
        <w:rPr>
          <w:rFonts w:ascii="Tahoma" w:hAnsi="Tahoma" w:cs="Tahoma"/>
          <w:sz w:val="16"/>
          <w:szCs w:val="16"/>
        </w:rPr>
        <w:t>(1), pp.180-185.</w:t>
      </w:r>
    </w:p>
    <w:p w14:paraId="461A55BE" w14:textId="77777777" w:rsidR="00803D64" w:rsidRPr="00803D64" w:rsidRDefault="00803D64" w:rsidP="00803D64">
      <w:pPr>
        <w:numPr>
          <w:ilvl w:val="0"/>
          <w:numId w:val="1"/>
        </w:numPr>
        <w:spacing w:line="276" w:lineRule="auto"/>
        <w:contextualSpacing/>
        <w:jc w:val="both"/>
        <w:rPr>
          <w:rFonts w:ascii="Tahoma" w:hAnsi="Tahoma" w:cs="Tahoma"/>
          <w:sz w:val="16"/>
          <w:szCs w:val="16"/>
        </w:rPr>
      </w:pPr>
      <w:r w:rsidRPr="00803D64">
        <w:rPr>
          <w:rFonts w:ascii="Tahoma" w:hAnsi="Tahoma" w:cs="Tahoma"/>
          <w:sz w:val="16"/>
          <w:szCs w:val="16"/>
        </w:rPr>
        <w:t xml:space="preserve">Gobush, K.S., Booth, R.K. and Wasser, S.K., 2014. Validation and application of noninvasive glucocorticoid and thyroid hormone measures in free-ranging Hawaiian monk seals. </w:t>
      </w:r>
      <w:r w:rsidRPr="00803D64">
        <w:rPr>
          <w:rFonts w:ascii="Tahoma" w:hAnsi="Tahoma" w:cs="Tahoma"/>
          <w:i/>
          <w:iCs/>
          <w:sz w:val="16"/>
          <w:szCs w:val="16"/>
        </w:rPr>
        <w:t>General and Comparative Endocrinology</w:t>
      </w:r>
      <w:r w:rsidRPr="00803D64">
        <w:rPr>
          <w:rFonts w:ascii="Tahoma" w:hAnsi="Tahoma" w:cs="Tahoma"/>
          <w:sz w:val="16"/>
          <w:szCs w:val="16"/>
        </w:rPr>
        <w:t>, 195, pp.174-182.</w:t>
      </w:r>
    </w:p>
    <w:p w14:paraId="7B5845FE" w14:textId="77777777" w:rsidR="00803D64" w:rsidRPr="00803D64" w:rsidRDefault="00803D64" w:rsidP="00803D64">
      <w:pPr>
        <w:numPr>
          <w:ilvl w:val="0"/>
          <w:numId w:val="1"/>
        </w:numPr>
        <w:spacing w:line="276" w:lineRule="auto"/>
        <w:contextualSpacing/>
        <w:jc w:val="both"/>
        <w:rPr>
          <w:rFonts w:ascii="Tahoma" w:hAnsi="Tahoma" w:cs="Tahoma"/>
          <w:sz w:val="16"/>
          <w:szCs w:val="16"/>
        </w:rPr>
      </w:pPr>
      <w:r w:rsidRPr="00803D64">
        <w:rPr>
          <w:rFonts w:ascii="Tahoma" w:hAnsi="Tahoma" w:cs="Tahoma"/>
          <w:sz w:val="16"/>
          <w:szCs w:val="16"/>
        </w:rPr>
        <w:t xml:space="preserve">Cristóbal-Azkarate, J., Maréchal, L., Semple, S., Majolo, B. and MacLarnon, A., 2016. Metabolic strategies in wild male Barbary macaques: evidence from faecal measurement of thyroid hormone. </w:t>
      </w:r>
      <w:r w:rsidRPr="00803D64">
        <w:rPr>
          <w:rFonts w:ascii="Tahoma" w:hAnsi="Tahoma" w:cs="Tahoma"/>
          <w:i/>
          <w:iCs/>
          <w:sz w:val="16"/>
          <w:szCs w:val="16"/>
        </w:rPr>
        <w:t>Biology Letters</w:t>
      </w:r>
      <w:r w:rsidRPr="00803D64">
        <w:rPr>
          <w:rFonts w:ascii="Tahoma" w:hAnsi="Tahoma" w:cs="Tahoma"/>
          <w:sz w:val="16"/>
          <w:szCs w:val="16"/>
        </w:rPr>
        <w:t>, 12(4), p.20160168.</w:t>
      </w:r>
    </w:p>
    <w:p w14:paraId="048217AA" w14:textId="77777777" w:rsidR="00803D64" w:rsidRPr="00803D64" w:rsidRDefault="00803D64" w:rsidP="00803D64">
      <w:pPr>
        <w:numPr>
          <w:ilvl w:val="0"/>
          <w:numId w:val="1"/>
        </w:numPr>
        <w:spacing w:line="276" w:lineRule="auto"/>
        <w:contextualSpacing/>
        <w:jc w:val="both"/>
        <w:rPr>
          <w:rFonts w:ascii="Tahoma" w:hAnsi="Tahoma" w:cs="Tahoma"/>
          <w:sz w:val="16"/>
          <w:szCs w:val="16"/>
        </w:rPr>
      </w:pPr>
      <w:r w:rsidRPr="00803D64">
        <w:rPr>
          <w:rFonts w:ascii="Tahoma" w:hAnsi="Tahoma" w:cs="Tahoma"/>
          <w:sz w:val="16"/>
          <w:szCs w:val="16"/>
        </w:rPr>
        <w:t xml:space="preserve">Gesquiere, L.R., Pugh, M., Alberts, S.C. and Markham, A.C., 2018. Estimation of energetic condition in wild baboons using fecal thyroid hormone determination. </w:t>
      </w:r>
      <w:r w:rsidRPr="00803D64">
        <w:rPr>
          <w:rFonts w:ascii="Tahoma" w:hAnsi="Tahoma" w:cs="Tahoma"/>
          <w:i/>
          <w:iCs/>
          <w:sz w:val="16"/>
          <w:szCs w:val="16"/>
        </w:rPr>
        <w:t>General and comparative endocrinology</w:t>
      </w:r>
      <w:r w:rsidRPr="00803D64">
        <w:rPr>
          <w:rFonts w:ascii="Tahoma" w:hAnsi="Tahoma" w:cs="Tahoma"/>
          <w:sz w:val="16"/>
          <w:szCs w:val="16"/>
        </w:rPr>
        <w:t>, 260, pp.9-17.</w:t>
      </w:r>
    </w:p>
    <w:p w14:paraId="0DD287F0" w14:textId="77777777" w:rsidR="00803D64" w:rsidRPr="00803D64" w:rsidRDefault="00803D64" w:rsidP="00803D64">
      <w:pPr>
        <w:numPr>
          <w:ilvl w:val="0"/>
          <w:numId w:val="1"/>
        </w:numPr>
        <w:spacing w:line="276" w:lineRule="auto"/>
        <w:contextualSpacing/>
        <w:jc w:val="both"/>
        <w:rPr>
          <w:rFonts w:ascii="Tahoma" w:hAnsi="Tahoma" w:cs="Tahoma"/>
          <w:sz w:val="16"/>
          <w:szCs w:val="16"/>
        </w:rPr>
      </w:pPr>
      <w:r w:rsidRPr="00803D64">
        <w:rPr>
          <w:rFonts w:ascii="Tahoma" w:hAnsi="Tahoma" w:cs="Tahoma"/>
          <w:sz w:val="16"/>
          <w:szCs w:val="16"/>
        </w:rPr>
        <w:t xml:space="preserve">Hunninck, L., Jackson, C.R., May, R., Røskaft, E., Palme, R. and Sheriff, M.J., 2020. Triiodothyronine (T3) levels fluctuate in response to ambient temperature rather than nutritional status in a wild tropical ungulate. </w:t>
      </w:r>
      <w:r w:rsidRPr="00803D64">
        <w:rPr>
          <w:rFonts w:ascii="Tahoma" w:hAnsi="Tahoma" w:cs="Tahoma"/>
          <w:i/>
          <w:iCs/>
          <w:sz w:val="16"/>
          <w:szCs w:val="16"/>
        </w:rPr>
        <w:t>Conservation Physiology</w:t>
      </w:r>
      <w:r w:rsidRPr="00803D64">
        <w:rPr>
          <w:rFonts w:ascii="Tahoma" w:hAnsi="Tahoma" w:cs="Tahoma"/>
          <w:sz w:val="16"/>
          <w:szCs w:val="16"/>
        </w:rPr>
        <w:t xml:space="preserve">, 8(1), </w:t>
      </w:r>
      <w:proofErr w:type="gramStart"/>
      <w:r w:rsidRPr="00803D64">
        <w:rPr>
          <w:rFonts w:ascii="Tahoma" w:hAnsi="Tahoma" w:cs="Tahoma"/>
          <w:sz w:val="16"/>
          <w:szCs w:val="16"/>
        </w:rPr>
        <w:t>p.coaa</w:t>
      </w:r>
      <w:proofErr w:type="gramEnd"/>
      <w:r w:rsidRPr="00803D64">
        <w:rPr>
          <w:rFonts w:ascii="Tahoma" w:hAnsi="Tahoma" w:cs="Tahoma"/>
          <w:sz w:val="16"/>
          <w:szCs w:val="16"/>
        </w:rPr>
        <w:t>105.</w:t>
      </w:r>
    </w:p>
    <w:p w14:paraId="60B5B7FC" w14:textId="77777777" w:rsidR="00803D64" w:rsidRPr="00803D64" w:rsidRDefault="00803D64" w:rsidP="00803D64">
      <w:pPr>
        <w:numPr>
          <w:ilvl w:val="0"/>
          <w:numId w:val="1"/>
        </w:numPr>
        <w:spacing w:line="276" w:lineRule="auto"/>
        <w:contextualSpacing/>
        <w:jc w:val="both"/>
        <w:rPr>
          <w:rFonts w:ascii="Tahoma" w:hAnsi="Tahoma" w:cs="Tahoma"/>
          <w:sz w:val="16"/>
          <w:szCs w:val="16"/>
        </w:rPr>
      </w:pPr>
      <w:r w:rsidRPr="00803D64">
        <w:rPr>
          <w:rFonts w:ascii="Tahoma" w:hAnsi="Tahoma" w:cs="Tahoma"/>
          <w:sz w:val="16"/>
          <w:szCs w:val="16"/>
        </w:rPr>
        <w:t xml:space="preserve">Lemos, L.S., Olsen, A., Smith, A., Chandler, T.E., Larson, S., Hunt, K. and Torres, L.G., 2020. Assessment of fecal steroid and thyroid hormone metabolites in eastern North Pacific gray whales. </w:t>
      </w:r>
      <w:r w:rsidRPr="00803D64">
        <w:rPr>
          <w:rFonts w:ascii="Tahoma" w:hAnsi="Tahoma" w:cs="Tahoma"/>
          <w:i/>
          <w:iCs/>
          <w:sz w:val="16"/>
          <w:szCs w:val="16"/>
        </w:rPr>
        <w:t>Conservation Physiology</w:t>
      </w:r>
      <w:r w:rsidRPr="00803D64">
        <w:rPr>
          <w:rFonts w:ascii="Tahoma" w:hAnsi="Tahoma" w:cs="Tahoma"/>
          <w:sz w:val="16"/>
          <w:szCs w:val="16"/>
        </w:rPr>
        <w:t xml:space="preserve">, 8(1), </w:t>
      </w:r>
      <w:proofErr w:type="gramStart"/>
      <w:r w:rsidRPr="00803D64">
        <w:rPr>
          <w:rFonts w:ascii="Tahoma" w:hAnsi="Tahoma" w:cs="Tahoma"/>
          <w:sz w:val="16"/>
          <w:szCs w:val="16"/>
        </w:rPr>
        <w:t>p.coaa</w:t>
      </w:r>
      <w:proofErr w:type="gramEnd"/>
      <w:r w:rsidRPr="00803D64">
        <w:rPr>
          <w:rFonts w:ascii="Tahoma" w:hAnsi="Tahoma" w:cs="Tahoma"/>
          <w:sz w:val="16"/>
          <w:szCs w:val="16"/>
        </w:rPr>
        <w:t>110.</w:t>
      </w:r>
    </w:p>
    <w:p w14:paraId="3660286C" w14:textId="77777777" w:rsidR="00803D64" w:rsidRPr="00803D64" w:rsidRDefault="00803D64" w:rsidP="00803D64">
      <w:pPr>
        <w:numPr>
          <w:ilvl w:val="0"/>
          <w:numId w:val="1"/>
        </w:numPr>
        <w:spacing w:line="276" w:lineRule="auto"/>
        <w:contextualSpacing/>
        <w:jc w:val="both"/>
        <w:rPr>
          <w:rFonts w:ascii="Tahoma" w:hAnsi="Tahoma" w:cs="Tahoma"/>
          <w:sz w:val="16"/>
          <w:szCs w:val="16"/>
        </w:rPr>
      </w:pPr>
      <w:r w:rsidRPr="00803D64">
        <w:rPr>
          <w:rFonts w:ascii="Tahoma" w:hAnsi="Tahoma" w:cs="Tahoma"/>
          <w:sz w:val="16"/>
          <w:szCs w:val="16"/>
        </w:rPr>
        <w:t>Mondol, S., Booth, R.K. and Wasser, S.K., 2020. Fecal stress, nutrition and reproductive hormones for monitoring environmental impacts on tigers (</w:t>
      </w:r>
      <w:r w:rsidRPr="00803D64">
        <w:rPr>
          <w:rFonts w:ascii="Tahoma" w:hAnsi="Tahoma" w:cs="Tahoma"/>
          <w:i/>
          <w:iCs/>
          <w:sz w:val="16"/>
          <w:szCs w:val="16"/>
        </w:rPr>
        <w:t>Panthera tigris</w:t>
      </w:r>
      <w:r w:rsidRPr="00803D64">
        <w:rPr>
          <w:rFonts w:ascii="Tahoma" w:hAnsi="Tahoma" w:cs="Tahoma"/>
          <w:sz w:val="16"/>
          <w:szCs w:val="16"/>
        </w:rPr>
        <w:t xml:space="preserve">). </w:t>
      </w:r>
      <w:r w:rsidRPr="00803D64">
        <w:rPr>
          <w:rFonts w:ascii="Tahoma" w:hAnsi="Tahoma" w:cs="Tahoma"/>
          <w:i/>
          <w:iCs/>
          <w:sz w:val="16"/>
          <w:szCs w:val="16"/>
        </w:rPr>
        <w:t>Conservation physiology</w:t>
      </w:r>
      <w:r w:rsidRPr="00803D64">
        <w:rPr>
          <w:rFonts w:ascii="Tahoma" w:hAnsi="Tahoma" w:cs="Tahoma"/>
          <w:sz w:val="16"/>
          <w:szCs w:val="16"/>
        </w:rPr>
        <w:t xml:space="preserve">, 8(1), </w:t>
      </w:r>
      <w:proofErr w:type="gramStart"/>
      <w:r w:rsidRPr="00803D64">
        <w:rPr>
          <w:rFonts w:ascii="Tahoma" w:hAnsi="Tahoma" w:cs="Tahoma"/>
          <w:sz w:val="16"/>
          <w:szCs w:val="16"/>
        </w:rPr>
        <w:t>p.coz</w:t>
      </w:r>
      <w:proofErr w:type="gramEnd"/>
      <w:r w:rsidRPr="00803D64">
        <w:rPr>
          <w:rFonts w:ascii="Tahoma" w:hAnsi="Tahoma" w:cs="Tahoma"/>
          <w:sz w:val="16"/>
          <w:szCs w:val="16"/>
        </w:rPr>
        <w:t>091.</w:t>
      </w:r>
    </w:p>
    <w:p w14:paraId="21FB83F7" w14:textId="77777777" w:rsidR="00803D64" w:rsidRPr="009B7601" w:rsidRDefault="00803D64" w:rsidP="00803D64">
      <w:pPr>
        <w:numPr>
          <w:ilvl w:val="0"/>
          <w:numId w:val="1"/>
        </w:numPr>
        <w:spacing w:line="276" w:lineRule="auto"/>
        <w:contextualSpacing/>
        <w:jc w:val="both"/>
        <w:rPr>
          <w:rFonts w:ascii="Tahoma" w:hAnsi="Tahoma" w:cs="Tahoma"/>
          <w:sz w:val="16"/>
          <w:szCs w:val="16"/>
        </w:rPr>
      </w:pPr>
      <w:r w:rsidRPr="00803D64">
        <w:rPr>
          <w:rFonts w:ascii="Tahoma" w:hAnsi="Tahoma" w:cs="Tahoma"/>
          <w:sz w:val="16"/>
          <w:szCs w:val="16"/>
        </w:rPr>
        <w:t xml:space="preserve">Patel, S.K., Biswas, S., Goswami, S., Bhatt, S., Pandav, B. and Mondol, S., 2021. Effects of faecal inorganic content variability on quantifying glucocorticoid and thyroid hormone metabolites in large felines: implications for physiological assessments in free-ranging animals. </w:t>
      </w:r>
      <w:r w:rsidRPr="00803D64">
        <w:rPr>
          <w:rFonts w:ascii="Tahoma" w:hAnsi="Tahoma" w:cs="Tahoma"/>
          <w:i/>
          <w:iCs/>
          <w:sz w:val="16"/>
          <w:szCs w:val="16"/>
        </w:rPr>
        <w:t>General and Comparative Endocrinology</w:t>
      </w:r>
      <w:r w:rsidRPr="00803D64">
        <w:rPr>
          <w:rFonts w:ascii="Tahoma" w:hAnsi="Tahoma" w:cs="Tahoma"/>
          <w:sz w:val="16"/>
          <w:szCs w:val="16"/>
        </w:rPr>
        <w:t>, 310, p.113833.</w:t>
      </w:r>
    </w:p>
    <w:p w14:paraId="1DC85FBB" w14:textId="77777777" w:rsidR="00803D64" w:rsidRPr="009B7601" w:rsidRDefault="00803D64" w:rsidP="00803D64">
      <w:pPr>
        <w:spacing w:line="276" w:lineRule="auto"/>
        <w:contextualSpacing/>
        <w:jc w:val="both"/>
        <w:rPr>
          <w:rFonts w:ascii="Tahoma" w:hAnsi="Tahoma" w:cs="Tahoma"/>
          <w:sz w:val="16"/>
          <w:szCs w:val="16"/>
        </w:rPr>
      </w:pPr>
    </w:p>
    <w:p w14:paraId="6864FF1E" w14:textId="77777777" w:rsidR="00803D64" w:rsidRDefault="00803D64" w:rsidP="00803D64">
      <w:pPr>
        <w:spacing w:line="276" w:lineRule="auto"/>
        <w:contextualSpacing/>
        <w:jc w:val="both"/>
        <w:rPr>
          <w:rFonts w:ascii="Tahoma" w:hAnsi="Tahoma" w:cs="Tahoma"/>
          <w:sz w:val="18"/>
          <w:szCs w:val="18"/>
        </w:rPr>
        <w:sectPr w:rsidR="00803D64" w:rsidSect="00803D64">
          <w:pgSz w:w="16838" w:h="11906" w:orient="landscape"/>
          <w:pgMar w:top="1440" w:right="1440" w:bottom="1440" w:left="1440" w:header="708" w:footer="708" w:gutter="0"/>
          <w:cols w:space="708"/>
          <w:docGrid w:linePitch="360"/>
        </w:sectPr>
      </w:pPr>
    </w:p>
    <w:p w14:paraId="5FC9E9B7" w14:textId="03A2CB16" w:rsidR="000A3BC3" w:rsidRDefault="000A3BC3" w:rsidP="00D23056">
      <w:pPr>
        <w:spacing w:line="360" w:lineRule="auto"/>
        <w:jc w:val="both"/>
        <w:rPr>
          <w:rFonts w:ascii="Calibri" w:eastAsia="Times New Roman" w:hAnsi="Calibri" w:cs="Calibri"/>
          <w:i/>
          <w:iCs/>
          <w:color w:val="000000"/>
          <w:sz w:val="18"/>
          <w:szCs w:val="18"/>
          <w:lang w:val="en-US"/>
        </w:rPr>
      </w:pPr>
      <w:r w:rsidRPr="0061129B">
        <w:rPr>
          <w:rFonts w:ascii="Times New Roman" w:hAnsi="Times New Roman" w:cs="Times New Roman"/>
          <w:b/>
          <w:bCs/>
          <w:sz w:val="24"/>
          <w:szCs w:val="24"/>
        </w:rPr>
        <w:lastRenderedPageBreak/>
        <w:t>Table S</w:t>
      </w:r>
      <w:r>
        <w:rPr>
          <w:rFonts w:ascii="Times New Roman" w:hAnsi="Times New Roman" w:cs="Times New Roman"/>
          <w:b/>
          <w:bCs/>
          <w:sz w:val="24"/>
          <w:szCs w:val="24"/>
        </w:rPr>
        <w:t>2</w:t>
      </w:r>
      <w:r w:rsidRPr="0061129B">
        <w:rPr>
          <w:rFonts w:ascii="Times New Roman" w:hAnsi="Times New Roman" w:cs="Times New Roman"/>
          <w:b/>
          <w:bCs/>
          <w:sz w:val="24"/>
          <w:szCs w:val="24"/>
        </w:rPr>
        <w:t>.</w:t>
      </w:r>
      <w:r w:rsidRPr="0061129B">
        <w:rPr>
          <w:rFonts w:ascii="Times New Roman" w:hAnsi="Times New Roman" w:cs="Times New Roman"/>
          <w:sz w:val="24"/>
          <w:szCs w:val="24"/>
        </w:rPr>
        <w:t xml:space="preserve"> </w:t>
      </w:r>
      <w:r>
        <w:rPr>
          <w:rFonts w:ascii="Times New Roman" w:hAnsi="Times New Roman" w:cs="Times New Roman"/>
          <w:sz w:val="24"/>
          <w:szCs w:val="24"/>
        </w:rPr>
        <w:t xml:space="preserve">Pairwise contrasts of </w:t>
      </w:r>
      <w:r w:rsidR="00D23056" w:rsidRPr="00D23056">
        <w:rPr>
          <w:rFonts w:ascii="Times New Roman" w:hAnsi="Times New Roman" w:cs="Times New Roman"/>
          <w:sz w:val="24"/>
          <w:szCs w:val="24"/>
        </w:rPr>
        <w:t>estimated marginal means</w:t>
      </w:r>
      <w:r w:rsidR="00D23056">
        <w:rPr>
          <w:rFonts w:ascii="Times New Roman" w:hAnsi="Times New Roman" w:cs="Times New Roman"/>
          <w:sz w:val="24"/>
          <w:szCs w:val="24"/>
        </w:rPr>
        <w:t xml:space="preserve"> (EMMs)</w:t>
      </w:r>
      <w:r>
        <w:rPr>
          <w:rFonts w:ascii="Times New Roman" w:hAnsi="Times New Roman" w:cs="Times New Roman"/>
          <w:sz w:val="24"/>
          <w:szCs w:val="24"/>
        </w:rPr>
        <w:t xml:space="preserve"> across population, sex</w:t>
      </w:r>
      <w:r w:rsidR="00D23056">
        <w:rPr>
          <w:rFonts w:ascii="Times New Roman" w:hAnsi="Times New Roman" w:cs="Times New Roman"/>
          <w:sz w:val="24"/>
          <w:szCs w:val="24"/>
        </w:rPr>
        <w:t>,</w:t>
      </w:r>
      <w:r>
        <w:rPr>
          <w:rFonts w:ascii="Times New Roman" w:hAnsi="Times New Roman" w:cs="Times New Roman"/>
          <w:sz w:val="24"/>
          <w:szCs w:val="24"/>
        </w:rPr>
        <w:t xml:space="preserve"> and age categories for fGCM and fT3 levels in free-ranging Asian elephants, using the ‘</w:t>
      </w:r>
      <w:r w:rsidR="006A4A7E">
        <w:rPr>
          <w:rFonts w:ascii="Times New Roman" w:hAnsi="Times New Roman" w:cs="Times New Roman"/>
          <w:i/>
          <w:iCs/>
          <w:sz w:val="24"/>
          <w:szCs w:val="24"/>
        </w:rPr>
        <w:t>em</w:t>
      </w:r>
      <w:r w:rsidRPr="00337C88">
        <w:rPr>
          <w:rFonts w:ascii="Times New Roman" w:hAnsi="Times New Roman" w:cs="Times New Roman"/>
          <w:i/>
          <w:iCs/>
          <w:sz w:val="24"/>
          <w:szCs w:val="24"/>
        </w:rPr>
        <w:t>means</w:t>
      </w:r>
      <w:r>
        <w:rPr>
          <w:rFonts w:ascii="Times New Roman" w:hAnsi="Times New Roman" w:cs="Times New Roman"/>
          <w:sz w:val="24"/>
          <w:szCs w:val="24"/>
        </w:rPr>
        <w:t xml:space="preserve">’ </w:t>
      </w:r>
      <w:r w:rsidR="00D23056">
        <w:rPr>
          <w:rFonts w:ascii="Times New Roman" w:hAnsi="Times New Roman" w:cs="Times New Roman"/>
          <w:sz w:val="24"/>
          <w:szCs w:val="24"/>
        </w:rPr>
        <w:t>function from</w:t>
      </w:r>
      <w:r>
        <w:rPr>
          <w:rFonts w:ascii="Times New Roman" w:hAnsi="Times New Roman" w:cs="Times New Roman"/>
          <w:sz w:val="24"/>
          <w:szCs w:val="24"/>
        </w:rPr>
        <w:t xml:space="preserve"> the </w:t>
      </w:r>
      <w:r w:rsidR="00D23056">
        <w:rPr>
          <w:rFonts w:ascii="Times New Roman" w:hAnsi="Times New Roman" w:cs="Times New Roman"/>
          <w:sz w:val="24"/>
          <w:szCs w:val="24"/>
        </w:rPr>
        <w:t xml:space="preserve">‘emmeans’ </w:t>
      </w:r>
      <w:r>
        <w:rPr>
          <w:rFonts w:ascii="Times New Roman" w:hAnsi="Times New Roman" w:cs="Times New Roman"/>
          <w:sz w:val="24"/>
          <w:szCs w:val="24"/>
        </w:rPr>
        <w:t>package</w:t>
      </w:r>
      <w:r w:rsidR="00D23056">
        <w:rPr>
          <w:rFonts w:ascii="Times New Roman" w:hAnsi="Times New Roman" w:cs="Times New Roman"/>
          <w:sz w:val="24"/>
          <w:szCs w:val="24"/>
        </w:rPr>
        <w:t xml:space="preserve"> in R*</w:t>
      </w:r>
      <w:r>
        <w:rPr>
          <w:rFonts w:ascii="Times New Roman" w:hAnsi="Times New Roman" w:cs="Times New Roman"/>
          <w:sz w:val="24"/>
          <w:szCs w:val="24"/>
        </w:rPr>
        <w:t xml:space="preserve">, at </w:t>
      </w:r>
      <w:r w:rsidR="00D23056">
        <w:rPr>
          <w:rFonts w:ascii="Times New Roman" w:hAnsi="Times New Roman" w:cs="Times New Roman"/>
          <w:sz w:val="24"/>
          <w:szCs w:val="24"/>
        </w:rPr>
        <w:t>a 95% confidence level</w:t>
      </w:r>
      <w:r>
        <w:rPr>
          <w:rFonts w:ascii="Times New Roman" w:hAnsi="Times New Roman" w:cs="Times New Roman"/>
          <w:sz w:val="24"/>
          <w:szCs w:val="24"/>
        </w:rPr>
        <w:t xml:space="preserve">, where </w:t>
      </w:r>
      <w:r w:rsidRPr="00337C88">
        <w:rPr>
          <w:rFonts w:ascii="Times New Roman" w:hAnsi="Times New Roman" w:cs="Times New Roman"/>
          <w:i/>
          <w:iCs/>
          <w:sz w:val="24"/>
          <w:szCs w:val="24"/>
        </w:rPr>
        <w:t>P</w:t>
      </w:r>
      <w:r>
        <w:rPr>
          <w:rFonts w:ascii="Times New Roman" w:hAnsi="Times New Roman" w:cs="Times New Roman"/>
          <w:sz w:val="24"/>
          <w:szCs w:val="24"/>
        </w:rPr>
        <w:t>-</w:t>
      </w:r>
      <w:r w:rsidRPr="00337C88">
        <w:rPr>
          <w:rFonts w:ascii="Times New Roman" w:hAnsi="Times New Roman" w:cs="Times New Roman"/>
          <w:sz w:val="24"/>
          <w:szCs w:val="24"/>
        </w:rPr>
        <w:t>value</w:t>
      </w:r>
      <w:r>
        <w:rPr>
          <w:rFonts w:ascii="Times New Roman" w:hAnsi="Times New Roman" w:cs="Times New Roman"/>
          <w:sz w:val="24"/>
          <w:szCs w:val="24"/>
        </w:rPr>
        <w:t xml:space="preserve"> was adjusted using the</w:t>
      </w:r>
      <w:r w:rsidRPr="000025ED">
        <w:rPr>
          <w:rFonts w:ascii="Times New Roman" w:hAnsi="Times New Roman" w:cs="Times New Roman"/>
          <w:sz w:val="24"/>
          <w:szCs w:val="24"/>
        </w:rPr>
        <w:t xml:space="preserve"> Tukey </w:t>
      </w:r>
      <w:r w:rsidRPr="00337C88">
        <w:rPr>
          <w:rFonts w:ascii="Times New Roman" w:hAnsi="Times New Roman" w:cs="Times New Roman"/>
          <w:sz w:val="24"/>
          <w:szCs w:val="24"/>
        </w:rPr>
        <w:t>method</w:t>
      </w:r>
      <w:r w:rsidR="00D23056">
        <w:rPr>
          <w:rFonts w:ascii="Times New Roman" w:hAnsi="Times New Roman" w:cs="Times New Roman"/>
          <w:sz w:val="24"/>
          <w:szCs w:val="24"/>
        </w:rPr>
        <w:t xml:space="preserve"> for multiple comparisons</w:t>
      </w:r>
      <w:r>
        <w:rPr>
          <w:rFonts w:ascii="Times New Roman" w:hAnsi="Times New Roman" w:cs="Times New Roman"/>
          <w:sz w:val="24"/>
          <w:szCs w:val="24"/>
        </w:rPr>
        <w:t>.</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059"/>
        <w:gridCol w:w="3240"/>
        <w:gridCol w:w="900"/>
        <w:gridCol w:w="617"/>
        <w:gridCol w:w="560"/>
        <w:gridCol w:w="713"/>
        <w:gridCol w:w="993"/>
      </w:tblGrid>
      <w:tr w:rsidR="000A3BC3" w:rsidRPr="00C70237" w14:paraId="28CFEA0A" w14:textId="77777777" w:rsidTr="00673DDF">
        <w:trPr>
          <w:trHeight w:val="252"/>
          <w:jc w:val="center"/>
        </w:trPr>
        <w:tc>
          <w:tcPr>
            <w:tcW w:w="1276" w:type="dxa"/>
            <w:shd w:val="clear" w:color="auto" w:fill="99CCFF"/>
            <w:noWrap/>
            <w:vAlign w:val="center"/>
            <w:hideMark/>
          </w:tcPr>
          <w:p w14:paraId="60180C49" w14:textId="77777777" w:rsidR="000A3BC3" w:rsidRPr="00C70237" w:rsidRDefault="000A3BC3" w:rsidP="00673DDF">
            <w:pPr>
              <w:spacing w:after="0" w:line="360" w:lineRule="auto"/>
              <w:jc w:val="center"/>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Predictors</w:t>
            </w:r>
          </w:p>
        </w:tc>
        <w:tc>
          <w:tcPr>
            <w:tcW w:w="1059" w:type="dxa"/>
            <w:shd w:val="clear" w:color="auto" w:fill="99CCFF"/>
            <w:noWrap/>
            <w:vAlign w:val="center"/>
            <w:hideMark/>
          </w:tcPr>
          <w:p w14:paraId="159C418F" w14:textId="77777777" w:rsidR="000A3BC3" w:rsidRPr="00C70237" w:rsidRDefault="000A3BC3" w:rsidP="00673DDF">
            <w:pPr>
              <w:spacing w:after="0" w:line="360" w:lineRule="auto"/>
              <w:jc w:val="center"/>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Hormone types</w:t>
            </w:r>
          </w:p>
        </w:tc>
        <w:tc>
          <w:tcPr>
            <w:tcW w:w="3240" w:type="dxa"/>
            <w:shd w:val="clear" w:color="auto" w:fill="99CCFF"/>
            <w:noWrap/>
            <w:vAlign w:val="center"/>
            <w:hideMark/>
          </w:tcPr>
          <w:p w14:paraId="268BDA26" w14:textId="77777777" w:rsidR="000A3BC3" w:rsidRPr="00C70237" w:rsidRDefault="000A3BC3" w:rsidP="00673DDF">
            <w:pPr>
              <w:spacing w:after="0" w:line="360" w:lineRule="auto"/>
              <w:jc w:val="center"/>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Contrast</w:t>
            </w:r>
          </w:p>
        </w:tc>
        <w:tc>
          <w:tcPr>
            <w:tcW w:w="900" w:type="dxa"/>
            <w:shd w:val="clear" w:color="auto" w:fill="99CCFF"/>
            <w:noWrap/>
            <w:vAlign w:val="center"/>
            <w:hideMark/>
          </w:tcPr>
          <w:p w14:paraId="5E3CBD6B" w14:textId="77777777" w:rsidR="000A3BC3" w:rsidRPr="00C70237" w:rsidRDefault="000A3BC3" w:rsidP="00673DDF">
            <w:pPr>
              <w:spacing w:after="0" w:line="360" w:lineRule="auto"/>
              <w:jc w:val="center"/>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Estimate</w:t>
            </w:r>
          </w:p>
        </w:tc>
        <w:tc>
          <w:tcPr>
            <w:tcW w:w="617" w:type="dxa"/>
            <w:shd w:val="clear" w:color="auto" w:fill="99CCFF"/>
            <w:noWrap/>
            <w:vAlign w:val="center"/>
            <w:hideMark/>
          </w:tcPr>
          <w:p w14:paraId="5B3B9500" w14:textId="77777777" w:rsidR="000A3BC3" w:rsidRPr="00C70237" w:rsidRDefault="000A3BC3" w:rsidP="00673DDF">
            <w:pPr>
              <w:spacing w:after="0" w:line="360" w:lineRule="auto"/>
              <w:jc w:val="center"/>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SE</w:t>
            </w:r>
          </w:p>
        </w:tc>
        <w:tc>
          <w:tcPr>
            <w:tcW w:w="560" w:type="dxa"/>
            <w:shd w:val="clear" w:color="auto" w:fill="99CCFF"/>
            <w:noWrap/>
            <w:vAlign w:val="center"/>
            <w:hideMark/>
          </w:tcPr>
          <w:p w14:paraId="17D006C1" w14:textId="77777777" w:rsidR="000A3BC3" w:rsidRPr="00C70237" w:rsidRDefault="000A3BC3" w:rsidP="00673DDF">
            <w:pPr>
              <w:spacing w:after="0" w:line="360" w:lineRule="auto"/>
              <w:jc w:val="center"/>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df</w:t>
            </w:r>
          </w:p>
        </w:tc>
        <w:tc>
          <w:tcPr>
            <w:tcW w:w="713" w:type="dxa"/>
            <w:shd w:val="clear" w:color="auto" w:fill="99CCFF"/>
            <w:noWrap/>
            <w:vAlign w:val="center"/>
            <w:hideMark/>
          </w:tcPr>
          <w:p w14:paraId="229FE737" w14:textId="77777777" w:rsidR="000A3BC3" w:rsidRPr="00C70237" w:rsidRDefault="000A3BC3" w:rsidP="00673DDF">
            <w:pPr>
              <w:spacing w:after="0" w:line="360" w:lineRule="auto"/>
              <w:jc w:val="center"/>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t ratio</w:t>
            </w:r>
          </w:p>
        </w:tc>
        <w:tc>
          <w:tcPr>
            <w:tcW w:w="993" w:type="dxa"/>
            <w:shd w:val="clear" w:color="auto" w:fill="99CCFF"/>
            <w:noWrap/>
            <w:vAlign w:val="center"/>
            <w:hideMark/>
          </w:tcPr>
          <w:p w14:paraId="6B75FF4C" w14:textId="77777777" w:rsidR="000A3BC3" w:rsidRPr="00C70237" w:rsidRDefault="000A3BC3" w:rsidP="00673DDF">
            <w:pPr>
              <w:spacing w:after="0" w:line="360" w:lineRule="auto"/>
              <w:jc w:val="center"/>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p-value</w:t>
            </w:r>
          </w:p>
        </w:tc>
      </w:tr>
      <w:tr w:rsidR="000A3BC3" w:rsidRPr="00C70237" w14:paraId="248BE6E9" w14:textId="77777777" w:rsidTr="00673DDF">
        <w:trPr>
          <w:trHeight w:val="252"/>
          <w:jc w:val="center"/>
        </w:trPr>
        <w:tc>
          <w:tcPr>
            <w:tcW w:w="1276" w:type="dxa"/>
            <w:vMerge w:val="restart"/>
            <w:shd w:val="clear" w:color="auto" w:fill="auto"/>
            <w:noWrap/>
            <w:vAlign w:val="center"/>
            <w:hideMark/>
          </w:tcPr>
          <w:p w14:paraId="4B525CF8" w14:textId="77777777" w:rsidR="000A3BC3" w:rsidRPr="00C70237" w:rsidRDefault="000A3BC3" w:rsidP="00673DDF">
            <w:pPr>
              <w:spacing w:after="0" w:line="360" w:lineRule="auto"/>
              <w:jc w:val="center"/>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Population</w:t>
            </w:r>
          </w:p>
        </w:tc>
        <w:tc>
          <w:tcPr>
            <w:tcW w:w="1059" w:type="dxa"/>
            <w:vMerge w:val="restart"/>
            <w:shd w:val="clear" w:color="auto" w:fill="auto"/>
            <w:noWrap/>
            <w:vAlign w:val="center"/>
            <w:hideMark/>
          </w:tcPr>
          <w:p w14:paraId="31C5800B" w14:textId="77777777" w:rsidR="000A3BC3" w:rsidRPr="00C70237" w:rsidRDefault="000A3BC3" w:rsidP="00673DDF">
            <w:pPr>
              <w:spacing w:after="0" w:line="360" w:lineRule="auto"/>
              <w:jc w:val="center"/>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fGCM</w:t>
            </w:r>
          </w:p>
        </w:tc>
        <w:tc>
          <w:tcPr>
            <w:tcW w:w="3240" w:type="dxa"/>
            <w:shd w:val="clear" w:color="auto" w:fill="auto"/>
            <w:noWrap/>
            <w:vAlign w:val="center"/>
            <w:hideMark/>
          </w:tcPr>
          <w:p w14:paraId="00CDF9B2" w14:textId="77777777" w:rsidR="000A3BC3" w:rsidRPr="00C70237" w:rsidRDefault="000A3BC3" w:rsidP="00673DDF">
            <w:pPr>
              <w:spacing w:after="0" w:line="360" w:lineRule="auto"/>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(Central) - (North-eastern 1)</w:t>
            </w:r>
          </w:p>
        </w:tc>
        <w:tc>
          <w:tcPr>
            <w:tcW w:w="900" w:type="dxa"/>
            <w:shd w:val="clear" w:color="auto" w:fill="auto"/>
            <w:noWrap/>
            <w:vAlign w:val="center"/>
            <w:hideMark/>
          </w:tcPr>
          <w:p w14:paraId="78F0D104" w14:textId="60AACE86"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0.3</w:t>
            </w:r>
            <w:r w:rsidR="004950CE">
              <w:rPr>
                <w:rFonts w:ascii="Tahoma" w:eastAsia="Times New Roman" w:hAnsi="Tahoma" w:cs="Tahoma"/>
                <w:b/>
                <w:bCs/>
                <w:color w:val="000000"/>
                <w:sz w:val="18"/>
                <w:szCs w:val="18"/>
                <w:lang w:val="en-US"/>
              </w:rPr>
              <w:t>5</w:t>
            </w:r>
          </w:p>
        </w:tc>
        <w:tc>
          <w:tcPr>
            <w:tcW w:w="617" w:type="dxa"/>
            <w:shd w:val="clear" w:color="auto" w:fill="auto"/>
            <w:noWrap/>
            <w:vAlign w:val="center"/>
            <w:hideMark/>
          </w:tcPr>
          <w:p w14:paraId="498F7EDD" w14:textId="0DC4DB29"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0.1</w:t>
            </w:r>
            <w:r w:rsidR="004950CE">
              <w:rPr>
                <w:rFonts w:ascii="Tahoma" w:eastAsia="Times New Roman" w:hAnsi="Tahoma" w:cs="Tahoma"/>
                <w:b/>
                <w:bCs/>
                <w:color w:val="000000"/>
                <w:sz w:val="18"/>
                <w:szCs w:val="18"/>
                <w:lang w:val="en-US"/>
              </w:rPr>
              <w:t>4</w:t>
            </w:r>
          </w:p>
        </w:tc>
        <w:tc>
          <w:tcPr>
            <w:tcW w:w="560" w:type="dxa"/>
            <w:shd w:val="clear" w:color="auto" w:fill="auto"/>
            <w:noWrap/>
            <w:vAlign w:val="center"/>
            <w:hideMark/>
          </w:tcPr>
          <w:p w14:paraId="2102C5C5" w14:textId="1828BE2C"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1</w:t>
            </w:r>
            <w:r w:rsidR="004950CE">
              <w:rPr>
                <w:rFonts w:ascii="Tahoma" w:eastAsia="Times New Roman" w:hAnsi="Tahoma" w:cs="Tahoma"/>
                <w:b/>
                <w:bCs/>
                <w:color w:val="000000"/>
                <w:sz w:val="18"/>
                <w:szCs w:val="18"/>
                <w:lang w:val="en-US"/>
              </w:rPr>
              <w:t>46</w:t>
            </w:r>
          </w:p>
        </w:tc>
        <w:tc>
          <w:tcPr>
            <w:tcW w:w="713" w:type="dxa"/>
            <w:shd w:val="clear" w:color="auto" w:fill="auto"/>
            <w:noWrap/>
            <w:vAlign w:val="center"/>
            <w:hideMark/>
          </w:tcPr>
          <w:p w14:paraId="0269D61C" w14:textId="3E58FD0B"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2.</w:t>
            </w:r>
            <w:r w:rsidR="004950CE">
              <w:rPr>
                <w:rFonts w:ascii="Tahoma" w:eastAsia="Times New Roman" w:hAnsi="Tahoma" w:cs="Tahoma"/>
                <w:b/>
                <w:bCs/>
                <w:color w:val="000000"/>
                <w:sz w:val="18"/>
                <w:szCs w:val="18"/>
                <w:lang w:val="en-US"/>
              </w:rPr>
              <w:t>53</w:t>
            </w:r>
          </w:p>
        </w:tc>
        <w:tc>
          <w:tcPr>
            <w:tcW w:w="993" w:type="dxa"/>
            <w:shd w:val="clear" w:color="auto" w:fill="auto"/>
            <w:noWrap/>
            <w:vAlign w:val="center"/>
            <w:hideMark/>
          </w:tcPr>
          <w:p w14:paraId="3147A4D9" w14:textId="7FD5ECB4"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0.0</w:t>
            </w:r>
            <w:r w:rsidR="004950CE">
              <w:rPr>
                <w:rFonts w:ascii="Tahoma" w:eastAsia="Times New Roman" w:hAnsi="Tahoma" w:cs="Tahoma"/>
                <w:b/>
                <w:bCs/>
                <w:color w:val="000000"/>
                <w:sz w:val="18"/>
                <w:szCs w:val="18"/>
                <w:lang w:val="en-US"/>
              </w:rPr>
              <w:t>4</w:t>
            </w:r>
          </w:p>
        </w:tc>
      </w:tr>
      <w:tr w:rsidR="000A3BC3" w:rsidRPr="00C70237" w14:paraId="128EDFC6" w14:textId="77777777" w:rsidTr="00673DDF">
        <w:trPr>
          <w:trHeight w:val="252"/>
          <w:jc w:val="center"/>
        </w:trPr>
        <w:tc>
          <w:tcPr>
            <w:tcW w:w="1276" w:type="dxa"/>
            <w:vMerge/>
            <w:vAlign w:val="center"/>
            <w:hideMark/>
          </w:tcPr>
          <w:p w14:paraId="26264D77" w14:textId="77777777" w:rsidR="000A3BC3" w:rsidRPr="00C70237" w:rsidRDefault="000A3BC3" w:rsidP="00673DDF">
            <w:pPr>
              <w:spacing w:after="0" w:line="360" w:lineRule="auto"/>
              <w:rPr>
                <w:rFonts w:ascii="Tahoma" w:eastAsia="Times New Roman" w:hAnsi="Tahoma" w:cs="Tahoma"/>
                <w:color w:val="000000"/>
                <w:sz w:val="18"/>
                <w:szCs w:val="18"/>
                <w:lang w:val="en-US"/>
              </w:rPr>
            </w:pPr>
          </w:p>
        </w:tc>
        <w:tc>
          <w:tcPr>
            <w:tcW w:w="1059" w:type="dxa"/>
            <w:vMerge/>
            <w:vAlign w:val="center"/>
            <w:hideMark/>
          </w:tcPr>
          <w:p w14:paraId="26769963" w14:textId="77777777" w:rsidR="000A3BC3" w:rsidRPr="00C70237" w:rsidRDefault="000A3BC3" w:rsidP="00673DDF">
            <w:pPr>
              <w:spacing w:after="0" w:line="360" w:lineRule="auto"/>
              <w:rPr>
                <w:rFonts w:ascii="Tahoma" w:eastAsia="Times New Roman" w:hAnsi="Tahoma" w:cs="Tahoma"/>
                <w:color w:val="000000"/>
                <w:sz w:val="18"/>
                <w:szCs w:val="18"/>
                <w:lang w:val="en-US"/>
              </w:rPr>
            </w:pPr>
          </w:p>
        </w:tc>
        <w:tc>
          <w:tcPr>
            <w:tcW w:w="3240" w:type="dxa"/>
            <w:shd w:val="clear" w:color="auto" w:fill="auto"/>
            <w:noWrap/>
            <w:vAlign w:val="center"/>
            <w:hideMark/>
          </w:tcPr>
          <w:p w14:paraId="2EE7258F" w14:textId="77777777" w:rsidR="000A3BC3" w:rsidRPr="00C70237" w:rsidRDefault="000A3BC3" w:rsidP="00673DDF">
            <w:pPr>
              <w:spacing w:after="0" w:line="360" w:lineRule="auto"/>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(Central) - (North-eastern 2)</w:t>
            </w:r>
          </w:p>
        </w:tc>
        <w:tc>
          <w:tcPr>
            <w:tcW w:w="900" w:type="dxa"/>
            <w:shd w:val="clear" w:color="auto" w:fill="auto"/>
            <w:noWrap/>
            <w:vAlign w:val="center"/>
            <w:hideMark/>
          </w:tcPr>
          <w:p w14:paraId="7498BA6F" w14:textId="2E4A1A8A"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0.</w:t>
            </w:r>
            <w:r w:rsidR="004950CE">
              <w:rPr>
                <w:rFonts w:ascii="Tahoma" w:eastAsia="Times New Roman" w:hAnsi="Tahoma" w:cs="Tahoma"/>
                <w:b/>
                <w:bCs/>
                <w:color w:val="000000"/>
                <w:sz w:val="18"/>
                <w:szCs w:val="18"/>
                <w:lang w:val="en-US"/>
              </w:rPr>
              <w:t>81</w:t>
            </w:r>
          </w:p>
        </w:tc>
        <w:tc>
          <w:tcPr>
            <w:tcW w:w="617" w:type="dxa"/>
            <w:shd w:val="clear" w:color="auto" w:fill="auto"/>
            <w:noWrap/>
            <w:vAlign w:val="center"/>
            <w:hideMark/>
          </w:tcPr>
          <w:p w14:paraId="22352C36" w14:textId="77777777"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0.12</w:t>
            </w:r>
          </w:p>
        </w:tc>
        <w:tc>
          <w:tcPr>
            <w:tcW w:w="560" w:type="dxa"/>
            <w:shd w:val="clear" w:color="auto" w:fill="auto"/>
            <w:noWrap/>
            <w:vAlign w:val="center"/>
            <w:hideMark/>
          </w:tcPr>
          <w:p w14:paraId="6CEDDF11" w14:textId="21F5B4E8"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1</w:t>
            </w:r>
            <w:r w:rsidR="004950CE">
              <w:rPr>
                <w:rFonts w:ascii="Tahoma" w:eastAsia="Times New Roman" w:hAnsi="Tahoma" w:cs="Tahoma"/>
                <w:b/>
                <w:bCs/>
                <w:color w:val="000000"/>
                <w:sz w:val="18"/>
                <w:szCs w:val="18"/>
                <w:lang w:val="en-US"/>
              </w:rPr>
              <w:t>46</w:t>
            </w:r>
          </w:p>
        </w:tc>
        <w:tc>
          <w:tcPr>
            <w:tcW w:w="713" w:type="dxa"/>
            <w:shd w:val="clear" w:color="auto" w:fill="auto"/>
            <w:noWrap/>
            <w:vAlign w:val="center"/>
            <w:hideMark/>
          </w:tcPr>
          <w:p w14:paraId="7C938C01" w14:textId="1506E71A"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6.</w:t>
            </w:r>
            <w:r w:rsidR="004950CE">
              <w:rPr>
                <w:rFonts w:ascii="Tahoma" w:eastAsia="Times New Roman" w:hAnsi="Tahoma" w:cs="Tahoma"/>
                <w:b/>
                <w:bCs/>
                <w:color w:val="000000"/>
                <w:sz w:val="18"/>
                <w:szCs w:val="18"/>
                <w:lang w:val="en-US"/>
              </w:rPr>
              <w:t>54</w:t>
            </w:r>
          </w:p>
        </w:tc>
        <w:tc>
          <w:tcPr>
            <w:tcW w:w="993" w:type="dxa"/>
            <w:shd w:val="clear" w:color="auto" w:fill="auto"/>
            <w:noWrap/>
            <w:vAlign w:val="center"/>
            <w:hideMark/>
          </w:tcPr>
          <w:p w14:paraId="436EF3E1" w14:textId="77777777"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&lt;0.0001</w:t>
            </w:r>
          </w:p>
        </w:tc>
      </w:tr>
      <w:tr w:rsidR="000A3BC3" w:rsidRPr="00C70237" w14:paraId="3C2BCA27" w14:textId="77777777" w:rsidTr="00673DDF">
        <w:trPr>
          <w:trHeight w:val="252"/>
          <w:jc w:val="center"/>
        </w:trPr>
        <w:tc>
          <w:tcPr>
            <w:tcW w:w="1276" w:type="dxa"/>
            <w:vMerge/>
            <w:vAlign w:val="center"/>
            <w:hideMark/>
          </w:tcPr>
          <w:p w14:paraId="0E2B6B07" w14:textId="77777777" w:rsidR="000A3BC3" w:rsidRPr="00C70237" w:rsidRDefault="000A3BC3" w:rsidP="00673DDF">
            <w:pPr>
              <w:spacing w:after="0" w:line="360" w:lineRule="auto"/>
              <w:rPr>
                <w:rFonts w:ascii="Tahoma" w:eastAsia="Times New Roman" w:hAnsi="Tahoma" w:cs="Tahoma"/>
                <w:color w:val="000000"/>
                <w:sz w:val="18"/>
                <w:szCs w:val="18"/>
                <w:lang w:val="en-US"/>
              </w:rPr>
            </w:pPr>
          </w:p>
        </w:tc>
        <w:tc>
          <w:tcPr>
            <w:tcW w:w="1059" w:type="dxa"/>
            <w:vMerge/>
            <w:vAlign w:val="center"/>
            <w:hideMark/>
          </w:tcPr>
          <w:p w14:paraId="32B59295" w14:textId="77777777" w:rsidR="000A3BC3" w:rsidRPr="00C70237" w:rsidRDefault="000A3BC3" w:rsidP="00673DDF">
            <w:pPr>
              <w:spacing w:after="0" w:line="360" w:lineRule="auto"/>
              <w:rPr>
                <w:rFonts w:ascii="Tahoma" w:eastAsia="Times New Roman" w:hAnsi="Tahoma" w:cs="Tahoma"/>
                <w:color w:val="000000"/>
                <w:sz w:val="18"/>
                <w:szCs w:val="18"/>
                <w:lang w:val="en-US"/>
              </w:rPr>
            </w:pPr>
          </w:p>
        </w:tc>
        <w:tc>
          <w:tcPr>
            <w:tcW w:w="3240" w:type="dxa"/>
            <w:shd w:val="clear" w:color="auto" w:fill="auto"/>
            <w:noWrap/>
            <w:vAlign w:val="center"/>
            <w:hideMark/>
          </w:tcPr>
          <w:p w14:paraId="7AC529F4" w14:textId="77777777" w:rsidR="000A3BC3" w:rsidRPr="00C70237" w:rsidRDefault="000A3BC3" w:rsidP="00673DDF">
            <w:pPr>
              <w:spacing w:after="0" w:line="360" w:lineRule="auto"/>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(Central) - (Southern)</w:t>
            </w:r>
          </w:p>
        </w:tc>
        <w:tc>
          <w:tcPr>
            <w:tcW w:w="900" w:type="dxa"/>
            <w:shd w:val="clear" w:color="auto" w:fill="auto"/>
            <w:noWrap/>
            <w:vAlign w:val="center"/>
            <w:hideMark/>
          </w:tcPr>
          <w:p w14:paraId="78E76EF2" w14:textId="02EDA2F9"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0.</w:t>
            </w:r>
            <w:r w:rsidR="004950CE">
              <w:rPr>
                <w:rFonts w:ascii="Tahoma" w:eastAsia="Times New Roman" w:hAnsi="Tahoma" w:cs="Tahoma"/>
                <w:b/>
                <w:bCs/>
                <w:color w:val="000000"/>
                <w:sz w:val="18"/>
                <w:szCs w:val="18"/>
                <w:lang w:val="en-US"/>
              </w:rPr>
              <w:t>4</w:t>
            </w:r>
            <w:r w:rsidR="006F42EC">
              <w:rPr>
                <w:rFonts w:ascii="Tahoma" w:eastAsia="Times New Roman" w:hAnsi="Tahoma" w:cs="Tahoma"/>
                <w:b/>
                <w:bCs/>
                <w:color w:val="000000"/>
                <w:sz w:val="18"/>
                <w:szCs w:val="18"/>
                <w:lang w:val="en-US"/>
              </w:rPr>
              <w:t>1</w:t>
            </w:r>
          </w:p>
        </w:tc>
        <w:tc>
          <w:tcPr>
            <w:tcW w:w="617" w:type="dxa"/>
            <w:shd w:val="clear" w:color="auto" w:fill="auto"/>
            <w:noWrap/>
            <w:vAlign w:val="center"/>
            <w:hideMark/>
          </w:tcPr>
          <w:p w14:paraId="61983D1D" w14:textId="3939DA2D"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0.1</w:t>
            </w:r>
            <w:r w:rsidR="006F42EC">
              <w:rPr>
                <w:rFonts w:ascii="Tahoma" w:eastAsia="Times New Roman" w:hAnsi="Tahoma" w:cs="Tahoma"/>
                <w:b/>
                <w:bCs/>
                <w:color w:val="000000"/>
                <w:sz w:val="18"/>
                <w:szCs w:val="18"/>
                <w:lang w:val="en-US"/>
              </w:rPr>
              <w:t>7</w:t>
            </w:r>
          </w:p>
        </w:tc>
        <w:tc>
          <w:tcPr>
            <w:tcW w:w="560" w:type="dxa"/>
            <w:shd w:val="clear" w:color="auto" w:fill="auto"/>
            <w:noWrap/>
            <w:vAlign w:val="center"/>
            <w:hideMark/>
          </w:tcPr>
          <w:p w14:paraId="286D5D79" w14:textId="63990566"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1</w:t>
            </w:r>
            <w:r w:rsidR="004950CE">
              <w:rPr>
                <w:rFonts w:ascii="Tahoma" w:eastAsia="Times New Roman" w:hAnsi="Tahoma" w:cs="Tahoma"/>
                <w:b/>
                <w:bCs/>
                <w:color w:val="000000"/>
                <w:sz w:val="18"/>
                <w:szCs w:val="18"/>
                <w:lang w:val="en-US"/>
              </w:rPr>
              <w:t>46</w:t>
            </w:r>
          </w:p>
        </w:tc>
        <w:tc>
          <w:tcPr>
            <w:tcW w:w="713" w:type="dxa"/>
            <w:shd w:val="clear" w:color="auto" w:fill="auto"/>
            <w:noWrap/>
            <w:vAlign w:val="center"/>
            <w:hideMark/>
          </w:tcPr>
          <w:p w14:paraId="06A7BFEE" w14:textId="5850768B" w:rsidR="000A3BC3" w:rsidRPr="00C70237" w:rsidRDefault="004950CE" w:rsidP="00673DDF">
            <w:pPr>
              <w:spacing w:after="0" w:line="360" w:lineRule="auto"/>
              <w:jc w:val="right"/>
              <w:rPr>
                <w:rFonts w:ascii="Tahoma" w:eastAsia="Times New Roman" w:hAnsi="Tahoma" w:cs="Tahoma"/>
                <w:b/>
                <w:bCs/>
                <w:color w:val="000000"/>
                <w:sz w:val="18"/>
                <w:szCs w:val="18"/>
                <w:lang w:val="en-US"/>
              </w:rPr>
            </w:pPr>
            <w:r>
              <w:rPr>
                <w:rFonts w:ascii="Tahoma" w:eastAsia="Times New Roman" w:hAnsi="Tahoma" w:cs="Tahoma"/>
                <w:b/>
                <w:bCs/>
                <w:color w:val="000000"/>
                <w:sz w:val="18"/>
                <w:szCs w:val="18"/>
                <w:lang w:val="en-US"/>
              </w:rPr>
              <w:t>2.40</w:t>
            </w:r>
          </w:p>
        </w:tc>
        <w:tc>
          <w:tcPr>
            <w:tcW w:w="993" w:type="dxa"/>
            <w:shd w:val="clear" w:color="auto" w:fill="auto"/>
            <w:noWrap/>
            <w:vAlign w:val="center"/>
            <w:hideMark/>
          </w:tcPr>
          <w:p w14:paraId="6C7AC02F" w14:textId="3B61A247"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0.0</w:t>
            </w:r>
            <w:r w:rsidR="006F42EC">
              <w:rPr>
                <w:rFonts w:ascii="Tahoma" w:eastAsia="Times New Roman" w:hAnsi="Tahoma" w:cs="Tahoma"/>
                <w:b/>
                <w:bCs/>
                <w:color w:val="000000"/>
                <w:sz w:val="18"/>
                <w:szCs w:val="18"/>
                <w:lang w:val="en-US"/>
              </w:rPr>
              <w:t>2</w:t>
            </w:r>
          </w:p>
        </w:tc>
      </w:tr>
      <w:tr w:rsidR="000A3BC3" w:rsidRPr="00C70237" w14:paraId="6569CA5E" w14:textId="77777777" w:rsidTr="00673DDF">
        <w:trPr>
          <w:trHeight w:val="252"/>
          <w:jc w:val="center"/>
        </w:trPr>
        <w:tc>
          <w:tcPr>
            <w:tcW w:w="1276" w:type="dxa"/>
            <w:vMerge/>
            <w:vAlign w:val="center"/>
            <w:hideMark/>
          </w:tcPr>
          <w:p w14:paraId="76F71667" w14:textId="77777777" w:rsidR="000A3BC3" w:rsidRPr="00C70237" w:rsidRDefault="000A3BC3" w:rsidP="00673DDF">
            <w:pPr>
              <w:spacing w:after="0" w:line="360" w:lineRule="auto"/>
              <w:rPr>
                <w:rFonts w:ascii="Tahoma" w:eastAsia="Times New Roman" w:hAnsi="Tahoma" w:cs="Tahoma"/>
                <w:color w:val="000000"/>
                <w:sz w:val="18"/>
                <w:szCs w:val="18"/>
                <w:lang w:val="en-US"/>
              </w:rPr>
            </w:pPr>
          </w:p>
        </w:tc>
        <w:tc>
          <w:tcPr>
            <w:tcW w:w="1059" w:type="dxa"/>
            <w:vMerge/>
            <w:vAlign w:val="center"/>
            <w:hideMark/>
          </w:tcPr>
          <w:p w14:paraId="00235E44" w14:textId="77777777" w:rsidR="000A3BC3" w:rsidRPr="00C70237" w:rsidRDefault="000A3BC3" w:rsidP="00673DDF">
            <w:pPr>
              <w:spacing w:after="0" w:line="360" w:lineRule="auto"/>
              <w:rPr>
                <w:rFonts w:ascii="Tahoma" w:eastAsia="Times New Roman" w:hAnsi="Tahoma" w:cs="Tahoma"/>
                <w:color w:val="000000"/>
                <w:sz w:val="18"/>
                <w:szCs w:val="18"/>
                <w:lang w:val="en-US"/>
              </w:rPr>
            </w:pPr>
          </w:p>
        </w:tc>
        <w:tc>
          <w:tcPr>
            <w:tcW w:w="3240" w:type="dxa"/>
            <w:shd w:val="clear" w:color="auto" w:fill="auto"/>
            <w:noWrap/>
            <w:vAlign w:val="center"/>
            <w:hideMark/>
          </w:tcPr>
          <w:p w14:paraId="67E3F918" w14:textId="77777777" w:rsidR="000A3BC3" w:rsidRPr="00C70237" w:rsidRDefault="000A3BC3" w:rsidP="00673DDF">
            <w:pPr>
              <w:spacing w:after="0" w:line="360" w:lineRule="auto"/>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(North-eastern 1) - (North-eastern 2)</w:t>
            </w:r>
          </w:p>
        </w:tc>
        <w:tc>
          <w:tcPr>
            <w:tcW w:w="900" w:type="dxa"/>
            <w:shd w:val="clear" w:color="auto" w:fill="auto"/>
            <w:noWrap/>
            <w:vAlign w:val="center"/>
            <w:hideMark/>
          </w:tcPr>
          <w:p w14:paraId="2FD7F5DF" w14:textId="20605DF2"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0.4</w:t>
            </w:r>
            <w:r w:rsidR="006F42EC">
              <w:rPr>
                <w:rFonts w:ascii="Tahoma" w:eastAsia="Times New Roman" w:hAnsi="Tahoma" w:cs="Tahoma"/>
                <w:b/>
                <w:bCs/>
                <w:color w:val="000000"/>
                <w:sz w:val="18"/>
                <w:szCs w:val="18"/>
                <w:lang w:val="en-US"/>
              </w:rPr>
              <w:t>6</w:t>
            </w:r>
          </w:p>
        </w:tc>
        <w:tc>
          <w:tcPr>
            <w:tcW w:w="617" w:type="dxa"/>
            <w:shd w:val="clear" w:color="auto" w:fill="auto"/>
            <w:noWrap/>
            <w:vAlign w:val="center"/>
            <w:hideMark/>
          </w:tcPr>
          <w:p w14:paraId="0B00404F" w14:textId="77777777"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0.14</w:t>
            </w:r>
          </w:p>
        </w:tc>
        <w:tc>
          <w:tcPr>
            <w:tcW w:w="560" w:type="dxa"/>
            <w:shd w:val="clear" w:color="auto" w:fill="auto"/>
            <w:noWrap/>
            <w:vAlign w:val="center"/>
            <w:hideMark/>
          </w:tcPr>
          <w:p w14:paraId="23AFD770" w14:textId="6D2A8B53"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1</w:t>
            </w:r>
            <w:r w:rsidR="006F42EC">
              <w:rPr>
                <w:rFonts w:ascii="Tahoma" w:eastAsia="Times New Roman" w:hAnsi="Tahoma" w:cs="Tahoma"/>
                <w:b/>
                <w:bCs/>
                <w:color w:val="000000"/>
                <w:sz w:val="18"/>
                <w:szCs w:val="18"/>
                <w:lang w:val="en-US"/>
              </w:rPr>
              <w:t>46</w:t>
            </w:r>
          </w:p>
        </w:tc>
        <w:tc>
          <w:tcPr>
            <w:tcW w:w="713" w:type="dxa"/>
            <w:shd w:val="clear" w:color="auto" w:fill="auto"/>
            <w:noWrap/>
            <w:vAlign w:val="center"/>
            <w:hideMark/>
          </w:tcPr>
          <w:p w14:paraId="2BE8BB21" w14:textId="20EE18F4"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3.</w:t>
            </w:r>
            <w:r w:rsidR="006F42EC">
              <w:rPr>
                <w:rFonts w:ascii="Tahoma" w:eastAsia="Times New Roman" w:hAnsi="Tahoma" w:cs="Tahoma"/>
                <w:b/>
                <w:bCs/>
                <w:color w:val="000000"/>
                <w:sz w:val="18"/>
                <w:szCs w:val="18"/>
                <w:lang w:val="en-US"/>
              </w:rPr>
              <w:t>43</w:t>
            </w:r>
          </w:p>
        </w:tc>
        <w:tc>
          <w:tcPr>
            <w:tcW w:w="993" w:type="dxa"/>
            <w:shd w:val="clear" w:color="auto" w:fill="auto"/>
            <w:noWrap/>
            <w:vAlign w:val="center"/>
            <w:hideMark/>
          </w:tcPr>
          <w:p w14:paraId="1A5FB9DB" w14:textId="4E8BD298"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0.0</w:t>
            </w:r>
            <w:r w:rsidR="006F42EC">
              <w:rPr>
                <w:rFonts w:ascii="Tahoma" w:eastAsia="Times New Roman" w:hAnsi="Tahoma" w:cs="Tahoma"/>
                <w:b/>
                <w:bCs/>
                <w:color w:val="000000"/>
                <w:sz w:val="18"/>
                <w:szCs w:val="18"/>
                <w:lang w:val="en-US"/>
              </w:rPr>
              <w:t>04</w:t>
            </w:r>
          </w:p>
        </w:tc>
      </w:tr>
      <w:tr w:rsidR="000A3BC3" w:rsidRPr="00C70237" w14:paraId="0F237A15" w14:textId="77777777" w:rsidTr="00673DDF">
        <w:trPr>
          <w:trHeight w:val="252"/>
          <w:jc w:val="center"/>
        </w:trPr>
        <w:tc>
          <w:tcPr>
            <w:tcW w:w="1276" w:type="dxa"/>
            <w:vMerge/>
            <w:vAlign w:val="center"/>
            <w:hideMark/>
          </w:tcPr>
          <w:p w14:paraId="268560C0" w14:textId="77777777" w:rsidR="000A3BC3" w:rsidRPr="00C70237" w:rsidRDefault="000A3BC3" w:rsidP="00673DDF">
            <w:pPr>
              <w:spacing w:after="0" w:line="360" w:lineRule="auto"/>
              <w:rPr>
                <w:rFonts w:ascii="Tahoma" w:eastAsia="Times New Roman" w:hAnsi="Tahoma" w:cs="Tahoma"/>
                <w:color w:val="000000"/>
                <w:sz w:val="18"/>
                <w:szCs w:val="18"/>
                <w:lang w:val="en-US"/>
              </w:rPr>
            </w:pPr>
          </w:p>
        </w:tc>
        <w:tc>
          <w:tcPr>
            <w:tcW w:w="1059" w:type="dxa"/>
            <w:vMerge/>
            <w:vAlign w:val="center"/>
            <w:hideMark/>
          </w:tcPr>
          <w:p w14:paraId="65DD6F1A" w14:textId="77777777" w:rsidR="000A3BC3" w:rsidRPr="00C70237" w:rsidRDefault="000A3BC3" w:rsidP="00673DDF">
            <w:pPr>
              <w:spacing w:after="0" w:line="360" w:lineRule="auto"/>
              <w:rPr>
                <w:rFonts w:ascii="Tahoma" w:eastAsia="Times New Roman" w:hAnsi="Tahoma" w:cs="Tahoma"/>
                <w:color w:val="000000"/>
                <w:sz w:val="18"/>
                <w:szCs w:val="18"/>
                <w:lang w:val="en-US"/>
              </w:rPr>
            </w:pPr>
          </w:p>
        </w:tc>
        <w:tc>
          <w:tcPr>
            <w:tcW w:w="3240" w:type="dxa"/>
            <w:shd w:val="clear" w:color="auto" w:fill="auto"/>
            <w:noWrap/>
            <w:vAlign w:val="center"/>
            <w:hideMark/>
          </w:tcPr>
          <w:p w14:paraId="7AFC31FA" w14:textId="77777777" w:rsidR="000A3BC3" w:rsidRPr="00C70237" w:rsidRDefault="000A3BC3" w:rsidP="00673DDF">
            <w:pPr>
              <w:spacing w:after="0" w:line="360" w:lineRule="auto"/>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(North-eastern 1) - (Southern)</w:t>
            </w:r>
          </w:p>
        </w:tc>
        <w:tc>
          <w:tcPr>
            <w:tcW w:w="900" w:type="dxa"/>
            <w:shd w:val="clear" w:color="auto" w:fill="auto"/>
            <w:noWrap/>
            <w:vAlign w:val="center"/>
            <w:hideMark/>
          </w:tcPr>
          <w:p w14:paraId="3816357D" w14:textId="232CA8D9" w:rsidR="000A3BC3" w:rsidRPr="00C70237" w:rsidRDefault="000A3BC3" w:rsidP="00673DDF">
            <w:pPr>
              <w:spacing w:after="0" w:line="360" w:lineRule="auto"/>
              <w:jc w:val="right"/>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0.</w:t>
            </w:r>
            <w:r w:rsidR="006F42EC">
              <w:rPr>
                <w:rFonts w:ascii="Tahoma" w:eastAsia="Times New Roman" w:hAnsi="Tahoma" w:cs="Tahoma"/>
                <w:color w:val="000000"/>
                <w:sz w:val="18"/>
                <w:szCs w:val="18"/>
                <w:lang w:val="en-US"/>
              </w:rPr>
              <w:t>06</w:t>
            </w:r>
          </w:p>
        </w:tc>
        <w:tc>
          <w:tcPr>
            <w:tcW w:w="617" w:type="dxa"/>
            <w:shd w:val="clear" w:color="000000" w:fill="FFFFFF"/>
            <w:noWrap/>
            <w:vAlign w:val="center"/>
            <w:hideMark/>
          </w:tcPr>
          <w:p w14:paraId="470EC504" w14:textId="77777777" w:rsidR="000A3BC3" w:rsidRPr="00C70237" w:rsidRDefault="000A3BC3" w:rsidP="00673DDF">
            <w:pPr>
              <w:spacing w:after="0" w:line="360" w:lineRule="auto"/>
              <w:jc w:val="right"/>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0.18</w:t>
            </w:r>
          </w:p>
        </w:tc>
        <w:tc>
          <w:tcPr>
            <w:tcW w:w="560" w:type="dxa"/>
            <w:shd w:val="clear" w:color="auto" w:fill="auto"/>
            <w:noWrap/>
            <w:vAlign w:val="center"/>
            <w:hideMark/>
          </w:tcPr>
          <w:p w14:paraId="1CA904AB" w14:textId="214AC8DB" w:rsidR="000A3BC3" w:rsidRPr="00C70237" w:rsidRDefault="000A3BC3" w:rsidP="00673DDF">
            <w:pPr>
              <w:spacing w:after="0" w:line="360" w:lineRule="auto"/>
              <w:jc w:val="right"/>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1</w:t>
            </w:r>
            <w:r w:rsidR="006F42EC">
              <w:rPr>
                <w:rFonts w:ascii="Tahoma" w:eastAsia="Times New Roman" w:hAnsi="Tahoma" w:cs="Tahoma"/>
                <w:color w:val="000000"/>
                <w:sz w:val="18"/>
                <w:szCs w:val="18"/>
                <w:lang w:val="en-US"/>
              </w:rPr>
              <w:t>46</w:t>
            </w:r>
          </w:p>
        </w:tc>
        <w:tc>
          <w:tcPr>
            <w:tcW w:w="713" w:type="dxa"/>
            <w:shd w:val="clear" w:color="auto" w:fill="auto"/>
            <w:noWrap/>
            <w:vAlign w:val="center"/>
            <w:hideMark/>
          </w:tcPr>
          <w:p w14:paraId="1B24E246" w14:textId="5899E6EB" w:rsidR="000A3BC3" w:rsidRPr="00C70237" w:rsidRDefault="006F42EC" w:rsidP="00673DDF">
            <w:pPr>
              <w:spacing w:after="0" w:line="360" w:lineRule="auto"/>
              <w:jc w:val="right"/>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0.34</w:t>
            </w:r>
          </w:p>
        </w:tc>
        <w:tc>
          <w:tcPr>
            <w:tcW w:w="993" w:type="dxa"/>
            <w:shd w:val="clear" w:color="auto" w:fill="auto"/>
            <w:noWrap/>
            <w:vAlign w:val="center"/>
            <w:hideMark/>
          </w:tcPr>
          <w:p w14:paraId="71095C36" w14:textId="28FCAF1A" w:rsidR="000A3BC3" w:rsidRPr="00C70237" w:rsidRDefault="006F42EC" w:rsidP="00673DDF">
            <w:pPr>
              <w:spacing w:after="0" w:line="360" w:lineRule="auto"/>
              <w:jc w:val="right"/>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1.00</w:t>
            </w:r>
          </w:p>
        </w:tc>
      </w:tr>
      <w:tr w:rsidR="000A3BC3" w:rsidRPr="00C70237" w14:paraId="584BC27C" w14:textId="77777777" w:rsidTr="00673DDF">
        <w:trPr>
          <w:trHeight w:val="252"/>
          <w:jc w:val="center"/>
        </w:trPr>
        <w:tc>
          <w:tcPr>
            <w:tcW w:w="1276" w:type="dxa"/>
            <w:vMerge/>
            <w:vAlign w:val="center"/>
            <w:hideMark/>
          </w:tcPr>
          <w:p w14:paraId="5F0F31D9" w14:textId="77777777" w:rsidR="000A3BC3" w:rsidRPr="00C70237" w:rsidRDefault="000A3BC3" w:rsidP="00673DDF">
            <w:pPr>
              <w:spacing w:after="0" w:line="360" w:lineRule="auto"/>
              <w:rPr>
                <w:rFonts w:ascii="Tahoma" w:eastAsia="Times New Roman" w:hAnsi="Tahoma" w:cs="Tahoma"/>
                <w:color w:val="000000"/>
                <w:sz w:val="18"/>
                <w:szCs w:val="18"/>
                <w:lang w:val="en-US"/>
              </w:rPr>
            </w:pPr>
          </w:p>
        </w:tc>
        <w:tc>
          <w:tcPr>
            <w:tcW w:w="1059" w:type="dxa"/>
            <w:vMerge/>
            <w:vAlign w:val="center"/>
            <w:hideMark/>
          </w:tcPr>
          <w:p w14:paraId="64F830D7" w14:textId="77777777" w:rsidR="000A3BC3" w:rsidRPr="00C70237" w:rsidRDefault="000A3BC3" w:rsidP="00673DDF">
            <w:pPr>
              <w:spacing w:after="0" w:line="360" w:lineRule="auto"/>
              <w:rPr>
                <w:rFonts w:ascii="Tahoma" w:eastAsia="Times New Roman" w:hAnsi="Tahoma" w:cs="Tahoma"/>
                <w:color w:val="000000"/>
                <w:sz w:val="18"/>
                <w:szCs w:val="18"/>
                <w:lang w:val="en-US"/>
              </w:rPr>
            </w:pPr>
          </w:p>
        </w:tc>
        <w:tc>
          <w:tcPr>
            <w:tcW w:w="3240" w:type="dxa"/>
            <w:shd w:val="clear" w:color="auto" w:fill="auto"/>
            <w:noWrap/>
            <w:vAlign w:val="center"/>
            <w:hideMark/>
          </w:tcPr>
          <w:p w14:paraId="20768E3C" w14:textId="77777777" w:rsidR="000A3BC3" w:rsidRPr="00C70237" w:rsidRDefault="000A3BC3" w:rsidP="00673DDF">
            <w:pPr>
              <w:spacing w:after="0" w:line="360" w:lineRule="auto"/>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(North-eastern</w:t>
            </w:r>
            <w:r>
              <w:rPr>
                <w:rFonts w:ascii="Tahoma" w:eastAsia="Times New Roman" w:hAnsi="Tahoma" w:cs="Tahoma"/>
                <w:color w:val="000000"/>
                <w:sz w:val="18"/>
                <w:szCs w:val="18"/>
                <w:lang w:val="en-US"/>
              </w:rPr>
              <w:t xml:space="preserve"> </w:t>
            </w:r>
            <w:r w:rsidRPr="00C70237">
              <w:rPr>
                <w:rFonts w:ascii="Tahoma" w:eastAsia="Times New Roman" w:hAnsi="Tahoma" w:cs="Tahoma"/>
                <w:color w:val="000000"/>
                <w:sz w:val="18"/>
                <w:szCs w:val="18"/>
                <w:lang w:val="en-US"/>
              </w:rPr>
              <w:t>2) - (Southern)</w:t>
            </w:r>
          </w:p>
        </w:tc>
        <w:tc>
          <w:tcPr>
            <w:tcW w:w="900" w:type="dxa"/>
            <w:shd w:val="clear" w:color="auto" w:fill="auto"/>
            <w:noWrap/>
            <w:vAlign w:val="center"/>
            <w:hideMark/>
          </w:tcPr>
          <w:p w14:paraId="7F3B5D5F" w14:textId="6314C5B1" w:rsidR="000A3BC3" w:rsidRPr="00C70237" w:rsidRDefault="000A3BC3" w:rsidP="00673DDF">
            <w:pPr>
              <w:spacing w:after="0" w:line="360" w:lineRule="auto"/>
              <w:jc w:val="right"/>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-0.</w:t>
            </w:r>
            <w:r w:rsidR="006F42EC">
              <w:rPr>
                <w:rFonts w:ascii="Tahoma" w:eastAsia="Times New Roman" w:hAnsi="Tahoma" w:cs="Tahoma"/>
                <w:color w:val="000000"/>
                <w:sz w:val="18"/>
                <w:szCs w:val="18"/>
                <w:lang w:val="en-US"/>
              </w:rPr>
              <w:t>41</w:t>
            </w:r>
          </w:p>
        </w:tc>
        <w:tc>
          <w:tcPr>
            <w:tcW w:w="617" w:type="dxa"/>
            <w:shd w:val="clear" w:color="auto" w:fill="auto"/>
            <w:noWrap/>
            <w:vAlign w:val="center"/>
            <w:hideMark/>
          </w:tcPr>
          <w:p w14:paraId="237A13F4" w14:textId="6E486DC3" w:rsidR="000A3BC3" w:rsidRPr="00C70237" w:rsidRDefault="000A3BC3" w:rsidP="00673DDF">
            <w:pPr>
              <w:spacing w:after="0" w:line="360" w:lineRule="auto"/>
              <w:jc w:val="right"/>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0.1</w:t>
            </w:r>
            <w:r w:rsidR="006F42EC">
              <w:rPr>
                <w:rFonts w:ascii="Tahoma" w:eastAsia="Times New Roman" w:hAnsi="Tahoma" w:cs="Tahoma"/>
                <w:color w:val="000000"/>
                <w:sz w:val="18"/>
                <w:szCs w:val="18"/>
                <w:lang w:val="en-US"/>
              </w:rPr>
              <w:t>7</w:t>
            </w:r>
          </w:p>
        </w:tc>
        <w:tc>
          <w:tcPr>
            <w:tcW w:w="560" w:type="dxa"/>
            <w:shd w:val="clear" w:color="auto" w:fill="auto"/>
            <w:noWrap/>
            <w:vAlign w:val="center"/>
            <w:hideMark/>
          </w:tcPr>
          <w:p w14:paraId="1D5C36A8" w14:textId="502B5B30" w:rsidR="000A3BC3" w:rsidRPr="00C70237" w:rsidRDefault="000A3BC3" w:rsidP="00673DDF">
            <w:pPr>
              <w:spacing w:after="0" w:line="360" w:lineRule="auto"/>
              <w:jc w:val="right"/>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1</w:t>
            </w:r>
            <w:r w:rsidR="006F42EC">
              <w:rPr>
                <w:rFonts w:ascii="Tahoma" w:eastAsia="Times New Roman" w:hAnsi="Tahoma" w:cs="Tahoma"/>
                <w:color w:val="000000"/>
                <w:sz w:val="18"/>
                <w:szCs w:val="18"/>
                <w:lang w:val="en-US"/>
              </w:rPr>
              <w:t>46</w:t>
            </w:r>
          </w:p>
        </w:tc>
        <w:tc>
          <w:tcPr>
            <w:tcW w:w="713" w:type="dxa"/>
            <w:shd w:val="clear" w:color="auto" w:fill="auto"/>
            <w:noWrap/>
            <w:vAlign w:val="center"/>
            <w:hideMark/>
          </w:tcPr>
          <w:p w14:paraId="75A99BA7" w14:textId="6A9B074C" w:rsidR="000A3BC3" w:rsidRPr="00C70237" w:rsidRDefault="000A3BC3" w:rsidP="00673DDF">
            <w:pPr>
              <w:spacing w:after="0" w:line="360" w:lineRule="auto"/>
              <w:jc w:val="right"/>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w:t>
            </w:r>
            <w:r w:rsidR="006F42EC">
              <w:rPr>
                <w:rFonts w:ascii="Tahoma" w:eastAsia="Times New Roman" w:hAnsi="Tahoma" w:cs="Tahoma"/>
                <w:color w:val="000000"/>
                <w:sz w:val="18"/>
                <w:szCs w:val="18"/>
                <w:lang w:val="en-US"/>
              </w:rPr>
              <w:t>2.36</w:t>
            </w:r>
          </w:p>
        </w:tc>
        <w:tc>
          <w:tcPr>
            <w:tcW w:w="993" w:type="dxa"/>
            <w:shd w:val="clear" w:color="auto" w:fill="auto"/>
            <w:noWrap/>
            <w:vAlign w:val="center"/>
            <w:hideMark/>
          </w:tcPr>
          <w:p w14:paraId="06C54098" w14:textId="76007ED1" w:rsidR="000A3BC3" w:rsidRPr="00C70237" w:rsidRDefault="000A3BC3" w:rsidP="00673DDF">
            <w:pPr>
              <w:spacing w:after="0" w:line="360" w:lineRule="auto"/>
              <w:jc w:val="right"/>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0.</w:t>
            </w:r>
            <w:r w:rsidR="006F42EC">
              <w:rPr>
                <w:rFonts w:ascii="Tahoma" w:eastAsia="Times New Roman" w:hAnsi="Tahoma" w:cs="Tahoma"/>
                <w:color w:val="000000"/>
                <w:sz w:val="18"/>
                <w:szCs w:val="18"/>
                <w:lang w:val="en-US"/>
              </w:rPr>
              <w:t>10</w:t>
            </w:r>
          </w:p>
        </w:tc>
      </w:tr>
      <w:tr w:rsidR="000A3BC3" w:rsidRPr="00C70237" w14:paraId="7B77FF2F" w14:textId="77777777" w:rsidTr="00673DDF">
        <w:trPr>
          <w:trHeight w:val="252"/>
          <w:jc w:val="center"/>
        </w:trPr>
        <w:tc>
          <w:tcPr>
            <w:tcW w:w="1276" w:type="dxa"/>
            <w:vMerge/>
            <w:vAlign w:val="center"/>
            <w:hideMark/>
          </w:tcPr>
          <w:p w14:paraId="6D7102E2" w14:textId="77777777" w:rsidR="000A3BC3" w:rsidRPr="00C70237" w:rsidRDefault="000A3BC3" w:rsidP="00673DDF">
            <w:pPr>
              <w:spacing w:after="0" w:line="360" w:lineRule="auto"/>
              <w:rPr>
                <w:rFonts w:ascii="Tahoma" w:eastAsia="Times New Roman" w:hAnsi="Tahoma" w:cs="Tahoma"/>
                <w:color w:val="000000"/>
                <w:sz w:val="18"/>
                <w:szCs w:val="18"/>
                <w:lang w:val="en-US"/>
              </w:rPr>
            </w:pPr>
          </w:p>
        </w:tc>
        <w:tc>
          <w:tcPr>
            <w:tcW w:w="1059" w:type="dxa"/>
            <w:vMerge w:val="restart"/>
            <w:shd w:val="clear" w:color="auto" w:fill="auto"/>
            <w:noWrap/>
            <w:vAlign w:val="center"/>
            <w:hideMark/>
          </w:tcPr>
          <w:p w14:paraId="23889143" w14:textId="77777777" w:rsidR="000A3BC3" w:rsidRPr="00C70237" w:rsidRDefault="000A3BC3" w:rsidP="00673DDF">
            <w:pPr>
              <w:spacing w:after="0" w:line="360" w:lineRule="auto"/>
              <w:jc w:val="center"/>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fT3</w:t>
            </w:r>
          </w:p>
        </w:tc>
        <w:tc>
          <w:tcPr>
            <w:tcW w:w="3240" w:type="dxa"/>
            <w:shd w:val="clear" w:color="auto" w:fill="auto"/>
            <w:noWrap/>
            <w:vAlign w:val="center"/>
            <w:hideMark/>
          </w:tcPr>
          <w:p w14:paraId="4939863D" w14:textId="77777777" w:rsidR="000A3BC3" w:rsidRPr="00C70237" w:rsidRDefault="000A3BC3" w:rsidP="00673DDF">
            <w:pPr>
              <w:spacing w:after="0" w:line="360" w:lineRule="auto"/>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(Central) - (North-eastern 1)</w:t>
            </w:r>
          </w:p>
        </w:tc>
        <w:tc>
          <w:tcPr>
            <w:tcW w:w="900" w:type="dxa"/>
            <w:shd w:val="clear" w:color="auto" w:fill="auto"/>
            <w:noWrap/>
            <w:vAlign w:val="center"/>
            <w:hideMark/>
          </w:tcPr>
          <w:p w14:paraId="3EDFB644" w14:textId="03F625A7"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-0.</w:t>
            </w:r>
            <w:r w:rsidR="008F3E49">
              <w:rPr>
                <w:rFonts w:ascii="Tahoma" w:eastAsia="Times New Roman" w:hAnsi="Tahoma" w:cs="Tahoma"/>
                <w:b/>
                <w:bCs/>
                <w:color w:val="000000"/>
                <w:sz w:val="18"/>
                <w:szCs w:val="18"/>
                <w:lang w:val="en-US"/>
              </w:rPr>
              <w:t>44</w:t>
            </w:r>
          </w:p>
        </w:tc>
        <w:tc>
          <w:tcPr>
            <w:tcW w:w="617" w:type="dxa"/>
            <w:shd w:val="clear" w:color="auto" w:fill="auto"/>
            <w:noWrap/>
            <w:vAlign w:val="center"/>
            <w:hideMark/>
          </w:tcPr>
          <w:p w14:paraId="27601BF5" w14:textId="77777777"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0.10</w:t>
            </w:r>
          </w:p>
        </w:tc>
        <w:tc>
          <w:tcPr>
            <w:tcW w:w="560" w:type="dxa"/>
            <w:shd w:val="clear" w:color="auto" w:fill="auto"/>
            <w:noWrap/>
            <w:vAlign w:val="center"/>
            <w:hideMark/>
          </w:tcPr>
          <w:p w14:paraId="2D1D43E5" w14:textId="60EBABF3" w:rsidR="000A3BC3" w:rsidRPr="00C70237" w:rsidRDefault="008F3E49" w:rsidP="00673DDF">
            <w:pPr>
              <w:spacing w:after="0" w:line="360" w:lineRule="auto"/>
              <w:jc w:val="right"/>
              <w:rPr>
                <w:rFonts w:ascii="Tahoma" w:eastAsia="Times New Roman" w:hAnsi="Tahoma" w:cs="Tahoma"/>
                <w:b/>
                <w:bCs/>
                <w:color w:val="000000"/>
                <w:sz w:val="18"/>
                <w:szCs w:val="18"/>
                <w:lang w:val="en-US"/>
              </w:rPr>
            </w:pPr>
            <w:r>
              <w:rPr>
                <w:rFonts w:ascii="Tahoma" w:eastAsia="Times New Roman" w:hAnsi="Tahoma" w:cs="Tahoma"/>
                <w:b/>
                <w:bCs/>
                <w:color w:val="000000"/>
                <w:sz w:val="18"/>
                <w:szCs w:val="18"/>
                <w:lang w:val="en-US"/>
              </w:rPr>
              <w:t>100</w:t>
            </w:r>
          </w:p>
        </w:tc>
        <w:tc>
          <w:tcPr>
            <w:tcW w:w="713" w:type="dxa"/>
            <w:shd w:val="clear" w:color="auto" w:fill="auto"/>
            <w:noWrap/>
            <w:vAlign w:val="center"/>
            <w:hideMark/>
          </w:tcPr>
          <w:p w14:paraId="56C28361" w14:textId="5B2ED78A"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w:t>
            </w:r>
            <w:r w:rsidR="008F3E49">
              <w:rPr>
                <w:rFonts w:ascii="Tahoma" w:eastAsia="Times New Roman" w:hAnsi="Tahoma" w:cs="Tahoma"/>
                <w:b/>
                <w:bCs/>
                <w:color w:val="000000"/>
                <w:sz w:val="18"/>
                <w:szCs w:val="18"/>
                <w:lang w:val="en-US"/>
              </w:rPr>
              <w:t>5.20</w:t>
            </w:r>
          </w:p>
        </w:tc>
        <w:tc>
          <w:tcPr>
            <w:tcW w:w="993" w:type="dxa"/>
            <w:shd w:val="clear" w:color="auto" w:fill="auto"/>
            <w:noWrap/>
            <w:vAlign w:val="center"/>
            <w:hideMark/>
          </w:tcPr>
          <w:p w14:paraId="7F36FC3F" w14:textId="77777777"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&lt;0.0001</w:t>
            </w:r>
          </w:p>
        </w:tc>
      </w:tr>
      <w:tr w:rsidR="000A3BC3" w:rsidRPr="00C70237" w14:paraId="5C4F584E" w14:textId="77777777" w:rsidTr="00673DDF">
        <w:trPr>
          <w:trHeight w:val="252"/>
          <w:jc w:val="center"/>
        </w:trPr>
        <w:tc>
          <w:tcPr>
            <w:tcW w:w="1276" w:type="dxa"/>
            <w:vMerge/>
            <w:vAlign w:val="center"/>
            <w:hideMark/>
          </w:tcPr>
          <w:p w14:paraId="4585A97B" w14:textId="77777777" w:rsidR="000A3BC3" w:rsidRPr="00C70237" w:rsidRDefault="000A3BC3" w:rsidP="00673DDF">
            <w:pPr>
              <w:spacing w:after="0" w:line="360" w:lineRule="auto"/>
              <w:rPr>
                <w:rFonts w:ascii="Tahoma" w:eastAsia="Times New Roman" w:hAnsi="Tahoma" w:cs="Tahoma"/>
                <w:color w:val="000000"/>
                <w:sz w:val="18"/>
                <w:szCs w:val="18"/>
                <w:lang w:val="en-US"/>
              </w:rPr>
            </w:pPr>
          </w:p>
        </w:tc>
        <w:tc>
          <w:tcPr>
            <w:tcW w:w="1059" w:type="dxa"/>
            <w:vMerge/>
            <w:vAlign w:val="center"/>
            <w:hideMark/>
          </w:tcPr>
          <w:p w14:paraId="33C3B3D1" w14:textId="77777777" w:rsidR="000A3BC3" w:rsidRPr="00C70237" w:rsidRDefault="000A3BC3" w:rsidP="00673DDF">
            <w:pPr>
              <w:spacing w:after="0" w:line="360" w:lineRule="auto"/>
              <w:rPr>
                <w:rFonts w:ascii="Tahoma" w:eastAsia="Times New Roman" w:hAnsi="Tahoma" w:cs="Tahoma"/>
                <w:color w:val="000000"/>
                <w:sz w:val="18"/>
                <w:szCs w:val="18"/>
                <w:lang w:val="en-US"/>
              </w:rPr>
            </w:pPr>
          </w:p>
        </w:tc>
        <w:tc>
          <w:tcPr>
            <w:tcW w:w="3240" w:type="dxa"/>
            <w:shd w:val="clear" w:color="auto" w:fill="auto"/>
            <w:noWrap/>
            <w:vAlign w:val="center"/>
            <w:hideMark/>
          </w:tcPr>
          <w:p w14:paraId="75D6347C" w14:textId="77777777" w:rsidR="000A3BC3" w:rsidRPr="00C70237" w:rsidRDefault="000A3BC3" w:rsidP="00673DDF">
            <w:pPr>
              <w:spacing w:after="0" w:line="360" w:lineRule="auto"/>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(Central) - (North-eastern 2)</w:t>
            </w:r>
          </w:p>
        </w:tc>
        <w:tc>
          <w:tcPr>
            <w:tcW w:w="900" w:type="dxa"/>
            <w:shd w:val="clear" w:color="auto" w:fill="auto"/>
            <w:noWrap/>
            <w:vAlign w:val="center"/>
            <w:hideMark/>
          </w:tcPr>
          <w:p w14:paraId="35A877E7" w14:textId="46273C97"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-0.5</w:t>
            </w:r>
            <w:r w:rsidR="008F3E49">
              <w:rPr>
                <w:rFonts w:ascii="Tahoma" w:eastAsia="Times New Roman" w:hAnsi="Tahoma" w:cs="Tahoma"/>
                <w:b/>
                <w:bCs/>
                <w:color w:val="000000"/>
                <w:sz w:val="18"/>
                <w:szCs w:val="18"/>
                <w:lang w:val="en-US"/>
              </w:rPr>
              <w:t>0</w:t>
            </w:r>
          </w:p>
        </w:tc>
        <w:tc>
          <w:tcPr>
            <w:tcW w:w="617" w:type="dxa"/>
            <w:shd w:val="clear" w:color="auto" w:fill="auto"/>
            <w:noWrap/>
            <w:vAlign w:val="center"/>
            <w:hideMark/>
          </w:tcPr>
          <w:p w14:paraId="1B0CA054" w14:textId="77777777"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0.10</w:t>
            </w:r>
          </w:p>
        </w:tc>
        <w:tc>
          <w:tcPr>
            <w:tcW w:w="560" w:type="dxa"/>
            <w:shd w:val="clear" w:color="auto" w:fill="auto"/>
            <w:noWrap/>
            <w:vAlign w:val="center"/>
            <w:hideMark/>
          </w:tcPr>
          <w:p w14:paraId="4E6F6DF6" w14:textId="3190C6F5"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1</w:t>
            </w:r>
            <w:r w:rsidR="008F3E49">
              <w:rPr>
                <w:rFonts w:ascii="Tahoma" w:eastAsia="Times New Roman" w:hAnsi="Tahoma" w:cs="Tahoma"/>
                <w:b/>
                <w:bCs/>
                <w:color w:val="000000"/>
                <w:sz w:val="18"/>
                <w:szCs w:val="18"/>
                <w:lang w:val="en-US"/>
              </w:rPr>
              <w:t>00</w:t>
            </w:r>
          </w:p>
        </w:tc>
        <w:tc>
          <w:tcPr>
            <w:tcW w:w="713" w:type="dxa"/>
            <w:shd w:val="clear" w:color="auto" w:fill="auto"/>
            <w:noWrap/>
            <w:vAlign w:val="center"/>
            <w:hideMark/>
          </w:tcPr>
          <w:p w14:paraId="23DA6018" w14:textId="3B126037"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w:t>
            </w:r>
            <w:r w:rsidR="008F3E49">
              <w:rPr>
                <w:rFonts w:ascii="Tahoma" w:eastAsia="Times New Roman" w:hAnsi="Tahoma" w:cs="Tahoma"/>
                <w:b/>
                <w:bCs/>
                <w:color w:val="000000"/>
                <w:sz w:val="18"/>
                <w:szCs w:val="18"/>
                <w:lang w:val="en-US"/>
              </w:rPr>
              <w:t>5</w:t>
            </w:r>
            <w:r w:rsidRPr="00C70237">
              <w:rPr>
                <w:rFonts w:ascii="Tahoma" w:eastAsia="Times New Roman" w:hAnsi="Tahoma" w:cs="Tahoma"/>
                <w:b/>
                <w:bCs/>
                <w:color w:val="000000"/>
                <w:sz w:val="18"/>
                <w:szCs w:val="18"/>
                <w:lang w:val="en-US"/>
              </w:rPr>
              <w:t>.</w:t>
            </w:r>
            <w:r w:rsidR="008F3E49">
              <w:rPr>
                <w:rFonts w:ascii="Tahoma" w:eastAsia="Times New Roman" w:hAnsi="Tahoma" w:cs="Tahoma"/>
                <w:b/>
                <w:bCs/>
                <w:color w:val="000000"/>
                <w:sz w:val="18"/>
                <w:szCs w:val="18"/>
                <w:lang w:val="en-US"/>
              </w:rPr>
              <w:t>72</w:t>
            </w:r>
          </w:p>
        </w:tc>
        <w:tc>
          <w:tcPr>
            <w:tcW w:w="993" w:type="dxa"/>
            <w:shd w:val="clear" w:color="auto" w:fill="auto"/>
            <w:noWrap/>
            <w:vAlign w:val="center"/>
            <w:hideMark/>
          </w:tcPr>
          <w:p w14:paraId="0BA53783" w14:textId="150B6A55" w:rsidR="000A3BC3" w:rsidRPr="00C70237" w:rsidRDefault="000A3BC3" w:rsidP="00673DDF">
            <w:pPr>
              <w:spacing w:after="0" w:line="360" w:lineRule="auto"/>
              <w:jc w:val="right"/>
              <w:rPr>
                <w:rFonts w:ascii="Tahoma" w:eastAsia="Times New Roman" w:hAnsi="Tahoma" w:cs="Tahoma"/>
                <w:b/>
                <w:bCs/>
                <w:color w:val="000000"/>
                <w:sz w:val="18"/>
                <w:szCs w:val="18"/>
                <w:lang w:val="en-US"/>
              </w:rPr>
            </w:pPr>
            <w:r w:rsidRPr="00C70237">
              <w:rPr>
                <w:rFonts w:ascii="Tahoma" w:eastAsia="Times New Roman" w:hAnsi="Tahoma" w:cs="Tahoma"/>
                <w:b/>
                <w:bCs/>
                <w:color w:val="000000"/>
                <w:sz w:val="18"/>
                <w:szCs w:val="18"/>
                <w:lang w:val="en-US"/>
              </w:rPr>
              <w:t>&lt;0.00</w:t>
            </w:r>
            <w:r w:rsidR="008F3E49">
              <w:rPr>
                <w:rFonts w:ascii="Tahoma" w:eastAsia="Times New Roman" w:hAnsi="Tahoma" w:cs="Tahoma"/>
                <w:b/>
                <w:bCs/>
                <w:color w:val="000000"/>
                <w:sz w:val="18"/>
                <w:szCs w:val="18"/>
                <w:lang w:val="en-US"/>
              </w:rPr>
              <w:t>0</w:t>
            </w:r>
            <w:r w:rsidRPr="00C70237">
              <w:rPr>
                <w:rFonts w:ascii="Tahoma" w:eastAsia="Times New Roman" w:hAnsi="Tahoma" w:cs="Tahoma"/>
                <w:b/>
                <w:bCs/>
                <w:color w:val="000000"/>
                <w:sz w:val="18"/>
                <w:szCs w:val="18"/>
                <w:lang w:val="en-US"/>
              </w:rPr>
              <w:t>1</w:t>
            </w:r>
          </w:p>
        </w:tc>
      </w:tr>
      <w:tr w:rsidR="000A3BC3" w:rsidRPr="00C70237" w14:paraId="02642195" w14:textId="77777777" w:rsidTr="00673DDF">
        <w:trPr>
          <w:trHeight w:val="252"/>
          <w:jc w:val="center"/>
        </w:trPr>
        <w:tc>
          <w:tcPr>
            <w:tcW w:w="1276" w:type="dxa"/>
            <w:vMerge/>
            <w:vAlign w:val="center"/>
            <w:hideMark/>
          </w:tcPr>
          <w:p w14:paraId="6AFB9F9F" w14:textId="77777777" w:rsidR="000A3BC3" w:rsidRPr="00C70237" w:rsidRDefault="000A3BC3" w:rsidP="00673DDF">
            <w:pPr>
              <w:spacing w:after="0" w:line="360" w:lineRule="auto"/>
              <w:rPr>
                <w:rFonts w:ascii="Tahoma" w:eastAsia="Times New Roman" w:hAnsi="Tahoma" w:cs="Tahoma"/>
                <w:color w:val="000000"/>
                <w:sz w:val="18"/>
                <w:szCs w:val="18"/>
                <w:lang w:val="en-US"/>
              </w:rPr>
            </w:pPr>
          </w:p>
        </w:tc>
        <w:tc>
          <w:tcPr>
            <w:tcW w:w="1059" w:type="dxa"/>
            <w:vMerge/>
            <w:vAlign w:val="center"/>
            <w:hideMark/>
          </w:tcPr>
          <w:p w14:paraId="52277732" w14:textId="77777777" w:rsidR="000A3BC3" w:rsidRPr="00C70237" w:rsidRDefault="000A3BC3" w:rsidP="00673DDF">
            <w:pPr>
              <w:spacing w:after="0" w:line="360" w:lineRule="auto"/>
              <w:rPr>
                <w:rFonts w:ascii="Tahoma" w:eastAsia="Times New Roman" w:hAnsi="Tahoma" w:cs="Tahoma"/>
                <w:color w:val="000000"/>
                <w:sz w:val="18"/>
                <w:szCs w:val="18"/>
                <w:lang w:val="en-US"/>
              </w:rPr>
            </w:pPr>
          </w:p>
        </w:tc>
        <w:tc>
          <w:tcPr>
            <w:tcW w:w="3240" w:type="dxa"/>
            <w:shd w:val="clear" w:color="auto" w:fill="auto"/>
            <w:noWrap/>
            <w:vAlign w:val="center"/>
            <w:hideMark/>
          </w:tcPr>
          <w:p w14:paraId="4F148A50" w14:textId="77777777" w:rsidR="000A3BC3" w:rsidRPr="00C70237" w:rsidRDefault="000A3BC3" w:rsidP="00673DDF">
            <w:pPr>
              <w:spacing w:after="0" w:line="360" w:lineRule="auto"/>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(North-eastern 1) - (North-eastern 2)</w:t>
            </w:r>
          </w:p>
        </w:tc>
        <w:tc>
          <w:tcPr>
            <w:tcW w:w="900" w:type="dxa"/>
            <w:shd w:val="clear" w:color="auto" w:fill="auto"/>
            <w:noWrap/>
            <w:vAlign w:val="center"/>
            <w:hideMark/>
          </w:tcPr>
          <w:p w14:paraId="620AEE09" w14:textId="2262696F" w:rsidR="000A3BC3" w:rsidRPr="00C70237" w:rsidRDefault="000A3BC3" w:rsidP="00673DDF">
            <w:pPr>
              <w:spacing w:after="0" w:line="360" w:lineRule="auto"/>
              <w:jc w:val="right"/>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-0.0</w:t>
            </w:r>
            <w:r w:rsidR="008F3E49">
              <w:rPr>
                <w:rFonts w:ascii="Tahoma" w:eastAsia="Times New Roman" w:hAnsi="Tahoma" w:cs="Tahoma"/>
                <w:color w:val="000000"/>
                <w:sz w:val="18"/>
                <w:szCs w:val="18"/>
                <w:lang w:val="en-US"/>
              </w:rPr>
              <w:t>5</w:t>
            </w:r>
          </w:p>
        </w:tc>
        <w:tc>
          <w:tcPr>
            <w:tcW w:w="617" w:type="dxa"/>
            <w:shd w:val="clear" w:color="auto" w:fill="auto"/>
            <w:noWrap/>
            <w:vAlign w:val="center"/>
            <w:hideMark/>
          </w:tcPr>
          <w:p w14:paraId="585ABA57" w14:textId="34738597" w:rsidR="000A3BC3" w:rsidRPr="00C70237" w:rsidRDefault="000A3BC3" w:rsidP="00673DDF">
            <w:pPr>
              <w:spacing w:after="0" w:line="360" w:lineRule="auto"/>
              <w:jc w:val="right"/>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0.1</w:t>
            </w:r>
            <w:r w:rsidR="008F3E49">
              <w:rPr>
                <w:rFonts w:ascii="Tahoma" w:eastAsia="Times New Roman" w:hAnsi="Tahoma" w:cs="Tahoma"/>
                <w:color w:val="000000"/>
                <w:sz w:val="18"/>
                <w:szCs w:val="18"/>
                <w:lang w:val="en-US"/>
              </w:rPr>
              <w:t>0</w:t>
            </w:r>
          </w:p>
        </w:tc>
        <w:tc>
          <w:tcPr>
            <w:tcW w:w="560" w:type="dxa"/>
            <w:shd w:val="clear" w:color="auto" w:fill="auto"/>
            <w:noWrap/>
            <w:vAlign w:val="center"/>
            <w:hideMark/>
          </w:tcPr>
          <w:p w14:paraId="2BAB8B1A" w14:textId="1B9D3033" w:rsidR="000A3BC3" w:rsidRPr="00C70237" w:rsidRDefault="000A3BC3" w:rsidP="00673DDF">
            <w:pPr>
              <w:spacing w:after="0" w:line="360" w:lineRule="auto"/>
              <w:jc w:val="right"/>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1</w:t>
            </w:r>
            <w:r w:rsidR="008F3E49">
              <w:rPr>
                <w:rFonts w:ascii="Tahoma" w:eastAsia="Times New Roman" w:hAnsi="Tahoma" w:cs="Tahoma"/>
                <w:color w:val="000000"/>
                <w:sz w:val="18"/>
                <w:szCs w:val="18"/>
                <w:lang w:val="en-US"/>
              </w:rPr>
              <w:t>00</w:t>
            </w:r>
          </w:p>
        </w:tc>
        <w:tc>
          <w:tcPr>
            <w:tcW w:w="713" w:type="dxa"/>
            <w:shd w:val="clear" w:color="auto" w:fill="auto"/>
            <w:noWrap/>
            <w:vAlign w:val="center"/>
            <w:hideMark/>
          </w:tcPr>
          <w:p w14:paraId="6F0422B5" w14:textId="4CC575DB" w:rsidR="000A3BC3" w:rsidRPr="00C70237" w:rsidRDefault="000A3BC3" w:rsidP="00673DDF">
            <w:pPr>
              <w:spacing w:after="0" w:line="360" w:lineRule="auto"/>
              <w:jc w:val="right"/>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-0.</w:t>
            </w:r>
            <w:r w:rsidR="00EA00D9">
              <w:rPr>
                <w:rFonts w:ascii="Tahoma" w:eastAsia="Times New Roman" w:hAnsi="Tahoma" w:cs="Tahoma"/>
                <w:color w:val="000000"/>
                <w:sz w:val="18"/>
                <w:szCs w:val="18"/>
                <w:lang w:val="en-US"/>
              </w:rPr>
              <w:t>57</w:t>
            </w:r>
          </w:p>
        </w:tc>
        <w:tc>
          <w:tcPr>
            <w:tcW w:w="993" w:type="dxa"/>
            <w:shd w:val="clear" w:color="auto" w:fill="auto"/>
            <w:noWrap/>
            <w:vAlign w:val="center"/>
            <w:hideMark/>
          </w:tcPr>
          <w:p w14:paraId="0CB477C9" w14:textId="4875707C" w:rsidR="000A3BC3" w:rsidRPr="00C70237" w:rsidRDefault="000A3BC3" w:rsidP="00673DDF">
            <w:pPr>
              <w:spacing w:after="0" w:line="360" w:lineRule="auto"/>
              <w:jc w:val="right"/>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0.</w:t>
            </w:r>
            <w:r w:rsidR="00EA00D9">
              <w:rPr>
                <w:rFonts w:ascii="Tahoma" w:eastAsia="Times New Roman" w:hAnsi="Tahoma" w:cs="Tahoma"/>
                <w:color w:val="000000"/>
                <w:sz w:val="18"/>
                <w:szCs w:val="18"/>
                <w:lang w:val="en-US"/>
              </w:rPr>
              <w:t>84</w:t>
            </w:r>
          </w:p>
        </w:tc>
      </w:tr>
      <w:tr w:rsidR="001650E4" w:rsidRPr="00C70237" w14:paraId="55FCACE4" w14:textId="77777777" w:rsidTr="00673DDF">
        <w:trPr>
          <w:trHeight w:val="252"/>
          <w:jc w:val="center"/>
        </w:trPr>
        <w:tc>
          <w:tcPr>
            <w:tcW w:w="1276" w:type="dxa"/>
            <w:vMerge w:val="restart"/>
            <w:shd w:val="clear" w:color="auto" w:fill="auto"/>
            <w:vAlign w:val="center"/>
            <w:hideMark/>
          </w:tcPr>
          <w:p w14:paraId="6EB57A88" w14:textId="0585E0B1" w:rsidR="001650E4" w:rsidRPr="00C70237" w:rsidRDefault="00673DDF" w:rsidP="00673DDF">
            <w:pPr>
              <w:spacing w:after="0" w:line="36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Sex</w:t>
            </w:r>
          </w:p>
        </w:tc>
        <w:tc>
          <w:tcPr>
            <w:tcW w:w="1059" w:type="dxa"/>
            <w:vMerge w:val="restart"/>
            <w:shd w:val="clear" w:color="auto" w:fill="auto"/>
            <w:noWrap/>
            <w:vAlign w:val="center"/>
            <w:hideMark/>
          </w:tcPr>
          <w:p w14:paraId="432AA3A6" w14:textId="77777777" w:rsidR="001650E4" w:rsidRPr="00C70237" w:rsidRDefault="001650E4" w:rsidP="00673DDF">
            <w:pPr>
              <w:spacing w:after="0" w:line="360" w:lineRule="auto"/>
              <w:jc w:val="center"/>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fT3</w:t>
            </w:r>
          </w:p>
        </w:tc>
        <w:tc>
          <w:tcPr>
            <w:tcW w:w="3240" w:type="dxa"/>
            <w:shd w:val="clear" w:color="auto" w:fill="auto"/>
            <w:noWrap/>
            <w:vAlign w:val="center"/>
            <w:hideMark/>
          </w:tcPr>
          <w:p w14:paraId="55D4F50A" w14:textId="77777777" w:rsidR="001650E4" w:rsidRPr="00C70237" w:rsidRDefault="001650E4" w:rsidP="00673DDF">
            <w:pPr>
              <w:spacing w:after="0" w:line="360" w:lineRule="auto"/>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(Females) - (Males)</w:t>
            </w:r>
          </w:p>
        </w:tc>
        <w:tc>
          <w:tcPr>
            <w:tcW w:w="900" w:type="dxa"/>
            <w:shd w:val="clear" w:color="auto" w:fill="auto"/>
            <w:noWrap/>
            <w:vAlign w:val="center"/>
            <w:hideMark/>
          </w:tcPr>
          <w:p w14:paraId="65C96363" w14:textId="7560D009" w:rsidR="001650E4" w:rsidRPr="00C70237" w:rsidRDefault="001650E4" w:rsidP="00673DDF">
            <w:pPr>
              <w:spacing w:after="0" w:line="360" w:lineRule="auto"/>
              <w:jc w:val="right"/>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0.12</w:t>
            </w:r>
          </w:p>
        </w:tc>
        <w:tc>
          <w:tcPr>
            <w:tcW w:w="617" w:type="dxa"/>
            <w:shd w:val="clear" w:color="auto" w:fill="auto"/>
            <w:noWrap/>
            <w:vAlign w:val="center"/>
            <w:hideMark/>
          </w:tcPr>
          <w:p w14:paraId="79F6B63C" w14:textId="77777777" w:rsidR="001650E4" w:rsidRPr="00C70237" w:rsidRDefault="001650E4" w:rsidP="00673DDF">
            <w:pPr>
              <w:spacing w:after="0" w:line="360" w:lineRule="auto"/>
              <w:jc w:val="right"/>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0.10</w:t>
            </w:r>
          </w:p>
        </w:tc>
        <w:tc>
          <w:tcPr>
            <w:tcW w:w="560" w:type="dxa"/>
            <w:shd w:val="clear" w:color="auto" w:fill="auto"/>
            <w:noWrap/>
            <w:vAlign w:val="center"/>
            <w:hideMark/>
          </w:tcPr>
          <w:p w14:paraId="08BA23DF" w14:textId="60B339D2" w:rsidR="001650E4" w:rsidRPr="00C70237" w:rsidRDefault="001650E4" w:rsidP="00673DDF">
            <w:pPr>
              <w:spacing w:after="0" w:line="360" w:lineRule="auto"/>
              <w:jc w:val="right"/>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1</w:t>
            </w:r>
            <w:r>
              <w:rPr>
                <w:rFonts w:ascii="Tahoma" w:eastAsia="Times New Roman" w:hAnsi="Tahoma" w:cs="Tahoma"/>
                <w:color w:val="000000"/>
                <w:sz w:val="18"/>
                <w:szCs w:val="18"/>
                <w:lang w:val="en-US"/>
              </w:rPr>
              <w:t>00</w:t>
            </w:r>
          </w:p>
        </w:tc>
        <w:tc>
          <w:tcPr>
            <w:tcW w:w="713" w:type="dxa"/>
            <w:shd w:val="clear" w:color="auto" w:fill="auto"/>
            <w:noWrap/>
            <w:vAlign w:val="center"/>
            <w:hideMark/>
          </w:tcPr>
          <w:p w14:paraId="67FED017" w14:textId="008ECCC2" w:rsidR="001650E4" w:rsidRPr="00C70237" w:rsidRDefault="001650E4" w:rsidP="00673DDF">
            <w:pPr>
              <w:spacing w:after="0" w:line="360" w:lineRule="auto"/>
              <w:jc w:val="right"/>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1.69</w:t>
            </w:r>
          </w:p>
        </w:tc>
        <w:tc>
          <w:tcPr>
            <w:tcW w:w="993" w:type="dxa"/>
            <w:shd w:val="clear" w:color="auto" w:fill="auto"/>
            <w:noWrap/>
            <w:vAlign w:val="center"/>
            <w:hideMark/>
          </w:tcPr>
          <w:p w14:paraId="3581F765" w14:textId="21717449" w:rsidR="001650E4" w:rsidRPr="00C70237" w:rsidRDefault="001650E4" w:rsidP="00673DDF">
            <w:pPr>
              <w:spacing w:after="0" w:line="360" w:lineRule="auto"/>
              <w:jc w:val="right"/>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0.</w:t>
            </w:r>
            <w:r>
              <w:rPr>
                <w:rFonts w:ascii="Tahoma" w:eastAsia="Times New Roman" w:hAnsi="Tahoma" w:cs="Tahoma"/>
                <w:color w:val="000000"/>
                <w:sz w:val="18"/>
                <w:szCs w:val="18"/>
                <w:lang w:val="en-US"/>
              </w:rPr>
              <w:t>25</w:t>
            </w:r>
          </w:p>
        </w:tc>
      </w:tr>
      <w:tr w:rsidR="001650E4" w:rsidRPr="00C70237" w14:paraId="24694693" w14:textId="77777777" w:rsidTr="00673DDF">
        <w:trPr>
          <w:trHeight w:val="252"/>
          <w:jc w:val="center"/>
        </w:trPr>
        <w:tc>
          <w:tcPr>
            <w:tcW w:w="1276" w:type="dxa"/>
            <w:vMerge/>
            <w:shd w:val="clear" w:color="auto" w:fill="auto"/>
            <w:vAlign w:val="center"/>
            <w:hideMark/>
          </w:tcPr>
          <w:p w14:paraId="59818071" w14:textId="77777777" w:rsidR="001650E4" w:rsidRPr="00C70237" w:rsidRDefault="001650E4" w:rsidP="00673DDF">
            <w:pPr>
              <w:spacing w:after="0" w:line="360" w:lineRule="auto"/>
              <w:rPr>
                <w:rFonts w:ascii="Tahoma" w:eastAsia="Times New Roman" w:hAnsi="Tahoma" w:cs="Tahoma"/>
                <w:color w:val="000000"/>
                <w:sz w:val="18"/>
                <w:szCs w:val="18"/>
                <w:lang w:val="en-US"/>
              </w:rPr>
            </w:pPr>
          </w:p>
        </w:tc>
        <w:tc>
          <w:tcPr>
            <w:tcW w:w="1059" w:type="dxa"/>
            <w:vMerge/>
            <w:vAlign w:val="center"/>
            <w:hideMark/>
          </w:tcPr>
          <w:p w14:paraId="5829522E" w14:textId="77777777" w:rsidR="001650E4" w:rsidRPr="00C70237" w:rsidRDefault="001650E4" w:rsidP="00673DDF">
            <w:pPr>
              <w:spacing w:after="0" w:line="360" w:lineRule="auto"/>
              <w:rPr>
                <w:rFonts w:ascii="Tahoma" w:eastAsia="Times New Roman" w:hAnsi="Tahoma" w:cs="Tahoma"/>
                <w:color w:val="000000"/>
                <w:sz w:val="18"/>
                <w:szCs w:val="18"/>
                <w:lang w:val="en-US"/>
              </w:rPr>
            </w:pPr>
          </w:p>
        </w:tc>
        <w:tc>
          <w:tcPr>
            <w:tcW w:w="3240" w:type="dxa"/>
            <w:shd w:val="clear" w:color="auto" w:fill="auto"/>
            <w:noWrap/>
            <w:vAlign w:val="center"/>
            <w:hideMark/>
          </w:tcPr>
          <w:p w14:paraId="44429477" w14:textId="77777777" w:rsidR="001650E4" w:rsidRPr="00C70237" w:rsidRDefault="001650E4" w:rsidP="00673DDF">
            <w:pPr>
              <w:spacing w:after="0" w:line="360" w:lineRule="auto"/>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(Females) - (Unidentified)</w:t>
            </w:r>
          </w:p>
        </w:tc>
        <w:tc>
          <w:tcPr>
            <w:tcW w:w="900" w:type="dxa"/>
            <w:shd w:val="clear" w:color="auto" w:fill="auto"/>
            <w:noWrap/>
            <w:vAlign w:val="center"/>
            <w:hideMark/>
          </w:tcPr>
          <w:p w14:paraId="49466655" w14:textId="14B28160" w:rsidR="001650E4" w:rsidRPr="00C70237" w:rsidRDefault="001650E4" w:rsidP="00673DDF">
            <w:pPr>
              <w:spacing w:after="0" w:line="360" w:lineRule="auto"/>
              <w:jc w:val="right"/>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-0.23</w:t>
            </w:r>
          </w:p>
        </w:tc>
        <w:tc>
          <w:tcPr>
            <w:tcW w:w="617" w:type="dxa"/>
            <w:shd w:val="clear" w:color="auto" w:fill="auto"/>
            <w:noWrap/>
            <w:vAlign w:val="center"/>
            <w:hideMark/>
          </w:tcPr>
          <w:p w14:paraId="2CD0A133" w14:textId="3ECDEF41" w:rsidR="001650E4" w:rsidRPr="00C70237" w:rsidRDefault="001650E4" w:rsidP="00673DDF">
            <w:pPr>
              <w:spacing w:after="0" w:line="360" w:lineRule="auto"/>
              <w:jc w:val="right"/>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0.</w:t>
            </w:r>
            <w:r>
              <w:rPr>
                <w:rFonts w:ascii="Tahoma" w:eastAsia="Times New Roman" w:hAnsi="Tahoma" w:cs="Tahoma"/>
                <w:color w:val="000000"/>
                <w:sz w:val="18"/>
                <w:szCs w:val="18"/>
                <w:lang w:val="en-US"/>
              </w:rPr>
              <w:t>22</w:t>
            </w:r>
          </w:p>
        </w:tc>
        <w:tc>
          <w:tcPr>
            <w:tcW w:w="560" w:type="dxa"/>
            <w:shd w:val="clear" w:color="auto" w:fill="auto"/>
            <w:noWrap/>
            <w:vAlign w:val="center"/>
            <w:hideMark/>
          </w:tcPr>
          <w:p w14:paraId="5AC4DE98" w14:textId="5E7D6586" w:rsidR="001650E4" w:rsidRPr="00C70237" w:rsidRDefault="001650E4" w:rsidP="00673DDF">
            <w:pPr>
              <w:spacing w:after="0" w:line="360" w:lineRule="auto"/>
              <w:jc w:val="right"/>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1</w:t>
            </w:r>
            <w:r>
              <w:rPr>
                <w:rFonts w:ascii="Tahoma" w:eastAsia="Times New Roman" w:hAnsi="Tahoma" w:cs="Tahoma"/>
                <w:color w:val="000000"/>
                <w:sz w:val="18"/>
                <w:szCs w:val="18"/>
                <w:lang w:val="en-US"/>
              </w:rPr>
              <w:t>00</w:t>
            </w:r>
          </w:p>
        </w:tc>
        <w:tc>
          <w:tcPr>
            <w:tcW w:w="713" w:type="dxa"/>
            <w:shd w:val="clear" w:color="auto" w:fill="auto"/>
            <w:noWrap/>
            <w:vAlign w:val="center"/>
            <w:hideMark/>
          </w:tcPr>
          <w:p w14:paraId="4D9C487B" w14:textId="3459590B" w:rsidR="001650E4" w:rsidRPr="00C70237" w:rsidRDefault="001650E4" w:rsidP="00673DDF">
            <w:pPr>
              <w:spacing w:after="0" w:line="360" w:lineRule="auto"/>
              <w:jc w:val="right"/>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-1.10</w:t>
            </w:r>
          </w:p>
        </w:tc>
        <w:tc>
          <w:tcPr>
            <w:tcW w:w="993" w:type="dxa"/>
            <w:shd w:val="clear" w:color="auto" w:fill="auto"/>
            <w:noWrap/>
            <w:vAlign w:val="center"/>
            <w:hideMark/>
          </w:tcPr>
          <w:p w14:paraId="7F9579A9" w14:textId="0F76FEB2" w:rsidR="001650E4" w:rsidRPr="00C70237" w:rsidRDefault="001650E4" w:rsidP="00673DDF">
            <w:pPr>
              <w:spacing w:after="0" w:line="360" w:lineRule="auto"/>
              <w:jc w:val="right"/>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0.</w:t>
            </w:r>
            <w:r>
              <w:rPr>
                <w:rFonts w:ascii="Tahoma" w:eastAsia="Times New Roman" w:hAnsi="Tahoma" w:cs="Tahoma"/>
                <w:color w:val="000000"/>
                <w:sz w:val="18"/>
                <w:szCs w:val="18"/>
                <w:lang w:val="en-US"/>
              </w:rPr>
              <w:t>55</w:t>
            </w:r>
          </w:p>
        </w:tc>
      </w:tr>
      <w:tr w:rsidR="001650E4" w:rsidRPr="00C70237" w14:paraId="56341D77" w14:textId="77777777" w:rsidTr="00673DDF">
        <w:trPr>
          <w:trHeight w:val="252"/>
          <w:jc w:val="center"/>
        </w:trPr>
        <w:tc>
          <w:tcPr>
            <w:tcW w:w="1276" w:type="dxa"/>
            <w:vMerge/>
            <w:shd w:val="clear" w:color="auto" w:fill="auto"/>
            <w:vAlign w:val="center"/>
            <w:hideMark/>
          </w:tcPr>
          <w:p w14:paraId="75C54ABE" w14:textId="77777777" w:rsidR="001650E4" w:rsidRPr="00C70237" w:rsidRDefault="001650E4" w:rsidP="00673DDF">
            <w:pPr>
              <w:spacing w:after="0" w:line="360" w:lineRule="auto"/>
              <w:rPr>
                <w:rFonts w:ascii="Tahoma" w:eastAsia="Times New Roman" w:hAnsi="Tahoma" w:cs="Tahoma"/>
                <w:color w:val="000000"/>
                <w:sz w:val="18"/>
                <w:szCs w:val="18"/>
                <w:lang w:val="en-US"/>
              </w:rPr>
            </w:pPr>
          </w:p>
        </w:tc>
        <w:tc>
          <w:tcPr>
            <w:tcW w:w="1059" w:type="dxa"/>
            <w:vMerge/>
            <w:vAlign w:val="center"/>
            <w:hideMark/>
          </w:tcPr>
          <w:p w14:paraId="2CD156F5" w14:textId="77777777" w:rsidR="001650E4" w:rsidRPr="00C70237" w:rsidRDefault="001650E4" w:rsidP="00673DDF">
            <w:pPr>
              <w:spacing w:after="0" w:line="360" w:lineRule="auto"/>
              <w:rPr>
                <w:rFonts w:ascii="Tahoma" w:eastAsia="Times New Roman" w:hAnsi="Tahoma" w:cs="Tahoma"/>
                <w:color w:val="000000"/>
                <w:sz w:val="18"/>
                <w:szCs w:val="18"/>
                <w:lang w:val="en-US"/>
              </w:rPr>
            </w:pPr>
          </w:p>
        </w:tc>
        <w:tc>
          <w:tcPr>
            <w:tcW w:w="3240" w:type="dxa"/>
            <w:shd w:val="clear" w:color="auto" w:fill="auto"/>
            <w:noWrap/>
            <w:vAlign w:val="center"/>
            <w:hideMark/>
          </w:tcPr>
          <w:p w14:paraId="7601B943" w14:textId="77777777" w:rsidR="001650E4" w:rsidRPr="00C70237" w:rsidRDefault="001650E4" w:rsidP="00673DDF">
            <w:pPr>
              <w:spacing w:after="0" w:line="360" w:lineRule="auto"/>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(Males) - (Unidentified)</w:t>
            </w:r>
          </w:p>
        </w:tc>
        <w:tc>
          <w:tcPr>
            <w:tcW w:w="900" w:type="dxa"/>
            <w:shd w:val="clear" w:color="auto" w:fill="auto"/>
            <w:noWrap/>
            <w:vAlign w:val="center"/>
            <w:hideMark/>
          </w:tcPr>
          <w:p w14:paraId="3B2D2B63" w14:textId="660986AA" w:rsidR="001650E4" w:rsidRPr="00C70237" w:rsidRDefault="001650E4" w:rsidP="00673DDF">
            <w:pPr>
              <w:spacing w:after="0" w:line="360" w:lineRule="auto"/>
              <w:jc w:val="right"/>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-0.35</w:t>
            </w:r>
          </w:p>
        </w:tc>
        <w:tc>
          <w:tcPr>
            <w:tcW w:w="617" w:type="dxa"/>
            <w:shd w:val="clear" w:color="auto" w:fill="auto"/>
            <w:noWrap/>
            <w:vAlign w:val="center"/>
            <w:hideMark/>
          </w:tcPr>
          <w:p w14:paraId="4EE64C1B" w14:textId="4345B1C8" w:rsidR="001650E4" w:rsidRPr="00C70237" w:rsidRDefault="001650E4" w:rsidP="00673DDF">
            <w:pPr>
              <w:spacing w:after="0" w:line="360" w:lineRule="auto"/>
              <w:jc w:val="right"/>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0.</w:t>
            </w:r>
            <w:r>
              <w:rPr>
                <w:rFonts w:ascii="Tahoma" w:eastAsia="Times New Roman" w:hAnsi="Tahoma" w:cs="Tahoma"/>
                <w:color w:val="000000"/>
                <w:sz w:val="18"/>
                <w:szCs w:val="18"/>
                <w:lang w:val="en-US"/>
              </w:rPr>
              <w:t>22</w:t>
            </w:r>
          </w:p>
        </w:tc>
        <w:tc>
          <w:tcPr>
            <w:tcW w:w="560" w:type="dxa"/>
            <w:shd w:val="clear" w:color="auto" w:fill="auto"/>
            <w:noWrap/>
            <w:vAlign w:val="center"/>
            <w:hideMark/>
          </w:tcPr>
          <w:p w14:paraId="74028B29" w14:textId="474AF733" w:rsidR="001650E4" w:rsidRPr="00C70237" w:rsidRDefault="001650E4" w:rsidP="00673DDF">
            <w:pPr>
              <w:spacing w:after="0" w:line="360" w:lineRule="auto"/>
              <w:jc w:val="right"/>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1</w:t>
            </w:r>
            <w:r>
              <w:rPr>
                <w:rFonts w:ascii="Tahoma" w:eastAsia="Times New Roman" w:hAnsi="Tahoma" w:cs="Tahoma"/>
                <w:color w:val="000000"/>
                <w:sz w:val="18"/>
                <w:szCs w:val="18"/>
                <w:lang w:val="en-US"/>
              </w:rPr>
              <w:t>00</w:t>
            </w:r>
          </w:p>
        </w:tc>
        <w:tc>
          <w:tcPr>
            <w:tcW w:w="713" w:type="dxa"/>
            <w:shd w:val="clear" w:color="auto" w:fill="auto"/>
            <w:noWrap/>
            <w:vAlign w:val="center"/>
            <w:hideMark/>
          </w:tcPr>
          <w:p w14:paraId="20A19E8E" w14:textId="062A81BA" w:rsidR="001650E4" w:rsidRPr="00C70237" w:rsidRDefault="001650E4" w:rsidP="00673DDF">
            <w:pPr>
              <w:spacing w:after="0" w:line="360" w:lineRule="auto"/>
              <w:jc w:val="right"/>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-1.62</w:t>
            </w:r>
          </w:p>
        </w:tc>
        <w:tc>
          <w:tcPr>
            <w:tcW w:w="993" w:type="dxa"/>
            <w:shd w:val="clear" w:color="auto" w:fill="auto"/>
            <w:noWrap/>
            <w:vAlign w:val="center"/>
            <w:hideMark/>
          </w:tcPr>
          <w:p w14:paraId="734C6E65" w14:textId="522A6EBA" w:rsidR="001650E4" w:rsidRPr="00C70237" w:rsidRDefault="001650E4" w:rsidP="00673DDF">
            <w:pPr>
              <w:spacing w:after="0" w:line="360" w:lineRule="auto"/>
              <w:jc w:val="right"/>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0.</w:t>
            </w:r>
            <w:r>
              <w:rPr>
                <w:rFonts w:ascii="Tahoma" w:eastAsia="Times New Roman" w:hAnsi="Tahoma" w:cs="Tahoma"/>
                <w:color w:val="000000"/>
                <w:sz w:val="18"/>
                <w:szCs w:val="18"/>
                <w:lang w:val="en-US"/>
              </w:rPr>
              <w:t>24</w:t>
            </w:r>
          </w:p>
        </w:tc>
      </w:tr>
      <w:tr w:rsidR="001650E4" w:rsidRPr="00C70237" w14:paraId="559E556F" w14:textId="77777777" w:rsidTr="00673DDF">
        <w:trPr>
          <w:trHeight w:val="252"/>
          <w:jc w:val="center"/>
        </w:trPr>
        <w:tc>
          <w:tcPr>
            <w:tcW w:w="1276" w:type="dxa"/>
            <w:shd w:val="clear" w:color="auto" w:fill="auto"/>
            <w:vAlign w:val="center"/>
            <w:hideMark/>
          </w:tcPr>
          <w:p w14:paraId="7E759434" w14:textId="4D07412C" w:rsidR="001650E4" w:rsidRPr="00C70237" w:rsidRDefault="001650E4" w:rsidP="00673DDF">
            <w:pPr>
              <w:spacing w:after="0" w:line="36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Age</w:t>
            </w:r>
          </w:p>
        </w:tc>
        <w:tc>
          <w:tcPr>
            <w:tcW w:w="1059" w:type="dxa"/>
            <w:shd w:val="clear" w:color="auto" w:fill="auto"/>
            <w:noWrap/>
            <w:vAlign w:val="center"/>
            <w:hideMark/>
          </w:tcPr>
          <w:p w14:paraId="7FC38F17" w14:textId="77777777" w:rsidR="001650E4" w:rsidRPr="00C70237" w:rsidRDefault="001650E4" w:rsidP="00673DDF">
            <w:pPr>
              <w:spacing w:after="0" w:line="360" w:lineRule="auto"/>
              <w:jc w:val="center"/>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fT3</w:t>
            </w:r>
          </w:p>
        </w:tc>
        <w:tc>
          <w:tcPr>
            <w:tcW w:w="3240" w:type="dxa"/>
            <w:shd w:val="clear" w:color="auto" w:fill="auto"/>
            <w:noWrap/>
            <w:vAlign w:val="center"/>
          </w:tcPr>
          <w:p w14:paraId="0C555D78" w14:textId="71CB9392" w:rsidR="001650E4" w:rsidRPr="00C70237" w:rsidRDefault="001650E4" w:rsidP="00673DDF">
            <w:pPr>
              <w:spacing w:after="0" w:line="360" w:lineRule="auto"/>
              <w:rPr>
                <w:rFonts w:ascii="Tahoma" w:eastAsia="Times New Roman" w:hAnsi="Tahoma" w:cs="Tahoma"/>
                <w:color w:val="000000"/>
                <w:sz w:val="18"/>
                <w:szCs w:val="18"/>
                <w:lang w:val="en-US"/>
              </w:rPr>
            </w:pPr>
            <w:r w:rsidRPr="00C70237">
              <w:rPr>
                <w:rFonts w:ascii="Tahoma" w:eastAsia="Times New Roman" w:hAnsi="Tahoma" w:cs="Tahoma"/>
                <w:color w:val="000000"/>
                <w:sz w:val="18"/>
                <w:szCs w:val="18"/>
                <w:lang w:val="en-US"/>
              </w:rPr>
              <w:t>(Adults) - (Subadults)</w:t>
            </w:r>
          </w:p>
        </w:tc>
        <w:tc>
          <w:tcPr>
            <w:tcW w:w="900" w:type="dxa"/>
            <w:shd w:val="clear" w:color="auto" w:fill="auto"/>
            <w:noWrap/>
            <w:vAlign w:val="center"/>
          </w:tcPr>
          <w:p w14:paraId="41EF7EAA" w14:textId="0A8722C9" w:rsidR="001650E4" w:rsidRPr="00C70237" w:rsidRDefault="001650E4" w:rsidP="00673DDF">
            <w:pPr>
              <w:spacing w:after="0" w:line="360" w:lineRule="auto"/>
              <w:jc w:val="right"/>
              <w:rPr>
                <w:rFonts w:ascii="Tahoma" w:eastAsia="Times New Roman" w:hAnsi="Tahoma" w:cs="Tahoma"/>
                <w:color w:val="000000"/>
                <w:sz w:val="18"/>
                <w:szCs w:val="18"/>
                <w:lang w:val="en-US"/>
              </w:rPr>
            </w:pPr>
            <w:r w:rsidRPr="00C70237">
              <w:rPr>
                <w:rFonts w:ascii="Tahoma" w:eastAsia="Times New Roman" w:hAnsi="Tahoma" w:cs="Tahoma"/>
                <w:b/>
                <w:bCs/>
                <w:color w:val="000000"/>
                <w:sz w:val="18"/>
                <w:szCs w:val="18"/>
                <w:lang w:val="en-US"/>
              </w:rPr>
              <w:t>0.</w:t>
            </w:r>
            <w:r>
              <w:rPr>
                <w:rFonts w:ascii="Tahoma" w:eastAsia="Times New Roman" w:hAnsi="Tahoma" w:cs="Tahoma"/>
                <w:b/>
                <w:bCs/>
                <w:color w:val="000000"/>
                <w:sz w:val="18"/>
                <w:szCs w:val="18"/>
                <w:lang w:val="en-US"/>
              </w:rPr>
              <w:t>31</w:t>
            </w:r>
          </w:p>
        </w:tc>
        <w:tc>
          <w:tcPr>
            <w:tcW w:w="617" w:type="dxa"/>
            <w:shd w:val="clear" w:color="auto" w:fill="auto"/>
            <w:noWrap/>
            <w:vAlign w:val="center"/>
          </w:tcPr>
          <w:p w14:paraId="1BDB10D5" w14:textId="3DAE778C" w:rsidR="001650E4" w:rsidRPr="00C70237" w:rsidRDefault="001650E4" w:rsidP="00673DDF">
            <w:pPr>
              <w:spacing w:after="0" w:line="360" w:lineRule="auto"/>
              <w:jc w:val="right"/>
              <w:rPr>
                <w:rFonts w:ascii="Tahoma" w:eastAsia="Times New Roman" w:hAnsi="Tahoma" w:cs="Tahoma"/>
                <w:color w:val="000000"/>
                <w:sz w:val="18"/>
                <w:szCs w:val="18"/>
                <w:lang w:val="en-US"/>
              </w:rPr>
            </w:pPr>
            <w:r w:rsidRPr="00C70237">
              <w:rPr>
                <w:rFonts w:ascii="Tahoma" w:eastAsia="Times New Roman" w:hAnsi="Tahoma" w:cs="Tahoma"/>
                <w:b/>
                <w:bCs/>
                <w:color w:val="000000"/>
                <w:sz w:val="18"/>
                <w:szCs w:val="18"/>
                <w:lang w:val="en-US"/>
              </w:rPr>
              <w:t>0.1</w:t>
            </w:r>
            <w:r>
              <w:rPr>
                <w:rFonts w:ascii="Tahoma" w:eastAsia="Times New Roman" w:hAnsi="Tahoma" w:cs="Tahoma"/>
                <w:b/>
                <w:bCs/>
                <w:color w:val="000000"/>
                <w:sz w:val="18"/>
                <w:szCs w:val="18"/>
                <w:lang w:val="en-US"/>
              </w:rPr>
              <w:t>0</w:t>
            </w:r>
          </w:p>
        </w:tc>
        <w:tc>
          <w:tcPr>
            <w:tcW w:w="560" w:type="dxa"/>
            <w:shd w:val="clear" w:color="auto" w:fill="auto"/>
            <w:noWrap/>
            <w:vAlign w:val="center"/>
          </w:tcPr>
          <w:p w14:paraId="3E218363" w14:textId="723392C2" w:rsidR="001650E4" w:rsidRPr="00C70237" w:rsidRDefault="001650E4" w:rsidP="00673DDF">
            <w:pPr>
              <w:spacing w:after="0" w:line="360" w:lineRule="auto"/>
              <w:jc w:val="right"/>
              <w:rPr>
                <w:rFonts w:ascii="Tahoma" w:eastAsia="Times New Roman" w:hAnsi="Tahoma" w:cs="Tahoma"/>
                <w:color w:val="000000"/>
                <w:sz w:val="18"/>
                <w:szCs w:val="18"/>
                <w:lang w:val="en-US"/>
              </w:rPr>
            </w:pPr>
            <w:r w:rsidRPr="00C70237">
              <w:rPr>
                <w:rFonts w:ascii="Tahoma" w:eastAsia="Times New Roman" w:hAnsi="Tahoma" w:cs="Tahoma"/>
                <w:b/>
                <w:bCs/>
                <w:color w:val="000000"/>
                <w:sz w:val="18"/>
                <w:szCs w:val="18"/>
                <w:lang w:val="en-US"/>
              </w:rPr>
              <w:t>1</w:t>
            </w:r>
            <w:r>
              <w:rPr>
                <w:rFonts w:ascii="Tahoma" w:eastAsia="Times New Roman" w:hAnsi="Tahoma" w:cs="Tahoma"/>
                <w:b/>
                <w:bCs/>
                <w:color w:val="000000"/>
                <w:sz w:val="18"/>
                <w:szCs w:val="18"/>
                <w:lang w:val="en-US"/>
              </w:rPr>
              <w:t>00</w:t>
            </w:r>
          </w:p>
        </w:tc>
        <w:tc>
          <w:tcPr>
            <w:tcW w:w="713" w:type="dxa"/>
            <w:shd w:val="clear" w:color="auto" w:fill="auto"/>
            <w:noWrap/>
            <w:vAlign w:val="center"/>
          </w:tcPr>
          <w:p w14:paraId="26BA35CC" w14:textId="7D38F30E" w:rsidR="001650E4" w:rsidRPr="00C70237" w:rsidRDefault="001650E4" w:rsidP="00673DDF">
            <w:pPr>
              <w:spacing w:after="0" w:line="360" w:lineRule="auto"/>
              <w:jc w:val="right"/>
              <w:rPr>
                <w:rFonts w:ascii="Tahoma" w:eastAsia="Times New Roman" w:hAnsi="Tahoma" w:cs="Tahoma"/>
                <w:color w:val="000000"/>
                <w:sz w:val="18"/>
                <w:szCs w:val="18"/>
                <w:lang w:val="en-US"/>
              </w:rPr>
            </w:pPr>
            <w:r w:rsidRPr="00C70237">
              <w:rPr>
                <w:rFonts w:ascii="Tahoma" w:eastAsia="Times New Roman" w:hAnsi="Tahoma" w:cs="Tahoma"/>
                <w:b/>
                <w:bCs/>
                <w:color w:val="000000"/>
                <w:sz w:val="18"/>
                <w:szCs w:val="18"/>
                <w:lang w:val="en-US"/>
              </w:rPr>
              <w:t>3.</w:t>
            </w:r>
            <w:r>
              <w:rPr>
                <w:rFonts w:ascii="Tahoma" w:eastAsia="Times New Roman" w:hAnsi="Tahoma" w:cs="Tahoma"/>
                <w:b/>
                <w:bCs/>
                <w:color w:val="000000"/>
                <w:sz w:val="18"/>
                <w:szCs w:val="18"/>
                <w:lang w:val="en-US"/>
              </w:rPr>
              <w:t>50</w:t>
            </w:r>
          </w:p>
        </w:tc>
        <w:tc>
          <w:tcPr>
            <w:tcW w:w="993" w:type="dxa"/>
            <w:shd w:val="clear" w:color="auto" w:fill="auto"/>
            <w:noWrap/>
            <w:vAlign w:val="center"/>
          </w:tcPr>
          <w:p w14:paraId="50AE9BDD" w14:textId="552602B3" w:rsidR="001650E4" w:rsidRPr="00C70237" w:rsidRDefault="001650E4" w:rsidP="00673DDF">
            <w:pPr>
              <w:spacing w:after="0" w:line="360" w:lineRule="auto"/>
              <w:jc w:val="right"/>
              <w:rPr>
                <w:rFonts w:ascii="Tahoma" w:eastAsia="Times New Roman" w:hAnsi="Tahoma" w:cs="Tahoma"/>
                <w:color w:val="000000"/>
                <w:sz w:val="18"/>
                <w:szCs w:val="18"/>
                <w:lang w:val="en-US"/>
              </w:rPr>
            </w:pPr>
            <w:r w:rsidRPr="00C70237">
              <w:rPr>
                <w:rFonts w:ascii="Tahoma" w:eastAsia="Times New Roman" w:hAnsi="Tahoma" w:cs="Tahoma"/>
                <w:b/>
                <w:bCs/>
                <w:color w:val="000000"/>
                <w:sz w:val="18"/>
                <w:szCs w:val="18"/>
                <w:lang w:val="en-US"/>
              </w:rPr>
              <w:t>0.00</w:t>
            </w:r>
            <w:r>
              <w:rPr>
                <w:rFonts w:ascii="Tahoma" w:eastAsia="Times New Roman" w:hAnsi="Tahoma" w:cs="Tahoma"/>
                <w:b/>
                <w:bCs/>
                <w:color w:val="000000"/>
                <w:sz w:val="18"/>
                <w:szCs w:val="18"/>
                <w:lang w:val="en-US"/>
              </w:rPr>
              <w:t>1</w:t>
            </w:r>
          </w:p>
        </w:tc>
      </w:tr>
    </w:tbl>
    <w:p w14:paraId="0F56D11A" w14:textId="7948FA00" w:rsidR="000A3BC3" w:rsidRPr="00D23056" w:rsidRDefault="00D23056" w:rsidP="000A3BC3">
      <w:pPr>
        <w:jc w:val="both"/>
        <w:rPr>
          <w:rFonts w:ascii="Times New Roman" w:hAnsi="Times New Roman" w:cs="Times New Roman"/>
          <w:i/>
          <w:iCs/>
        </w:rPr>
      </w:pPr>
      <w:r>
        <w:rPr>
          <w:rFonts w:ascii="Times New Roman" w:hAnsi="Times New Roman" w:cs="Times New Roman"/>
          <w:b/>
          <w:bCs/>
          <w:sz w:val="24"/>
          <w:szCs w:val="24"/>
        </w:rPr>
        <w:t>*</w:t>
      </w:r>
      <w:proofErr w:type="gramStart"/>
      <w:r w:rsidRPr="00D23056">
        <w:rPr>
          <w:rFonts w:ascii="Times New Roman" w:hAnsi="Times New Roman" w:cs="Times New Roman"/>
          <w:i/>
          <w:iCs/>
        </w:rPr>
        <w:t>formula</w:t>
      </w:r>
      <w:proofErr w:type="gramEnd"/>
      <w:r w:rsidRPr="00D23056">
        <w:rPr>
          <w:rFonts w:ascii="Times New Roman" w:hAnsi="Times New Roman" w:cs="Times New Roman"/>
          <w:i/>
          <w:iCs/>
        </w:rPr>
        <w:t xml:space="preserve">: </w:t>
      </w:r>
      <w:r w:rsidR="00D13420" w:rsidRPr="00D23056">
        <w:rPr>
          <w:rFonts w:ascii="Times New Roman" w:hAnsi="Times New Roman" w:cs="Times New Roman"/>
          <w:i/>
          <w:iCs/>
        </w:rPr>
        <w:t>emmeans (</w:t>
      </w:r>
      <w:r w:rsidRPr="00D23056">
        <w:rPr>
          <w:rFonts w:ascii="Times New Roman" w:hAnsi="Times New Roman" w:cs="Times New Roman"/>
          <w:i/>
          <w:iCs/>
        </w:rPr>
        <w:t>model, pairwise ~ Predictors)</w:t>
      </w:r>
    </w:p>
    <w:p w14:paraId="2DAF2C3D" w14:textId="62BDE745" w:rsidR="001650E4" w:rsidRPr="001650E4" w:rsidRDefault="001650E4" w:rsidP="001650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lang w:val="en-US"/>
        </w:rPr>
      </w:pPr>
    </w:p>
    <w:p w14:paraId="10A082C7" w14:textId="77777777" w:rsidR="000A3BC3" w:rsidRDefault="000A3BC3" w:rsidP="000A3BC3">
      <w:pPr>
        <w:spacing w:line="360" w:lineRule="auto"/>
        <w:jc w:val="both"/>
        <w:rPr>
          <w:rFonts w:ascii="Times New Roman" w:hAnsi="Times New Roman" w:cs="Times New Roman"/>
          <w:b/>
          <w:bCs/>
          <w:sz w:val="24"/>
          <w:szCs w:val="24"/>
        </w:rPr>
      </w:pPr>
    </w:p>
    <w:p w14:paraId="78C5C5D6" w14:textId="77777777" w:rsidR="000A3BC3" w:rsidRDefault="000A3BC3" w:rsidP="000A3BC3">
      <w:pPr>
        <w:spacing w:line="360" w:lineRule="auto"/>
        <w:jc w:val="both"/>
        <w:rPr>
          <w:rFonts w:ascii="Times New Roman" w:hAnsi="Times New Roman" w:cs="Times New Roman"/>
          <w:b/>
          <w:bCs/>
          <w:sz w:val="24"/>
          <w:szCs w:val="24"/>
        </w:rPr>
      </w:pPr>
    </w:p>
    <w:p w14:paraId="56438FC3" w14:textId="77777777" w:rsidR="000A3BC3" w:rsidRDefault="000A3BC3" w:rsidP="000A3BC3">
      <w:pPr>
        <w:spacing w:line="360" w:lineRule="auto"/>
        <w:jc w:val="both"/>
        <w:rPr>
          <w:rFonts w:ascii="Times New Roman" w:hAnsi="Times New Roman" w:cs="Times New Roman"/>
          <w:b/>
          <w:bCs/>
          <w:sz w:val="24"/>
          <w:szCs w:val="24"/>
        </w:rPr>
      </w:pPr>
    </w:p>
    <w:p w14:paraId="454B59D0" w14:textId="77777777" w:rsidR="008023AB" w:rsidRDefault="008023AB" w:rsidP="000A3BC3">
      <w:pPr>
        <w:spacing w:line="360" w:lineRule="auto"/>
        <w:jc w:val="both"/>
        <w:rPr>
          <w:rFonts w:ascii="Times New Roman" w:hAnsi="Times New Roman" w:cs="Times New Roman"/>
          <w:b/>
          <w:bCs/>
          <w:sz w:val="24"/>
          <w:szCs w:val="24"/>
        </w:rPr>
        <w:sectPr w:rsidR="008023AB" w:rsidSect="00803D64">
          <w:pgSz w:w="11906" w:h="16838"/>
          <w:pgMar w:top="1440" w:right="1440" w:bottom="1440" w:left="1440" w:header="708" w:footer="708" w:gutter="0"/>
          <w:cols w:space="708"/>
          <w:docGrid w:linePitch="360"/>
        </w:sectPr>
      </w:pPr>
    </w:p>
    <w:p w14:paraId="76C16749" w14:textId="029E8095" w:rsidR="008023AB" w:rsidRDefault="008023AB" w:rsidP="008023AB">
      <w:pPr>
        <w:spacing w:line="360" w:lineRule="auto"/>
        <w:jc w:val="both"/>
      </w:pPr>
      <w:r w:rsidRPr="00B94459">
        <w:rPr>
          <w:rFonts w:ascii="Times New Roman" w:hAnsi="Times New Roman" w:cs="Times New Roman"/>
          <w:b/>
          <w:bCs/>
          <w:sz w:val="24"/>
          <w:szCs w:val="24"/>
        </w:rPr>
        <w:lastRenderedPageBreak/>
        <w:t>Table S</w:t>
      </w:r>
      <w:r>
        <w:rPr>
          <w:rFonts w:ascii="Times New Roman" w:hAnsi="Times New Roman" w:cs="Times New Roman"/>
          <w:b/>
          <w:bCs/>
          <w:sz w:val="24"/>
          <w:szCs w:val="24"/>
        </w:rPr>
        <w:t>3</w:t>
      </w:r>
      <w:r w:rsidRPr="00B94459">
        <w:rPr>
          <w:rFonts w:ascii="Times New Roman" w:hAnsi="Times New Roman" w:cs="Times New Roman"/>
          <w:b/>
          <w:bCs/>
          <w:sz w:val="24"/>
          <w:szCs w:val="24"/>
        </w:rPr>
        <w:t>.</w:t>
      </w:r>
      <w:r>
        <w:rPr>
          <w:rFonts w:ascii="Times New Roman" w:hAnsi="Times New Roman" w:cs="Times New Roman"/>
          <w:sz w:val="24"/>
          <w:szCs w:val="24"/>
        </w:rPr>
        <w:t xml:space="preserve"> </w:t>
      </w:r>
      <w:r w:rsidR="007D18E8" w:rsidRPr="007D18E8">
        <w:rPr>
          <w:rFonts w:ascii="Times New Roman" w:hAnsi="Times New Roman" w:cs="Times New Roman"/>
          <w:sz w:val="24"/>
          <w:szCs w:val="24"/>
        </w:rPr>
        <w:t>Total forest cover area, forest types, and landscape metrics for the four study landscapes, categorized by district boundary (DB) and forest division boundary</w:t>
      </w:r>
      <w:r w:rsidR="007D18E8">
        <w:rPr>
          <w:rFonts w:ascii="Times New Roman" w:hAnsi="Times New Roman" w:cs="Times New Roman"/>
          <w:sz w:val="24"/>
          <w:szCs w:val="24"/>
        </w:rPr>
        <w:t xml:space="preserve"> </w:t>
      </w:r>
      <w:r w:rsidR="007D18E8" w:rsidRPr="007D18E8">
        <w:rPr>
          <w:rFonts w:ascii="Times New Roman" w:hAnsi="Times New Roman" w:cs="Times New Roman"/>
          <w:sz w:val="24"/>
          <w:szCs w:val="24"/>
        </w:rPr>
        <w:t>including a 5 km buffer area (FB5). The highest values are highlighted in red, while the lowest values are highlighted in blue.</w:t>
      </w:r>
    </w:p>
    <w:tbl>
      <w:tblPr>
        <w:tblW w:w="11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7"/>
        <w:gridCol w:w="1854"/>
        <w:gridCol w:w="1635"/>
        <w:gridCol w:w="1183"/>
        <w:gridCol w:w="1075"/>
      </w:tblGrid>
      <w:tr w:rsidR="008023AB" w:rsidRPr="00902C5F" w14:paraId="44C51A4E" w14:textId="77777777" w:rsidTr="00F94C7F">
        <w:trPr>
          <w:trHeight w:val="279"/>
          <w:jc w:val="center"/>
        </w:trPr>
        <w:tc>
          <w:tcPr>
            <w:tcW w:w="5747" w:type="dxa"/>
            <w:vMerge w:val="restart"/>
            <w:shd w:val="clear" w:color="auto" w:fill="99CCFF"/>
            <w:noWrap/>
            <w:vAlign w:val="center"/>
            <w:hideMark/>
          </w:tcPr>
          <w:p w14:paraId="74A45CD8" w14:textId="0645B3A5" w:rsidR="008023AB" w:rsidRPr="00902C5F" w:rsidRDefault="008023AB" w:rsidP="00336CC7">
            <w:pPr>
              <w:spacing w:after="0" w:line="240" w:lineRule="auto"/>
              <w:jc w:val="center"/>
              <w:rPr>
                <w:rFonts w:ascii="Tahoma" w:eastAsia="Times New Roman" w:hAnsi="Tahoma" w:cs="Tahoma"/>
                <w:color w:val="000000"/>
                <w:sz w:val="20"/>
                <w:szCs w:val="20"/>
                <w:lang w:val="en-US"/>
              </w:rPr>
            </w:pPr>
            <w:r w:rsidRPr="00902C5F">
              <w:rPr>
                <w:rFonts w:ascii="Tahoma" w:eastAsia="Times New Roman" w:hAnsi="Tahoma" w:cs="Tahoma"/>
                <w:color w:val="000000"/>
                <w:sz w:val="20"/>
                <w:szCs w:val="20"/>
                <w:lang w:val="en-US"/>
              </w:rPr>
              <w:t xml:space="preserve">Landscape </w:t>
            </w:r>
            <w:r w:rsidR="001A396E">
              <w:rPr>
                <w:rFonts w:ascii="Tahoma" w:eastAsia="Times New Roman" w:hAnsi="Tahoma" w:cs="Tahoma"/>
                <w:color w:val="000000"/>
                <w:sz w:val="20"/>
                <w:szCs w:val="20"/>
                <w:lang w:val="en-US"/>
              </w:rPr>
              <w:t>metrics</w:t>
            </w:r>
          </w:p>
        </w:tc>
        <w:tc>
          <w:tcPr>
            <w:tcW w:w="5747" w:type="dxa"/>
            <w:gridSpan w:val="4"/>
            <w:shd w:val="clear" w:color="auto" w:fill="99CCFF"/>
            <w:noWrap/>
            <w:vAlign w:val="center"/>
            <w:hideMark/>
          </w:tcPr>
          <w:p w14:paraId="608AB816" w14:textId="77777777" w:rsidR="008023AB" w:rsidRPr="00902C5F" w:rsidRDefault="008023AB" w:rsidP="00336CC7">
            <w:pPr>
              <w:spacing w:after="0" w:line="240" w:lineRule="auto"/>
              <w:jc w:val="center"/>
              <w:rPr>
                <w:rFonts w:ascii="Tahoma" w:eastAsia="Times New Roman" w:hAnsi="Tahoma" w:cs="Tahoma"/>
                <w:color w:val="000000"/>
                <w:sz w:val="20"/>
                <w:szCs w:val="20"/>
                <w:lang w:val="en-US"/>
              </w:rPr>
            </w:pPr>
            <w:r w:rsidRPr="00902C5F">
              <w:rPr>
                <w:rFonts w:ascii="Tahoma" w:eastAsia="Times New Roman" w:hAnsi="Tahoma" w:cs="Tahoma"/>
                <w:color w:val="000000"/>
                <w:sz w:val="20"/>
                <w:szCs w:val="20"/>
                <w:lang w:val="en-US"/>
              </w:rPr>
              <w:t xml:space="preserve">Study </w:t>
            </w:r>
            <w:r>
              <w:rPr>
                <w:rFonts w:ascii="Tahoma" w:eastAsia="Times New Roman" w:hAnsi="Tahoma" w:cs="Tahoma"/>
                <w:color w:val="000000"/>
                <w:sz w:val="20"/>
                <w:szCs w:val="20"/>
                <w:lang w:val="en-US"/>
              </w:rPr>
              <w:t>landscape</w:t>
            </w:r>
          </w:p>
        </w:tc>
      </w:tr>
      <w:tr w:rsidR="008023AB" w:rsidRPr="00902C5F" w14:paraId="3FC31CE4" w14:textId="77777777" w:rsidTr="00F94C7F">
        <w:trPr>
          <w:trHeight w:val="279"/>
          <w:jc w:val="center"/>
        </w:trPr>
        <w:tc>
          <w:tcPr>
            <w:tcW w:w="5747" w:type="dxa"/>
            <w:vMerge/>
            <w:shd w:val="clear" w:color="auto" w:fill="99CCFF"/>
            <w:vAlign w:val="center"/>
            <w:hideMark/>
          </w:tcPr>
          <w:p w14:paraId="588EF4E8" w14:textId="77777777" w:rsidR="008023AB" w:rsidRPr="00902C5F" w:rsidRDefault="008023AB" w:rsidP="00336CC7">
            <w:pPr>
              <w:spacing w:after="0" w:line="240" w:lineRule="auto"/>
              <w:rPr>
                <w:rFonts w:ascii="Tahoma" w:eastAsia="Times New Roman" w:hAnsi="Tahoma" w:cs="Tahoma"/>
                <w:color w:val="000000"/>
                <w:sz w:val="20"/>
                <w:szCs w:val="20"/>
                <w:lang w:val="en-US"/>
              </w:rPr>
            </w:pPr>
          </w:p>
        </w:tc>
        <w:tc>
          <w:tcPr>
            <w:tcW w:w="1854" w:type="dxa"/>
            <w:shd w:val="clear" w:color="auto" w:fill="99CCFF"/>
            <w:noWrap/>
            <w:vAlign w:val="center"/>
            <w:hideMark/>
          </w:tcPr>
          <w:p w14:paraId="7F564890" w14:textId="77777777" w:rsidR="008023AB" w:rsidRPr="00902C5F" w:rsidRDefault="008023AB" w:rsidP="00336CC7">
            <w:pPr>
              <w:spacing w:after="0" w:line="240" w:lineRule="auto"/>
              <w:jc w:val="center"/>
              <w:rPr>
                <w:rFonts w:ascii="Tahoma" w:eastAsia="Times New Roman" w:hAnsi="Tahoma" w:cs="Tahoma"/>
                <w:color w:val="000000"/>
                <w:sz w:val="20"/>
                <w:szCs w:val="20"/>
                <w:lang w:val="en-US"/>
              </w:rPr>
            </w:pPr>
            <w:r w:rsidRPr="00902C5F">
              <w:rPr>
                <w:rFonts w:ascii="Tahoma" w:eastAsia="Times New Roman" w:hAnsi="Tahoma" w:cs="Tahoma"/>
                <w:color w:val="000000"/>
                <w:sz w:val="20"/>
                <w:szCs w:val="20"/>
                <w:lang w:val="en-US"/>
              </w:rPr>
              <w:t>North-eastern-1</w:t>
            </w:r>
          </w:p>
        </w:tc>
        <w:tc>
          <w:tcPr>
            <w:tcW w:w="1635" w:type="dxa"/>
            <w:shd w:val="clear" w:color="auto" w:fill="99CCFF"/>
            <w:noWrap/>
            <w:vAlign w:val="center"/>
            <w:hideMark/>
          </w:tcPr>
          <w:p w14:paraId="2C2AA5D0" w14:textId="77777777" w:rsidR="008023AB" w:rsidRPr="00902C5F" w:rsidRDefault="008023AB" w:rsidP="00336CC7">
            <w:pPr>
              <w:spacing w:after="0" w:line="240" w:lineRule="auto"/>
              <w:jc w:val="center"/>
              <w:rPr>
                <w:rFonts w:ascii="Tahoma" w:eastAsia="Times New Roman" w:hAnsi="Tahoma" w:cs="Tahoma"/>
                <w:color w:val="000000"/>
                <w:sz w:val="20"/>
                <w:szCs w:val="20"/>
                <w:lang w:val="en-US"/>
              </w:rPr>
            </w:pPr>
            <w:r w:rsidRPr="00902C5F">
              <w:rPr>
                <w:rFonts w:ascii="Tahoma" w:eastAsia="Times New Roman" w:hAnsi="Tahoma" w:cs="Tahoma"/>
                <w:color w:val="000000"/>
                <w:sz w:val="20"/>
                <w:szCs w:val="20"/>
                <w:lang w:val="en-US"/>
              </w:rPr>
              <w:t>North-eastern-2</w:t>
            </w:r>
          </w:p>
        </w:tc>
        <w:tc>
          <w:tcPr>
            <w:tcW w:w="1183" w:type="dxa"/>
            <w:shd w:val="clear" w:color="auto" w:fill="99CCFF"/>
            <w:noWrap/>
            <w:vAlign w:val="center"/>
            <w:hideMark/>
          </w:tcPr>
          <w:p w14:paraId="7B27ECCF" w14:textId="77777777" w:rsidR="008023AB" w:rsidRPr="00902C5F" w:rsidRDefault="008023AB" w:rsidP="00336CC7">
            <w:pPr>
              <w:spacing w:after="0" w:line="240" w:lineRule="auto"/>
              <w:jc w:val="center"/>
              <w:rPr>
                <w:rFonts w:ascii="Tahoma" w:eastAsia="Times New Roman" w:hAnsi="Tahoma" w:cs="Tahoma"/>
                <w:color w:val="000000"/>
                <w:sz w:val="20"/>
                <w:szCs w:val="20"/>
                <w:lang w:val="en-US"/>
              </w:rPr>
            </w:pPr>
            <w:r w:rsidRPr="00902C5F">
              <w:rPr>
                <w:rFonts w:ascii="Tahoma" w:eastAsia="Times New Roman" w:hAnsi="Tahoma" w:cs="Tahoma"/>
                <w:color w:val="000000"/>
                <w:sz w:val="20"/>
                <w:szCs w:val="20"/>
                <w:lang w:val="en-US"/>
              </w:rPr>
              <w:t>Central</w:t>
            </w:r>
          </w:p>
        </w:tc>
        <w:tc>
          <w:tcPr>
            <w:tcW w:w="1073" w:type="dxa"/>
            <w:shd w:val="clear" w:color="auto" w:fill="99CCFF"/>
            <w:noWrap/>
            <w:vAlign w:val="center"/>
            <w:hideMark/>
          </w:tcPr>
          <w:p w14:paraId="45B4AFA5" w14:textId="77777777" w:rsidR="008023AB" w:rsidRPr="00902C5F" w:rsidRDefault="008023AB" w:rsidP="00336CC7">
            <w:pPr>
              <w:spacing w:after="0" w:line="240" w:lineRule="auto"/>
              <w:jc w:val="center"/>
              <w:rPr>
                <w:rFonts w:ascii="Tahoma" w:eastAsia="Times New Roman" w:hAnsi="Tahoma" w:cs="Tahoma"/>
                <w:color w:val="000000"/>
                <w:sz w:val="20"/>
                <w:szCs w:val="20"/>
                <w:lang w:val="en-US"/>
              </w:rPr>
            </w:pPr>
            <w:r w:rsidRPr="00902C5F">
              <w:rPr>
                <w:rFonts w:ascii="Tahoma" w:eastAsia="Times New Roman" w:hAnsi="Tahoma" w:cs="Tahoma"/>
                <w:color w:val="000000"/>
                <w:sz w:val="20"/>
                <w:szCs w:val="20"/>
                <w:lang w:val="en-US"/>
              </w:rPr>
              <w:t>Southern</w:t>
            </w:r>
          </w:p>
        </w:tc>
      </w:tr>
      <w:tr w:rsidR="00B346D6" w:rsidRPr="00902C5F" w14:paraId="04993D64" w14:textId="77777777" w:rsidTr="00F94C7F">
        <w:trPr>
          <w:trHeight w:val="279"/>
          <w:jc w:val="center"/>
        </w:trPr>
        <w:tc>
          <w:tcPr>
            <w:tcW w:w="5747" w:type="dxa"/>
            <w:shd w:val="clear" w:color="auto" w:fill="auto"/>
            <w:noWrap/>
            <w:vAlign w:val="center"/>
            <w:hideMark/>
          </w:tcPr>
          <w:p w14:paraId="3B382966" w14:textId="1052EA10" w:rsidR="00B346D6" w:rsidRPr="004013E0" w:rsidRDefault="00B346D6" w:rsidP="00B346D6">
            <w:pPr>
              <w:spacing w:after="0" w:line="240" w:lineRule="auto"/>
              <w:rPr>
                <w:rFonts w:ascii="Tahoma" w:eastAsia="Times New Roman" w:hAnsi="Tahoma" w:cs="Tahoma"/>
                <w:color w:val="0070C0"/>
                <w:sz w:val="18"/>
                <w:szCs w:val="18"/>
                <w:lang w:val="en-US"/>
              </w:rPr>
            </w:pPr>
            <w:r w:rsidRPr="004013E0">
              <w:rPr>
                <w:rFonts w:ascii="Tahoma" w:eastAsia="Times New Roman" w:hAnsi="Tahoma" w:cs="Tahoma"/>
                <w:color w:val="80340D" w:themeColor="accent2" w:themeShade="80"/>
                <w:sz w:val="18"/>
                <w:szCs w:val="18"/>
                <w:lang w:val="en-US"/>
              </w:rPr>
              <w:t>Forest cover area (sq km):</w:t>
            </w:r>
          </w:p>
        </w:tc>
        <w:tc>
          <w:tcPr>
            <w:tcW w:w="1854" w:type="dxa"/>
            <w:shd w:val="clear" w:color="auto" w:fill="auto"/>
            <w:noWrap/>
            <w:vAlign w:val="center"/>
            <w:hideMark/>
          </w:tcPr>
          <w:p w14:paraId="74990E56" w14:textId="77777777" w:rsidR="00B346D6" w:rsidRPr="004013E0" w:rsidRDefault="00B346D6" w:rsidP="00B346D6">
            <w:pPr>
              <w:spacing w:after="0" w:line="240" w:lineRule="auto"/>
              <w:rPr>
                <w:rFonts w:ascii="Tahoma" w:eastAsia="Times New Roman" w:hAnsi="Tahoma" w:cs="Tahoma"/>
                <w:color w:val="0070C0"/>
                <w:sz w:val="18"/>
                <w:szCs w:val="18"/>
                <w:lang w:val="en-US"/>
              </w:rPr>
            </w:pPr>
          </w:p>
        </w:tc>
        <w:tc>
          <w:tcPr>
            <w:tcW w:w="1635" w:type="dxa"/>
            <w:shd w:val="clear" w:color="auto" w:fill="auto"/>
            <w:noWrap/>
            <w:vAlign w:val="center"/>
            <w:hideMark/>
          </w:tcPr>
          <w:p w14:paraId="2EC7E2BE" w14:textId="77777777" w:rsidR="00B346D6" w:rsidRPr="004013E0" w:rsidRDefault="00B346D6" w:rsidP="00B346D6">
            <w:pPr>
              <w:spacing w:after="0" w:line="240" w:lineRule="auto"/>
              <w:rPr>
                <w:rFonts w:ascii="Times New Roman" w:eastAsia="Times New Roman" w:hAnsi="Times New Roman" w:cs="Times New Roman"/>
                <w:sz w:val="18"/>
                <w:szCs w:val="18"/>
                <w:lang w:val="en-US"/>
              </w:rPr>
            </w:pPr>
          </w:p>
        </w:tc>
        <w:tc>
          <w:tcPr>
            <w:tcW w:w="1183" w:type="dxa"/>
            <w:shd w:val="clear" w:color="auto" w:fill="auto"/>
            <w:noWrap/>
            <w:vAlign w:val="center"/>
            <w:hideMark/>
          </w:tcPr>
          <w:p w14:paraId="45526346" w14:textId="77777777" w:rsidR="00B346D6" w:rsidRPr="004013E0" w:rsidRDefault="00B346D6" w:rsidP="00B346D6">
            <w:pPr>
              <w:spacing w:after="0" w:line="240" w:lineRule="auto"/>
              <w:rPr>
                <w:rFonts w:ascii="Times New Roman" w:eastAsia="Times New Roman" w:hAnsi="Times New Roman" w:cs="Times New Roman"/>
                <w:sz w:val="18"/>
                <w:szCs w:val="18"/>
                <w:lang w:val="en-US"/>
              </w:rPr>
            </w:pPr>
          </w:p>
        </w:tc>
        <w:tc>
          <w:tcPr>
            <w:tcW w:w="1073" w:type="dxa"/>
            <w:shd w:val="clear" w:color="auto" w:fill="auto"/>
            <w:noWrap/>
            <w:vAlign w:val="center"/>
            <w:hideMark/>
          </w:tcPr>
          <w:p w14:paraId="04B73C84" w14:textId="77777777" w:rsidR="00B346D6" w:rsidRPr="004013E0" w:rsidRDefault="00B346D6" w:rsidP="00B346D6">
            <w:pPr>
              <w:spacing w:after="0" w:line="240" w:lineRule="auto"/>
              <w:rPr>
                <w:rFonts w:ascii="Times New Roman" w:eastAsia="Times New Roman" w:hAnsi="Times New Roman" w:cs="Times New Roman"/>
                <w:sz w:val="18"/>
                <w:szCs w:val="18"/>
                <w:lang w:val="en-US"/>
              </w:rPr>
            </w:pPr>
          </w:p>
        </w:tc>
      </w:tr>
      <w:tr w:rsidR="00B346D6" w:rsidRPr="00902C5F" w14:paraId="0020AD2A" w14:textId="77777777" w:rsidTr="00F94C7F">
        <w:trPr>
          <w:trHeight w:val="279"/>
          <w:jc w:val="center"/>
        </w:trPr>
        <w:tc>
          <w:tcPr>
            <w:tcW w:w="5747" w:type="dxa"/>
            <w:shd w:val="clear" w:color="auto" w:fill="auto"/>
            <w:noWrap/>
            <w:vAlign w:val="center"/>
            <w:hideMark/>
          </w:tcPr>
          <w:p w14:paraId="05D4E9F7" w14:textId="06F1AC84"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 xml:space="preserve">                                   (a) across DB</w:t>
            </w:r>
          </w:p>
        </w:tc>
        <w:tc>
          <w:tcPr>
            <w:tcW w:w="1854" w:type="dxa"/>
            <w:shd w:val="clear" w:color="auto" w:fill="auto"/>
            <w:noWrap/>
            <w:vAlign w:val="center"/>
            <w:hideMark/>
          </w:tcPr>
          <w:p w14:paraId="54206AE4"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1331.9</w:t>
            </w:r>
          </w:p>
        </w:tc>
        <w:tc>
          <w:tcPr>
            <w:tcW w:w="1635" w:type="dxa"/>
            <w:shd w:val="clear" w:color="auto" w:fill="auto"/>
            <w:noWrap/>
            <w:vAlign w:val="center"/>
            <w:hideMark/>
          </w:tcPr>
          <w:p w14:paraId="7AB19593"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1577.6</w:t>
            </w:r>
          </w:p>
        </w:tc>
        <w:tc>
          <w:tcPr>
            <w:tcW w:w="1183" w:type="dxa"/>
            <w:shd w:val="clear" w:color="auto" w:fill="auto"/>
            <w:noWrap/>
            <w:vAlign w:val="center"/>
            <w:hideMark/>
          </w:tcPr>
          <w:p w14:paraId="09C42610"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2200.4</w:t>
            </w:r>
          </w:p>
        </w:tc>
        <w:tc>
          <w:tcPr>
            <w:tcW w:w="1073" w:type="dxa"/>
            <w:shd w:val="clear" w:color="auto" w:fill="auto"/>
            <w:noWrap/>
            <w:vAlign w:val="center"/>
            <w:hideMark/>
          </w:tcPr>
          <w:p w14:paraId="44F4D874"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1526.8</w:t>
            </w:r>
          </w:p>
        </w:tc>
      </w:tr>
      <w:tr w:rsidR="00B346D6" w:rsidRPr="00902C5F" w14:paraId="5F392D31" w14:textId="77777777" w:rsidTr="00F94C7F">
        <w:trPr>
          <w:trHeight w:val="279"/>
          <w:jc w:val="center"/>
        </w:trPr>
        <w:tc>
          <w:tcPr>
            <w:tcW w:w="5747" w:type="dxa"/>
            <w:shd w:val="clear" w:color="auto" w:fill="auto"/>
            <w:noWrap/>
            <w:vAlign w:val="center"/>
            <w:hideMark/>
          </w:tcPr>
          <w:p w14:paraId="009FE1A1" w14:textId="4A9375A3" w:rsidR="00B346D6" w:rsidRPr="004013E0" w:rsidRDefault="00B346D6" w:rsidP="00B346D6">
            <w:pPr>
              <w:spacing w:after="0" w:line="240" w:lineRule="auto"/>
              <w:rPr>
                <w:rFonts w:ascii="Tahoma" w:eastAsia="Times New Roman" w:hAnsi="Tahoma" w:cs="Tahoma"/>
                <w:color w:val="000000"/>
                <w:sz w:val="18"/>
                <w:szCs w:val="18"/>
                <w:lang w:val="en-US"/>
              </w:rPr>
            </w:pPr>
            <w:bookmarkStart w:id="5" w:name="_Hlk169280300"/>
            <w:r w:rsidRPr="004013E0">
              <w:rPr>
                <w:rFonts w:ascii="Tahoma" w:eastAsia="Times New Roman" w:hAnsi="Tahoma" w:cs="Tahoma"/>
                <w:color w:val="000000"/>
                <w:sz w:val="18"/>
                <w:szCs w:val="18"/>
                <w:lang w:val="en-US"/>
              </w:rPr>
              <w:t xml:space="preserve">                                   (b) across FB5</w:t>
            </w:r>
            <w:bookmarkEnd w:id="5"/>
          </w:p>
        </w:tc>
        <w:tc>
          <w:tcPr>
            <w:tcW w:w="1854" w:type="dxa"/>
            <w:shd w:val="clear" w:color="auto" w:fill="auto"/>
            <w:noWrap/>
            <w:vAlign w:val="center"/>
            <w:hideMark/>
          </w:tcPr>
          <w:p w14:paraId="109F87E7"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1038.2</w:t>
            </w:r>
          </w:p>
        </w:tc>
        <w:tc>
          <w:tcPr>
            <w:tcW w:w="1635" w:type="dxa"/>
            <w:shd w:val="clear" w:color="auto" w:fill="auto"/>
            <w:noWrap/>
            <w:vAlign w:val="center"/>
            <w:hideMark/>
          </w:tcPr>
          <w:p w14:paraId="532D636C"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1520.6</w:t>
            </w:r>
          </w:p>
        </w:tc>
        <w:tc>
          <w:tcPr>
            <w:tcW w:w="1183" w:type="dxa"/>
            <w:shd w:val="clear" w:color="auto" w:fill="auto"/>
            <w:noWrap/>
            <w:vAlign w:val="center"/>
            <w:hideMark/>
          </w:tcPr>
          <w:p w14:paraId="0F4C15BB"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1694.1</w:t>
            </w:r>
          </w:p>
        </w:tc>
        <w:tc>
          <w:tcPr>
            <w:tcW w:w="1073" w:type="dxa"/>
            <w:shd w:val="clear" w:color="auto" w:fill="auto"/>
            <w:noWrap/>
            <w:vAlign w:val="center"/>
            <w:hideMark/>
          </w:tcPr>
          <w:p w14:paraId="74EA6532"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1001.3</w:t>
            </w:r>
          </w:p>
        </w:tc>
      </w:tr>
      <w:tr w:rsidR="00B346D6" w:rsidRPr="00902C5F" w14:paraId="13E595FA" w14:textId="77777777" w:rsidTr="00F94C7F">
        <w:trPr>
          <w:trHeight w:val="279"/>
          <w:jc w:val="center"/>
        </w:trPr>
        <w:tc>
          <w:tcPr>
            <w:tcW w:w="5747" w:type="dxa"/>
            <w:shd w:val="clear" w:color="auto" w:fill="auto"/>
            <w:noWrap/>
            <w:vAlign w:val="center"/>
            <w:hideMark/>
          </w:tcPr>
          <w:p w14:paraId="2F879EB9" w14:textId="77777777" w:rsidR="00B346D6" w:rsidRPr="004013E0" w:rsidRDefault="00B346D6" w:rsidP="00B346D6">
            <w:pPr>
              <w:spacing w:after="0" w:line="240" w:lineRule="auto"/>
              <w:rPr>
                <w:rFonts w:ascii="Tahoma" w:eastAsia="Times New Roman" w:hAnsi="Tahoma" w:cs="Tahoma"/>
                <w:color w:val="000000"/>
                <w:sz w:val="18"/>
                <w:szCs w:val="18"/>
                <w:lang w:val="en-US"/>
              </w:rPr>
            </w:pPr>
          </w:p>
        </w:tc>
        <w:tc>
          <w:tcPr>
            <w:tcW w:w="1854" w:type="dxa"/>
            <w:shd w:val="clear" w:color="auto" w:fill="auto"/>
            <w:noWrap/>
            <w:vAlign w:val="center"/>
            <w:hideMark/>
          </w:tcPr>
          <w:p w14:paraId="00E0E498" w14:textId="77777777" w:rsidR="00B346D6" w:rsidRPr="004013E0" w:rsidRDefault="00B346D6" w:rsidP="00B346D6">
            <w:pPr>
              <w:spacing w:after="0" w:line="240" w:lineRule="auto"/>
              <w:rPr>
                <w:rFonts w:ascii="Times New Roman" w:eastAsia="Times New Roman" w:hAnsi="Times New Roman" w:cs="Times New Roman"/>
                <w:sz w:val="18"/>
                <w:szCs w:val="18"/>
                <w:lang w:val="en-US"/>
              </w:rPr>
            </w:pPr>
          </w:p>
        </w:tc>
        <w:tc>
          <w:tcPr>
            <w:tcW w:w="1635" w:type="dxa"/>
            <w:shd w:val="clear" w:color="auto" w:fill="auto"/>
            <w:noWrap/>
            <w:vAlign w:val="center"/>
            <w:hideMark/>
          </w:tcPr>
          <w:p w14:paraId="4EAE5656" w14:textId="77777777" w:rsidR="00B346D6" w:rsidRPr="004013E0" w:rsidRDefault="00B346D6" w:rsidP="00B346D6">
            <w:pPr>
              <w:spacing w:after="0" w:line="240" w:lineRule="auto"/>
              <w:rPr>
                <w:rFonts w:ascii="Times New Roman" w:eastAsia="Times New Roman" w:hAnsi="Times New Roman" w:cs="Times New Roman"/>
                <w:sz w:val="18"/>
                <w:szCs w:val="18"/>
                <w:lang w:val="en-US"/>
              </w:rPr>
            </w:pPr>
          </w:p>
        </w:tc>
        <w:tc>
          <w:tcPr>
            <w:tcW w:w="1183" w:type="dxa"/>
            <w:shd w:val="clear" w:color="auto" w:fill="auto"/>
            <w:noWrap/>
            <w:vAlign w:val="center"/>
            <w:hideMark/>
          </w:tcPr>
          <w:p w14:paraId="11330726" w14:textId="77777777" w:rsidR="00B346D6" w:rsidRPr="004013E0" w:rsidRDefault="00B346D6" w:rsidP="00B346D6">
            <w:pPr>
              <w:spacing w:after="0" w:line="240" w:lineRule="auto"/>
              <w:rPr>
                <w:rFonts w:ascii="Times New Roman" w:eastAsia="Times New Roman" w:hAnsi="Times New Roman" w:cs="Times New Roman"/>
                <w:sz w:val="18"/>
                <w:szCs w:val="18"/>
                <w:lang w:val="en-US"/>
              </w:rPr>
            </w:pPr>
          </w:p>
        </w:tc>
        <w:tc>
          <w:tcPr>
            <w:tcW w:w="1073" w:type="dxa"/>
            <w:shd w:val="clear" w:color="auto" w:fill="auto"/>
            <w:noWrap/>
            <w:vAlign w:val="center"/>
            <w:hideMark/>
          </w:tcPr>
          <w:p w14:paraId="6DA5FCF1" w14:textId="77777777" w:rsidR="00B346D6" w:rsidRPr="004013E0" w:rsidRDefault="00B346D6" w:rsidP="00B346D6">
            <w:pPr>
              <w:spacing w:after="0" w:line="240" w:lineRule="auto"/>
              <w:rPr>
                <w:rFonts w:ascii="Times New Roman" w:eastAsia="Times New Roman" w:hAnsi="Times New Roman" w:cs="Times New Roman"/>
                <w:sz w:val="18"/>
                <w:szCs w:val="18"/>
                <w:lang w:val="en-US"/>
              </w:rPr>
            </w:pPr>
          </w:p>
        </w:tc>
      </w:tr>
      <w:tr w:rsidR="00B346D6" w:rsidRPr="00902C5F" w14:paraId="0F72863A" w14:textId="77777777" w:rsidTr="00F94C7F">
        <w:trPr>
          <w:trHeight w:val="279"/>
          <w:jc w:val="center"/>
        </w:trPr>
        <w:tc>
          <w:tcPr>
            <w:tcW w:w="5747" w:type="dxa"/>
            <w:shd w:val="clear" w:color="auto" w:fill="auto"/>
            <w:noWrap/>
            <w:vAlign w:val="center"/>
            <w:hideMark/>
          </w:tcPr>
          <w:p w14:paraId="69B74500" w14:textId="3EDC9FD5" w:rsidR="00B346D6" w:rsidRPr="004013E0" w:rsidRDefault="00B346D6" w:rsidP="00B346D6">
            <w:pPr>
              <w:spacing w:after="0" w:line="240" w:lineRule="auto"/>
              <w:rPr>
                <w:rFonts w:ascii="Tahoma" w:eastAsia="Times New Roman" w:hAnsi="Tahoma" w:cs="Tahoma"/>
                <w:color w:val="0070C0"/>
                <w:sz w:val="18"/>
                <w:szCs w:val="18"/>
                <w:lang w:val="en-US"/>
              </w:rPr>
            </w:pPr>
            <w:r w:rsidRPr="004013E0">
              <w:rPr>
                <w:rFonts w:ascii="Tahoma" w:eastAsia="Times New Roman" w:hAnsi="Tahoma" w:cs="Tahoma"/>
                <w:color w:val="80340D" w:themeColor="accent2" w:themeShade="80"/>
                <w:sz w:val="18"/>
                <w:szCs w:val="18"/>
                <w:lang w:val="en-US"/>
              </w:rPr>
              <w:t xml:space="preserve">Forest types (sq km) </w:t>
            </w:r>
            <w:r w:rsidR="009B67B7">
              <w:rPr>
                <w:rFonts w:ascii="Tahoma" w:eastAsia="Times New Roman" w:hAnsi="Tahoma" w:cs="Tahoma"/>
                <w:color w:val="80340D" w:themeColor="accent2" w:themeShade="80"/>
                <w:sz w:val="18"/>
                <w:szCs w:val="18"/>
                <w:lang w:val="en-US"/>
              </w:rPr>
              <w:t>(</w:t>
            </w:r>
            <w:r w:rsidRPr="004013E0">
              <w:rPr>
                <w:rFonts w:ascii="Tahoma" w:eastAsia="Times New Roman" w:hAnsi="Tahoma" w:cs="Tahoma"/>
                <w:color w:val="80340D" w:themeColor="accent2" w:themeShade="80"/>
                <w:sz w:val="18"/>
                <w:szCs w:val="18"/>
                <w:lang w:val="en-US"/>
              </w:rPr>
              <w:t>across DB</w:t>
            </w:r>
            <w:r w:rsidR="009B67B7">
              <w:rPr>
                <w:rFonts w:ascii="Tahoma" w:eastAsia="Times New Roman" w:hAnsi="Tahoma" w:cs="Tahoma"/>
                <w:color w:val="80340D" w:themeColor="accent2" w:themeShade="80"/>
                <w:sz w:val="18"/>
                <w:szCs w:val="18"/>
                <w:lang w:val="en-US"/>
              </w:rPr>
              <w:t>)</w:t>
            </w:r>
            <w:r w:rsidRPr="004013E0">
              <w:rPr>
                <w:rFonts w:ascii="Tahoma" w:eastAsia="Times New Roman" w:hAnsi="Tahoma" w:cs="Tahoma"/>
                <w:color w:val="80340D" w:themeColor="accent2" w:themeShade="80"/>
                <w:sz w:val="18"/>
                <w:szCs w:val="18"/>
                <w:lang w:val="en-US"/>
              </w:rPr>
              <w:t>:</w:t>
            </w:r>
          </w:p>
        </w:tc>
        <w:tc>
          <w:tcPr>
            <w:tcW w:w="1854" w:type="dxa"/>
            <w:shd w:val="clear" w:color="auto" w:fill="auto"/>
            <w:noWrap/>
            <w:vAlign w:val="center"/>
            <w:hideMark/>
          </w:tcPr>
          <w:p w14:paraId="36DEFF25" w14:textId="77777777" w:rsidR="00B346D6" w:rsidRPr="004013E0" w:rsidRDefault="00B346D6" w:rsidP="00B346D6">
            <w:pPr>
              <w:spacing w:after="0" w:line="240" w:lineRule="auto"/>
              <w:rPr>
                <w:rFonts w:ascii="Tahoma" w:eastAsia="Times New Roman" w:hAnsi="Tahoma" w:cs="Tahoma"/>
                <w:color w:val="0070C0"/>
                <w:sz w:val="18"/>
                <w:szCs w:val="18"/>
                <w:lang w:val="en-US"/>
              </w:rPr>
            </w:pPr>
          </w:p>
        </w:tc>
        <w:tc>
          <w:tcPr>
            <w:tcW w:w="1635" w:type="dxa"/>
            <w:shd w:val="clear" w:color="auto" w:fill="auto"/>
            <w:noWrap/>
            <w:vAlign w:val="center"/>
            <w:hideMark/>
          </w:tcPr>
          <w:p w14:paraId="23EF08BB" w14:textId="77777777" w:rsidR="00B346D6" w:rsidRPr="004013E0" w:rsidRDefault="00B346D6" w:rsidP="00B346D6">
            <w:pPr>
              <w:spacing w:after="0" w:line="240" w:lineRule="auto"/>
              <w:rPr>
                <w:rFonts w:ascii="Times New Roman" w:eastAsia="Times New Roman" w:hAnsi="Times New Roman" w:cs="Times New Roman"/>
                <w:sz w:val="18"/>
                <w:szCs w:val="18"/>
                <w:lang w:val="en-US"/>
              </w:rPr>
            </w:pPr>
          </w:p>
        </w:tc>
        <w:tc>
          <w:tcPr>
            <w:tcW w:w="1183" w:type="dxa"/>
            <w:shd w:val="clear" w:color="auto" w:fill="auto"/>
            <w:noWrap/>
            <w:vAlign w:val="center"/>
            <w:hideMark/>
          </w:tcPr>
          <w:p w14:paraId="242EC30E" w14:textId="77777777" w:rsidR="00B346D6" w:rsidRPr="004013E0" w:rsidRDefault="00B346D6" w:rsidP="00B346D6">
            <w:pPr>
              <w:spacing w:after="0" w:line="240" w:lineRule="auto"/>
              <w:rPr>
                <w:rFonts w:ascii="Times New Roman" w:eastAsia="Times New Roman" w:hAnsi="Times New Roman" w:cs="Times New Roman"/>
                <w:sz w:val="18"/>
                <w:szCs w:val="18"/>
                <w:lang w:val="en-US"/>
              </w:rPr>
            </w:pPr>
          </w:p>
        </w:tc>
        <w:tc>
          <w:tcPr>
            <w:tcW w:w="1073" w:type="dxa"/>
            <w:shd w:val="clear" w:color="auto" w:fill="auto"/>
            <w:noWrap/>
            <w:vAlign w:val="center"/>
            <w:hideMark/>
          </w:tcPr>
          <w:p w14:paraId="30FDB0C0" w14:textId="77777777" w:rsidR="00B346D6" w:rsidRPr="004013E0" w:rsidRDefault="00B346D6" w:rsidP="00B346D6">
            <w:pPr>
              <w:spacing w:after="0" w:line="240" w:lineRule="auto"/>
              <w:rPr>
                <w:rFonts w:ascii="Times New Roman" w:eastAsia="Times New Roman" w:hAnsi="Times New Roman" w:cs="Times New Roman"/>
                <w:sz w:val="18"/>
                <w:szCs w:val="18"/>
                <w:lang w:val="en-US"/>
              </w:rPr>
            </w:pPr>
          </w:p>
        </w:tc>
      </w:tr>
      <w:tr w:rsidR="00B346D6" w:rsidRPr="00902C5F" w14:paraId="1704AA81" w14:textId="77777777" w:rsidTr="00F94C7F">
        <w:trPr>
          <w:trHeight w:val="279"/>
          <w:jc w:val="center"/>
        </w:trPr>
        <w:tc>
          <w:tcPr>
            <w:tcW w:w="5747" w:type="dxa"/>
            <w:shd w:val="clear" w:color="auto" w:fill="auto"/>
            <w:noWrap/>
            <w:vAlign w:val="center"/>
            <w:hideMark/>
          </w:tcPr>
          <w:p w14:paraId="379415B2" w14:textId="77777777" w:rsidR="00B346D6" w:rsidRPr="004013E0" w:rsidRDefault="00B346D6" w:rsidP="00B346D6">
            <w:pPr>
              <w:spacing w:after="0" w:line="240" w:lineRule="auto"/>
              <w:rPr>
                <w:rFonts w:ascii="Tahoma" w:eastAsia="Times New Roman" w:hAnsi="Tahoma" w:cs="Tahoma"/>
                <w:sz w:val="18"/>
                <w:szCs w:val="18"/>
                <w:lang w:val="en-US"/>
              </w:rPr>
            </w:pPr>
            <w:r w:rsidRPr="004013E0">
              <w:rPr>
                <w:rFonts w:ascii="Tahoma" w:hAnsi="Tahoma" w:cs="Tahoma"/>
                <w:sz w:val="18"/>
                <w:szCs w:val="18"/>
              </w:rPr>
              <w:t xml:space="preserve">Scrub </w:t>
            </w:r>
            <w:r w:rsidRPr="007D18E8">
              <w:rPr>
                <w:rFonts w:ascii="Tahoma" w:hAnsi="Tahoma" w:cs="Tahoma"/>
                <w:sz w:val="16"/>
                <w:szCs w:val="16"/>
              </w:rPr>
              <w:t>(&lt;10% canopy density)</w:t>
            </w:r>
          </w:p>
        </w:tc>
        <w:tc>
          <w:tcPr>
            <w:tcW w:w="1854" w:type="dxa"/>
            <w:shd w:val="clear" w:color="auto" w:fill="auto"/>
            <w:noWrap/>
            <w:vAlign w:val="center"/>
            <w:hideMark/>
          </w:tcPr>
          <w:p w14:paraId="47111119"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19.7</w:t>
            </w:r>
          </w:p>
        </w:tc>
        <w:tc>
          <w:tcPr>
            <w:tcW w:w="1635" w:type="dxa"/>
            <w:shd w:val="clear" w:color="auto" w:fill="auto"/>
            <w:noWrap/>
            <w:vAlign w:val="center"/>
            <w:hideMark/>
          </w:tcPr>
          <w:p w14:paraId="74C9D833"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70C0"/>
                <w:sz w:val="18"/>
                <w:szCs w:val="18"/>
                <w:lang w:val="en-US"/>
              </w:rPr>
              <w:t>15.9</w:t>
            </w:r>
          </w:p>
        </w:tc>
        <w:tc>
          <w:tcPr>
            <w:tcW w:w="1183" w:type="dxa"/>
            <w:shd w:val="clear" w:color="auto" w:fill="auto"/>
            <w:noWrap/>
            <w:vAlign w:val="center"/>
            <w:hideMark/>
          </w:tcPr>
          <w:p w14:paraId="7E7820D9"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21.0</w:t>
            </w:r>
          </w:p>
        </w:tc>
        <w:tc>
          <w:tcPr>
            <w:tcW w:w="1073" w:type="dxa"/>
            <w:shd w:val="clear" w:color="auto" w:fill="auto"/>
            <w:noWrap/>
            <w:vAlign w:val="center"/>
            <w:hideMark/>
          </w:tcPr>
          <w:p w14:paraId="61911CA4"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C00000"/>
                <w:sz w:val="18"/>
                <w:szCs w:val="18"/>
                <w:lang w:val="en-US"/>
              </w:rPr>
              <w:t>70.5</w:t>
            </w:r>
          </w:p>
        </w:tc>
      </w:tr>
      <w:tr w:rsidR="00B346D6" w:rsidRPr="00902C5F" w14:paraId="3EFF16E9" w14:textId="77777777" w:rsidTr="00F94C7F">
        <w:trPr>
          <w:trHeight w:val="279"/>
          <w:jc w:val="center"/>
        </w:trPr>
        <w:tc>
          <w:tcPr>
            <w:tcW w:w="5747" w:type="dxa"/>
            <w:shd w:val="clear" w:color="auto" w:fill="auto"/>
            <w:noWrap/>
            <w:vAlign w:val="center"/>
            <w:hideMark/>
          </w:tcPr>
          <w:p w14:paraId="290DD20F"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hAnsi="Tahoma" w:cs="Tahoma"/>
                <w:sz w:val="18"/>
                <w:szCs w:val="18"/>
              </w:rPr>
              <w:t xml:space="preserve">Open Forest </w:t>
            </w:r>
            <w:r w:rsidRPr="007D18E8">
              <w:rPr>
                <w:rFonts w:ascii="Tahoma" w:hAnsi="Tahoma" w:cs="Tahoma"/>
                <w:sz w:val="16"/>
                <w:szCs w:val="16"/>
              </w:rPr>
              <w:t>(10% to 40% canopy density)</w:t>
            </w:r>
          </w:p>
        </w:tc>
        <w:tc>
          <w:tcPr>
            <w:tcW w:w="1854" w:type="dxa"/>
            <w:shd w:val="clear" w:color="auto" w:fill="auto"/>
            <w:noWrap/>
            <w:vAlign w:val="center"/>
            <w:hideMark/>
          </w:tcPr>
          <w:p w14:paraId="12404FF6"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905.7</w:t>
            </w:r>
          </w:p>
        </w:tc>
        <w:tc>
          <w:tcPr>
            <w:tcW w:w="1635" w:type="dxa"/>
            <w:shd w:val="clear" w:color="auto" w:fill="auto"/>
            <w:noWrap/>
            <w:vAlign w:val="center"/>
            <w:hideMark/>
          </w:tcPr>
          <w:p w14:paraId="484840EC"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807.1</w:t>
            </w:r>
          </w:p>
        </w:tc>
        <w:tc>
          <w:tcPr>
            <w:tcW w:w="1183" w:type="dxa"/>
            <w:shd w:val="clear" w:color="auto" w:fill="auto"/>
            <w:noWrap/>
            <w:vAlign w:val="center"/>
            <w:hideMark/>
          </w:tcPr>
          <w:p w14:paraId="16EF6C30"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C00000"/>
                <w:sz w:val="18"/>
                <w:szCs w:val="18"/>
                <w:lang w:val="en-US"/>
              </w:rPr>
              <w:t>1337.8</w:t>
            </w:r>
          </w:p>
        </w:tc>
        <w:tc>
          <w:tcPr>
            <w:tcW w:w="1073" w:type="dxa"/>
            <w:shd w:val="clear" w:color="auto" w:fill="auto"/>
            <w:noWrap/>
            <w:vAlign w:val="center"/>
            <w:hideMark/>
          </w:tcPr>
          <w:p w14:paraId="7A1627BA"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70C0"/>
                <w:sz w:val="18"/>
                <w:szCs w:val="18"/>
                <w:lang w:val="en-US"/>
              </w:rPr>
              <w:t>567.3</w:t>
            </w:r>
          </w:p>
        </w:tc>
      </w:tr>
      <w:tr w:rsidR="00B346D6" w:rsidRPr="00902C5F" w14:paraId="17E79141" w14:textId="77777777" w:rsidTr="00F94C7F">
        <w:trPr>
          <w:trHeight w:val="279"/>
          <w:jc w:val="center"/>
        </w:trPr>
        <w:tc>
          <w:tcPr>
            <w:tcW w:w="5747" w:type="dxa"/>
            <w:shd w:val="clear" w:color="auto" w:fill="auto"/>
            <w:noWrap/>
            <w:vAlign w:val="center"/>
            <w:hideMark/>
          </w:tcPr>
          <w:p w14:paraId="5B1ECAB9" w14:textId="77777777" w:rsidR="00B346D6" w:rsidRPr="004013E0" w:rsidRDefault="00B346D6" w:rsidP="00B346D6">
            <w:pPr>
              <w:spacing w:after="0" w:line="240" w:lineRule="auto"/>
              <w:rPr>
                <w:rFonts w:ascii="Tahoma" w:eastAsia="Times New Roman" w:hAnsi="Tahoma" w:cs="Tahoma"/>
                <w:sz w:val="18"/>
                <w:szCs w:val="18"/>
                <w:lang w:val="en-US"/>
              </w:rPr>
            </w:pPr>
            <w:r w:rsidRPr="004013E0">
              <w:rPr>
                <w:rFonts w:ascii="Tahoma" w:hAnsi="Tahoma" w:cs="Tahoma"/>
                <w:sz w:val="18"/>
                <w:szCs w:val="18"/>
              </w:rPr>
              <w:t xml:space="preserve">Moderately Dense Forest </w:t>
            </w:r>
            <w:r w:rsidRPr="007D18E8">
              <w:rPr>
                <w:rFonts w:ascii="Tahoma" w:hAnsi="Tahoma" w:cs="Tahoma"/>
                <w:sz w:val="16"/>
                <w:szCs w:val="16"/>
              </w:rPr>
              <w:t xml:space="preserve">(40% to 70% canopy density) </w:t>
            </w:r>
          </w:p>
        </w:tc>
        <w:tc>
          <w:tcPr>
            <w:tcW w:w="1854" w:type="dxa"/>
            <w:shd w:val="clear" w:color="auto" w:fill="auto"/>
            <w:noWrap/>
            <w:vAlign w:val="center"/>
            <w:hideMark/>
          </w:tcPr>
          <w:p w14:paraId="4754127E"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70C0"/>
                <w:sz w:val="18"/>
                <w:szCs w:val="18"/>
                <w:lang w:val="en-US"/>
              </w:rPr>
              <w:t>115.1</w:t>
            </w:r>
          </w:p>
        </w:tc>
        <w:tc>
          <w:tcPr>
            <w:tcW w:w="1635" w:type="dxa"/>
            <w:shd w:val="clear" w:color="auto" w:fill="auto"/>
            <w:noWrap/>
            <w:vAlign w:val="center"/>
            <w:hideMark/>
          </w:tcPr>
          <w:p w14:paraId="7F564C34"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326.0</w:t>
            </w:r>
          </w:p>
        </w:tc>
        <w:tc>
          <w:tcPr>
            <w:tcW w:w="1183" w:type="dxa"/>
            <w:shd w:val="clear" w:color="auto" w:fill="auto"/>
            <w:noWrap/>
            <w:vAlign w:val="center"/>
            <w:hideMark/>
          </w:tcPr>
          <w:p w14:paraId="2CB65E54"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C00000"/>
                <w:sz w:val="18"/>
                <w:szCs w:val="18"/>
                <w:lang w:val="en-US"/>
              </w:rPr>
              <w:t>601.1</w:t>
            </w:r>
          </w:p>
        </w:tc>
        <w:tc>
          <w:tcPr>
            <w:tcW w:w="1073" w:type="dxa"/>
            <w:shd w:val="clear" w:color="auto" w:fill="auto"/>
            <w:noWrap/>
            <w:vAlign w:val="center"/>
            <w:hideMark/>
          </w:tcPr>
          <w:p w14:paraId="6B4D84AB"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740.7</w:t>
            </w:r>
          </w:p>
        </w:tc>
      </w:tr>
      <w:tr w:rsidR="00B346D6" w:rsidRPr="00902C5F" w14:paraId="378CB3D5" w14:textId="77777777" w:rsidTr="00F94C7F">
        <w:trPr>
          <w:trHeight w:val="279"/>
          <w:jc w:val="center"/>
        </w:trPr>
        <w:tc>
          <w:tcPr>
            <w:tcW w:w="5747" w:type="dxa"/>
            <w:shd w:val="clear" w:color="auto" w:fill="auto"/>
            <w:noWrap/>
            <w:vAlign w:val="center"/>
            <w:hideMark/>
          </w:tcPr>
          <w:p w14:paraId="29BC2B47" w14:textId="77777777" w:rsidR="00B346D6" w:rsidRPr="004013E0" w:rsidRDefault="00B346D6" w:rsidP="00B346D6">
            <w:pPr>
              <w:spacing w:after="0" w:line="240" w:lineRule="auto"/>
              <w:rPr>
                <w:rFonts w:ascii="Tahoma" w:eastAsia="Times New Roman" w:hAnsi="Tahoma" w:cs="Tahoma"/>
                <w:sz w:val="18"/>
                <w:szCs w:val="18"/>
                <w:lang w:val="en-US"/>
              </w:rPr>
            </w:pPr>
            <w:r w:rsidRPr="004013E0">
              <w:rPr>
                <w:rFonts w:ascii="Tahoma" w:hAnsi="Tahoma" w:cs="Tahoma"/>
                <w:sz w:val="18"/>
                <w:szCs w:val="18"/>
              </w:rPr>
              <w:t xml:space="preserve">Very Dense Forest </w:t>
            </w:r>
            <w:r w:rsidRPr="007D18E8">
              <w:rPr>
                <w:rFonts w:ascii="Tahoma" w:hAnsi="Tahoma" w:cs="Tahoma"/>
                <w:sz w:val="16"/>
                <w:szCs w:val="16"/>
              </w:rPr>
              <w:t>(&gt;70% canopy density)</w:t>
            </w:r>
          </w:p>
        </w:tc>
        <w:tc>
          <w:tcPr>
            <w:tcW w:w="1854" w:type="dxa"/>
            <w:shd w:val="clear" w:color="auto" w:fill="auto"/>
            <w:noWrap/>
            <w:vAlign w:val="center"/>
            <w:hideMark/>
          </w:tcPr>
          <w:p w14:paraId="32D51344"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294.9</w:t>
            </w:r>
          </w:p>
        </w:tc>
        <w:tc>
          <w:tcPr>
            <w:tcW w:w="1635" w:type="dxa"/>
            <w:shd w:val="clear" w:color="auto" w:fill="auto"/>
            <w:noWrap/>
            <w:vAlign w:val="center"/>
            <w:hideMark/>
          </w:tcPr>
          <w:p w14:paraId="3350F4B1"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C00000"/>
                <w:sz w:val="18"/>
                <w:szCs w:val="18"/>
                <w:lang w:val="en-US"/>
              </w:rPr>
              <w:t>429.2</w:t>
            </w:r>
          </w:p>
        </w:tc>
        <w:tc>
          <w:tcPr>
            <w:tcW w:w="1183" w:type="dxa"/>
            <w:shd w:val="clear" w:color="auto" w:fill="auto"/>
            <w:noWrap/>
            <w:vAlign w:val="center"/>
            <w:hideMark/>
          </w:tcPr>
          <w:p w14:paraId="43C7EDBD"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242.9</w:t>
            </w:r>
          </w:p>
        </w:tc>
        <w:tc>
          <w:tcPr>
            <w:tcW w:w="1073" w:type="dxa"/>
            <w:shd w:val="clear" w:color="auto" w:fill="auto"/>
            <w:noWrap/>
            <w:vAlign w:val="center"/>
            <w:hideMark/>
          </w:tcPr>
          <w:p w14:paraId="67F8316B"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70C0"/>
                <w:sz w:val="18"/>
                <w:szCs w:val="18"/>
                <w:lang w:val="en-US"/>
              </w:rPr>
              <w:t>152.8</w:t>
            </w:r>
          </w:p>
        </w:tc>
      </w:tr>
      <w:tr w:rsidR="00B346D6" w:rsidRPr="00902C5F" w14:paraId="2A575984" w14:textId="77777777" w:rsidTr="00F94C7F">
        <w:trPr>
          <w:trHeight w:val="279"/>
          <w:jc w:val="center"/>
        </w:trPr>
        <w:tc>
          <w:tcPr>
            <w:tcW w:w="5747" w:type="dxa"/>
            <w:shd w:val="clear" w:color="auto" w:fill="auto"/>
            <w:noWrap/>
            <w:vAlign w:val="center"/>
            <w:hideMark/>
          </w:tcPr>
          <w:p w14:paraId="2BDBC3AD"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hAnsi="Tahoma" w:cs="Tahoma"/>
                <w:color w:val="000000"/>
                <w:sz w:val="18"/>
                <w:szCs w:val="18"/>
              </w:rPr>
              <w:t>Total forest cover</w:t>
            </w:r>
          </w:p>
        </w:tc>
        <w:tc>
          <w:tcPr>
            <w:tcW w:w="1854" w:type="dxa"/>
            <w:shd w:val="clear" w:color="auto" w:fill="auto"/>
            <w:noWrap/>
            <w:vAlign w:val="center"/>
            <w:hideMark/>
          </w:tcPr>
          <w:p w14:paraId="28EEA0C3"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1335.5</w:t>
            </w:r>
          </w:p>
        </w:tc>
        <w:tc>
          <w:tcPr>
            <w:tcW w:w="1635" w:type="dxa"/>
            <w:shd w:val="clear" w:color="auto" w:fill="auto"/>
            <w:noWrap/>
            <w:vAlign w:val="center"/>
            <w:hideMark/>
          </w:tcPr>
          <w:p w14:paraId="659A154E"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1578.2</w:t>
            </w:r>
          </w:p>
        </w:tc>
        <w:tc>
          <w:tcPr>
            <w:tcW w:w="1183" w:type="dxa"/>
            <w:shd w:val="clear" w:color="auto" w:fill="auto"/>
            <w:noWrap/>
            <w:vAlign w:val="center"/>
            <w:hideMark/>
          </w:tcPr>
          <w:p w14:paraId="63304194"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2202.8</w:t>
            </w:r>
          </w:p>
        </w:tc>
        <w:tc>
          <w:tcPr>
            <w:tcW w:w="1073" w:type="dxa"/>
            <w:shd w:val="clear" w:color="auto" w:fill="auto"/>
            <w:noWrap/>
            <w:vAlign w:val="center"/>
            <w:hideMark/>
          </w:tcPr>
          <w:p w14:paraId="4D50A85A"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1531.3</w:t>
            </w:r>
          </w:p>
        </w:tc>
      </w:tr>
      <w:tr w:rsidR="00B346D6" w:rsidRPr="00902C5F" w14:paraId="52C85392" w14:textId="77777777" w:rsidTr="00F94C7F">
        <w:trPr>
          <w:trHeight w:val="279"/>
          <w:jc w:val="center"/>
        </w:trPr>
        <w:tc>
          <w:tcPr>
            <w:tcW w:w="5747" w:type="dxa"/>
            <w:shd w:val="clear" w:color="auto" w:fill="auto"/>
            <w:noWrap/>
            <w:vAlign w:val="center"/>
            <w:hideMark/>
          </w:tcPr>
          <w:p w14:paraId="7411E81A" w14:textId="77777777" w:rsidR="00B346D6" w:rsidRPr="004013E0" w:rsidRDefault="00B346D6" w:rsidP="00B346D6">
            <w:pPr>
              <w:spacing w:after="0" w:line="240" w:lineRule="auto"/>
              <w:rPr>
                <w:rFonts w:ascii="Tahoma" w:eastAsia="Times New Roman" w:hAnsi="Tahoma" w:cs="Tahoma"/>
                <w:color w:val="000000"/>
                <w:sz w:val="18"/>
                <w:szCs w:val="18"/>
                <w:lang w:val="en-US"/>
              </w:rPr>
            </w:pPr>
          </w:p>
        </w:tc>
        <w:tc>
          <w:tcPr>
            <w:tcW w:w="1854" w:type="dxa"/>
            <w:shd w:val="clear" w:color="auto" w:fill="auto"/>
            <w:noWrap/>
            <w:vAlign w:val="center"/>
            <w:hideMark/>
          </w:tcPr>
          <w:p w14:paraId="6E0234C3" w14:textId="77777777" w:rsidR="00B346D6" w:rsidRPr="004013E0" w:rsidRDefault="00B346D6" w:rsidP="00B346D6">
            <w:pPr>
              <w:spacing w:after="0" w:line="240" w:lineRule="auto"/>
              <w:rPr>
                <w:rFonts w:ascii="Times New Roman" w:eastAsia="Times New Roman" w:hAnsi="Times New Roman" w:cs="Times New Roman"/>
                <w:sz w:val="18"/>
                <w:szCs w:val="18"/>
                <w:lang w:val="en-US"/>
              </w:rPr>
            </w:pPr>
          </w:p>
        </w:tc>
        <w:tc>
          <w:tcPr>
            <w:tcW w:w="1635" w:type="dxa"/>
            <w:shd w:val="clear" w:color="auto" w:fill="auto"/>
            <w:noWrap/>
            <w:vAlign w:val="center"/>
            <w:hideMark/>
          </w:tcPr>
          <w:p w14:paraId="65AF1ED7" w14:textId="77777777" w:rsidR="00B346D6" w:rsidRPr="004013E0" w:rsidRDefault="00B346D6" w:rsidP="00B346D6">
            <w:pPr>
              <w:spacing w:after="0" w:line="240" w:lineRule="auto"/>
              <w:rPr>
                <w:rFonts w:ascii="Times New Roman" w:eastAsia="Times New Roman" w:hAnsi="Times New Roman" w:cs="Times New Roman"/>
                <w:sz w:val="18"/>
                <w:szCs w:val="18"/>
                <w:lang w:val="en-US"/>
              </w:rPr>
            </w:pPr>
          </w:p>
        </w:tc>
        <w:tc>
          <w:tcPr>
            <w:tcW w:w="1183" w:type="dxa"/>
            <w:shd w:val="clear" w:color="auto" w:fill="auto"/>
            <w:noWrap/>
            <w:vAlign w:val="center"/>
            <w:hideMark/>
          </w:tcPr>
          <w:p w14:paraId="0A3EFDA5" w14:textId="77777777" w:rsidR="00B346D6" w:rsidRPr="004013E0" w:rsidRDefault="00B346D6" w:rsidP="00B346D6">
            <w:pPr>
              <w:spacing w:after="0" w:line="240" w:lineRule="auto"/>
              <w:rPr>
                <w:rFonts w:ascii="Times New Roman" w:eastAsia="Times New Roman" w:hAnsi="Times New Roman" w:cs="Times New Roman"/>
                <w:sz w:val="18"/>
                <w:szCs w:val="18"/>
                <w:lang w:val="en-US"/>
              </w:rPr>
            </w:pPr>
          </w:p>
        </w:tc>
        <w:tc>
          <w:tcPr>
            <w:tcW w:w="1073" w:type="dxa"/>
            <w:shd w:val="clear" w:color="auto" w:fill="auto"/>
            <w:noWrap/>
            <w:vAlign w:val="center"/>
            <w:hideMark/>
          </w:tcPr>
          <w:p w14:paraId="2D9546C2" w14:textId="77777777" w:rsidR="00B346D6" w:rsidRPr="004013E0" w:rsidRDefault="00B346D6" w:rsidP="00B346D6">
            <w:pPr>
              <w:spacing w:after="0" w:line="240" w:lineRule="auto"/>
              <w:rPr>
                <w:rFonts w:ascii="Times New Roman" w:eastAsia="Times New Roman" w:hAnsi="Times New Roman" w:cs="Times New Roman"/>
                <w:sz w:val="18"/>
                <w:szCs w:val="18"/>
                <w:lang w:val="en-US"/>
              </w:rPr>
            </w:pPr>
          </w:p>
        </w:tc>
      </w:tr>
      <w:tr w:rsidR="00B346D6" w:rsidRPr="00902C5F" w14:paraId="1A1BF00A" w14:textId="77777777" w:rsidTr="00F94C7F">
        <w:trPr>
          <w:trHeight w:val="279"/>
          <w:jc w:val="center"/>
        </w:trPr>
        <w:tc>
          <w:tcPr>
            <w:tcW w:w="5747" w:type="dxa"/>
            <w:shd w:val="clear" w:color="auto" w:fill="auto"/>
            <w:noWrap/>
            <w:vAlign w:val="center"/>
            <w:hideMark/>
          </w:tcPr>
          <w:p w14:paraId="6A3AF2BC" w14:textId="77777777" w:rsidR="00B346D6" w:rsidRPr="004013E0" w:rsidRDefault="00B346D6" w:rsidP="00B346D6">
            <w:pPr>
              <w:spacing w:after="0" w:line="240" w:lineRule="auto"/>
              <w:rPr>
                <w:rFonts w:ascii="Tahoma" w:eastAsia="Times New Roman" w:hAnsi="Tahoma" w:cs="Tahoma"/>
                <w:color w:val="0070C0"/>
                <w:sz w:val="18"/>
                <w:szCs w:val="18"/>
                <w:lang w:val="en-US"/>
              </w:rPr>
            </w:pPr>
            <w:r w:rsidRPr="004013E0">
              <w:rPr>
                <w:rFonts w:ascii="Tahoma" w:eastAsia="Times New Roman" w:hAnsi="Tahoma" w:cs="Tahoma"/>
                <w:color w:val="80340D" w:themeColor="accent2" w:themeShade="80"/>
                <w:sz w:val="18"/>
                <w:szCs w:val="18"/>
                <w:lang w:val="en-US"/>
              </w:rPr>
              <w:t>Landscape metrics:</w:t>
            </w:r>
          </w:p>
        </w:tc>
        <w:tc>
          <w:tcPr>
            <w:tcW w:w="1854" w:type="dxa"/>
            <w:shd w:val="clear" w:color="auto" w:fill="auto"/>
            <w:noWrap/>
            <w:vAlign w:val="center"/>
            <w:hideMark/>
          </w:tcPr>
          <w:p w14:paraId="727F094F" w14:textId="77777777" w:rsidR="00B346D6" w:rsidRPr="004013E0" w:rsidRDefault="00B346D6" w:rsidP="00B346D6">
            <w:pPr>
              <w:spacing w:after="0" w:line="240" w:lineRule="auto"/>
              <w:rPr>
                <w:rFonts w:ascii="Tahoma" w:eastAsia="Times New Roman" w:hAnsi="Tahoma" w:cs="Tahoma"/>
                <w:color w:val="0070C0"/>
                <w:sz w:val="18"/>
                <w:szCs w:val="18"/>
                <w:lang w:val="en-US"/>
              </w:rPr>
            </w:pPr>
          </w:p>
        </w:tc>
        <w:tc>
          <w:tcPr>
            <w:tcW w:w="1635" w:type="dxa"/>
            <w:shd w:val="clear" w:color="auto" w:fill="auto"/>
            <w:noWrap/>
            <w:vAlign w:val="center"/>
            <w:hideMark/>
          </w:tcPr>
          <w:p w14:paraId="0E9514F0" w14:textId="77777777" w:rsidR="00B346D6" w:rsidRPr="004013E0" w:rsidRDefault="00B346D6" w:rsidP="00B346D6">
            <w:pPr>
              <w:spacing w:after="0" w:line="240" w:lineRule="auto"/>
              <w:rPr>
                <w:rFonts w:ascii="Times New Roman" w:eastAsia="Times New Roman" w:hAnsi="Times New Roman" w:cs="Times New Roman"/>
                <w:sz w:val="18"/>
                <w:szCs w:val="18"/>
                <w:lang w:val="en-US"/>
              </w:rPr>
            </w:pPr>
          </w:p>
        </w:tc>
        <w:tc>
          <w:tcPr>
            <w:tcW w:w="1183" w:type="dxa"/>
            <w:shd w:val="clear" w:color="auto" w:fill="auto"/>
            <w:noWrap/>
            <w:vAlign w:val="center"/>
            <w:hideMark/>
          </w:tcPr>
          <w:p w14:paraId="0850EAC5" w14:textId="77777777" w:rsidR="00B346D6" w:rsidRPr="004013E0" w:rsidRDefault="00B346D6" w:rsidP="00B346D6">
            <w:pPr>
              <w:spacing w:after="0" w:line="240" w:lineRule="auto"/>
              <w:rPr>
                <w:rFonts w:ascii="Times New Roman" w:eastAsia="Times New Roman" w:hAnsi="Times New Roman" w:cs="Times New Roman"/>
                <w:sz w:val="18"/>
                <w:szCs w:val="18"/>
                <w:lang w:val="en-US"/>
              </w:rPr>
            </w:pPr>
          </w:p>
        </w:tc>
        <w:tc>
          <w:tcPr>
            <w:tcW w:w="1073" w:type="dxa"/>
            <w:shd w:val="clear" w:color="auto" w:fill="auto"/>
            <w:noWrap/>
            <w:vAlign w:val="center"/>
            <w:hideMark/>
          </w:tcPr>
          <w:p w14:paraId="234B4828" w14:textId="77777777" w:rsidR="00B346D6" w:rsidRPr="004013E0" w:rsidRDefault="00B346D6" w:rsidP="00B346D6">
            <w:pPr>
              <w:spacing w:after="0" w:line="240" w:lineRule="auto"/>
              <w:rPr>
                <w:rFonts w:ascii="Times New Roman" w:eastAsia="Times New Roman" w:hAnsi="Times New Roman" w:cs="Times New Roman"/>
                <w:sz w:val="18"/>
                <w:szCs w:val="18"/>
                <w:lang w:val="en-US"/>
              </w:rPr>
            </w:pPr>
          </w:p>
        </w:tc>
      </w:tr>
      <w:tr w:rsidR="00B346D6" w:rsidRPr="00902C5F" w14:paraId="0E8B9FDB" w14:textId="77777777" w:rsidTr="00F94C7F">
        <w:trPr>
          <w:trHeight w:val="279"/>
          <w:jc w:val="center"/>
        </w:trPr>
        <w:tc>
          <w:tcPr>
            <w:tcW w:w="5747" w:type="dxa"/>
            <w:shd w:val="clear" w:color="auto" w:fill="auto"/>
            <w:noWrap/>
            <w:vAlign w:val="center"/>
            <w:hideMark/>
          </w:tcPr>
          <w:p w14:paraId="3CD46A61" w14:textId="09FA5C4D"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Edge length</w:t>
            </w:r>
            <w:r w:rsidR="004013E0">
              <w:rPr>
                <w:rFonts w:ascii="Tahoma" w:eastAsia="Times New Roman" w:hAnsi="Tahoma" w:cs="Tahoma"/>
                <w:color w:val="000000"/>
                <w:sz w:val="18"/>
                <w:szCs w:val="18"/>
                <w:lang w:val="en-US"/>
              </w:rPr>
              <w:t xml:space="preserve"> (km)</w:t>
            </w:r>
            <w:r w:rsidRPr="004013E0">
              <w:rPr>
                <w:rFonts w:ascii="Tahoma" w:eastAsia="Times New Roman" w:hAnsi="Tahoma" w:cs="Tahoma"/>
                <w:color w:val="000000"/>
                <w:sz w:val="18"/>
                <w:szCs w:val="18"/>
                <w:lang w:val="en-US"/>
              </w:rPr>
              <w:t xml:space="preserve">: </w:t>
            </w:r>
            <w:r w:rsidR="004013E0" w:rsidRPr="004013E0">
              <w:rPr>
                <w:rFonts w:ascii="Tahoma" w:eastAsia="Times New Roman" w:hAnsi="Tahoma" w:cs="Tahoma"/>
                <w:color w:val="000000"/>
                <w:sz w:val="18"/>
                <w:szCs w:val="18"/>
                <w:lang w:val="en-US"/>
              </w:rPr>
              <w:t>(a) across DB</w:t>
            </w:r>
          </w:p>
        </w:tc>
        <w:tc>
          <w:tcPr>
            <w:tcW w:w="1854" w:type="dxa"/>
            <w:shd w:val="clear" w:color="auto" w:fill="auto"/>
            <w:noWrap/>
            <w:vAlign w:val="center"/>
            <w:hideMark/>
          </w:tcPr>
          <w:p w14:paraId="3C01CE4D" w14:textId="77777777" w:rsidR="00B346D6" w:rsidRPr="004013E0" w:rsidRDefault="00B346D6" w:rsidP="00B346D6">
            <w:pPr>
              <w:spacing w:after="0" w:line="240" w:lineRule="auto"/>
              <w:rPr>
                <w:rFonts w:ascii="Tahoma" w:eastAsia="Times New Roman" w:hAnsi="Tahoma" w:cs="Tahoma"/>
                <w:color w:val="0070C0"/>
                <w:sz w:val="18"/>
                <w:szCs w:val="18"/>
                <w:lang w:val="en-US"/>
              </w:rPr>
            </w:pPr>
            <w:r w:rsidRPr="004013E0">
              <w:rPr>
                <w:rFonts w:ascii="Tahoma" w:eastAsia="Times New Roman" w:hAnsi="Tahoma" w:cs="Tahoma"/>
                <w:color w:val="0070C0"/>
                <w:sz w:val="18"/>
                <w:szCs w:val="18"/>
                <w:lang w:val="en-US"/>
              </w:rPr>
              <w:t>6697.2</w:t>
            </w:r>
          </w:p>
        </w:tc>
        <w:tc>
          <w:tcPr>
            <w:tcW w:w="1635" w:type="dxa"/>
            <w:shd w:val="clear" w:color="auto" w:fill="auto"/>
            <w:noWrap/>
            <w:vAlign w:val="center"/>
            <w:hideMark/>
          </w:tcPr>
          <w:p w14:paraId="2C542941"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7854.5</w:t>
            </w:r>
          </w:p>
        </w:tc>
        <w:tc>
          <w:tcPr>
            <w:tcW w:w="1183" w:type="dxa"/>
            <w:shd w:val="clear" w:color="auto" w:fill="auto"/>
            <w:noWrap/>
            <w:vAlign w:val="center"/>
            <w:hideMark/>
          </w:tcPr>
          <w:p w14:paraId="33BF6ED1"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C00000"/>
                <w:sz w:val="18"/>
                <w:szCs w:val="18"/>
                <w:lang w:val="en-US"/>
              </w:rPr>
              <w:t>19116.4</w:t>
            </w:r>
          </w:p>
        </w:tc>
        <w:tc>
          <w:tcPr>
            <w:tcW w:w="1073" w:type="dxa"/>
            <w:shd w:val="clear" w:color="auto" w:fill="auto"/>
            <w:noWrap/>
            <w:vAlign w:val="center"/>
            <w:hideMark/>
          </w:tcPr>
          <w:p w14:paraId="520B1759"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10983.4</w:t>
            </w:r>
          </w:p>
        </w:tc>
      </w:tr>
      <w:tr w:rsidR="00B346D6" w:rsidRPr="00902C5F" w14:paraId="08C56A0C" w14:textId="77777777" w:rsidTr="00F94C7F">
        <w:trPr>
          <w:trHeight w:val="279"/>
          <w:jc w:val="center"/>
        </w:trPr>
        <w:tc>
          <w:tcPr>
            <w:tcW w:w="5747" w:type="dxa"/>
            <w:shd w:val="clear" w:color="auto" w:fill="auto"/>
            <w:noWrap/>
            <w:vAlign w:val="center"/>
            <w:hideMark/>
          </w:tcPr>
          <w:p w14:paraId="1D8044F7" w14:textId="5E557178"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 xml:space="preserve">                   </w:t>
            </w:r>
            <w:r w:rsidR="004013E0">
              <w:rPr>
                <w:rFonts w:ascii="Tahoma" w:eastAsia="Times New Roman" w:hAnsi="Tahoma" w:cs="Tahoma"/>
                <w:color w:val="000000"/>
                <w:sz w:val="18"/>
                <w:szCs w:val="18"/>
                <w:lang w:val="en-US"/>
              </w:rPr>
              <w:t xml:space="preserve">        </w:t>
            </w:r>
            <w:r w:rsidR="004013E0" w:rsidRPr="004013E0">
              <w:rPr>
                <w:rFonts w:ascii="Tahoma" w:eastAsia="Times New Roman" w:hAnsi="Tahoma" w:cs="Tahoma"/>
                <w:color w:val="000000"/>
                <w:sz w:val="18"/>
                <w:szCs w:val="18"/>
                <w:lang w:val="en-US"/>
              </w:rPr>
              <w:t>(b) across FB5</w:t>
            </w:r>
          </w:p>
        </w:tc>
        <w:tc>
          <w:tcPr>
            <w:tcW w:w="1854" w:type="dxa"/>
            <w:shd w:val="clear" w:color="auto" w:fill="auto"/>
            <w:noWrap/>
            <w:vAlign w:val="center"/>
            <w:hideMark/>
          </w:tcPr>
          <w:p w14:paraId="5CE2783E"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70C0"/>
                <w:sz w:val="18"/>
                <w:szCs w:val="18"/>
                <w:lang w:val="en-US"/>
              </w:rPr>
              <w:t>3806.4</w:t>
            </w:r>
          </w:p>
        </w:tc>
        <w:tc>
          <w:tcPr>
            <w:tcW w:w="1635" w:type="dxa"/>
            <w:shd w:val="clear" w:color="auto" w:fill="auto"/>
            <w:noWrap/>
            <w:vAlign w:val="center"/>
            <w:hideMark/>
          </w:tcPr>
          <w:p w14:paraId="772BCB6C"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6682.9</w:t>
            </w:r>
          </w:p>
        </w:tc>
        <w:tc>
          <w:tcPr>
            <w:tcW w:w="1183" w:type="dxa"/>
            <w:shd w:val="clear" w:color="auto" w:fill="auto"/>
            <w:noWrap/>
            <w:vAlign w:val="center"/>
            <w:hideMark/>
          </w:tcPr>
          <w:p w14:paraId="6627D376"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C00000"/>
                <w:sz w:val="18"/>
                <w:szCs w:val="18"/>
                <w:lang w:val="en-US"/>
              </w:rPr>
              <w:t>10700.5</w:t>
            </w:r>
          </w:p>
        </w:tc>
        <w:tc>
          <w:tcPr>
            <w:tcW w:w="1073" w:type="dxa"/>
            <w:shd w:val="clear" w:color="auto" w:fill="auto"/>
            <w:noWrap/>
            <w:vAlign w:val="center"/>
            <w:hideMark/>
          </w:tcPr>
          <w:p w14:paraId="20E83EFE"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5729.0</w:t>
            </w:r>
          </w:p>
        </w:tc>
      </w:tr>
      <w:tr w:rsidR="00B346D6" w:rsidRPr="00902C5F" w14:paraId="5BB87E62" w14:textId="77777777" w:rsidTr="00F94C7F">
        <w:trPr>
          <w:trHeight w:val="279"/>
          <w:jc w:val="center"/>
        </w:trPr>
        <w:tc>
          <w:tcPr>
            <w:tcW w:w="5747" w:type="dxa"/>
            <w:shd w:val="clear" w:color="auto" w:fill="auto"/>
            <w:noWrap/>
            <w:vAlign w:val="center"/>
            <w:hideMark/>
          </w:tcPr>
          <w:p w14:paraId="188204AF" w14:textId="555088FC"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Edge density</w:t>
            </w:r>
            <w:r w:rsidR="004013E0">
              <w:rPr>
                <w:rFonts w:ascii="Tahoma" w:eastAsia="Times New Roman" w:hAnsi="Tahoma" w:cs="Tahoma"/>
                <w:color w:val="000000"/>
                <w:sz w:val="18"/>
                <w:szCs w:val="18"/>
                <w:lang w:val="en-US"/>
              </w:rPr>
              <w:t xml:space="preserve"> (meters/ hectares)</w:t>
            </w:r>
            <w:r w:rsidRPr="004013E0">
              <w:rPr>
                <w:rFonts w:ascii="Tahoma" w:eastAsia="Times New Roman" w:hAnsi="Tahoma" w:cs="Tahoma"/>
                <w:color w:val="000000"/>
                <w:sz w:val="18"/>
                <w:szCs w:val="18"/>
                <w:lang w:val="en-US"/>
              </w:rPr>
              <w:t>: (a) across DB</w:t>
            </w:r>
          </w:p>
        </w:tc>
        <w:tc>
          <w:tcPr>
            <w:tcW w:w="1854" w:type="dxa"/>
            <w:shd w:val="clear" w:color="auto" w:fill="auto"/>
            <w:noWrap/>
            <w:vAlign w:val="center"/>
            <w:hideMark/>
          </w:tcPr>
          <w:p w14:paraId="4EFA7B80"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19.5</w:t>
            </w:r>
          </w:p>
        </w:tc>
        <w:tc>
          <w:tcPr>
            <w:tcW w:w="1635" w:type="dxa"/>
            <w:shd w:val="clear" w:color="auto" w:fill="auto"/>
            <w:noWrap/>
            <w:vAlign w:val="center"/>
            <w:hideMark/>
          </w:tcPr>
          <w:p w14:paraId="7A60B3BD" w14:textId="77777777" w:rsidR="00B346D6" w:rsidRPr="004013E0" w:rsidRDefault="00B346D6" w:rsidP="00B346D6">
            <w:pPr>
              <w:spacing w:after="0" w:line="240" w:lineRule="auto"/>
              <w:rPr>
                <w:rFonts w:ascii="Tahoma" w:eastAsia="Times New Roman" w:hAnsi="Tahoma" w:cs="Tahoma"/>
                <w:color w:val="C00000"/>
                <w:sz w:val="18"/>
                <w:szCs w:val="18"/>
                <w:lang w:val="en-US"/>
              </w:rPr>
            </w:pPr>
            <w:r w:rsidRPr="004013E0">
              <w:rPr>
                <w:rFonts w:ascii="Tahoma" w:eastAsia="Times New Roman" w:hAnsi="Tahoma" w:cs="Tahoma"/>
                <w:color w:val="C00000"/>
                <w:sz w:val="18"/>
                <w:szCs w:val="18"/>
                <w:lang w:val="en-US"/>
              </w:rPr>
              <w:t>27.6</w:t>
            </w:r>
          </w:p>
        </w:tc>
        <w:tc>
          <w:tcPr>
            <w:tcW w:w="1183" w:type="dxa"/>
            <w:shd w:val="clear" w:color="auto" w:fill="auto"/>
            <w:noWrap/>
            <w:vAlign w:val="center"/>
            <w:hideMark/>
          </w:tcPr>
          <w:p w14:paraId="6ADC5C7C"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20.1</w:t>
            </w:r>
          </w:p>
        </w:tc>
        <w:tc>
          <w:tcPr>
            <w:tcW w:w="1073" w:type="dxa"/>
            <w:shd w:val="clear" w:color="auto" w:fill="auto"/>
            <w:noWrap/>
            <w:vAlign w:val="center"/>
            <w:hideMark/>
          </w:tcPr>
          <w:p w14:paraId="22D4E095"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70C0"/>
                <w:sz w:val="18"/>
                <w:szCs w:val="18"/>
                <w:lang w:val="en-US"/>
              </w:rPr>
              <w:t>16.0</w:t>
            </w:r>
          </w:p>
        </w:tc>
      </w:tr>
      <w:tr w:rsidR="00B346D6" w:rsidRPr="00902C5F" w14:paraId="752E4556" w14:textId="77777777" w:rsidTr="00F94C7F">
        <w:trPr>
          <w:trHeight w:val="279"/>
          <w:jc w:val="center"/>
        </w:trPr>
        <w:tc>
          <w:tcPr>
            <w:tcW w:w="5747" w:type="dxa"/>
            <w:shd w:val="clear" w:color="auto" w:fill="auto"/>
            <w:noWrap/>
            <w:vAlign w:val="center"/>
            <w:hideMark/>
          </w:tcPr>
          <w:p w14:paraId="4FD54FAA" w14:textId="2E604D63"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 xml:space="preserve">                              </w:t>
            </w:r>
            <w:r w:rsidR="004013E0">
              <w:rPr>
                <w:rFonts w:ascii="Tahoma" w:eastAsia="Times New Roman" w:hAnsi="Tahoma" w:cs="Tahoma"/>
                <w:color w:val="000000"/>
                <w:sz w:val="18"/>
                <w:szCs w:val="18"/>
                <w:lang w:val="en-US"/>
              </w:rPr>
              <w:t xml:space="preserve">                 </w:t>
            </w:r>
            <w:r w:rsidR="00AC50F2">
              <w:rPr>
                <w:rFonts w:ascii="Tahoma" w:eastAsia="Times New Roman" w:hAnsi="Tahoma" w:cs="Tahoma"/>
                <w:color w:val="000000"/>
                <w:sz w:val="18"/>
                <w:szCs w:val="18"/>
                <w:lang w:val="en-US"/>
              </w:rPr>
              <w:t xml:space="preserve"> </w:t>
            </w:r>
            <w:r w:rsidRPr="004013E0">
              <w:rPr>
                <w:rFonts w:ascii="Tahoma" w:eastAsia="Times New Roman" w:hAnsi="Tahoma" w:cs="Tahoma"/>
                <w:color w:val="000000"/>
                <w:sz w:val="18"/>
                <w:szCs w:val="18"/>
                <w:lang w:val="en-US"/>
              </w:rPr>
              <w:t>(b) across FB5</w:t>
            </w:r>
          </w:p>
        </w:tc>
        <w:tc>
          <w:tcPr>
            <w:tcW w:w="1854" w:type="dxa"/>
            <w:shd w:val="clear" w:color="auto" w:fill="auto"/>
            <w:noWrap/>
            <w:vAlign w:val="center"/>
            <w:hideMark/>
          </w:tcPr>
          <w:p w14:paraId="455E1356"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70C0"/>
                <w:sz w:val="18"/>
                <w:szCs w:val="18"/>
                <w:lang w:val="en-US"/>
              </w:rPr>
              <w:t>18.8</w:t>
            </w:r>
          </w:p>
        </w:tc>
        <w:tc>
          <w:tcPr>
            <w:tcW w:w="1635" w:type="dxa"/>
            <w:shd w:val="clear" w:color="auto" w:fill="auto"/>
            <w:noWrap/>
            <w:vAlign w:val="center"/>
            <w:hideMark/>
          </w:tcPr>
          <w:p w14:paraId="45189745" w14:textId="77777777" w:rsidR="00B346D6" w:rsidRPr="004013E0" w:rsidRDefault="00B346D6" w:rsidP="00B346D6">
            <w:pPr>
              <w:spacing w:after="0" w:line="240" w:lineRule="auto"/>
              <w:rPr>
                <w:rFonts w:ascii="Tahoma" w:eastAsia="Times New Roman" w:hAnsi="Tahoma" w:cs="Tahoma"/>
                <w:color w:val="C00000"/>
                <w:sz w:val="18"/>
                <w:szCs w:val="18"/>
                <w:lang w:val="en-US"/>
              </w:rPr>
            </w:pPr>
            <w:r w:rsidRPr="004013E0">
              <w:rPr>
                <w:rFonts w:ascii="Tahoma" w:eastAsia="Times New Roman" w:hAnsi="Tahoma" w:cs="Tahoma"/>
                <w:color w:val="C00000"/>
                <w:sz w:val="18"/>
                <w:szCs w:val="18"/>
                <w:lang w:val="en-US"/>
              </w:rPr>
              <w:t>26.3</w:t>
            </w:r>
          </w:p>
        </w:tc>
        <w:tc>
          <w:tcPr>
            <w:tcW w:w="1183" w:type="dxa"/>
            <w:shd w:val="clear" w:color="auto" w:fill="auto"/>
            <w:noWrap/>
            <w:vAlign w:val="center"/>
            <w:hideMark/>
          </w:tcPr>
          <w:p w14:paraId="5B70016A"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19.1</w:t>
            </w:r>
          </w:p>
        </w:tc>
        <w:tc>
          <w:tcPr>
            <w:tcW w:w="1073" w:type="dxa"/>
            <w:shd w:val="clear" w:color="auto" w:fill="auto"/>
            <w:noWrap/>
            <w:vAlign w:val="center"/>
            <w:hideMark/>
          </w:tcPr>
          <w:p w14:paraId="72F3270E"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28.0</w:t>
            </w:r>
          </w:p>
        </w:tc>
      </w:tr>
      <w:tr w:rsidR="00B346D6" w:rsidRPr="00902C5F" w14:paraId="316F6FE9" w14:textId="77777777" w:rsidTr="00F94C7F">
        <w:trPr>
          <w:trHeight w:val="279"/>
          <w:jc w:val="center"/>
        </w:trPr>
        <w:tc>
          <w:tcPr>
            <w:tcW w:w="5747" w:type="dxa"/>
            <w:shd w:val="clear" w:color="auto" w:fill="auto"/>
            <w:noWrap/>
            <w:vAlign w:val="center"/>
            <w:hideMark/>
          </w:tcPr>
          <w:p w14:paraId="0B26DAD3"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Patch number: (a) (across DB)</w:t>
            </w:r>
          </w:p>
        </w:tc>
        <w:tc>
          <w:tcPr>
            <w:tcW w:w="1854" w:type="dxa"/>
            <w:shd w:val="clear" w:color="auto" w:fill="auto"/>
            <w:noWrap/>
            <w:vAlign w:val="center"/>
            <w:hideMark/>
          </w:tcPr>
          <w:p w14:paraId="6CA57763"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70C0"/>
                <w:sz w:val="18"/>
                <w:szCs w:val="18"/>
                <w:lang w:val="en-US"/>
              </w:rPr>
              <w:t>2454.0</w:t>
            </w:r>
          </w:p>
        </w:tc>
        <w:tc>
          <w:tcPr>
            <w:tcW w:w="1635" w:type="dxa"/>
            <w:shd w:val="clear" w:color="auto" w:fill="auto"/>
            <w:noWrap/>
            <w:vAlign w:val="center"/>
            <w:hideMark/>
          </w:tcPr>
          <w:p w14:paraId="22E20DA6"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2694.0</w:t>
            </w:r>
          </w:p>
        </w:tc>
        <w:tc>
          <w:tcPr>
            <w:tcW w:w="1183" w:type="dxa"/>
            <w:shd w:val="clear" w:color="auto" w:fill="auto"/>
            <w:noWrap/>
            <w:vAlign w:val="center"/>
            <w:hideMark/>
          </w:tcPr>
          <w:p w14:paraId="5532565F"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C00000"/>
                <w:sz w:val="18"/>
                <w:szCs w:val="18"/>
                <w:lang w:val="en-US"/>
              </w:rPr>
              <w:t>7395.0</w:t>
            </w:r>
          </w:p>
        </w:tc>
        <w:tc>
          <w:tcPr>
            <w:tcW w:w="1073" w:type="dxa"/>
            <w:shd w:val="clear" w:color="auto" w:fill="auto"/>
            <w:noWrap/>
            <w:vAlign w:val="center"/>
            <w:hideMark/>
          </w:tcPr>
          <w:p w14:paraId="072855C7"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2986.0</w:t>
            </w:r>
          </w:p>
        </w:tc>
      </w:tr>
      <w:tr w:rsidR="00B346D6" w:rsidRPr="00902C5F" w14:paraId="67FD881B" w14:textId="77777777" w:rsidTr="00F94C7F">
        <w:trPr>
          <w:trHeight w:val="279"/>
          <w:jc w:val="center"/>
        </w:trPr>
        <w:tc>
          <w:tcPr>
            <w:tcW w:w="5747" w:type="dxa"/>
            <w:shd w:val="clear" w:color="auto" w:fill="auto"/>
            <w:noWrap/>
            <w:vAlign w:val="center"/>
            <w:hideMark/>
          </w:tcPr>
          <w:p w14:paraId="1B251577"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 xml:space="preserve">                      (b) (across FB5)</w:t>
            </w:r>
          </w:p>
        </w:tc>
        <w:tc>
          <w:tcPr>
            <w:tcW w:w="1854" w:type="dxa"/>
            <w:shd w:val="clear" w:color="auto" w:fill="auto"/>
            <w:noWrap/>
            <w:vAlign w:val="center"/>
            <w:hideMark/>
          </w:tcPr>
          <w:p w14:paraId="78B52535"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1141.0</w:t>
            </w:r>
          </w:p>
        </w:tc>
        <w:tc>
          <w:tcPr>
            <w:tcW w:w="1635" w:type="dxa"/>
            <w:shd w:val="clear" w:color="auto" w:fill="auto"/>
            <w:noWrap/>
            <w:vAlign w:val="center"/>
            <w:hideMark/>
          </w:tcPr>
          <w:p w14:paraId="58615E2F"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1919.0</w:t>
            </w:r>
          </w:p>
        </w:tc>
        <w:tc>
          <w:tcPr>
            <w:tcW w:w="1183" w:type="dxa"/>
            <w:shd w:val="clear" w:color="auto" w:fill="auto"/>
            <w:noWrap/>
            <w:vAlign w:val="center"/>
            <w:hideMark/>
          </w:tcPr>
          <w:p w14:paraId="2A671BB3"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C00000"/>
                <w:sz w:val="18"/>
                <w:szCs w:val="18"/>
                <w:lang w:val="en-US"/>
              </w:rPr>
              <w:t>3066.0</w:t>
            </w:r>
          </w:p>
        </w:tc>
        <w:tc>
          <w:tcPr>
            <w:tcW w:w="1073" w:type="dxa"/>
            <w:shd w:val="clear" w:color="auto" w:fill="auto"/>
            <w:noWrap/>
            <w:vAlign w:val="center"/>
            <w:hideMark/>
          </w:tcPr>
          <w:p w14:paraId="509E67B6"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70C0"/>
                <w:sz w:val="18"/>
                <w:szCs w:val="18"/>
                <w:lang w:val="en-US"/>
              </w:rPr>
              <w:t>674.0</w:t>
            </w:r>
          </w:p>
        </w:tc>
      </w:tr>
      <w:tr w:rsidR="00B346D6" w:rsidRPr="00902C5F" w14:paraId="7CB4042B" w14:textId="77777777" w:rsidTr="00F94C7F">
        <w:trPr>
          <w:trHeight w:val="279"/>
          <w:jc w:val="center"/>
        </w:trPr>
        <w:tc>
          <w:tcPr>
            <w:tcW w:w="5747" w:type="dxa"/>
            <w:shd w:val="clear" w:color="auto" w:fill="auto"/>
            <w:noWrap/>
            <w:vAlign w:val="center"/>
            <w:hideMark/>
          </w:tcPr>
          <w:p w14:paraId="045B6F98" w14:textId="66A3D8A5"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Patch density</w:t>
            </w:r>
            <w:r w:rsidR="004013E0">
              <w:rPr>
                <w:rFonts w:ascii="Tahoma" w:eastAsia="Times New Roman" w:hAnsi="Tahoma" w:cs="Tahoma"/>
                <w:color w:val="000000"/>
                <w:sz w:val="18"/>
                <w:szCs w:val="18"/>
                <w:lang w:val="en-US"/>
              </w:rPr>
              <w:t xml:space="preserve"> (number/100 hectares):</w:t>
            </w:r>
            <w:r w:rsidRPr="004013E0">
              <w:rPr>
                <w:rFonts w:ascii="Tahoma" w:eastAsia="Times New Roman" w:hAnsi="Tahoma" w:cs="Tahoma"/>
                <w:color w:val="000000"/>
                <w:sz w:val="18"/>
                <w:szCs w:val="18"/>
                <w:lang w:val="en-US"/>
              </w:rPr>
              <w:t xml:space="preserve"> (a) across DB</w:t>
            </w:r>
          </w:p>
        </w:tc>
        <w:tc>
          <w:tcPr>
            <w:tcW w:w="1854" w:type="dxa"/>
            <w:shd w:val="clear" w:color="auto" w:fill="auto"/>
            <w:noWrap/>
            <w:vAlign w:val="center"/>
            <w:hideMark/>
          </w:tcPr>
          <w:p w14:paraId="42D4D064"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0.7</w:t>
            </w:r>
          </w:p>
        </w:tc>
        <w:tc>
          <w:tcPr>
            <w:tcW w:w="1635" w:type="dxa"/>
            <w:shd w:val="clear" w:color="auto" w:fill="auto"/>
            <w:noWrap/>
            <w:vAlign w:val="center"/>
            <w:hideMark/>
          </w:tcPr>
          <w:p w14:paraId="794B72AD" w14:textId="77777777" w:rsidR="00B346D6" w:rsidRPr="004013E0" w:rsidRDefault="00B346D6" w:rsidP="00B346D6">
            <w:pPr>
              <w:spacing w:after="0" w:line="240" w:lineRule="auto"/>
              <w:rPr>
                <w:rFonts w:ascii="Tahoma" w:eastAsia="Times New Roman" w:hAnsi="Tahoma" w:cs="Tahoma"/>
                <w:color w:val="C00000"/>
                <w:sz w:val="18"/>
                <w:szCs w:val="18"/>
                <w:lang w:val="en-US"/>
              </w:rPr>
            </w:pPr>
            <w:r w:rsidRPr="004013E0">
              <w:rPr>
                <w:rFonts w:ascii="Tahoma" w:eastAsia="Times New Roman" w:hAnsi="Tahoma" w:cs="Tahoma"/>
                <w:color w:val="C00000"/>
                <w:sz w:val="18"/>
                <w:szCs w:val="18"/>
                <w:lang w:val="en-US"/>
              </w:rPr>
              <w:t>0.9</w:t>
            </w:r>
          </w:p>
        </w:tc>
        <w:tc>
          <w:tcPr>
            <w:tcW w:w="1183" w:type="dxa"/>
            <w:shd w:val="clear" w:color="auto" w:fill="auto"/>
            <w:noWrap/>
            <w:vAlign w:val="center"/>
            <w:hideMark/>
          </w:tcPr>
          <w:p w14:paraId="5E7B5BB2"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0.8</w:t>
            </w:r>
          </w:p>
        </w:tc>
        <w:tc>
          <w:tcPr>
            <w:tcW w:w="1073" w:type="dxa"/>
            <w:shd w:val="clear" w:color="auto" w:fill="auto"/>
            <w:noWrap/>
            <w:vAlign w:val="center"/>
            <w:hideMark/>
          </w:tcPr>
          <w:p w14:paraId="3D799774"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70C0"/>
                <w:sz w:val="18"/>
                <w:szCs w:val="18"/>
                <w:lang w:val="en-US"/>
              </w:rPr>
              <w:t>0.4</w:t>
            </w:r>
          </w:p>
        </w:tc>
      </w:tr>
      <w:tr w:rsidR="00B346D6" w:rsidRPr="00902C5F" w14:paraId="79C7873A" w14:textId="77777777" w:rsidTr="00F94C7F">
        <w:trPr>
          <w:trHeight w:val="279"/>
          <w:jc w:val="center"/>
        </w:trPr>
        <w:tc>
          <w:tcPr>
            <w:tcW w:w="5747" w:type="dxa"/>
            <w:shd w:val="clear" w:color="auto" w:fill="auto"/>
            <w:noWrap/>
            <w:vAlign w:val="center"/>
            <w:hideMark/>
          </w:tcPr>
          <w:p w14:paraId="2110ED52" w14:textId="72553879"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 xml:space="preserve">                     </w:t>
            </w:r>
            <w:r w:rsidR="004013E0">
              <w:rPr>
                <w:rFonts w:ascii="Tahoma" w:eastAsia="Times New Roman" w:hAnsi="Tahoma" w:cs="Tahoma"/>
                <w:color w:val="000000"/>
                <w:sz w:val="18"/>
                <w:szCs w:val="18"/>
                <w:lang w:val="en-US"/>
              </w:rPr>
              <w:t xml:space="preserve">                                  </w:t>
            </w:r>
            <w:r w:rsidRPr="004013E0">
              <w:rPr>
                <w:rFonts w:ascii="Tahoma" w:eastAsia="Times New Roman" w:hAnsi="Tahoma" w:cs="Tahoma"/>
                <w:color w:val="000000"/>
                <w:sz w:val="18"/>
                <w:szCs w:val="18"/>
                <w:lang w:val="en-US"/>
              </w:rPr>
              <w:t>(b) across FB5</w:t>
            </w:r>
          </w:p>
        </w:tc>
        <w:tc>
          <w:tcPr>
            <w:tcW w:w="1854" w:type="dxa"/>
            <w:shd w:val="clear" w:color="auto" w:fill="auto"/>
            <w:noWrap/>
            <w:vAlign w:val="center"/>
            <w:hideMark/>
          </w:tcPr>
          <w:p w14:paraId="216D1478"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0.6</w:t>
            </w:r>
          </w:p>
        </w:tc>
        <w:tc>
          <w:tcPr>
            <w:tcW w:w="1635" w:type="dxa"/>
            <w:shd w:val="clear" w:color="auto" w:fill="auto"/>
            <w:noWrap/>
            <w:vAlign w:val="center"/>
            <w:hideMark/>
          </w:tcPr>
          <w:p w14:paraId="70B7037A" w14:textId="77777777" w:rsidR="00B346D6" w:rsidRPr="004013E0" w:rsidRDefault="00B346D6" w:rsidP="00B346D6">
            <w:pPr>
              <w:spacing w:after="0" w:line="240" w:lineRule="auto"/>
              <w:rPr>
                <w:rFonts w:ascii="Tahoma" w:eastAsia="Times New Roman" w:hAnsi="Tahoma" w:cs="Tahoma"/>
                <w:color w:val="C00000"/>
                <w:sz w:val="18"/>
                <w:szCs w:val="18"/>
                <w:lang w:val="en-US"/>
              </w:rPr>
            </w:pPr>
            <w:r w:rsidRPr="004013E0">
              <w:rPr>
                <w:rFonts w:ascii="Tahoma" w:eastAsia="Times New Roman" w:hAnsi="Tahoma" w:cs="Tahoma"/>
                <w:color w:val="C00000"/>
                <w:sz w:val="18"/>
                <w:szCs w:val="18"/>
                <w:lang w:val="en-US"/>
              </w:rPr>
              <w:t>0.8</w:t>
            </w:r>
          </w:p>
        </w:tc>
        <w:tc>
          <w:tcPr>
            <w:tcW w:w="1183" w:type="dxa"/>
            <w:shd w:val="clear" w:color="auto" w:fill="auto"/>
            <w:noWrap/>
            <w:vAlign w:val="center"/>
            <w:hideMark/>
          </w:tcPr>
          <w:p w14:paraId="380D4EE4"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0.5</w:t>
            </w:r>
          </w:p>
        </w:tc>
        <w:tc>
          <w:tcPr>
            <w:tcW w:w="1073" w:type="dxa"/>
            <w:shd w:val="clear" w:color="auto" w:fill="auto"/>
            <w:noWrap/>
            <w:vAlign w:val="center"/>
            <w:hideMark/>
          </w:tcPr>
          <w:p w14:paraId="71984622"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70C0"/>
                <w:sz w:val="18"/>
                <w:szCs w:val="18"/>
                <w:lang w:val="en-US"/>
              </w:rPr>
              <w:t>0.3</w:t>
            </w:r>
          </w:p>
        </w:tc>
      </w:tr>
      <w:tr w:rsidR="00B346D6" w:rsidRPr="00902C5F" w14:paraId="1B107514" w14:textId="77777777" w:rsidTr="00F94C7F">
        <w:trPr>
          <w:trHeight w:val="279"/>
          <w:jc w:val="center"/>
        </w:trPr>
        <w:tc>
          <w:tcPr>
            <w:tcW w:w="5747" w:type="dxa"/>
            <w:shd w:val="clear" w:color="auto" w:fill="auto"/>
            <w:noWrap/>
            <w:vAlign w:val="center"/>
            <w:hideMark/>
          </w:tcPr>
          <w:p w14:paraId="769BA617" w14:textId="2C18364D"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Largest patch index</w:t>
            </w:r>
            <w:r w:rsidR="004013E0">
              <w:rPr>
                <w:rFonts w:ascii="Tahoma" w:eastAsia="Times New Roman" w:hAnsi="Tahoma" w:cs="Tahoma"/>
                <w:color w:val="000000"/>
                <w:sz w:val="18"/>
                <w:szCs w:val="18"/>
                <w:lang w:val="en-US"/>
              </w:rPr>
              <w:t xml:space="preserve"> (%)</w:t>
            </w:r>
            <w:r w:rsidRPr="004013E0">
              <w:rPr>
                <w:rFonts w:ascii="Tahoma" w:eastAsia="Times New Roman" w:hAnsi="Tahoma" w:cs="Tahoma"/>
                <w:color w:val="000000"/>
                <w:sz w:val="18"/>
                <w:szCs w:val="18"/>
                <w:lang w:val="en-US"/>
              </w:rPr>
              <w:t>: (a) across DB</w:t>
            </w:r>
          </w:p>
        </w:tc>
        <w:tc>
          <w:tcPr>
            <w:tcW w:w="1854" w:type="dxa"/>
            <w:shd w:val="clear" w:color="auto" w:fill="auto"/>
            <w:noWrap/>
            <w:vAlign w:val="center"/>
            <w:hideMark/>
          </w:tcPr>
          <w:p w14:paraId="4C3FC175"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7.7</w:t>
            </w:r>
          </w:p>
        </w:tc>
        <w:tc>
          <w:tcPr>
            <w:tcW w:w="1635" w:type="dxa"/>
            <w:shd w:val="clear" w:color="auto" w:fill="auto"/>
            <w:noWrap/>
            <w:vAlign w:val="center"/>
            <w:hideMark/>
          </w:tcPr>
          <w:p w14:paraId="44ED7E25" w14:textId="77777777" w:rsidR="00B346D6" w:rsidRPr="004013E0" w:rsidRDefault="00B346D6" w:rsidP="00B346D6">
            <w:pPr>
              <w:spacing w:after="0" w:line="240" w:lineRule="auto"/>
              <w:rPr>
                <w:rFonts w:ascii="Tahoma" w:eastAsia="Times New Roman" w:hAnsi="Tahoma" w:cs="Tahoma"/>
                <w:color w:val="C00000"/>
                <w:sz w:val="18"/>
                <w:szCs w:val="18"/>
                <w:lang w:val="en-US"/>
              </w:rPr>
            </w:pPr>
            <w:r w:rsidRPr="004013E0">
              <w:rPr>
                <w:rFonts w:ascii="Tahoma" w:eastAsia="Times New Roman" w:hAnsi="Tahoma" w:cs="Tahoma"/>
                <w:color w:val="C00000"/>
                <w:sz w:val="18"/>
                <w:szCs w:val="18"/>
                <w:lang w:val="en-US"/>
              </w:rPr>
              <w:t>25.3</w:t>
            </w:r>
          </w:p>
        </w:tc>
        <w:tc>
          <w:tcPr>
            <w:tcW w:w="1183" w:type="dxa"/>
            <w:shd w:val="clear" w:color="auto" w:fill="auto"/>
            <w:noWrap/>
            <w:vAlign w:val="center"/>
            <w:hideMark/>
          </w:tcPr>
          <w:p w14:paraId="660D26B5"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70C0"/>
                <w:sz w:val="18"/>
                <w:szCs w:val="18"/>
                <w:lang w:val="en-US"/>
              </w:rPr>
              <w:t>2.4</w:t>
            </w:r>
          </w:p>
        </w:tc>
        <w:tc>
          <w:tcPr>
            <w:tcW w:w="1073" w:type="dxa"/>
            <w:shd w:val="clear" w:color="auto" w:fill="auto"/>
            <w:noWrap/>
            <w:vAlign w:val="center"/>
            <w:hideMark/>
          </w:tcPr>
          <w:p w14:paraId="2192E2B8"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8.3</w:t>
            </w:r>
          </w:p>
        </w:tc>
      </w:tr>
      <w:tr w:rsidR="00B346D6" w:rsidRPr="00902C5F" w14:paraId="1D0644CD" w14:textId="77777777" w:rsidTr="00F94C7F">
        <w:trPr>
          <w:trHeight w:val="279"/>
          <w:jc w:val="center"/>
        </w:trPr>
        <w:tc>
          <w:tcPr>
            <w:tcW w:w="5747" w:type="dxa"/>
            <w:shd w:val="clear" w:color="auto" w:fill="auto"/>
            <w:noWrap/>
            <w:vAlign w:val="center"/>
            <w:hideMark/>
          </w:tcPr>
          <w:p w14:paraId="616837A3" w14:textId="01C779D5"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 xml:space="preserve">                              </w:t>
            </w:r>
            <w:r w:rsidR="004013E0">
              <w:rPr>
                <w:rFonts w:ascii="Tahoma" w:eastAsia="Times New Roman" w:hAnsi="Tahoma" w:cs="Tahoma"/>
                <w:color w:val="000000"/>
                <w:sz w:val="18"/>
                <w:szCs w:val="18"/>
                <w:lang w:val="en-US"/>
              </w:rPr>
              <w:t xml:space="preserve">      </w:t>
            </w:r>
            <w:r w:rsidRPr="004013E0">
              <w:rPr>
                <w:rFonts w:ascii="Tahoma" w:eastAsia="Times New Roman" w:hAnsi="Tahoma" w:cs="Tahoma"/>
                <w:color w:val="000000"/>
                <w:sz w:val="18"/>
                <w:szCs w:val="18"/>
                <w:lang w:val="en-US"/>
              </w:rPr>
              <w:t>(b)</w:t>
            </w:r>
            <w:r w:rsidR="004013E0">
              <w:rPr>
                <w:rFonts w:ascii="Tahoma" w:eastAsia="Times New Roman" w:hAnsi="Tahoma" w:cs="Tahoma"/>
                <w:color w:val="000000"/>
                <w:sz w:val="18"/>
                <w:szCs w:val="18"/>
                <w:lang w:val="en-US"/>
              </w:rPr>
              <w:t xml:space="preserve"> </w:t>
            </w:r>
            <w:r w:rsidRPr="004013E0">
              <w:rPr>
                <w:rFonts w:ascii="Tahoma" w:eastAsia="Times New Roman" w:hAnsi="Tahoma" w:cs="Tahoma"/>
                <w:color w:val="000000"/>
                <w:sz w:val="18"/>
                <w:szCs w:val="18"/>
                <w:lang w:val="en-US"/>
              </w:rPr>
              <w:t>across FB5</w:t>
            </w:r>
          </w:p>
        </w:tc>
        <w:tc>
          <w:tcPr>
            <w:tcW w:w="1854" w:type="dxa"/>
            <w:shd w:val="clear" w:color="auto" w:fill="auto"/>
            <w:noWrap/>
            <w:vAlign w:val="center"/>
            <w:hideMark/>
          </w:tcPr>
          <w:p w14:paraId="762B4AF8"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11.8</w:t>
            </w:r>
          </w:p>
        </w:tc>
        <w:tc>
          <w:tcPr>
            <w:tcW w:w="1635" w:type="dxa"/>
            <w:shd w:val="clear" w:color="auto" w:fill="auto"/>
            <w:noWrap/>
            <w:vAlign w:val="center"/>
            <w:hideMark/>
          </w:tcPr>
          <w:p w14:paraId="75E7F55D" w14:textId="77777777" w:rsidR="00B346D6" w:rsidRPr="004013E0" w:rsidRDefault="00B346D6" w:rsidP="00B346D6">
            <w:pPr>
              <w:spacing w:after="0" w:line="240" w:lineRule="auto"/>
              <w:rPr>
                <w:rFonts w:ascii="Tahoma" w:eastAsia="Times New Roman" w:hAnsi="Tahoma" w:cs="Tahoma"/>
                <w:color w:val="C00000"/>
                <w:sz w:val="18"/>
                <w:szCs w:val="18"/>
                <w:lang w:val="en-US"/>
              </w:rPr>
            </w:pPr>
            <w:r w:rsidRPr="004013E0">
              <w:rPr>
                <w:rFonts w:ascii="Tahoma" w:eastAsia="Times New Roman" w:hAnsi="Tahoma" w:cs="Tahoma"/>
                <w:color w:val="C00000"/>
                <w:sz w:val="18"/>
                <w:szCs w:val="18"/>
                <w:lang w:val="en-US"/>
              </w:rPr>
              <w:t>28.3</w:t>
            </w:r>
          </w:p>
        </w:tc>
        <w:tc>
          <w:tcPr>
            <w:tcW w:w="1183" w:type="dxa"/>
            <w:shd w:val="clear" w:color="auto" w:fill="auto"/>
            <w:noWrap/>
            <w:vAlign w:val="center"/>
            <w:hideMark/>
          </w:tcPr>
          <w:p w14:paraId="5EBCF8EE"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70C0"/>
                <w:sz w:val="18"/>
                <w:szCs w:val="18"/>
                <w:lang w:val="en-US"/>
              </w:rPr>
              <w:t>4.0</w:t>
            </w:r>
          </w:p>
        </w:tc>
        <w:tc>
          <w:tcPr>
            <w:tcW w:w="1073" w:type="dxa"/>
            <w:shd w:val="clear" w:color="auto" w:fill="auto"/>
            <w:noWrap/>
            <w:vAlign w:val="center"/>
            <w:hideMark/>
          </w:tcPr>
          <w:p w14:paraId="12A69DF4"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27.7</w:t>
            </w:r>
          </w:p>
        </w:tc>
      </w:tr>
      <w:tr w:rsidR="00B346D6" w:rsidRPr="00902C5F" w14:paraId="3AAF9F1B" w14:textId="77777777" w:rsidTr="00F94C7F">
        <w:trPr>
          <w:trHeight w:val="279"/>
          <w:jc w:val="center"/>
        </w:trPr>
        <w:tc>
          <w:tcPr>
            <w:tcW w:w="5747" w:type="dxa"/>
            <w:shd w:val="clear" w:color="auto" w:fill="auto"/>
            <w:noWrap/>
            <w:vAlign w:val="center"/>
            <w:hideMark/>
          </w:tcPr>
          <w:p w14:paraId="148A37EE" w14:textId="39333D41"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Core area</w:t>
            </w:r>
            <w:r w:rsidR="004013E0">
              <w:rPr>
                <w:rFonts w:ascii="Tahoma" w:eastAsia="Times New Roman" w:hAnsi="Tahoma" w:cs="Tahoma"/>
                <w:color w:val="000000"/>
                <w:sz w:val="18"/>
                <w:szCs w:val="18"/>
                <w:lang w:val="en-US"/>
              </w:rPr>
              <w:t xml:space="preserve"> (%)</w:t>
            </w:r>
            <w:r w:rsidRPr="004013E0">
              <w:rPr>
                <w:rFonts w:ascii="Tahoma" w:eastAsia="Times New Roman" w:hAnsi="Tahoma" w:cs="Tahoma"/>
                <w:color w:val="000000"/>
                <w:sz w:val="18"/>
                <w:szCs w:val="18"/>
                <w:lang w:val="en-US"/>
              </w:rPr>
              <w:t>: (a) across DB</w:t>
            </w:r>
          </w:p>
        </w:tc>
        <w:tc>
          <w:tcPr>
            <w:tcW w:w="1854" w:type="dxa"/>
            <w:shd w:val="clear" w:color="auto" w:fill="auto"/>
            <w:noWrap/>
            <w:vAlign w:val="center"/>
            <w:hideMark/>
          </w:tcPr>
          <w:p w14:paraId="15905591"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28.1</w:t>
            </w:r>
          </w:p>
        </w:tc>
        <w:tc>
          <w:tcPr>
            <w:tcW w:w="1635" w:type="dxa"/>
            <w:shd w:val="clear" w:color="auto" w:fill="auto"/>
            <w:noWrap/>
            <w:vAlign w:val="center"/>
            <w:hideMark/>
          </w:tcPr>
          <w:p w14:paraId="5D2F66AD" w14:textId="77777777" w:rsidR="00B346D6" w:rsidRPr="004013E0" w:rsidRDefault="00B346D6" w:rsidP="00B346D6">
            <w:pPr>
              <w:spacing w:after="0" w:line="240" w:lineRule="auto"/>
              <w:rPr>
                <w:rFonts w:ascii="Tahoma" w:eastAsia="Times New Roman" w:hAnsi="Tahoma" w:cs="Tahoma"/>
                <w:color w:val="C00000"/>
                <w:sz w:val="18"/>
                <w:szCs w:val="18"/>
                <w:lang w:val="en-US"/>
              </w:rPr>
            </w:pPr>
            <w:r w:rsidRPr="004013E0">
              <w:rPr>
                <w:rFonts w:ascii="Tahoma" w:eastAsia="Times New Roman" w:hAnsi="Tahoma" w:cs="Tahoma"/>
                <w:color w:val="C00000"/>
                <w:sz w:val="18"/>
                <w:szCs w:val="18"/>
                <w:lang w:val="en-US"/>
              </w:rPr>
              <w:t>40.4</w:t>
            </w:r>
          </w:p>
        </w:tc>
        <w:tc>
          <w:tcPr>
            <w:tcW w:w="1183" w:type="dxa"/>
            <w:shd w:val="clear" w:color="auto" w:fill="auto"/>
            <w:noWrap/>
            <w:vAlign w:val="center"/>
            <w:hideMark/>
          </w:tcPr>
          <w:p w14:paraId="7E82F43A" w14:textId="77777777" w:rsidR="00B346D6" w:rsidRPr="004013E0" w:rsidRDefault="00B346D6" w:rsidP="00B346D6">
            <w:pPr>
              <w:spacing w:after="0" w:line="240" w:lineRule="auto"/>
              <w:rPr>
                <w:rFonts w:ascii="Tahoma" w:eastAsia="Times New Roman" w:hAnsi="Tahoma" w:cs="Tahoma"/>
                <w:color w:val="0070C0"/>
                <w:sz w:val="18"/>
                <w:szCs w:val="18"/>
                <w:lang w:val="en-US"/>
              </w:rPr>
            </w:pPr>
            <w:r w:rsidRPr="004013E0">
              <w:rPr>
                <w:rFonts w:ascii="Tahoma" w:eastAsia="Times New Roman" w:hAnsi="Tahoma" w:cs="Tahoma"/>
                <w:color w:val="0070C0"/>
                <w:sz w:val="18"/>
                <w:szCs w:val="18"/>
                <w:lang w:val="en-US"/>
              </w:rPr>
              <w:t>12.3</w:t>
            </w:r>
          </w:p>
        </w:tc>
        <w:tc>
          <w:tcPr>
            <w:tcW w:w="1073" w:type="dxa"/>
            <w:shd w:val="clear" w:color="auto" w:fill="auto"/>
            <w:noWrap/>
            <w:vAlign w:val="center"/>
            <w:hideMark/>
          </w:tcPr>
          <w:p w14:paraId="00E05F2B"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12.9</w:t>
            </w:r>
          </w:p>
        </w:tc>
      </w:tr>
      <w:tr w:rsidR="00B346D6" w:rsidRPr="00902C5F" w14:paraId="2B8B0804" w14:textId="77777777" w:rsidTr="00F94C7F">
        <w:trPr>
          <w:trHeight w:val="279"/>
          <w:jc w:val="center"/>
        </w:trPr>
        <w:tc>
          <w:tcPr>
            <w:tcW w:w="5747" w:type="dxa"/>
            <w:shd w:val="clear" w:color="auto" w:fill="auto"/>
            <w:noWrap/>
            <w:vAlign w:val="center"/>
            <w:hideMark/>
          </w:tcPr>
          <w:p w14:paraId="7E77A845" w14:textId="0539014C"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 xml:space="preserve">               </w:t>
            </w:r>
            <w:r w:rsidR="007D18E8">
              <w:rPr>
                <w:rFonts w:ascii="Tahoma" w:eastAsia="Times New Roman" w:hAnsi="Tahoma" w:cs="Tahoma"/>
                <w:color w:val="000000"/>
                <w:sz w:val="18"/>
                <w:szCs w:val="18"/>
                <w:lang w:val="en-US"/>
              </w:rPr>
              <w:t xml:space="preserve">      </w:t>
            </w:r>
            <w:r w:rsidRPr="004013E0">
              <w:rPr>
                <w:rFonts w:ascii="Tahoma" w:eastAsia="Times New Roman" w:hAnsi="Tahoma" w:cs="Tahoma"/>
                <w:color w:val="000000"/>
                <w:sz w:val="18"/>
                <w:szCs w:val="18"/>
                <w:lang w:val="en-US"/>
              </w:rPr>
              <w:t xml:space="preserve"> (b) across FB5</w:t>
            </w:r>
          </w:p>
        </w:tc>
        <w:tc>
          <w:tcPr>
            <w:tcW w:w="1854" w:type="dxa"/>
            <w:shd w:val="clear" w:color="auto" w:fill="auto"/>
            <w:noWrap/>
            <w:vAlign w:val="center"/>
            <w:hideMark/>
          </w:tcPr>
          <w:p w14:paraId="4F7F6616"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40.4</w:t>
            </w:r>
          </w:p>
        </w:tc>
        <w:tc>
          <w:tcPr>
            <w:tcW w:w="1635" w:type="dxa"/>
            <w:shd w:val="clear" w:color="auto" w:fill="auto"/>
            <w:noWrap/>
            <w:vAlign w:val="center"/>
            <w:hideMark/>
          </w:tcPr>
          <w:p w14:paraId="657C401E" w14:textId="77777777" w:rsidR="00B346D6" w:rsidRPr="004013E0" w:rsidRDefault="00B346D6" w:rsidP="00B346D6">
            <w:pPr>
              <w:spacing w:after="0" w:line="240" w:lineRule="auto"/>
              <w:rPr>
                <w:rFonts w:ascii="Tahoma" w:eastAsia="Times New Roman" w:hAnsi="Tahoma" w:cs="Tahoma"/>
                <w:color w:val="C00000"/>
                <w:sz w:val="18"/>
                <w:szCs w:val="18"/>
                <w:lang w:val="en-US"/>
              </w:rPr>
            </w:pPr>
            <w:r w:rsidRPr="004013E0">
              <w:rPr>
                <w:rFonts w:ascii="Tahoma" w:eastAsia="Times New Roman" w:hAnsi="Tahoma" w:cs="Tahoma"/>
                <w:color w:val="C00000"/>
                <w:sz w:val="18"/>
                <w:szCs w:val="18"/>
                <w:lang w:val="en-US"/>
              </w:rPr>
              <w:t>44.9</w:t>
            </w:r>
          </w:p>
        </w:tc>
        <w:tc>
          <w:tcPr>
            <w:tcW w:w="1183" w:type="dxa"/>
            <w:shd w:val="clear" w:color="auto" w:fill="auto"/>
            <w:noWrap/>
            <w:vAlign w:val="center"/>
            <w:hideMark/>
          </w:tcPr>
          <w:p w14:paraId="6AB4AED7" w14:textId="77777777" w:rsidR="00B346D6" w:rsidRPr="004013E0" w:rsidRDefault="00B346D6" w:rsidP="00B346D6">
            <w:pPr>
              <w:spacing w:after="0" w:line="240" w:lineRule="auto"/>
              <w:rPr>
                <w:rFonts w:ascii="Tahoma" w:eastAsia="Times New Roman" w:hAnsi="Tahoma" w:cs="Tahoma"/>
                <w:color w:val="0070C0"/>
                <w:sz w:val="18"/>
                <w:szCs w:val="18"/>
                <w:lang w:val="en-US"/>
              </w:rPr>
            </w:pPr>
            <w:r w:rsidRPr="004013E0">
              <w:rPr>
                <w:rFonts w:ascii="Tahoma" w:eastAsia="Times New Roman" w:hAnsi="Tahoma" w:cs="Tahoma"/>
                <w:color w:val="0070C0"/>
                <w:sz w:val="18"/>
                <w:szCs w:val="18"/>
                <w:lang w:val="en-US"/>
              </w:rPr>
              <w:t>19.1</w:t>
            </w:r>
          </w:p>
        </w:tc>
        <w:tc>
          <w:tcPr>
            <w:tcW w:w="1073" w:type="dxa"/>
            <w:shd w:val="clear" w:color="auto" w:fill="auto"/>
            <w:noWrap/>
            <w:vAlign w:val="center"/>
            <w:hideMark/>
          </w:tcPr>
          <w:p w14:paraId="30A4562F" w14:textId="77777777" w:rsidR="00B346D6" w:rsidRPr="004013E0" w:rsidRDefault="00B346D6" w:rsidP="00B346D6">
            <w:pPr>
              <w:spacing w:after="0" w:line="240" w:lineRule="auto"/>
              <w:rPr>
                <w:rFonts w:ascii="Tahoma" w:eastAsia="Times New Roman" w:hAnsi="Tahoma" w:cs="Tahoma"/>
                <w:color w:val="000000"/>
                <w:sz w:val="18"/>
                <w:szCs w:val="18"/>
                <w:lang w:val="en-US"/>
              </w:rPr>
            </w:pPr>
            <w:r w:rsidRPr="004013E0">
              <w:rPr>
                <w:rFonts w:ascii="Tahoma" w:eastAsia="Times New Roman" w:hAnsi="Tahoma" w:cs="Tahoma"/>
                <w:color w:val="000000"/>
                <w:sz w:val="18"/>
                <w:szCs w:val="18"/>
                <w:lang w:val="en-US"/>
              </w:rPr>
              <w:t>31.0</w:t>
            </w:r>
          </w:p>
        </w:tc>
      </w:tr>
    </w:tbl>
    <w:p w14:paraId="0E261E20" w14:textId="77777777" w:rsidR="00970A8F" w:rsidRDefault="00970A8F" w:rsidP="000A3BC3">
      <w:pPr>
        <w:spacing w:line="360" w:lineRule="auto"/>
        <w:jc w:val="both"/>
        <w:rPr>
          <w:rFonts w:ascii="Times New Roman" w:hAnsi="Times New Roman" w:cs="Times New Roman"/>
          <w:b/>
          <w:bCs/>
          <w:sz w:val="24"/>
          <w:szCs w:val="24"/>
        </w:rPr>
        <w:sectPr w:rsidR="00970A8F" w:rsidSect="008023AB">
          <w:pgSz w:w="16838" w:h="11906" w:orient="landscape"/>
          <w:pgMar w:top="1440" w:right="1440" w:bottom="1440" w:left="1440" w:header="708" w:footer="708" w:gutter="0"/>
          <w:cols w:space="708"/>
          <w:docGrid w:linePitch="360"/>
        </w:sectPr>
      </w:pPr>
    </w:p>
    <w:p w14:paraId="2FB2FC41" w14:textId="3FCEF57A" w:rsidR="00970A8F" w:rsidRPr="001F36E9" w:rsidRDefault="00970A8F" w:rsidP="00970A8F">
      <w:pPr>
        <w:spacing w:line="360" w:lineRule="auto"/>
        <w:jc w:val="both"/>
        <w:rPr>
          <w:rFonts w:ascii="Times New Roman" w:hAnsi="Times New Roman" w:cs="Times New Roman"/>
          <w:b/>
          <w:bCs/>
          <w:sz w:val="24"/>
          <w:szCs w:val="24"/>
        </w:rPr>
      </w:pPr>
      <w:r w:rsidRPr="001F36E9">
        <w:rPr>
          <w:rFonts w:ascii="Times New Roman" w:hAnsi="Times New Roman" w:cs="Times New Roman"/>
          <w:b/>
          <w:bCs/>
          <w:sz w:val="24"/>
          <w:szCs w:val="24"/>
        </w:rPr>
        <w:lastRenderedPageBreak/>
        <w:t>Table S</w:t>
      </w:r>
      <w:r>
        <w:rPr>
          <w:rFonts w:ascii="Times New Roman" w:hAnsi="Times New Roman" w:cs="Times New Roman"/>
          <w:b/>
          <w:bCs/>
          <w:sz w:val="24"/>
          <w:szCs w:val="24"/>
        </w:rPr>
        <w:t>4</w:t>
      </w:r>
      <w:r w:rsidRPr="001F36E9">
        <w:rPr>
          <w:rFonts w:ascii="Times New Roman" w:hAnsi="Times New Roman" w:cs="Times New Roman"/>
          <w:b/>
          <w:bCs/>
          <w:sz w:val="24"/>
          <w:szCs w:val="24"/>
        </w:rPr>
        <w:t xml:space="preserve">. </w:t>
      </w:r>
      <w:r w:rsidRPr="001F36E9">
        <w:rPr>
          <w:rFonts w:ascii="Times New Roman" w:hAnsi="Times New Roman" w:cs="Times New Roman"/>
          <w:sz w:val="24"/>
          <w:szCs w:val="24"/>
        </w:rPr>
        <w:t xml:space="preserve">Media reports </w:t>
      </w:r>
      <w:r>
        <w:rPr>
          <w:rFonts w:ascii="Times New Roman" w:hAnsi="Times New Roman" w:cs="Times New Roman"/>
          <w:sz w:val="24"/>
          <w:szCs w:val="24"/>
        </w:rPr>
        <w:t>and publicly uploaded videos showing</w:t>
      </w:r>
      <w:r w:rsidRPr="001F36E9">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1F36E9">
        <w:rPr>
          <w:rFonts w:ascii="Times New Roman" w:hAnsi="Times New Roman" w:cs="Times New Roman"/>
          <w:sz w:val="24"/>
          <w:szCs w:val="24"/>
        </w:rPr>
        <w:t>‘</w:t>
      </w:r>
      <w:r>
        <w:rPr>
          <w:rFonts w:ascii="Times New Roman" w:hAnsi="Times New Roman" w:cs="Times New Roman"/>
          <w:i/>
          <w:iCs/>
          <w:sz w:val="24"/>
          <w:szCs w:val="24"/>
        </w:rPr>
        <w:t>h</w:t>
      </w:r>
      <w:r w:rsidRPr="009815F0">
        <w:rPr>
          <w:rFonts w:ascii="Times New Roman" w:hAnsi="Times New Roman" w:cs="Times New Roman"/>
          <w:i/>
          <w:iCs/>
          <w:sz w:val="24"/>
          <w:szCs w:val="24"/>
        </w:rPr>
        <w:t>ula party</w:t>
      </w:r>
      <w:r w:rsidRPr="001F36E9">
        <w:rPr>
          <w:rFonts w:ascii="Times New Roman" w:hAnsi="Times New Roman" w:cs="Times New Roman"/>
          <w:sz w:val="24"/>
          <w:szCs w:val="24"/>
        </w:rPr>
        <w:t>’* practice in the central landscapes</w:t>
      </w:r>
      <w:r>
        <w:rPr>
          <w:rFonts w:ascii="Times New Roman" w:hAnsi="Times New Roman" w:cs="Times New Roman"/>
          <w:sz w:val="24"/>
          <w:szCs w:val="24"/>
        </w:rPr>
        <w:t xml:space="preserve"> (southern West Bengal).</w:t>
      </w:r>
    </w:p>
    <w:tbl>
      <w:tblPr>
        <w:tblW w:w="14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1517"/>
        <w:gridCol w:w="648"/>
        <w:gridCol w:w="4299"/>
        <w:gridCol w:w="6820"/>
      </w:tblGrid>
      <w:tr w:rsidR="00970A8F" w:rsidRPr="0099014C" w14:paraId="1D247E03" w14:textId="77777777" w:rsidTr="00CC5642">
        <w:trPr>
          <w:trHeight w:val="297"/>
          <w:jc w:val="center"/>
        </w:trPr>
        <w:tc>
          <w:tcPr>
            <w:tcW w:w="816" w:type="dxa"/>
            <w:shd w:val="clear" w:color="auto" w:fill="99CCFF"/>
            <w:noWrap/>
            <w:vAlign w:val="center"/>
            <w:hideMark/>
          </w:tcPr>
          <w:p w14:paraId="008418AB" w14:textId="77777777" w:rsidR="00970A8F" w:rsidRPr="0001786F" w:rsidRDefault="00970A8F" w:rsidP="00336CC7">
            <w:pPr>
              <w:spacing w:after="0" w:line="360" w:lineRule="auto"/>
              <w:rPr>
                <w:rFonts w:ascii="Tahoma" w:eastAsia="Times New Roman" w:hAnsi="Tahoma" w:cs="Tahoma"/>
                <w:color w:val="000000"/>
                <w:sz w:val="18"/>
                <w:szCs w:val="18"/>
              </w:rPr>
            </w:pPr>
            <w:r w:rsidRPr="0001786F">
              <w:rPr>
                <w:rFonts w:ascii="Tahoma" w:eastAsia="Times New Roman" w:hAnsi="Tahoma" w:cs="Tahoma"/>
                <w:color w:val="000000"/>
                <w:sz w:val="18"/>
                <w:szCs w:val="18"/>
              </w:rPr>
              <w:t>SI No.</w:t>
            </w:r>
          </w:p>
        </w:tc>
        <w:tc>
          <w:tcPr>
            <w:tcW w:w="1517" w:type="dxa"/>
            <w:shd w:val="clear" w:color="auto" w:fill="99CCFF"/>
            <w:noWrap/>
            <w:vAlign w:val="center"/>
            <w:hideMark/>
          </w:tcPr>
          <w:p w14:paraId="66B2FD6F" w14:textId="77777777" w:rsidR="00970A8F" w:rsidRPr="0001786F" w:rsidRDefault="00970A8F" w:rsidP="00336CC7">
            <w:pPr>
              <w:spacing w:after="0" w:line="360" w:lineRule="auto"/>
              <w:rPr>
                <w:rFonts w:ascii="Tahoma" w:eastAsia="Times New Roman" w:hAnsi="Tahoma" w:cs="Tahoma"/>
                <w:color w:val="000000"/>
                <w:sz w:val="18"/>
                <w:szCs w:val="18"/>
              </w:rPr>
            </w:pPr>
            <w:r w:rsidRPr="0001786F">
              <w:rPr>
                <w:rFonts w:ascii="Tahoma" w:eastAsia="Times New Roman" w:hAnsi="Tahoma" w:cs="Tahoma"/>
                <w:color w:val="000000"/>
                <w:sz w:val="18"/>
                <w:szCs w:val="18"/>
              </w:rPr>
              <w:t>Coverage date</w:t>
            </w:r>
          </w:p>
        </w:tc>
        <w:tc>
          <w:tcPr>
            <w:tcW w:w="648" w:type="dxa"/>
            <w:shd w:val="clear" w:color="auto" w:fill="99CCFF"/>
            <w:noWrap/>
            <w:vAlign w:val="center"/>
            <w:hideMark/>
          </w:tcPr>
          <w:p w14:paraId="7BB176B2" w14:textId="77777777" w:rsidR="00970A8F" w:rsidRPr="0001786F" w:rsidRDefault="00970A8F" w:rsidP="00336CC7">
            <w:pPr>
              <w:spacing w:after="0" w:line="360" w:lineRule="auto"/>
              <w:rPr>
                <w:rFonts w:ascii="Tahoma" w:eastAsia="Times New Roman" w:hAnsi="Tahoma" w:cs="Tahoma"/>
                <w:color w:val="000000"/>
                <w:sz w:val="18"/>
                <w:szCs w:val="18"/>
              </w:rPr>
            </w:pPr>
            <w:r w:rsidRPr="0001786F">
              <w:rPr>
                <w:rFonts w:ascii="Tahoma" w:eastAsia="Times New Roman" w:hAnsi="Tahoma" w:cs="Tahoma"/>
                <w:color w:val="000000"/>
                <w:sz w:val="18"/>
                <w:szCs w:val="18"/>
              </w:rPr>
              <w:t>Year</w:t>
            </w:r>
          </w:p>
        </w:tc>
        <w:tc>
          <w:tcPr>
            <w:tcW w:w="4299" w:type="dxa"/>
            <w:shd w:val="clear" w:color="auto" w:fill="99CCFF"/>
            <w:noWrap/>
            <w:vAlign w:val="center"/>
            <w:hideMark/>
          </w:tcPr>
          <w:p w14:paraId="62237B21" w14:textId="77777777" w:rsidR="00970A8F" w:rsidRPr="0001786F" w:rsidRDefault="00970A8F" w:rsidP="00336CC7">
            <w:pPr>
              <w:spacing w:after="0" w:line="360" w:lineRule="auto"/>
              <w:rPr>
                <w:rFonts w:ascii="Tahoma" w:eastAsia="Times New Roman" w:hAnsi="Tahoma" w:cs="Tahoma"/>
                <w:color w:val="000000"/>
                <w:sz w:val="18"/>
                <w:szCs w:val="18"/>
              </w:rPr>
            </w:pPr>
            <w:r w:rsidRPr="0001786F">
              <w:rPr>
                <w:rFonts w:ascii="Tahoma" w:eastAsia="Times New Roman" w:hAnsi="Tahoma" w:cs="Tahoma"/>
                <w:color w:val="000000"/>
                <w:sz w:val="18"/>
                <w:szCs w:val="18"/>
              </w:rPr>
              <w:t>Media coverage: Title</w:t>
            </w:r>
          </w:p>
        </w:tc>
        <w:tc>
          <w:tcPr>
            <w:tcW w:w="6820" w:type="dxa"/>
            <w:shd w:val="clear" w:color="auto" w:fill="99CCFF"/>
            <w:noWrap/>
            <w:vAlign w:val="center"/>
            <w:hideMark/>
          </w:tcPr>
          <w:p w14:paraId="0637938F" w14:textId="77777777" w:rsidR="00970A8F" w:rsidRPr="0001786F" w:rsidRDefault="00970A8F" w:rsidP="00336CC7">
            <w:pPr>
              <w:spacing w:after="0" w:line="360" w:lineRule="auto"/>
              <w:rPr>
                <w:rFonts w:ascii="Tahoma" w:eastAsia="Times New Roman" w:hAnsi="Tahoma" w:cs="Tahoma"/>
                <w:color w:val="000000"/>
                <w:sz w:val="18"/>
                <w:szCs w:val="18"/>
              </w:rPr>
            </w:pPr>
            <w:r w:rsidRPr="0001786F">
              <w:rPr>
                <w:rFonts w:ascii="Tahoma" w:eastAsia="Times New Roman" w:hAnsi="Tahoma" w:cs="Tahoma"/>
                <w:color w:val="000000"/>
                <w:sz w:val="18"/>
                <w:szCs w:val="18"/>
              </w:rPr>
              <w:t>Links</w:t>
            </w:r>
          </w:p>
        </w:tc>
      </w:tr>
      <w:tr w:rsidR="00970A8F" w:rsidRPr="0099014C" w14:paraId="1B99956D" w14:textId="77777777" w:rsidTr="00CC5642">
        <w:trPr>
          <w:trHeight w:val="297"/>
          <w:jc w:val="center"/>
        </w:trPr>
        <w:tc>
          <w:tcPr>
            <w:tcW w:w="816" w:type="dxa"/>
            <w:shd w:val="clear" w:color="auto" w:fill="auto"/>
            <w:noWrap/>
            <w:vAlign w:val="center"/>
            <w:hideMark/>
          </w:tcPr>
          <w:p w14:paraId="1C030140"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1</w:t>
            </w:r>
          </w:p>
        </w:tc>
        <w:tc>
          <w:tcPr>
            <w:tcW w:w="1517" w:type="dxa"/>
            <w:shd w:val="clear" w:color="auto" w:fill="auto"/>
            <w:noWrap/>
            <w:vAlign w:val="center"/>
            <w:hideMark/>
          </w:tcPr>
          <w:p w14:paraId="3A53A4A8"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22nd Dec 2016</w:t>
            </w:r>
          </w:p>
        </w:tc>
        <w:tc>
          <w:tcPr>
            <w:tcW w:w="648" w:type="dxa"/>
            <w:shd w:val="clear" w:color="auto" w:fill="auto"/>
            <w:noWrap/>
            <w:vAlign w:val="center"/>
            <w:hideMark/>
          </w:tcPr>
          <w:p w14:paraId="35E0818C"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2016</w:t>
            </w:r>
          </w:p>
        </w:tc>
        <w:tc>
          <w:tcPr>
            <w:tcW w:w="4299" w:type="dxa"/>
            <w:shd w:val="clear" w:color="auto" w:fill="auto"/>
            <w:noWrap/>
            <w:vAlign w:val="center"/>
            <w:hideMark/>
          </w:tcPr>
          <w:p w14:paraId="00D69A66"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Hindustan Times: Elephant chasers feel cash crunch heat, more lives at risk</w:t>
            </w:r>
          </w:p>
        </w:tc>
        <w:tc>
          <w:tcPr>
            <w:tcW w:w="6820" w:type="dxa"/>
            <w:shd w:val="clear" w:color="auto" w:fill="auto"/>
            <w:noWrap/>
            <w:vAlign w:val="center"/>
            <w:hideMark/>
          </w:tcPr>
          <w:p w14:paraId="43EDF9EB" w14:textId="77777777" w:rsidR="00970A8F" w:rsidRPr="0099014C" w:rsidRDefault="00970A8F" w:rsidP="00336CC7">
            <w:pPr>
              <w:spacing w:after="0" w:line="360" w:lineRule="auto"/>
              <w:rPr>
                <w:rFonts w:ascii="Tahoma" w:eastAsia="Times New Roman" w:hAnsi="Tahoma" w:cs="Tahoma"/>
                <w:color w:val="000000"/>
                <w:sz w:val="16"/>
                <w:szCs w:val="16"/>
              </w:rPr>
            </w:pPr>
            <w:r w:rsidRPr="0099014C">
              <w:rPr>
                <w:rFonts w:ascii="Tahoma" w:eastAsia="Times New Roman" w:hAnsi="Tahoma" w:cs="Tahoma"/>
                <w:color w:val="000000"/>
                <w:sz w:val="16"/>
                <w:szCs w:val="16"/>
              </w:rPr>
              <w:t>https://www.hindustantimes.com/kolkata/elephant-chasers-feel-cash-crunch-heat-more-lives-at-risk/story-ZFyRrbDcv89jAzr3fVwiaK.html</w:t>
            </w:r>
          </w:p>
        </w:tc>
      </w:tr>
      <w:tr w:rsidR="00970A8F" w:rsidRPr="0099014C" w14:paraId="2D12F986" w14:textId="77777777" w:rsidTr="00CC5642">
        <w:trPr>
          <w:trHeight w:val="297"/>
          <w:jc w:val="center"/>
        </w:trPr>
        <w:tc>
          <w:tcPr>
            <w:tcW w:w="816" w:type="dxa"/>
            <w:shd w:val="clear" w:color="auto" w:fill="auto"/>
            <w:noWrap/>
            <w:vAlign w:val="center"/>
            <w:hideMark/>
          </w:tcPr>
          <w:p w14:paraId="6E06287F"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2</w:t>
            </w:r>
          </w:p>
        </w:tc>
        <w:tc>
          <w:tcPr>
            <w:tcW w:w="1517" w:type="dxa"/>
            <w:shd w:val="clear" w:color="auto" w:fill="auto"/>
            <w:noWrap/>
            <w:vAlign w:val="center"/>
            <w:hideMark/>
          </w:tcPr>
          <w:p w14:paraId="7D4C8F49"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1st Jan 2018</w:t>
            </w:r>
          </w:p>
        </w:tc>
        <w:tc>
          <w:tcPr>
            <w:tcW w:w="648" w:type="dxa"/>
            <w:shd w:val="clear" w:color="auto" w:fill="auto"/>
            <w:noWrap/>
            <w:vAlign w:val="center"/>
            <w:hideMark/>
          </w:tcPr>
          <w:p w14:paraId="7D21ED29"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2018</w:t>
            </w:r>
          </w:p>
        </w:tc>
        <w:tc>
          <w:tcPr>
            <w:tcW w:w="4299" w:type="dxa"/>
            <w:shd w:val="clear" w:color="auto" w:fill="auto"/>
            <w:noWrap/>
            <w:vAlign w:val="center"/>
            <w:hideMark/>
          </w:tcPr>
          <w:p w14:paraId="199431A9"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Mint: Living with the elephants</w:t>
            </w:r>
          </w:p>
        </w:tc>
        <w:tc>
          <w:tcPr>
            <w:tcW w:w="6820" w:type="dxa"/>
            <w:shd w:val="clear" w:color="auto" w:fill="auto"/>
            <w:noWrap/>
            <w:vAlign w:val="center"/>
            <w:hideMark/>
          </w:tcPr>
          <w:p w14:paraId="6541EC4C" w14:textId="77777777" w:rsidR="00970A8F" w:rsidRPr="0099014C" w:rsidRDefault="00970A8F" w:rsidP="00336CC7">
            <w:pPr>
              <w:spacing w:after="0" w:line="360" w:lineRule="auto"/>
              <w:rPr>
                <w:rFonts w:ascii="Tahoma" w:eastAsia="Times New Roman" w:hAnsi="Tahoma" w:cs="Tahoma"/>
                <w:color w:val="0563C1"/>
                <w:sz w:val="16"/>
                <w:szCs w:val="16"/>
                <w:u w:val="single"/>
              </w:rPr>
            </w:pPr>
            <w:hyperlink r:id="rId25" w:history="1">
              <w:r w:rsidRPr="0099014C">
                <w:rPr>
                  <w:rFonts w:ascii="Tahoma" w:eastAsia="Times New Roman" w:hAnsi="Tahoma" w:cs="Tahoma"/>
                  <w:color w:val="0563C1"/>
                  <w:sz w:val="16"/>
                  <w:szCs w:val="16"/>
                  <w:u w:val="single"/>
                </w:rPr>
                <w:t>Living with the elephants | Mint Lounge (livemint.com)</w:t>
              </w:r>
            </w:hyperlink>
          </w:p>
        </w:tc>
      </w:tr>
      <w:tr w:rsidR="00970A8F" w:rsidRPr="0099014C" w14:paraId="352E94A2" w14:textId="77777777" w:rsidTr="00CC5642">
        <w:trPr>
          <w:trHeight w:val="297"/>
          <w:jc w:val="center"/>
        </w:trPr>
        <w:tc>
          <w:tcPr>
            <w:tcW w:w="816" w:type="dxa"/>
            <w:shd w:val="clear" w:color="auto" w:fill="auto"/>
            <w:noWrap/>
            <w:vAlign w:val="center"/>
            <w:hideMark/>
          </w:tcPr>
          <w:p w14:paraId="4BFB6252"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3</w:t>
            </w:r>
          </w:p>
        </w:tc>
        <w:tc>
          <w:tcPr>
            <w:tcW w:w="1517" w:type="dxa"/>
            <w:shd w:val="clear" w:color="auto" w:fill="auto"/>
            <w:noWrap/>
            <w:vAlign w:val="center"/>
            <w:hideMark/>
          </w:tcPr>
          <w:p w14:paraId="05F7B910"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30th July 2018</w:t>
            </w:r>
          </w:p>
        </w:tc>
        <w:tc>
          <w:tcPr>
            <w:tcW w:w="648" w:type="dxa"/>
            <w:shd w:val="clear" w:color="auto" w:fill="auto"/>
            <w:noWrap/>
            <w:vAlign w:val="center"/>
            <w:hideMark/>
          </w:tcPr>
          <w:p w14:paraId="0B83430D"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2018</w:t>
            </w:r>
          </w:p>
        </w:tc>
        <w:tc>
          <w:tcPr>
            <w:tcW w:w="4299" w:type="dxa"/>
            <w:shd w:val="clear" w:color="auto" w:fill="auto"/>
            <w:noWrap/>
            <w:vAlign w:val="center"/>
            <w:hideMark/>
          </w:tcPr>
          <w:p w14:paraId="45B011F4" w14:textId="77777777" w:rsidR="00970A8F" w:rsidRPr="0099014C" w:rsidRDefault="00970A8F" w:rsidP="00336CC7">
            <w:pPr>
              <w:spacing w:after="24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Times of India: Conservationists move SC against use of hulla parties</w:t>
            </w:r>
          </w:p>
        </w:tc>
        <w:tc>
          <w:tcPr>
            <w:tcW w:w="6820" w:type="dxa"/>
            <w:shd w:val="clear" w:color="auto" w:fill="auto"/>
            <w:noWrap/>
            <w:vAlign w:val="center"/>
            <w:hideMark/>
          </w:tcPr>
          <w:p w14:paraId="0EAD9B61" w14:textId="77777777" w:rsidR="00970A8F" w:rsidRPr="0099014C" w:rsidRDefault="00970A8F" w:rsidP="00336CC7">
            <w:pPr>
              <w:spacing w:after="0" w:line="360" w:lineRule="auto"/>
              <w:rPr>
                <w:rFonts w:ascii="Tahoma" w:eastAsia="Times New Roman" w:hAnsi="Tahoma" w:cs="Tahoma"/>
                <w:color w:val="000000"/>
                <w:sz w:val="16"/>
                <w:szCs w:val="16"/>
              </w:rPr>
            </w:pPr>
            <w:r w:rsidRPr="0099014C">
              <w:rPr>
                <w:rFonts w:ascii="Tahoma" w:eastAsia="Times New Roman" w:hAnsi="Tahoma" w:cs="Tahoma"/>
                <w:color w:val="000000"/>
                <w:sz w:val="16"/>
                <w:szCs w:val="16"/>
              </w:rPr>
              <w:t>https://timesofindia.indiatimes.com/city/kolkata/conservationists-move-sc-against-use-of-hulla-parties/articleshow/65204690.cms</w:t>
            </w:r>
          </w:p>
        </w:tc>
      </w:tr>
      <w:tr w:rsidR="00970A8F" w:rsidRPr="0099014C" w14:paraId="4F9BBAF6" w14:textId="77777777" w:rsidTr="00CC5642">
        <w:trPr>
          <w:trHeight w:val="297"/>
          <w:jc w:val="center"/>
        </w:trPr>
        <w:tc>
          <w:tcPr>
            <w:tcW w:w="816" w:type="dxa"/>
            <w:shd w:val="clear" w:color="auto" w:fill="auto"/>
            <w:noWrap/>
            <w:vAlign w:val="center"/>
            <w:hideMark/>
          </w:tcPr>
          <w:p w14:paraId="5708CDC3"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4</w:t>
            </w:r>
          </w:p>
        </w:tc>
        <w:tc>
          <w:tcPr>
            <w:tcW w:w="1517" w:type="dxa"/>
            <w:shd w:val="clear" w:color="auto" w:fill="auto"/>
            <w:noWrap/>
            <w:vAlign w:val="center"/>
            <w:hideMark/>
          </w:tcPr>
          <w:p w14:paraId="07CA938D"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28th July</w:t>
            </w:r>
            <w:r>
              <w:rPr>
                <w:rFonts w:ascii="Tahoma" w:eastAsia="Times New Roman" w:hAnsi="Tahoma" w:cs="Tahoma"/>
                <w:color w:val="000000"/>
                <w:sz w:val="18"/>
                <w:szCs w:val="18"/>
              </w:rPr>
              <w:t xml:space="preserve"> </w:t>
            </w:r>
            <w:r w:rsidRPr="0099014C">
              <w:rPr>
                <w:rFonts w:ascii="Tahoma" w:eastAsia="Times New Roman" w:hAnsi="Tahoma" w:cs="Tahoma"/>
                <w:color w:val="000000"/>
                <w:sz w:val="18"/>
                <w:szCs w:val="18"/>
              </w:rPr>
              <w:t>2019</w:t>
            </w:r>
          </w:p>
        </w:tc>
        <w:tc>
          <w:tcPr>
            <w:tcW w:w="648" w:type="dxa"/>
            <w:shd w:val="clear" w:color="auto" w:fill="auto"/>
            <w:noWrap/>
            <w:vAlign w:val="center"/>
            <w:hideMark/>
          </w:tcPr>
          <w:p w14:paraId="018B364F"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2019</w:t>
            </w:r>
          </w:p>
        </w:tc>
        <w:tc>
          <w:tcPr>
            <w:tcW w:w="4299" w:type="dxa"/>
            <w:shd w:val="clear" w:color="auto" w:fill="auto"/>
            <w:noWrap/>
            <w:vAlign w:val="center"/>
            <w:hideMark/>
          </w:tcPr>
          <w:p w14:paraId="54AF1D02"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YouTube: Living with Elephants</w:t>
            </w:r>
          </w:p>
        </w:tc>
        <w:tc>
          <w:tcPr>
            <w:tcW w:w="6820" w:type="dxa"/>
            <w:shd w:val="clear" w:color="auto" w:fill="auto"/>
            <w:noWrap/>
            <w:vAlign w:val="center"/>
            <w:hideMark/>
          </w:tcPr>
          <w:p w14:paraId="5CF8CB4A" w14:textId="77777777" w:rsidR="00970A8F" w:rsidRPr="0099014C" w:rsidRDefault="00970A8F" w:rsidP="00336CC7">
            <w:pPr>
              <w:spacing w:after="0" w:line="360" w:lineRule="auto"/>
              <w:rPr>
                <w:rFonts w:ascii="Tahoma" w:eastAsia="Times New Roman" w:hAnsi="Tahoma" w:cs="Tahoma"/>
                <w:color w:val="000000"/>
                <w:sz w:val="16"/>
                <w:szCs w:val="16"/>
              </w:rPr>
            </w:pPr>
            <w:r w:rsidRPr="0099014C">
              <w:rPr>
                <w:rFonts w:ascii="Tahoma" w:eastAsia="Times New Roman" w:hAnsi="Tahoma" w:cs="Tahoma"/>
                <w:color w:val="000000"/>
                <w:sz w:val="16"/>
                <w:szCs w:val="16"/>
              </w:rPr>
              <w:t>https://www.youtube.com/watch?v=2WRMXrGa5_g&amp;t=870s&amp;ab_channel=SashidharVempala</w:t>
            </w:r>
          </w:p>
        </w:tc>
      </w:tr>
      <w:tr w:rsidR="00970A8F" w:rsidRPr="0099014C" w14:paraId="4615F85A" w14:textId="77777777" w:rsidTr="00CC5642">
        <w:trPr>
          <w:trHeight w:val="297"/>
          <w:jc w:val="center"/>
        </w:trPr>
        <w:tc>
          <w:tcPr>
            <w:tcW w:w="816" w:type="dxa"/>
            <w:shd w:val="clear" w:color="auto" w:fill="auto"/>
            <w:noWrap/>
            <w:vAlign w:val="center"/>
            <w:hideMark/>
          </w:tcPr>
          <w:p w14:paraId="24604A7B"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5</w:t>
            </w:r>
          </w:p>
        </w:tc>
        <w:tc>
          <w:tcPr>
            <w:tcW w:w="1517" w:type="dxa"/>
            <w:shd w:val="clear" w:color="auto" w:fill="auto"/>
            <w:noWrap/>
            <w:vAlign w:val="center"/>
            <w:hideMark/>
          </w:tcPr>
          <w:p w14:paraId="1D1625BB"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15th April 2021</w:t>
            </w:r>
          </w:p>
        </w:tc>
        <w:tc>
          <w:tcPr>
            <w:tcW w:w="648" w:type="dxa"/>
            <w:shd w:val="clear" w:color="auto" w:fill="auto"/>
            <w:noWrap/>
            <w:vAlign w:val="center"/>
            <w:hideMark/>
          </w:tcPr>
          <w:p w14:paraId="75B230A0"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2021</w:t>
            </w:r>
          </w:p>
        </w:tc>
        <w:tc>
          <w:tcPr>
            <w:tcW w:w="4299" w:type="dxa"/>
            <w:shd w:val="clear" w:color="auto" w:fill="auto"/>
            <w:noWrap/>
            <w:vAlign w:val="center"/>
            <w:hideMark/>
          </w:tcPr>
          <w:p w14:paraId="50006515"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The Week: Tusker kills man in West Bengal's Jhargram</w:t>
            </w:r>
          </w:p>
        </w:tc>
        <w:tc>
          <w:tcPr>
            <w:tcW w:w="6820" w:type="dxa"/>
            <w:shd w:val="clear" w:color="auto" w:fill="auto"/>
            <w:noWrap/>
            <w:vAlign w:val="center"/>
            <w:hideMark/>
          </w:tcPr>
          <w:p w14:paraId="3A32B351" w14:textId="77777777" w:rsidR="00970A8F" w:rsidRPr="0099014C" w:rsidRDefault="00970A8F" w:rsidP="00336CC7">
            <w:pPr>
              <w:spacing w:after="0" w:line="360" w:lineRule="auto"/>
              <w:rPr>
                <w:rFonts w:ascii="Tahoma" w:eastAsia="Times New Roman" w:hAnsi="Tahoma" w:cs="Tahoma"/>
                <w:color w:val="000000"/>
                <w:sz w:val="16"/>
                <w:szCs w:val="16"/>
              </w:rPr>
            </w:pPr>
            <w:r w:rsidRPr="0099014C">
              <w:rPr>
                <w:rFonts w:ascii="Tahoma" w:eastAsia="Times New Roman" w:hAnsi="Tahoma" w:cs="Tahoma"/>
                <w:color w:val="000000"/>
                <w:sz w:val="16"/>
                <w:szCs w:val="16"/>
              </w:rPr>
              <w:t>https://www.theweek.in/wire-updates/national/2021/04/15/ces8-wb-tusker.html</w:t>
            </w:r>
          </w:p>
        </w:tc>
      </w:tr>
      <w:tr w:rsidR="00970A8F" w:rsidRPr="0099014C" w14:paraId="5CE15A53" w14:textId="77777777" w:rsidTr="00CC5642">
        <w:trPr>
          <w:trHeight w:val="297"/>
          <w:jc w:val="center"/>
        </w:trPr>
        <w:tc>
          <w:tcPr>
            <w:tcW w:w="816" w:type="dxa"/>
            <w:shd w:val="clear" w:color="auto" w:fill="auto"/>
            <w:noWrap/>
            <w:vAlign w:val="center"/>
            <w:hideMark/>
          </w:tcPr>
          <w:p w14:paraId="53E56AF0"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6</w:t>
            </w:r>
          </w:p>
        </w:tc>
        <w:tc>
          <w:tcPr>
            <w:tcW w:w="1517" w:type="dxa"/>
            <w:shd w:val="clear" w:color="auto" w:fill="auto"/>
            <w:noWrap/>
            <w:vAlign w:val="center"/>
            <w:hideMark/>
          </w:tcPr>
          <w:p w14:paraId="234455A7"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2nd August 2022</w:t>
            </w:r>
          </w:p>
        </w:tc>
        <w:tc>
          <w:tcPr>
            <w:tcW w:w="648" w:type="dxa"/>
            <w:shd w:val="clear" w:color="auto" w:fill="auto"/>
            <w:noWrap/>
            <w:vAlign w:val="center"/>
            <w:hideMark/>
          </w:tcPr>
          <w:p w14:paraId="0F96A0B1"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2022</w:t>
            </w:r>
          </w:p>
        </w:tc>
        <w:tc>
          <w:tcPr>
            <w:tcW w:w="4299" w:type="dxa"/>
            <w:shd w:val="clear" w:color="auto" w:fill="auto"/>
            <w:noWrap/>
            <w:vAlign w:val="center"/>
            <w:hideMark/>
          </w:tcPr>
          <w:p w14:paraId="209F628C"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Youtube: Hula Party driving away Elephants at Nayagram 2 Jhargram</w:t>
            </w:r>
          </w:p>
        </w:tc>
        <w:tc>
          <w:tcPr>
            <w:tcW w:w="6820" w:type="dxa"/>
            <w:shd w:val="clear" w:color="auto" w:fill="auto"/>
            <w:noWrap/>
            <w:vAlign w:val="center"/>
            <w:hideMark/>
          </w:tcPr>
          <w:p w14:paraId="1D9449D6" w14:textId="77777777" w:rsidR="00970A8F" w:rsidRPr="0099014C" w:rsidRDefault="00970A8F" w:rsidP="00336CC7">
            <w:pPr>
              <w:spacing w:after="0" w:line="360" w:lineRule="auto"/>
              <w:rPr>
                <w:rFonts w:ascii="Tahoma" w:eastAsia="Times New Roman" w:hAnsi="Tahoma" w:cs="Tahoma"/>
                <w:color w:val="000000"/>
                <w:sz w:val="16"/>
                <w:szCs w:val="16"/>
              </w:rPr>
            </w:pPr>
            <w:r w:rsidRPr="0099014C">
              <w:rPr>
                <w:rFonts w:ascii="Tahoma" w:eastAsia="Times New Roman" w:hAnsi="Tahoma" w:cs="Tahoma"/>
                <w:color w:val="000000"/>
                <w:sz w:val="16"/>
                <w:szCs w:val="16"/>
              </w:rPr>
              <w:t>https://www.youtube.com/watch?v=_z_95pKbbFY&amp;ab_channel=KanchanPathak</w:t>
            </w:r>
          </w:p>
        </w:tc>
      </w:tr>
      <w:tr w:rsidR="00970A8F" w:rsidRPr="0099014C" w14:paraId="57A628EC" w14:textId="77777777" w:rsidTr="00CC5642">
        <w:trPr>
          <w:trHeight w:val="297"/>
          <w:jc w:val="center"/>
        </w:trPr>
        <w:tc>
          <w:tcPr>
            <w:tcW w:w="816" w:type="dxa"/>
            <w:shd w:val="clear" w:color="auto" w:fill="auto"/>
            <w:noWrap/>
            <w:vAlign w:val="center"/>
            <w:hideMark/>
          </w:tcPr>
          <w:p w14:paraId="4C531C36"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7</w:t>
            </w:r>
          </w:p>
        </w:tc>
        <w:tc>
          <w:tcPr>
            <w:tcW w:w="1517" w:type="dxa"/>
            <w:shd w:val="clear" w:color="auto" w:fill="auto"/>
            <w:noWrap/>
            <w:vAlign w:val="center"/>
            <w:hideMark/>
          </w:tcPr>
          <w:p w14:paraId="2B6E1956"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12th Jan 2022</w:t>
            </w:r>
          </w:p>
        </w:tc>
        <w:tc>
          <w:tcPr>
            <w:tcW w:w="648" w:type="dxa"/>
            <w:shd w:val="clear" w:color="auto" w:fill="auto"/>
            <w:noWrap/>
            <w:vAlign w:val="center"/>
            <w:hideMark/>
          </w:tcPr>
          <w:p w14:paraId="39CECA4A"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2022</w:t>
            </w:r>
          </w:p>
        </w:tc>
        <w:tc>
          <w:tcPr>
            <w:tcW w:w="4299" w:type="dxa"/>
            <w:shd w:val="clear" w:color="auto" w:fill="auto"/>
            <w:noWrap/>
            <w:vAlign w:val="center"/>
            <w:hideMark/>
          </w:tcPr>
          <w:p w14:paraId="4D334EC0"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YouTube: The Hula party is chasing _ Elephants_ with fire</w:t>
            </w:r>
          </w:p>
        </w:tc>
        <w:tc>
          <w:tcPr>
            <w:tcW w:w="6820" w:type="dxa"/>
            <w:shd w:val="clear" w:color="auto" w:fill="auto"/>
            <w:noWrap/>
            <w:vAlign w:val="center"/>
            <w:hideMark/>
          </w:tcPr>
          <w:p w14:paraId="4460FBBC" w14:textId="77777777" w:rsidR="00970A8F" w:rsidRPr="0099014C" w:rsidRDefault="00970A8F" w:rsidP="00336CC7">
            <w:pPr>
              <w:spacing w:after="0" w:line="360" w:lineRule="auto"/>
              <w:rPr>
                <w:rFonts w:ascii="Tahoma" w:eastAsia="Times New Roman" w:hAnsi="Tahoma" w:cs="Tahoma"/>
                <w:color w:val="000000"/>
                <w:sz w:val="16"/>
                <w:szCs w:val="16"/>
              </w:rPr>
            </w:pPr>
            <w:r w:rsidRPr="0099014C">
              <w:rPr>
                <w:rFonts w:ascii="Tahoma" w:eastAsia="Times New Roman" w:hAnsi="Tahoma" w:cs="Tahoma"/>
                <w:color w:val="000000"/>
                <w:sz w:val="16"/>
                <w:szCs w:val="16"/>
              </w:rPr>
              <w:t>https://www.youtube.com/watch?v=PHeB4Y2m5Lw&amp;ab_channel=REEFLIXNEWS</w:t>
            </w:r>
          </w:p>
        </w:tc>
      </w:tr>
      <w:tr w:rsidR="00970A8F" w:rsidRPr="0099014C" w14:paraId="5579B960" w14:textId="77777777" w:rsidTr="00CC5642">
        <w:trPr>
          <w:trHeight w:val="297"/>
          <w:jc w:val="center"/>
        </w:trPr>
        <w:tc>
          <w:tcPr>
            <w:tcW w:w="816" w:type="dxa"/>
            <w:shd w:val="clear" w:color="auto" w:fill="auto"/>
            <w:noWrap/>
            <w:vAlign w:val="center"/>
            <w:hideMark/>
          </w:tcPr>
          <w:p w14:paraId="1C7CC678"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8</w:t>
            </w:r>
          </w:p>
        </w:tc>
        <w:tc>
          <w:tcPr>
            <w:tcW w:w="1517" w:type="dxa"/>
            <w:shd w:val="clear" w:color="auto" w:fill="auto"/>
            <w:noWrap/>
            <w:vAlign w:val="center"/>
            <w:hideMark/>
          </w:tcPr>
          <w:p w14:paraId="79D6B02C"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14th June 2022</w:t>
            </w:r>
          </w:p>
        </w:tc>
        <w:tc>
          <w:tcPr>
            <w:tcW w:w="648" w:type="dxa"/>
            <w:shd w:val="clear" w:color="auto" w:fill="auto"/>
            <w:noWrap/>
            <w:vAlign w:val="center"/>
            <w:hideMark/>
          </w:tcPr>
          <w:p w14:paraId="3C318C3C"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2022</w:t>
            </w:r>
          </w:p>
        </w:tc>
        <w:tc>
          <w:tcPr>
            <w:tcW w:w="4299" w:type="dxa"/>
            <w:shd w:val="clear" w:color="auto" w:fill="auto"/>
            <w:noWrap/>
            <w:vAlign w:val="center"/>
            <w:hideMark/>
          </w:tcPr>
          <w:p w14:paraId="53DDA433"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YouTube: At night, the people of the forest are chasing the wild elephants with the hula party team</w:t>
            </w:r>
          </w:p>
        </w:tc>
        <w:tc>
          <w:tcPr>
            <w:tcW w:w="6820" w:type="dxa"/>
            <w:shd w:val="clear" w:color="auto" w:fill="auto"/>
            <w:noWrap/>
            <w:vAlign w:val="center"/>
            <w:hideMark/>
          </w:tcPr>
          <w:p w14:paraId="78F12086" w14:textId="77777777" w:rsidR="00970A8F" w:rsidRPr="0099014C" w:rsidRDefault="00970A8F" w:rsidP="00336CC7">
            <w:pPr>
              <w:spacing w:after="0" w:line="360" w:lineRule="auto"/>
              <w:rPr>
                <w:rFonts w:ascii="Tahoma" w:eastAsia="Times New Roman" w:hAnsi="Tahoma" w:cs="Tahoma"/>
                <w:color w:val="000000"/>
                <w:sz w:val="16"/>
                <w:szCs w:val="16"/>
              </w:rPr>
            </w:pPr>
            <w:r w:rsidRPr="0099014C">
              <w:rPr>
                <w:rFonts w:ascii="Tahoma" w:eastAsia="Times New Roman" w:hAnsi="Tahoma" w:cs="Tahoma"/>
                <w:color w:val="000000"/>
                <w:sz w:val="16"/>
                <w:szCs w:val="16"/>
              </w:rPr>
              <w:t>https://www.youtube.com/watch?v=rglC8qoCYoY&amp;ab_channel=WBELEPHANT</w:t>
            </w:r>
          </w:p>
        </w:tc>
      </w:tr>
      <w:tr w:rsidR="00970A8F" w:rsidRPr="0099014C" w14:paraId="1A5A9E7E" w14:textId="77777777" w:rsidTr="00CC5642">
        <w:trPr>
          <w:trHeight w:val="297"/>
          <w:jc w:val="center"/>
        </w:trPr>
        <w:tc>
          <w:tcPr>
            <w:tcW w:w="816" w:type="dxa"/>
            <w:shd w:val="clear" w:color="auto" w:fill="auto"/>
            <w:noWrap/>
            <w:vAlign w:val="center"/>
            <w:hideMark/>
          </w:tcPr>
          <w:p w14:paraId="39C98C17"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9</w:t>
            </w:r>
          </w:p>
        </w:tc>
        <w:tc>
          <w:tcPr>
            <w:tcW w:w="1517" w:type="dxa"/>
            <w:shd w:val="clear" w:color="auto" w:fill="auto"/>
            <w:noWrap/>
            <w:vAlign w:val="center"/>
            <w:hideMark/>
          </w:tcPr>
          <w:p w14:paraId="04101DA2"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16th Oct 2022</w:t>
            </w:r>
          </w:p>
        </w:tc>
        <w:tc>
          <w:tcPr>
            <w:tcW w:w="648" w:type="dxa"/>
            <w:shd w:val="clear" w:color="auto" w:fill="auto"/>
            <w:noWrap/>
            <w:vAlign w:val="center"/>
            <w:hideMark/>
          </w:tcPr>
          <w:p w14:paraId="794D8A11"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2022</w:t>
            </w:r>
          </w:p>
        </w:tc>
        <w:tc>
          <w:tcPr>
            <w:tcW w:w="4299" w:type="dxa"/>
            <w:shd w:val="clear" w:color="auto" w:fill="auto"/>
            <w:noWrap/>
            <w:vAlign w:val="center"/>
            <w:hideMark/>
          </w:tcPr>
          <w:p w14:paraId="2EB6B38D"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YouTube: Elephant charge the Man Hula party jump into the river after being chased by wild elephants</w:t>
            </w:r>
          </w:p>
        </w:tc>
        <w:tc>
          <w:tcPr>
            <w:tcW w:w="6820" w:type="dxa"/>
            <w:shd w:val="clear" w:color="auto" w:fill="auto"/>
            <w:noWrap/>
            <w:vAlign w:val="center"/>
            <w:hideMark/>
          </w:tcPr>
          <w:p w14:paraId="3212E7FD" w14:textId="77777777" w:rsidR="00970A8F" w:rsidRPr="0099014C" w:rsidRDefault="00970A8F" w:rsidP="00336CC7">
            <w:pPr>
              <w:spacing w:after="0" w:line="360" w:lineRule="auto"/>
              <w:rPr>
                <w:rFonts w:ascii="Tahoma" w:eastAsia="Times New Roman" w:hAnsi="Tahoma" w:cs="Tahoma"/>
                <w:color w:val="000000"/>
                <w:sz w:val="16"/>
                <w:szCs w:val="16"/>
              </w:rPr>
            </w:pPr>
            <w:r w:rsidRPr="0099014C">
              <w:rPr>
                <w:rFonts w:ascii="Tahoma" w:eastAsia="Times New Roman" w:hAnsi="Tahoma" w:cs="Tahoma"/>
                <w:color w:val="000000"/>
                <w:sz w:val="16"/>
                <w:szCs w:val="16"/>
              </w:rPr>
              <w:t>https://www.youtube.com/watch?v=goool_IqRJM&amp;ab_channel=BTELECOM</w:t>
            </w:r>
          </w:p>
        </w:tc>
      </w:tr>
      <w:tr w:rsidR="00970A8F" w:rsidRPr="0099014C" w14:paraId="61D8F738" w14:textId="77777777" w:rsidTr="00CC5642">
        <w:trPr>
          <w:trHeight w:val="297"/>
          <w:jc w:val="center"/>
        </w:trPr>
        <w:tc>
          <w:tcPr>
            <w:tcW w:w="816" w:type="dxa"/>
            <w:shd w:val="clear" w:color="auto" w:fill="auto"/>
            <w:noWrap/>
            <w:vAlign w:val="center"/>
            <w:hideMark/>
          </w:tcPr>
          <w:p w14:paraId="217F097D"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10</w:t>
            </w:r>
          </w:p>
        </w:tc>
        <w:tc>
          <w:tcPr>
            <w:tcW w:w="1517" w:type="dxa"/>
            <w:shd w:val="clear" w:color="auto" w:fill="auto"/>
            <w:noWrap/>
            <w:vAlign w:val="center"/>
            <w:hideMark/>
          </w:tcPr>
          <w:p w14:paraId="219BBF5A"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22nd Jan 2022</w:t>
            </w:r>
          </w:p>
        </w:tc>
        <w:tc>
          <w:tcPr>
            <w:tcW w:w="648" w:type="dxa"/>
            <w:shd w:val="clear" w:color="auto" w:fill="auto"/>
            <w:noWrap/>
            <w:vAlign w:val="center"/>
            <w:hideMark/>
          </w:tcPr>
          <w:p w14:paraId="6F08A959"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2022</w:t>
            </w:r>
          </w:p>
        </w:tc>
        <w:tc>
          <w:tcPr>
            <w:tcW w:w="4299" w:type="dxa"/>
            <w:shd w:val="clear" w:color="auto" w:fill="auto"/>
            <w:noWrap/>
            <w:vAlign w:val="center"/>
            <w:hideMark/>
          </w:tcPr>
          <w:p w14:paraId="3A55AA60"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 xml:space="preserve">YouTube: </w:t>
            </w:r>
            <w:proofErr w:type="gramStart"/>
            <w:r w:rsidRPr="0099014C">
              <w:rPr>
                <w:rFonts w:ascii="Tahoma" w:eastAsia="Times New Roman" w:hAnsi="Tahoma" w:cs="Tahoma"/>
                <w:color w:val="000000"/>
                <w:sz w:val="18"/>
                <w:szCs w:val="18"/>
              </w:rPr>
              <w:t>wild life</w:t>
            </w:r>
            <w:proofErr w:type="gramEnd"/>
            <w:r w:rsidRPr="0099014C">
              <w:rPr>
                <w:rFonts w:ascii="Tahoma" w:eastAsia="Times New Roman" w:hAnsi="Tahoma" w:cs="Tahoma"/>
                <w:color w:val="000000"/>
                <w:sz w:val="18"/>
                <w:szCs w:val="18"/>
              </w:rPr>
              <w:t xml:space="preserve"> Elephant </w:t>
            </w:r>
            <w:r w:rsidRPr="0099014C">
              <w:rPr>
                <w:rFonts w:ascii="Segoe UI Emoji" w:eastAsia="Times New Roman" w:hAnsi="Segoe UI Emoji" w:cs="Segoe UI Emoji"/>
                <w:color w:val="000000"/>
                <w:sz w:val="18"/>
                <w:szCs w:val="18"/>
              </w:rPr>
              <w:t>🐘</w:t>
            </w:r>
            <w:r w:rsidRPr="0099014C">
              <w:rPr>
                <w:rFonts w:ascii="Tahoma" w:eastAsia="Times New Roman" w:hAnsi="Tahoma" w:cs="Tahoma"/>
                <w:color w:val="000000"/>
                <w:sz w:val="18"/>
                <w:szCs w:val="18"/>
              </w:rPr>
              <w:t xml:space="preserve"> </w:t>
            </w:r>
            <w:r w:rsidRPr="0099014C">
              <w:rPr>
                <w:rFonts w:ascii="Segoe UI Emoji" w:eastAsia="Times New Roman" w:hAnsi="Segoe UI Emoji" w:cs="Segoe UI Emoji"/>
                <w:color w:val="000000"/>
                <w:sz w:val="18"/>
                <w:szCs w:val="18"/>
              </w:rPr>
              <w:t>🐘</w:t>
            </w:r>
            <w:r w:rsidRPr="0099014C">
              <w:rPr>
                <w:rFonts w:ascii="Tahoma" w:eastAsia="Times New Roman" w:hAnsi="Tahoma" w:cs="Tahoma"/>
                <w:color w:val="000000"/>
                <w:sz w:val="18"/>
                <w:szCs w:val="18"/>
              </w:rPr>
              <w:t xml:space="preserve"> Bankura West Bengal Elephant </w:t>
            </w:r>
            <w:r w:rsidRPr="0099014C">
              <w:rPr>
                <w:rFonts w:ascii="Segoe UI Emoji" w:eastAsia="Times New Roman" w:hAnsi="Segoe UI Emoji" w:cs="Segoe UI Emoji"/>
                <w:color w:val="000000"/>
                <w:sz w:val="18"/>
                <w:szCs w:val="18"/>
              </w:rPr>
              <w:t>🐘</w:t>
            </w:r>
            <w:r w:rsidRPr="0099014C">
              <w:rPr>
                <w:rFonts w:ascii="Tahoma" w:eastAsia="Times New Roman" w:hAnsi="Tahoma" w:cs="Tahoma"/>
                <w:color w:val="000000"/>
                <w:sz w:val="18"/>
                <w:szCs w:val="18"/>
              </w:rPr>
              <w:t xml:space="preserve"> ♥ </w:t>
            </w:r>
            <w:proofErr w:type="gramStart"/>
            <w:r w:rsidRPr="0099014C">
              <w:rPr>
                <w:rFonts w:ascii="Tahoma" w:eastAsia="Times New Roman" w:hAnsi="Tahoma" w:cs="Tahoma"/>
                <w:color w:val="000000"/>
                <w:sz w:val="18"/>
                <w:szCs w:val="18"/>
              </w:rPr>
              <w:t>Kids  Come</w:t>
            </w:r>
            <w:proofErr w:type="gramEnd"/>
            <w:r w:rsidRPr="0099014C">
              <w:rPr>
                <w:rFonts w:ascii="Tahoma" w:eastAsia="Times New Roman" w:hAnsi="Tahoma" w:cs="Tahoma"/>
                <w:color w:val="000000"/>
                <w:sz w:val="18"/>
                <w:szCs w:val="18"/>
              </w:rPr>
              <w:t xml:space="preserve"> Near </w:t>
            </w:r>
            <w:proofErr w:type="gramStart"/>
            <w:r w:rsidRPr="0099014C">
              <w:rPr>
                <w:rFonts w:ascii="Tahoma" w:eastAsia="Times New Roman" w:hAnsi="Tahoma" w:cs="Tahoma"/>
                <w:color w:val="000000"/>
                <w:sz w:val="18"/>
                <w:szCs w:val="18"/>
              </w:rPr>
              <w:t>To</w:t>
            </w:r>
            <w:proofErr w:type="gramEnd"/>
            <w:r w:rsidRPr="0099014C">
              <w:rPr>
                <w:rFonts w:ascii="Tahoma" w:eastAsia="Times New Roman" w:hAnsi="Tahoma" w:cs="Tahoma"/>
                <w:color w:val="000000"/>
                <w:sz w:val="18"/>
                <w:szCs w:val="18"/>
              </w:rPr>
              <w:t xml:space="preserve"> Village Area.</w:t>
            </w:r>
          </w:p>
        </w:tc>
        <w:tc>
          <w:tcPr>
            <w:tcW w:w="6820" w:type="dxa"/>
            <w:shd w:val="clear" w:color="auto" w:fill="auto"/>
            <w:noWrap/>
            <w:vAlign w:val="center"/>
            <w:hideMark/>
          </w:tcPr>
          <w:p w14:paraId="03760636" w14:textId="77777777" w:rsidR="00970A8F" w:rsidRPr="0099014C" w:rsidRDefault="00970A8F" w:rsidP="00336CC7">
            <w:pPr>
              <w:spacing w:after="0" w:line="360" w:lineRule="auto"/>
              <w:rPr>
                <w:rFonts w:ascii="Tahoma" w:eastAsia="Times New Roman" w:hAnsi="Tahoma" w:cs="Tahoma"/>
                <w:color w:val="000000"/>
                <w:sz w:val="16"/>
                <w:szCs w:val="16"/>
              </w:rPr>
            </w:pPr>
            <w:r w:rsidRPr="0099014C">
              <w:rPr>
                <w:rFonts w:ascii="Tahoma" w:eastAsia="Times New Roman" w:hAnsi="Tahoma" w:cs="Tahoma"/>
                <w:color w:val="000000"/>
                <w:sz w:val="16"/>
                <w:szCs w:val="16"/>
              </w:rPr>
              <w:t>https://www.youtube.com/shorts/l_NyM_apBZ8</w:t>
            </w:r>
          </w:p>
        </w:tc>
      </w:tr>
      <w:tr w:rsidR="00970A8F" w:rsidRPr="0099014C" w14:paraId="08D817BB" w14:textId="77777777" w:rsidTr="00CC5642">
        <w:trPr>
          <w:trHeight w:val="297"/>
          <w:jc w:val="center"/>
        </w:trPr>
        <w:tc>
          <w:tcPr>
            <w:tcW w:w="816" w:type="dxa"/>
            <w:shd w:val="clear" w:color="auto" w:fill="auto"/>
            <w:noWrap/>
            <w:vAlign w:val="center"/>
            <w:hideMark/>
          </w:tcPr>
          <w:p w14:paraId="5B91029F"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lastRenderedPageBreak/>
              <w:t>11</w:t>
            </w:r>
          </w:p>
        </w:tc>
        <w:tc>
          <w:tcPr>
            <w:tcW w:w="1517" w:type="dxa"/>
            <w:shd w:val="clear" w:color="auto" w:fill="auto"/>
            <w:noWrap/>
            <w:vAlign w:val="center"/>
            <w:hideMark/>
          </w:tcPr>
          <w:p w14:paraId="651E8173"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20th April 2023</w:t>
            </w:r>
          </w:p>
        </w:tc>
        <w:tc>
          <w:tcPr>
            <w:tcW w:w="648" w:type="dxa"/>
            <w:shd w:val="clear" w:color="auto" w:fill="auto"/>
            <w:noWrap/>
            <w:vAlign w:val="center"/>
            <w:hideMark/>
          </w:tcPr>
          <w:p w14:paraId="5E590400"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2023</w:t>
            </w:r>
          </w:p>
        </w:tc>
        <w:tc>
          <w:tcPr>
            <w:tcW w:w="4299" w:type="dxa"/>
            <w:shd w:val="clear" w:color="auto" w:fill="auto"/>
            <w:noWrap/>
            <w:vAlign w:val="center"/>
            <w:hideMark/>
          </w:tcPr>
          <w:p w14:paraId="17FB4B12"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The Hindu: Video of hula party violently throwing flaming torches at elephant surfaces in south Bengal</w:t>
            </w:r>
          </w:p>
        </w:tc>
        <w:tc>
          <w:tcPr>
            <w:tcW w:w="6820" w:type="dxa"/>
            <w:shd w:val="clear" w:color="auto" w:fill="auto"/>
            <w:noWrap/>
            <w:vAlign w:val="center"/>
            <w:hideMark/>
          </w:tcPr>
          <w:p w14:paraId="1E7BA791" w14:textId="77777777" w:rsidR="00970A8F" w:rsidRPr="00EB367F" w:rsidRDefault="00970A8F" w:rsidP="00336CC7">
            <w:pPr>
              <w:spacing w:after="0" w:line="360" w:lineRule="auto"/>
              <w:rPr>
                <w:rFonts w:ascii="Tahoma" w:eastAsia="Times New Roman" w:hAnsi="Tahoma" w:cs="Tahoma"/>
                <w:sz w:val="16"/>
                <w:szCs w:val="16"/>
                <w:u w:val="single"/>
              </w:rPr>
            </w:pPr>
            <w:hyperlink r:id="rId26" w:history="1">
              <w:r w:rsidRPr="00EB367F">
                <w:rPr>
                  <w:rFonts w:ascii="Tahoma" w:eastAsia="Times New Roman" w:hAnsi="Tahoma" w:cs="Tahoma"/>
                  <w:sz w:val="16"/>
                  <w:szCs w:val="16"/>
                  <w:u w:val="single"/>
                </w:rPr>
                <w:t>Video of hula party violently throwing flaming torches at elephant surfaces in south Bengal - The Hindu</w:t>
              </w:r>
            </w:hyperlink>
          </w:p>
        </w:tc>
      </w:tr>
      <w:tr w:rsidR="00970A8F" w:rsidRPr="0099014C" w14:paraId="2015EA1F" w14:textId="77777777" w:rsidTr="00CC5642">
        <w:trPr>
          <w:trHeight w:val="297"/>
          <w:jc w:val="center"/>
        </w:trPr>
        <w:tc>
          <w:tcPr>
            <w:tcW w:w="816" w:type="dxa"/>
            <w:shd w:val="clear" w:color="auto" w:fill="auto"/>
            <w:noWrap/>
            <w:vAlign w:val="center"/>
            <w:hideMark/>
          </w:tcPr>
          <w:p w14:paraId="6513214C"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12</w:t>
            </w:r>
          </w:p>
        </w:tc>
        <w:tc>
          <w:tcPr>
            <w:tcW w:w="1517" w:type="dxa"/>
            <w:shd w:val="clear" w:color="auto" w:fill="auto"/>
            <w:noWrap/>
            <w:vAlign w:val="center"/>
            <w:hideMark/>
          </w:tcPr>
          <w:p w14:paraId="29F13B93"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29th July 2023</w:t>
            </w:r>
          </w:p>
        </w:tc>
        <w:tc>
          <w:tcPr>
            <w:tcW w:w="648" w:type="dxa"/>
            <w:shd w:val="clear" w:color="auto" w:fill="auto"/>
            <w:noWrap/>
            <w:vAlign w:val="center"/>
            <w:hideMark/>
          </w:tcPr>
          <w:p w14:paraId="26873D83"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2023</w:t>
            </w:r>
          </w:p>
        </w:tc>
        <w:tc>
          <w:tcPr>
            <w:tcW w:w="4299" w:type="dxa"/>
            <w:shd w:val="clear" w:color="auto" w:fill="auto"/>
            <w:noWrap/>
            <w:vAlign w:val="center"/>
            <w:hideMark/>
          </w:tcPr>
          <w:p w14:paraId="2D4F8C87"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Times of India: Villagers on alert as hula parties go on strike in Jangalmahal</w:t>
            </w:r>
          </w:p>
        </w:tc>
        <w:tc>
          <w:tcPr>
            <w:tcW w:w="6820" w:type="dxa"/>
            <w:shd w:val="clear" w:color="auto" w:fill="auto"/>
            <w:noWrap/>
            <w:vAlign w:val="center"/>
            <w:hideMark/>
          </w:tcPr>
          <w:p w14:paraId="5FCEEAE3" w14:textId="77777777" w:rsidR="00970A8F" w:rsidRPr="00EB367F" w:rsidRDefault="00970A8F" w:rsidP="00336CC7">
            <w:pPr>
              <w:spacing w:after="0" w:line="360" w:lineRule="auto"/>
              <w:rPr>
                <w:rFonts w:ascii="Tahoma" w:eastAsia="Times New Roman" w:hAnsi="Tahoma" w:cs="Tahoma"/>
                <w:sz w:val="16"/>
                <w:szCs w:val="16"/>
                <w:u w:val="single"/>
              </w:rPr>
            </w:pPr>
            <w:hyperlink r:id="rId27" w:history="1">
              <w:r w:rsidRPr="00EB367F">
                <w:rPr>
                  <w:rFonts w:ascii="Tahoma" w:eastAsia="Times New Roman" w:hAnsi="Tahoma" w:cs="Tahoma"/>
                  <w:sz w:val="16"/>
                  <w:szCs w:val="16"/>
                  <w:u w:val="single"/>
                </w:rPr>
                <w:t>Villagers on alert as hula parties go on strike in Jangalmahal | Kolkata News - Times of India (indiatimes.com)</w:t>
              </w:r>
            </w:hyperlink>
          </w:p>
        </w:tc>
      </w:tr>
      <w:tr w:rsidR="00970A8F" w:rsidRPr="0099014C" w14:paraId="2EA00DFD" w14:textId="77777777" w:rsidTr="00CC5642">
        <w:trPr>
          <w:trHeight w:val="297"/>
          <w:jc w:val="center"/>
        </w:trPr>
        <w:tc>
          <w:tcPr>
            <w:tcW w:w="816" w:type="dxa"/>
            <w:shd w:val="clear" w:color="auto" w:fill="auto"/>
            <w:noWrap/>
            <w:vAlign w:val="center"/>
            <w:hideMark/>
          </w:tcPr>
          <w:p w14:paraId="03C37112"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13</w:t>
            </w:r>
          </w:p>
        </w:tc>
        <w:tc>
          <w:tcPr>
            <w:tcW w:w="1517" w:type="dxa"/>
            <w:shd w:val="clear" w:color="auto" w:fill="auto"/>
            <w:noWrap/>
            <w:vAlign w:val="center"/>
            <w:hideMark/>
          </w:tcPr>
          <w:p w14:paraId="7BD56FCA"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18th April 2023</w:t>
            </w:r>
          </w:p>
        </w:tc>
        <w:tc>
          <w:tcPr>
            <w:tcW w:w="648" w:type="dxa"/>
            <w:shd w:val="clear" w:color="auto" w:fill="auto"/>
            <w:noWrap/>
            <w:vAlign w:val="center"/>
            <w:hideMark/>
          </w:tcPr>
          <w:p w14:paraId="462E97B0"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2023</w:t>
            </w:r>
          </w:p>
        </w:tc>
        <w:tc>
          <w:tcPr>
            <w:tcW w:w="4299" w:type="dxa"/>
            <w:shd w:val="clear" w:color="auto" w:fill="auto"/>
            <w:noWrap/>
            <w:vAlign w:val="center"/>
            <w:hideMark/>
          </w:tcPr>
          <w:p w14:paraId="047E05CB" w14:textId="77777777" w:rsidR="00970A8F" w:rsidRPr="0099014C" w:rsidRDefault="00970A8F"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YouTube: Hula Party and elephants</w:t>
            </w:r>
          </w:p>
        </w:tc>
        <w:tc>
          <w:tcPr>
            <w:tcW w:w="6820" w:type="dxa"/>
            <w:shd w:val="clear" w:color="auto" w:fill="auto"/>
            <w:noWrap/>
            <w:vAlign w:val="center"/>
            <w:hideMark/>
          </w:tcPr>
          <w:p w14:paraId="71B101D4" w14:textId="77777777" w:rsidR="00970A8F" w:rsidRPr="00EB367F" w:rsidRDefault="00970A8F" w:rsidP="00336CC7">
            <w:pPr>
              <w:spacing w:after="0" w:line="360" w:lineRule="auto"/>
              <w:rPr>
                <w:rFonts w:ascii="Tahoma" w:eastAsia="Times New Roman" w:hAnsi="Tahoma" w:cs="Tahoma"/>
                <w:sz w:val="16"/>
                <w:szCs w:val="16"/>
              </w:rPr>
            </w:pPr>
            <w:r w:rsidRPr="00EB367F">
              <w:rPr>
                <w:rFonts w:ascii="Tahoma" w:eastAsia="Times New Roman" w:hAnsi="Tahoma" w:cs="Tahoma"/>
                <w:sz w:val="16"/>
                <w:szCs w:val="16"/>
              </w:rPr>
              <w:t>https://www.youtube.com/shorts/Amyy8R0pumM</w:t>
            </w:r>
          </w:p>
        </w:tc>
      </w:tr>
      <w:tr w:rsidR="00CC5642" w:rsidRPr="0099014C" w14:paraId="2325E2CF" w14:textId="77777777" w:rsidTr="00CC5642">
        <w:trPr>
          <w:trHeight w:val="297"/>
          <w:jc w:val="center"/>
        </w:trPr>
        <w:tc>
          <w:tcPr>
            <w:tcW w:w="816" w:type="dxa"/>
            <w:vMerge w:val="restart"/>
            <w:shd w:val="clear" w:color="auto" w:fill="auto"/>
            <w:noWrap/>
            <w:vAlign w:val="center"/>
            <w:hideMark/>
          </w:tcPr>
          <w:p w14:paraId="4D457302" w14:textId="77777777" w:rsidR="00CC5642" w:rsidRPr="0099014C" w:rsidRDefault="00CC5642"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14</w:t>
            </w:r>
          </w:p>
        </w:tc>
        <w:tc>
          <w:tcPr>
            <w:tcW w:w="1517" w:type="dxa"/>
            <w:vMerge w:val="restart"/>
            <w:shd w:val="clear" w:color="auto" w:fill="auto"/>
            <w:noWrap/>
            <w:vAlign w:val="center"/>
            <w:hideMark/>
          </w:tcPr>
          <w:p w14:paraId="7C59F43B" w14:textId="77777777" w:rsidR="00CC5642" w:rsidRPr="0099014C" w:rsidRDefault="00CC5642"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6th Jan 2024</w:t>
            </w:r>
          </w:p>
        </w:tc>
        <w:tc>
          <w:tcPr>
            <w:tcW w:w="648" w:type="dxa"/>
            <w:shd w:val="clear" w:color="auto" w:fill="auto"/>
            <w:noWrap/>
            <w:vAlign w:val="center"/>
            <w:hideMark/>
          </w:tcPr>
          <w:p w14:paraId="21FB79D7" w14:textId="77777777" w:rsidR="00CC5642" w:rsidRPr="0099014C" w:rsidRDefault="00CC5642"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2024</w:t>
            </w:r>
          </w:p>
        </w:tc>
        <w:tc>
          <w:tcPr>
            <w:tcW w:w="4299" w:type="dxa"/>
            <w:shd w:val="clear" w:color="auto" w:fill="auto"/>
            <w:noWrap/>
            <w:vAlign w:val="center"/>
            <w:hideMark/>
          </w:tcPr>
          <w:p w14:paraId="477DF111" w14:textId="77777777" w:rsidR="00CC5642" w:rsidRPr="0099014C" w:rsidRDefault="00CC5642"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The Telegraph: 22-year-old hula party member trampled to death by wild elephant in Jhargram’s Chitalbani village</w:t>
            </w:r>
          </w:p>
        </w:tc>
        <w:tc>
          <w:tcPr>
            <w:tcW w:w="6820" w:type="dxa"/>
            <w:shd w:val="clear" w:color="auto" w:fill="auto"/>
            <w:noWrap/>
            <w:vAlign w:val="center"/>
            <w:hideMark/>
          </w:tcPr>
          <w:p w14:paraId="4595E959" w14:textId="77777777" w:rsidR="00CC5642" w:rsidRPr="00EB367F" w:rsidRDefault="00CC5642" w:rsidP="00336CC7">
            <w:pPr>
              <w:spacing w:after="0" w:line="360" w:lineRule="auto"/>
              <w:rPr>
                <w:rFonts w:ascii="Tahoma" w:eastAsia="Times New Roman" w:hAnsi="Tahoma" w:cs="Tahoma"/>
                <w:sz w:val="16"/>
                <w:szCs w:val="16"/>
              </w:rPr>
            </w:pPr>
            <w:r w:rsidRPr="00EB367F">
              <w:rPr>
                <w:rFonts w:ascii="Tahoma" w:eastAsia="Times New Roman" w:hAnsi="Tahoma" w:cs="Tahoma"/>
                <w:sz w:val="16"/>
                <w:szCs w:val="16"/>
              </w:rPr>
              <w:t>https://www.telegraphindia.com/west-bengal/22-year-old-hula-party-member-trampled-to-death-by-wild-elephant-in-jhargrams-chitalbani-village/cid/1991856</w:t>
            </w:r>
          </w:p>
        </w:tc>
      </w:tr>
      <w:tr w:rsidR="00CC5642" w:rsidRPr="0099014C" w14:paraId="2BA185DC" w14:textId="77777777" w:rsidTr="00CC5642">
        <w:trPr>
          <w:trHeight w:val="297"/>
          <w:jc w:val="center"/>
        </w:trPr>
        <w:tc>
          <w:tcPr>
            <w:tcW w:w="816" w:type="dxa"/>
            <w:vMerge/>
            <w:shd w:val="clear" w:color="auto" w:fill="auto"/>
            <w:noWrap/>
            <w:vAlign w:val="center"/>
            <w:hideMark/>
          </w:tcPr>
          <w:p w14:paraId="7F7AF31E" w14:textId="77777777" w:rsidR="00CC5642" w:rsidRPr="0099014C" w:rsidRDefault="00CC5642" w:rsidP="00336CC7">
            <w:pPr>
              <w:spacing w:after="0" w:line="360" w:lineRule="auto"/>
              <w:rPr>
                <w:rFonts w:ascii="Tahoma" w:eastAsia="Times New Roman" w:hAnsi="Tahoma" w:cs="Tahoma"/>
                <w:color w:val="000000"/>
                <w:sz w:val="18"/>
                <w:szCs w:val="18"/>
              </w:rPr>
            </w:pPr>
          </w:p>
        </w:tc>
        <w:tc>
          <w:tcPr>
            <w:tcW w:w="1517" w:type="dxa"/>
            <w:vMerge/>
            <w:shd w:val="clear" w:color="auto" w:fill="auto"/>
            <w:noWrap/>
            <w:vAlign w:val="center"/>
            <w:hideMark/>
          </w:tcPr>
          <w:p w14:paraId="2ACDB086" w14:textId="77777777" w:rsidR="00CC5642" w:rsidRPr="0099014C" w:rsidRDefault="00CC5642" w:rsidP="00336CC7">
            <w:pPr>
              <w:spacing w:after="0" w:line="360" w:lineRule="auto"/>
              <w:rPr>
                <w:rFonts w:ascii="Tahoma" w:eastAsia="Times New Roman" w:hAnsi="Tahoma" w:cs="Tahoma"/>
                <w:color w:val="000000"/>
                <w:sz w:val="18"/>
                <w:szCs w:val="18"/>
              </w:rPr>
            </w:pPr>
          </w:p>
        </w:tc>
        <w:tc>
          <w:tcPr>
            <w:tcW w:w="648" w:type="dxa"/>
            <w:shd w:val="clear" w:color="auto" w:fill="auto"/>
            <w:noWrap/>
            <w:vAlign w:val="center"/>
            <w:hideMark/>
          </w:tcPr>
          <w:p w14:paraId="2FF9CA70" w14:textId="77777777" w:rsidR="00CC5642" w:rsidRPr="0099014C" w:rsidRDefault="00CC5642"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2024</w:t>
            </w:r>
          </w:p>
        </w:tc>
        <w:tc>
          <w:tcPr>
            <w:tcW w:w="4299" w:type="dxa"/>
            <w:shd w:val="clear" w:color="auto" w:fill="auto"/>
            <w:noWrap/>
            <w:vAlign w:val="center"/>
            <w:hideMark/>
          </w:tcPr>
          <w:p w14:paraId="1CD808A6" w14:textId="77777777" w:rsidR="00CC5642" w:rsidRPr="0099014C" w:rsidRDefault="00CC5642" w:rsidP="00336CC7">
            <w:pPr>
              <w:spacing w:after="0" w:line="360" w:lineRule="auto"/>
              <w:rPr>
                <w:rFonts w:ascii="Tahoma" w:eastAsia="Times New Roman" w:hAnsi="Tahoma" w:cs="Tahoma"/>
                <w:color w:val="000000"/>
                <w:sz w:val="18"/>
                <w:szCs w:val="18"/>
              </w:rPr>
            </w:pPr>
            <w:r w:rsidRPr="0099014C">
              <w:rPr>
                <w:rFonts w:ascii="Tahoma" w:eastAsia="Times New Roman" w:hAnsi="Tahoma" w:cs="Tahoma"/>
                <w:color w:val="000000"/>
                <w:sz w:val="18"/>
                <w:szCs w:val="18"/>
              </w:rPr>
              <w:t>The Telegraph: Youth diverting elephant herd killed</w:t>
            </w:r>
          </w:p>
        </w:tc>
        <w:tc>
          <w:tcPr>
            <w:tcW w:w="6820" w:type="dxa"/>
            <w:shd w:val="clear" w:color="auto" w:fill="auto"/>
            <w:noWrap/>
            <w:vAlign w:val="center"/>
            <w:hideMark/>
          </w:tcPr>
          <w:p w14:paraId="26D0999B" w14:textId="77777777" w:rsidR="00CC5642" w:rsidRPr="00EB367F" w:rsidRDefault="00CC5642" w:rsidP="00336CC7">
            <w:pPr>
              <w:spacing w:after="0" w:line="360" w:lineRule="auto"/>
              <w:rPr>
                <w:rFonts w:ascii="Tahoma" w:eastAsia="Times New Roman" w:hAnsi="Tahoma" w:cs="Tahoma"/>
                <w:sz w:val="16"/>
                <w:szCs w:val="16"/>
              </w:rPr>
            </w:pPr>
            <w:r w:rsidRPr="00EB367F">
              <w:rPr>
                <w:rFonts w:ascii="Tahoma" w:eastAsia="Times New Roman" w:hAnsi="Tahoma" w:cs="Tahoma"/>
                <w:sz w:val="16"/>
                <w:szCs w:val="16"/>
              </w:rPr>
              <w:t>https://www.telegraphindia.com/west-bengal/youth-diverting-elephant-herd-killed/cid/1929327</w:t>
            </w:r>
          </w:p>
        </w:tc>
      </w:tr>
      <w:tr w:rsidR="00970A8F" w:rsidRPr="0099014C" w14:paraId="727AEE80" w14:textId="77777777" w:rsidTr="00CC5642">
        <w:trPr>
          <w:trHeight w:val="297"/>
          <w:jc w:val="center"/>
        </w:trPr>
        <w:tc>
          <w:tcPr>
            <w:tcW w:w="816" w:type="dxa"/>
            <w:shd w:val="clear" w:color="auto" w:fill="auto"/>
            <w:noWrap/>
            <w:vAlign w:val="center"/>
          </w:tcPr>
          <w:p w14:paraId="6E990563" w14:textId="77777777" w:rsidR="00970A8F" w:rsidRPr="0099014C" w:rsidRDefault="00970A8F" w:rsidP="00336CC7">
            <w:pPr>
              <w:spacing w:after="0" w:line="360" w:lineRule="auto"/>
              <w:rPr>
                <w:rFonts w:ascii="Tahoma" w:eastAsia="Times New Roman" w:hAnsi="Tahoma" w:cs="Tahoma"/>
                <w:color w:val="000000"/>
                <w:sz w:val="18"/>
                <w:szCs w:val="18"/>
              </w:rPr>
            </w:pPr>
            <w:r>
              <w:rPr>
                <w:rFonts w:ascii="Tahoma" w:eastAsia="Times New Roman" w:hAnsi="Tahoma" w:cs="Tahoma"/>
                <w:color w:val="000000"/>
                <w:sz w:val="18"/>
                <w:szCs w:val="18"/>
              </w:rPr>
              <w:t>15</w:t>
            </w:r>
          </w:p>
        </w:tc>
        <w:tc>
          <w:tcPr>
            <w:tcW w:w="1517" w:type="dxa"/>
            <w:shd w:val="clear" w:color="auto" w:fill="auto"/>
            <w:noWrap/>
            <w:vAlign w:val="center"/>
          </w:tcPr>
          <w:p w14:paraId="7F709734" w14:textId="77777777" w:rsidR="00970A8F" w:rsidRPr="0099014C" w:rsidRDefault="00970A8F" w:rsidP="00336CC7">
            <w:pPr>
              <w:spacing w:after="0" w:line="360" w:lineRule="auto"/>
              <w:rPr>
                <w:rFonts w:ascii="Tahoma" w:eastAsia="Times New Roman" w:hAnsi="Tahoma" w:cs="Tahoma"/>
                <w:color w:val="000000"/>
                <w:sz w:val="18"/>
                <w:szCs w:val="18"/>
              </w:rPr>
            </w:pPr>
            <w:r>
              <w:rPr>
                <w:rFonts w:ascii="Tahoma" w:eastAsia="Times New Roman" w:hAnsi="Tahoma" w:cs="Tahoma"/>
                <w:color w:val="000000"/>
                <w:sz w:val="18"/>
                <w:szCs w:val="18"/>
              </w:rPr>
              <w:t>20</w:t>
            </w:r>
            <w:r w:rsidRPr="00EB367F">
              <w:rPr>
                <w:rFonts w:ascii="Tahoma" w:eastAsia="Times New Roman" w:hAnsi="Tahoma" w:cs="Tahoma"/>
                <w:color w:val="000000"/>
                <w:sz w:val="18"/>
                <w:szCs w:val="18"/>
                <w:vertAlign w:val="superscript"/>
              </w:rPr>
              <w:t>th</w:t>
            </w:r>
            <w:r>
              <w:rPr>
                <w:rFonts w:ascii="Tahoma" w:eastAsia="Times New Roman" w:hAnsi="Tahoma" w:cs="Tahoma"/>
                <w:color w:val="000000"/>
                <w:sz w:val="18"/>
                <w:szCs w:val="18"/>
              </w:rPr>
              <w:t xml:space="preserve"> August 2024</w:t>
            </w:r>
          </w:p>
        </w:tc>
        <w:tc>
          <w:tcPr>
            <w:tcW w:w="648" w:type="dxa"/>
            <w:shd w:val="clear" w:color="auto" w:fill="auto"/>
            <w:noWrap/>
            <w:vAlign w:val="center"/>
          </w:tcPr>
          <w:p w14:paraId="1D65A9FE" w14:textId="77777777" w:rsidR="00970A8F" w:rsidRPr="0099014C" w:rsidRDefault="00970A8F" w:rsidP="00336CC7">
            <w:pPr>
              <w:spacing w:after="0" w:line="360" w:lineRule="auto"/>
              <w:rPr>
                <w:rFonts w:ascii="Tahoma" w:eastAsia="Times New Roman" w:hAnsi="Tahoma" w:cs="Tahoma"/>
                <w:color w:val="000000"/>
                <w:sz w:val="18"/>
                <w:szCs w:val="18"/>
              </w:rPr>
            </w:pPr>
            <w:r>
              <w:rPr>
                <w:rFonts w:ascii="Tahoma" w:eastAsia="Times New Roman" w:hAnsi="Tahoma" w:cs="Tahoma"/>
                <w:color w:val="000000"/>
                <w:sz w:val="18"/>
                <w:szCs w:val="18"/>
              </w:rPr>
              <w:t>2024</w:t>
            </w:r>
          </w:p>
        </w:tc>
        <w:tc>
          <w:tcPr>
            <w:tcW w:w="4299" w:type="dxa"/>
            <w:shd w:val="clear" w:color="auto" w:fill="auto"/>
            <w:noWrap/>
            <w:vAlign w:val="center"/>
          </w:tcPr>
          <w:p w14:paraId="603731BD" w14:textId="77777777" w:rsidR="00970A8F" w:rsidRPr="0099014C" w:rsidRDefault="00970A8F" w:rsidP="00336CC7">
            <w:pPr>
              <w:spacing w:after="0" w:line="360" w:lineRule="auto"/>
              <w:rPr>
                <w:rFonts w:ascii="Tahoma" w:eastAsia="Times New Roman" w:hAnsi="Tahoma" w:cs="Tahoma"/>
                <w:color w:val="000000"/>
                <w:sz w:val="18"/>
                <w:szCs w:val="18"/>
              </w:rPr>
            </w:pPr>
            <w:r w:rsidRPr="00EB367F">
              <w:rPr>
                <w:rFonts w:ascii="Tahoma" w:eastAsia="Times New Roman" w:hAnsi="Tahoma" w:cs="Tahoma"/>
                <w:color w:val="000000"/>
                <w:sz w:val="18"/>
                <w:szCs w:val="18"/>
              </w:rPr>
              <w:t xml:space="preserve">Uproar after elephant attacked with a flaming spear dies in </w:t>
            </w:r>
            <w:proofErr w:type="gramStart"/>
            <w:r w:rsidRPr="00EB367F">
              <w:rPr>
                <w:rFonts w:ascii="Tahoma" w:eastAsia="Times New Roman" w:hAnsi="Tahoma" w:cs="Tahoma"/>
                <w:color w:val="000000"/>
                <w:sz w:val="18"/>
                <w:szCs w:val="18"/>
              </w:rPr>
              <w:t>West Bengal forest</w:t>
            </w:r>
            <w:proofErr w:type="gramEnd"/>
          </w:p>
        </w:tc>
        <w:tc>
          <w:tcPr>
            <w:tcW w:w="6820" w:type="dxa"/>
            <w:shd w:val="clear" w:color="auto" w:fill="auto"/>
            <w:noWrap/>
            <w:vAlign w:val="center"/>
          </w:tcPr>
          <w:p w14:paraId="407C0FE7" w14:textId="77777777" w:rsidR="00970A8F" w:rsidRPr="00EB367F" w:rsidRDefault="00970A8F" w:rsidP="00336CC7">
            <w:pPr>
              <w:spacing w:after="0" w:line="360" w:lineRule="auto"/>
              <w:rPr>
                <w:rFonts w:ascii="Tahoma" w:eastAsia="Times New Roman" w:hAnsi="Tahoma" w:cs="Tahoma"/>
                <w:sz w:val="16"/>
                <w:szCs w:val="16"/>
              </w:rPr>
            </w:pPr>
            <w:r w:rsidRPr="00EB367F">
              <w:rPr>
                <w:rFonts w:ascii="Tahoma" w:eastAsia="Times New Roman" w:hAnsi="Tahoma" w:cs="Tahoma"/>
                <w:sz w:val="16"/>
                <w:szCs w:val="16"/>
              </w:rPr>
              <w:t>https://www.hindustantimes.com/india-news/uproar-after-elephant-attacked-with-a-flaming-spear-dies-in-west-bengal-forest-101724093324177.html</w:t>
            </w:r>
          </w:p>
        </w:tc>
      </w:tr>
      <w:tr w:rsidR="00AA659F" w:rsidRPr="0099014C" w14:paraId="18F90FC4" w14:textId="77777777" w:rsidTr="00CC5642">
        <w:trPr>
          <w:trHeight w:val="297"/>
          <w:jc w:val="center"/>
        </w:trPr>
        <w:tc>
          <w:tcPr>
            <w:tcW w:w="816" w:type="dxa"/>
            <w:shd w:val="clear" w:color="auto" w:fill="auto"/>
            <w:noWrap/>
            <w:vAlign w:val="center"/>
          </w:tcPr>
          <w:p w14:paraId="7B5A6EFE" w14:textId="68BA87D7" w:rsidR="00AA659F" w:rsidRDefault="00AA659F" w:rsidP="00336CC7">
            <w:pPr>
              <w:spacing w:after="0" w:line="360" w:lineRule="auto"/>
              <w:rPr>
                <w:rFonts w:ascii="Tahoma" w:eastAsia="Times New Roman" w:hAnsi="Tahoma" w:cs="Tahoma"/>
                <w:color w:val="000000"/>
                <w:sz w:val="18"/>
                <w:szCs w:val="18"/>
              </w:rPr>
            </w:pPr>
            <w:r>
              <w:rPr>
                <w:rFonts w:ascii="Tahoma" w:eastAsia="Times New Roman" w:hAnsi="Tahoma" w:cs="Tahoma"/>
                <w:color w:val="000000"/>
                <w:sz w:val="18"/>
                <w:szCs w:val="18"/>
              </w:rPr>
              <w:t>16</w:t>
            </w:r>
          </w:p>
        </w:tc>
        <w:tc>
          <w:tcPr>
            <w:tcW w:w="1517" w:type="dxa"/>
            <w:shd w:val="clear" w:color="auto" w:fill="auto"/>
            <w:noWrap/>
            <w:vAlign w:val="center"/>
          </w:tcPr>
          <w:p w14:paraId="5761055A" w14:textId="17AA8464" w:rsidR="00AA659F" w:rsidRDefault="00AA659F" w:rsidP="00336CC7">
            <w:pPr>
              <w:spacing w:after="0" w:line="360" w:lineRule="auto"/>
              <w:rPr>
                <w:rFonts w:ascii="Tahoma" w:eastAsia="Times New Roman" w:hAnsi="Tahoma" w:cs="Tahoma"/>
                <w:color w:val="000000"/>
                <w:sz w:val="18"/>
                <w:szCs w:val="18"/>
              </w:rPr>
            </w:pPr>
            <w:r>
              <w:rPr>
                <w:rFonts w:ascii="Tahoma" w:eastAsia="Times New Roman" w:hAnsi="Tahoma" w:cs="Tahoma"/>
                <w:color w:val="000000"/>
                <w:sz w:val="18"/>
                <w:szCs w:val="18"/>
              </w:rPr>
              <w:t>27</w:t>
            </w:r>
            <w:r w:rsidRPr="00AA659F">
              <w:rPr>
                <w:rFonts w:ascii="Tahoma" w:eastAsia="Times New Roman" w:hAnsi="Tahoma" w:cs="Tahoma"/>
                <w:color w:val="000000"/>
                <w:sz w:val="18"/>
                <w:szCs w:val="18"/>
                <w:vertAlign w:val="superscript"/>
              </w:rPr>
              <w:t>th</w:t>
            </w:r>
            <w:r>
              <w:rPr>
                <w:rFonts w:ascii="Tahoma" w:eastAsia="Times New Roman" w:hAnsi="Tahoma" w:cs="Tahoma"/>
                <w:color w:val="000000"/>
                <w:sz w:val="18"/>
                <w:szCs w:val="18"/>
              </w:rPr>
              <w:t xml:space="preserve"> October 2024</w:t>
            </w:r>
          </w:p>
        </w:tc>
        <w:tc>
          <w:tcPr>
            <w:tcW w:w="648" w:type="dxa"/>
            <w:shd w:val="clear" w:color="auto" w:fill="auto"/>
            <w:noWrap/>
            <w:vAlign w:val="center"/>
          </w:tcPr>
          <w:p w14:paraId="401729EF" w14:textId="53D11359" w:rsidR="00AA659F" w:rsidRDefault="00AA659F" w:rsidP="00336CC7">
            <w:pPr>
              <w:spacing w:after="0" w:line="360" w:lineRule="auto"/>
              <w:rPr>
                <w:rFonts w:ascii="Tahoma" w:eastAsia="Times New Roman" w:hAnsi="Tahoma" w:cs="Tahoma"/>
                <w:color w:val="000000"/>
                <w:sz w:val="18"/>
                <w:szCs w:val="18"/>
              </w:rPr>
            </w:pPr>
            <w:r>
              <w:rPr>
                <w:rFonts w:ascii="Tahoma" w:eastAsia="Times New Roman" w:hAnsi="Tahoma" w:cs="Tahoma"/>
                <w:color w:val="000000"/>
                <w:sz w:val="18"/>
                <w:szCs w:val="18"/>
              </w:rPr>
              <w:t>2024</w:t>
            </w:r>
          </w:p>
        </w:tc>
        <w:tc>
          <w:tcPr>
            <w:tcW w:w="4299" w:type="dxa"/>
            <w:shd w:val="clear" w:color="auto" w:fill="auto"/>
            <w:noWrap/>
            <w:vAlign w:val="center"/>
          </w:tcPr>
          <w:p w14:paraId="53B0804D" w14:textId="62840F8A" w:rsidR="00AA659F" w:rsidRPr="00EB367F" w:rsidRDefault="00AA659F" w:rsidP="00336CC7">
            <w:pPr>
              <w:spacing w:after="0" w:line="360" w:lineRule="auto"/>
              <w:rPr>
                <w:rFonts w:ascii="Tahoma" w:eastAsia="Times New Roman" w:hAnsi="Tahoma" w:cs="Tahoma"/>
                <w:color w:val="000000"/>
                <w:sz w:val="18"/>
                <w:szCs w:val="18"/>
              </w:rPr>
            </w:pPr>
            <w:r w:rsidRPr="00AA659F">
              <w:rPr>
                <w:rFonts w:ascii="Tahoma" w:eastAsia="Times New Roman" w:hAnsi="Tahoma" w:cs="Tahoma"/>
                <w:color w:val="000000"/>
                <w:sz w:val="18"/>
                <w:szCs w:val="18"/>
              </w:rPr>
              <w:t>Torches and tension on elephant corridors</w:t>
            </w:r>
          </w:p>
        </w:tc>
        <w:tc>
          <w:tcPr>
            <w:tcW w:w="6820" w:type="dxa"/>
            <w:shd w:val="clear" w:color="auto" w:fill="auto"/>
            <w:noWrap/>
            <w:vAlign w:val="center"/>
          </w:tcPr>
          <w:p w14:paraId="3536F8F1" w14:textId="06C8F71F" w:rsidR="00AA659F" w:rsidRPr="00EB367F" w:rsidRDefault="00AA659F" w:rsidP="00336CC7">
            <w:pPr>
              <w:spacing w:after="0" w:line="360" w:lineRule="auto"/>
              <w:rPr>
                <w:rFonts w:ascii="Tahoma" w:eastAsia="Times New Roman" w:hAnsi="Tahoma" w:cs="Tahoma"/>
                <w:sz w:val="16"/>
                <w:szCs w:val="16"/>
              </w:rPr>
            </w:pPr>
            <w:r w:rsidRPr="00AA659F">
              <w:rPr>
                <w:rFonts w:ascii="Tahoma" w:eastAsia="Times New Roman" w:hAnsi="Tahoma" w:cs="Tahoma"/>
                <w:sz w:val="16"/>
                <w:szCs w:val="16"/>
              </w:rPr>
              <w:t>https://www.thehindu.com/news/national/west-bengal/torches-and-tension-on-elephant-corridors/article68797119.ece</w:t>
            </w:r>
          </w:p>
        </w:tc>
      </w:tr>
    </w:tbl>
    <w:p w14:paraId="711C9FAE" w14:textId="77777777" w:rsidR="00970A8F" w:rsidRDefault="00970A8F" w:rsidP="00970A8F">
      <w:pPr>
        <w:spacing w:line="360" w:lineRule="auto"/>
        <w:jc w:val="both"/>
        <w:rPr>
          <w:rFonts w:ascii="Times New Roman" w:hAnsi="Times New Roman" w:cs="Times New Roman"/>
          <w:i/>
          <w:iCs/>
        </w:rPr>
      </w:pPr>
    </w:p>
    <w:p w14:paraId="7226C7B9" w14:textId="77777777" w:rsidR="00970A8F" w:rsidRDefault="00970A8F" w:rsidP="00970A8F">
      <w:pPr>
        <w:spacing w:line="360" w:lineRule="auto"/>
        <w:jc w:val="both"/>
      </w:pPr>
      <w:r w:rsidRPr="00EE1C43">
        <w:rPr>
          <w:rFonts w:ascii="Times New Roman" w:hAnsi="Times New Roman" w:cs="Times New Roman"/>
          <w:i/>
          <w:iCs/>
        </w:rPr>
        <w:t>*</w:t>
      </w:r>
      <w:r>
        <w:rPr>
          <w:rFonts w:ascii="Times New Roman" w:hAnsi="Times New Roman" w:cs="Times New Roman"/>
          <w:i/>
          <w:iCs/>
        </w:rPr>
        <w:t>The ‘</w:t>
      </w:r>
      <w:r w:rsidRPr="00EE1C43">
        <w:rPr>
          <w:rFonts w:ascii="Times New Roman" w:hAnsi="Times New Roman" w:cs="Times New Roman"/>
          <w:i/>
          <w:iCs/>
        </w:rPr>
        <w:t>Hula party</w:t>
      </w:r>
      <w:r>
        <w:rPr>
          <w:rFonts w:ascii="Times New Roman" w:hAnsi="Times New Roman" w:cs="Times New Roman"/>
          <w:i/>
          <w:iCs/>
        </w:rPr>
        <w:t>’</w:t>
      </w:r>
      <w:r w:rsidRPr="00EE1C43">
        <w:rPr>
          <w:rFonts w:ascii="Times New Roman" w:hAnsi="Times New Roman" w:cs="Times New Roman"/>
          <w:i/>
          <w:iCs/>
        </w:rPr>
        <w:t xml:space="preserve"> is a</w:t>
      </w:r>
      <w:r>
        <w:rPr>
          <w:rFonts w:ascii="Times New Roman" w:hAnsi="Times New Roman" w:cs="Times New Roman"/>
          <w:i/>
          <w:iCs/>
        </w:rPr>
        <w:t xml:space="preserve">n </w:t>
      </w:r>
      <w:r w:rsidRPr="00EE1C43">
        <w:rPr>
          <w:rFonts w:ascii="Times New Roman" w:hAnsi="Times New Roman" w:cs="Times New Roman"/>
          <w:i/>
          <w:iCs/>
        </w:rPr>
        <w:t xml:space="preserve">operation </w:t>
      </w:r>
      <w:r>
        <w:rPr>
          <w:rFonts w:ascii="Times New Roman" w:hAnsi="Times New Roman" w:cs="Times New Roman"/>
          <w:i/>
          <w:iCs/>
        </w:rPr>
        <w:t xml:space="preserve">carried out </w:t>
      </w:r>
      <w:r w:rsidRPr="00EE1C43">
        <w:rPr>
          <w:rFonts w:ascii="Times New Roman" w:hAnsi="Times New Roman" w:cs="Times New Roman"/>
          <w:i/>
          <w:iCs/>
        </w:rPr>
        <w:t xml:space="preserve">by local villagers </w:t>
      </w:r>
      <w:r>
        <w:rPr>
          <w:rFonts w:ascii="Times New Roman" w:hAnsi="Times New Roman" w:cs="Times New Roman"/>
          <w:i/>
          <w:iCs/>
        </w:rPr>
        <w:t>in the</w:t>
      </w:r>
      <w:r w:rsidRPr="00EE1C43">
        <w:rPr>
          <w:rFonts w:ascii="Times New Roman" w:hAnsi="Times New Roman" w:cs="Times New Roman"/>
          <w:i/>
          <w:iCs/>
        </w:rPr>
        <w:t xml:space="preserve"> </w:t>
      </w:r>
      <w:r>
        <w:rPr>
          <w:rFonts w:ascii="Times New Roman" w:hAnsi="Times New Roman" w:cs="Times New Roman"/>
          <w:i/>
          <w:iCs/>
        </w:rPr>
        <w:t>s</w:t>
      </w:r>
      <w:r w:rsidRPr="00EE1C43">
        <w:rPr>
          <w:rFonts w:ascii="Times New Roman" w:hAnsi="Times New Roman" w:cs="Times New Roman"/>
          <w:i/>
          <w:iCs/>
        </w:rPr>
        <w:t>outh</w:t>
      </w:r>
      <w:r>
        <w:rPr>
          <w:rFonts w:ascii="Times New Roman" w:hAnsi="Times New Roman" w:cs="Times New Roman"/>
          <w:i/>
          <w:iCs/>
        </w:rPr>
        <w:t>ern</w:t>
      </w:r>
      <w:r w:rsidRPr="00EE1C43">
        <w:rPr>
          <w:rFonts w:ascii="Times New Roman" w:hAnsi="Times New Roman" w:cs="Times New Roman"/>
          <w:i/>
          <w:iCs/>
        </w:rPr>
        <w:t xml:space="preserve"> West Bengal</w:t>
      </w:r>
      <w:r>
        <w:rPr>
          <w:rFonts w:ascii="Times New Roman" w:hAnsi="Times New Roman" w:cs="Times New Roman"/>
          <w:i/>
          <w:iCs/>
        </w:rPr>
        <w:t xml:space="preserve"> to chase away elephants. During this operation,</w:t>
      </w:r>
      <w:r w:rsidRPr="00EE1C43">
        <w:rPr>
          <w:rFonts w:ascii="Times New Roman" w:hAnsi="Times New Roman" w:cs="Times New Roman"/>
          <w:i/>
          <w:iCs/>
        </w:rPr>
        <w:t xml:space="preserve"> 20-25 villagers</w:t>
      </w:r>
      <w:r>
        <w:rPr>
          <w:rFonts w:ascii="Times New Roman" w:hAnsi="Times New Roman" w:cs="Times New Roman"/>
          <w:i/>
          <w:iCs/>
        </w:rPr>
        <w:t xml:space="preserve"> gather and use</w:t>
      </w:r>
      <w:r w:rsidRPr="00EE1C43">
        <w:rPr>
          <w:rFonts w:ascii="Times New Roman" w:hAnsi="Times New Roman" w:cs="Times New Roman"/>
          <w:i/>
          <w:iCs/>
        </w:rPr>
        <w:t xml:space="preserve"> fireballs, </w:t>
      </w:r>
      <w:r>
        <w:rPr>
          <w:rFonts w:ascii="Times New Roman" w:hAnsi="Times New Roman" w:cs="Times New Roman"/>
          <w:i/>
          <w:iCs/>
        </w:rPr>
        <w:t>firecrackers</w:t>
      </w:r>
      <w:r w:rsidRPr="00EE1C43">
        <w:rPr>
          <w:rFonts w:ascii="Times New Roman" w:hAnsi="Times New Roman" w:cs="Times New Roman"/>
          <w:i/>
          <w:iCs/>
        </w:rPr>
        <w:t xml:space="preserve"> and </w:t>
      </w:r>
      <w:r>
        <w:rPr>
          <w:rFonts w:ascii="Times New Roman" w:hAnsi="Times New Roman" w:cs="Times New Roman"/>
          <w:i/>
          <w:iCs/>
        </w:rPr>
        <w:t>“</w:t>
      </w:r>
      <w:r w:rsidRPr="00EE1C43">
        <w:rPr>
          <w:rFonts w:ascii="Times New Roman" w:hAnsi="Times New Roman" w:cs="Times New Roman"/>
          <w:i/>
          <w:iCs/>
        </w:rPr>
        <w:t>hula</w:t>
      </w:r>
      <w:r>
        <w:rPr>
          <w:rFonts w:ascii="Times New Roman" w:hAnsi="Times New Roman" w:cs="Times New Roman"/>
          <w:i/>
          <w:iCs/>
        </w:rPr>
        <w:t>” sticks</w:t>
      </w:r>
      <w:r w:rsidRPr="00EE1C43">
        <w:rPr>
          <w:rFonts w:ascii="Times New Roman" w:hAnsi="Times New Roman" w:cs="Times New Roman"/>
          <w:i/>
          <w:iCs/>
        </w:rPr>
        <w:t xml:space="preserve"> (wooden stick</w:t>
      </w:r>
      <w:r>
        <w:rPr>
          <w:rFonts w:ascii="Times New Roman" w:hAnsi="Times New Roman" w:cs="Times New Roman"/>
          <w:i/>
          <w:iCs/>
        </w:rPr>
        <w:t>s</w:t>
      </w:r>
      <w:r w:rsidRPr="00EE1C43">
        <w:rPr>
          <w:rFonts w:ascii="Times New Roman" w:hAnsi="Times New Roman" w:cs="Times New Roman"/>
          <w:i/>
          <w:iCs/>
        </w:rPr>
        <w:t xml:space="preserve"> with a gunny rag doused in oil or mobil, tied to one end and set </w:t>
      </w:r>
      <w:r>
        <w:rPr>
          <w:rFonts w:ascii="Times New Roman" w:hAnsi="Times New Roman" w:cs="Times New Roman"/>
          <w:i/>
          <w:iCs/>
        </w:rPr>
        <w:t>aflame</w:t>
      </w:r>
      <w:r w:rsidRPr="00EE1C43">
        <w:rPr>
          <w:rFonts w:ascii="Times New Roman" w:hAnsi="Times New Roman" w:cs="Times New Roman"/>
          <w:i/>
          <w:iCs/>
        </w:rPr>
        <w:t>, often with a sharp metal spearhead sticking out in some cases</w:t>
      </w:r>
      <w:r>
        <w:rPr>
          <w:rFonts w:ascii="Times New Roman" w:hAnsi="Times New Roman" w:cs="Times New Roman"/>
          <w:i/>
          <w:iCs/>
        </w:rPr>
        <w:t xml:space="preserve">) to deter and scare </w:t>
      </w:r>
      <w:r w:rsidRPr="00F32A38">
        <w:rPr>
          <w:rFonts w:ascii="Times New Roman" w:hAnsi="Times New Roman" w:cs="Times New Roman"/>
          <w:i/>
          <w:iCs/>
        </w:rPr>
        <w:t>elephants away. Media information was collected and compiled through a systematic search using the keywords "hula party," "elephant driving operations in India," "elephant-human conflict in West Bengal," "elephant-human conflict in India," and "hula party in Bengal, India" on the Google search engine.</w:t>
      </w:r>
    </w:p>
    <w:p w14:paraId="24C6DF6E" w14:textId="77777777" w:rsidR="000A3BC3" w:rsidRDefault="000A3BC3" w:rsidP="000A3BC3">
      <w:pPr>
        <w:spacing w:line="360" w:lineRule="auto"/>
        <w:jc w:val="both"/>
        <w:rPr>
          <w:rFonts w:ascii="Times New Roman" w:hAnsi="Times New Roman" w:cs="Times New Roman"/>
          <w:b/>
          <w:bCs/>
          <w:sz w:val="24"/>
          <w:szCs w:val="24"/>
        </w:rPr>
      </w:pPr>
    </w:p>
    <w:p w14:paraId="0B48FFD3" w14:textId="77777777" w:rsidR="00B41EBB" w:rsidRDefault="00B41EBB" w:rsidP="00B41EBB">
      <w:pPr>
        <w:jc w:val="both"/>
        <w:rPr>
          <w:rFonts w:ascii="Times New Roman" w:hAnsi="Times New Roman" w:cs="Times New Roman"/>
          <w:b/>
          <w:bCs/>
          <w:sz w:val="24"/>
          <w:szCs w:val="24"/>
        </w:rPr>
      </w:pPr>
    </w:p>
    <w:p w14:paraId="4650BD2D" w14:textId="77777777" w:rsidR="00CD5F7A" w:rsidRDefault="00CD5F7A" w:rsidP="00B41EBB">
      <w:pPr>
        <w:jc w:val="both"/>
        <w:rPr>
          <w:rFonts w:ascii="Times New Roman" w:hAnsi="Times New Roman" w:cs="Times New Roman"/>
          <w:b/>
          <w:bCs/>
          <w:sz w:val="24"/>
          <w:szCs w:val="24"/>
        </w:rPr>
        <w:sectPr w:rsidR="00CD5F7A" w:rsidSect="008023AB">
          <w:pgSz w:w="16838" w:h="11906" w:orient="landscape"/>
          <w:pgMar w:top="1440" w:right="1440" w:bottom="1440" w:left="1440" w:header="708" w:footer="708" w:gutter="0"/>
          <w:cols w:space="708"/>
          <w:docGrid w:linePitch="360"/>
        </w:sectPr>
      </w:pPr>
    </w:p>
    <w:p w14:paraId="5F25E043" w14:textId="4B024964" w:rsidR="00B41EBB" w:rsidRDefault="00B41EBB" w:rsidP="00B41EBB">
      <w:pPr>
        <w:spacing w:line="360" w:lineRule="auto"/>
        <w:jc w:val="both"/>
        <w:rPr>
          <w:rFonts w:ascii="Times New Roman" w:hAnsi="Times New Roman" w:cs="Times New Roman"/>
          <w:sz w:val="24"/>
          <w:szCs w:val="24"/>
        </w:rPr>
      </w:pPr>
      <w:r w:rsidRPr="009174F0">
        <w:rPr>
          <w:rFonts w:ascii="Times New Roman" w:hAnsi="Times New Roman" w:cs="Times New Roman"/>
          <w:b/>
          <w:bCs/>
          <w:sz w:val="24"/>
          <w:szCs w:val="24"/>
        </w:rPr>
        <w:lastRenderedPageBreak/>
        <w:t>Table S</w:t>
      </w:r>
      <w:r w:rsidR="00B607DC">
        <w:rPr>
          <w:rFonts w:ascii="Times New Roman" w:hAnsi="Times New Roman" w:cs="Times New Roman"/>
          <w:b/>
          <w:bCs/>
          <w:sz w:val="24"/>
          <w:szCs w:val="24"/>
        </w:rPr>
        <w:t>5</w:t>
      </w:r>
      <w:r w:rsidRPr="009174F0">
        <w:rPr>
          <w:rFonts w:ascii="Times New Roman" w:hAnsi="Times New Roman" w:cs="Times New Roman"/>
          <w:b/>
          <w:bCs/>
          <w:sz w:val="24"/>
          <w:szCs w:val="24"/>
        </w:rPr>
        <w:t>.</w:t>
      </w:r>
      <w:r>
        <w:rPr>
          <w:rFonts w:ascii="Times New Roman" w:hAnsi="Times New Roman" w:cs="Times New Roman"/>
          <w:sz w:val="24"/>
          <w:szCs w:val="24"/>
        </w:rPr>
        <w:t xml:space="preserve"> Elephant age-class wise distribution of sample size across population</w:t>
      </w:r>
      <w:r w:rsidR="00AA493D">
        <w:rPr>
          <w:rFonts w:ascii="Times New Roman" w:hAnsi="Times New Roman" w:cs="Times New Roman"/>
          <w:sz w:val="24"/>
          <w:szCs w:val="24"/>
        </w:rPr>
        <w:t xml:space="preserve"> </w:t>
      </w:r>
      <w:r>
        <w:rPr>
          <w:rFonts w:ascii="Times New Roman" w:hAnsi="Times New Roman" w:cs="Times New Roman"/>
          <w:sz w:val="24"/>
          <w:szCs w:val="24"/>
        </w:rPr>
        <w:t>and sex categories for fGCM and fT3 analyses.</w:t>
      </w:r>
    </w:p>
    <w:tbl>
      <w:tblPr>
        <w:tblW w:w="8020" w:type="dxa"/>
        <w:jc w:val="center"/>
        <w:tblLook w:val="04A0" w:firstRow="1" w:lastRow="0" w:firstColumn="1" w:lastColumn="0" w:noHBand="0" w:noVBand="1"/>
      </w:tblPr>
      <w:tblGrid>
        <w:gridCol w:w="2060"/>
        <w:gridCol w:w="1125"/>
        <w:gridCol w:w="1855"/>
        <w:gridCol w:w="1125"/>
        <w:gridCol w:w="1855"/>
      </w:tblGrid>
      <w:tr w:rsidR="00AA493D" w:rsidRPr="00AA493D" w14:paraId="4CAB7E3D" w14:textId="77777777" w:rsidTr="00AA493D">
        <w:trPr>
          <w:trHeight w:val="300"/>
          <w:jc w:val="center"/>
        </w:trPr>
        <w:tc>
          <w:tcPr>
            <w:tcW w:w="2060" w:type="dxa"/>
            <w:vMerge w:val="restart"/>
            <w:tcBorders>
              <w:top w:val="single" w:sz="8" w:space="0" w:color="auto"/>
              <w:left w:val="single" w:sz="8" w:space="0" w:color="auto"/>
              <w:bottom w:val="single" w:sz="8" w:space="0" w:color="000000"/>
              <w:right w:val="single" w:sz="8" w:space="0" w:color="auto"/>
            </w:tcBorders>
            <w:shd w:val="clear" w:color="000000" w:fill="99CCFF"/>
            <w:noWrap/>
            <w:vAlign w:val="center"/>
            <w:hideMark/>
          </w:tcPr>
          <w:p w14:paraId="7C57DD53" w14:textId="77777777" w:rsidR="00AA493D" w:rsidRPr="00AA493D" w:rsidRDefault="00AA493D" w:rsidP="00AA493D">
            <w:pPr>
              <w:spacing w:after="0" w:line="240" w:lineRule="auto"/>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Sample distribution</w:t>
            </w:r>
          </w:p>
        </w:tc>
        <w:tc>
          <w:tcPr>
            <w:tcW w:w="2980" w:type="dxa"/>
            <w:gridSpan w:val="2"/>
            <w:tcBorders>
              <w:top w:val="single" w:sz="8" w:space="0" w:color="auto"/>
              <w:left w:val="nil"/>
              <w:bottom w:val="single" w:sz="8" w:space="0" w:color="auto"/>
              <w:right w:val="single" w:sz="8" w:space="0" w:color="000000"/>
            </w:tcBorders>
            <w:shd w:val="clear" w:color="000000" w:fill="99CCFF"/>
            <w:noWrap/>
            <w:vAlign w:val="center"/>
            <w:hideMark/>
          </w:tcPr>
          <w:p w14:paraId="51D2BBFA"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Faecal GC metabolites (n = 153)</w:t>
            </w:r>
          </w:p>
        </w:tc>
        <w:tc>
          <w:tcPr>
            <w:tcW w:w="2980" w:type="dxa"/>
            <w:gridSpan w:val="2"/>
            <w:tcBorders>
              <w:top w:val="single" w:sz="8" w:space="0" w:color="auto"/>
              <w:left w:val="nil"/>
              <w:bottom w:val="single" w:sz="8" w:space="0" w:color="auto"/>
              <w:right w:val="single" w:sz="8" w:space="0" w:color="000000"/>
            </w:tcBorders>
            <w:shd w:val="clear" w:color="000000" w:fill="99CCFF"/>
            <w:noWrap/>
            <w:vAlign w:val="center"/>
            <w:hideMark/>
          </w:tcPr>
          <w:p w14:paraId="1C82455B"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Faecal T3 (n = 107)</w:t>
            </w:r>
          </w:p>
        </w:tc>
      </w:tr>
      <w:tr w:rsidR="00AA493D" w:rsidRPr="00AA493D" w14:paraId="106BE36E" w14:textId="77777777" w:rsidTr="00AA493D">
        <w:trPr>
          <w:trHeight w:val="300"/>
          <w:jc w:val="center"/>
        </w:trPr>
        <w:tc>
          <w:tcPr>
            <w:tcW w:w="2060" w:type="dxa"/>
            <w:vMerge/>
            <w:tcBorders>
              <w:top w:val="single" w:sz="8" w:space="0" w:color="auto"/>
              <w:left w:val="single" w:sz="8" w:space="0" w:color="auto"/>
              <w:bottom w:val="single" w:sz="8" w:space="0" w:color="000000"/>
              <w:right w:val="single" w:sz="8" w:space="0" w:color="auto"/>
            </w:tcBorders>
            <w:vAlign w:val="center"/>
            <w:hideMark/>
          </w:tcPr>
          <w:p w14:paraId="6A16BD41" w14:textId="77777777" w:rsidR="00AA493D" w:rsidRPr="00AA493D" w:rsidRDefault="00AA493D" w:rsidP="00AA493D">
            <w:pPr>
              <w:spacing w:after="0" w:line="240" w:lineRule="auto"/>
              <w:rPr>
                <w:rFonts w:ascii="Tahoma" w:eastAsia="Times New Roman" w:hAnsi="Tahoma" w:cs="Tahoma"/>
                <w:color w:val="000000"/>
                <w:sz w:val="18"/>
                <w:szCs w:val="18"/>
                <w:lang w:val="en-US"/>
              </w:rPr>
            </w:pPr>
          </w:p>
        </w:tc>
        <w:tc>
          <w:tcPr>
            <w:tcW w:w="1125" w:type="dxa"/>
            <w:tcBorders>
              <w:top w:val="nil"/>
              <w:left w:val="nil"/>
              <w:bottom w:val="single" w:sz="8" w:space="0" w:color="auto"/>
              <w:right w:val="single" w:sz="8" w:space="0" w:color="auto"/>
            </w:tcBorders>
            <w:shd w:val="clear" w:color="000000" w:fill="99CCFF"/>
            <w:noWrap/>
            <w:vAlign w:val="center"/>
            <w:hideMark/>
          </w:tcPr>
          <w:p w14:paraId="05675151"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Adult</w:t>
            </w:r>
          </w:p>
        </w:tc>
        <w:tc>
          <w:tcPr>
            <w:tcW w:w="1855" w:type="dxa"/>
            <w:tcBorders>
              <w:top w:val="nil"/>
              <w:left w:val="nil"/>
              <w:bottom w:val="single" w:sz="8" w:space="0" w:color="auto"/>
              <w:right w:val="single" w:sz="8" w:space="0" w:color="auto"/>
            </w:tcBorders>
            <w:shd w:val="clear" w:color="000000" w:fill="99CCFF"/>
            <w:noWrap/>
            <w:vAlign w:val="center"/>
            <w:hideMark/>
          </w:tcPr>
          <w:p w14:paraId="67A736B6"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Subadult</w:t>
            </w:r>
          </w:p>
        </w:tc>
        <w:tc>
          <w:tcPr>
            <w:tcW w:w="1125" w:type="dxa"/>
            <w:tcBorders>
              <w:top w:val="nil"/>
              <w:left w:val="nil"/>
              <w:bottom w:val="single" w:sz="8" w:space="0" w:color="auto"/>
              <w:right w:val="single" w:sz="8" w:space="0" w:color="auto"/>
            </w:tcBorders>
            <w:shd w:val="clear" w:color="000000" w:fill="99CCFF"/>
            <w:noWrap/>
            <w:vAlign w:val="center"/>
            <w:hideMark/>
          </w:tcPr>
          <w:p w14:paraId="14EADD5B"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Adult</w:t>
            </w:r>
          </w:p>
        </w:tc>
        <w:tc>
          <w:tcPr>
            <w:tcW w:w="1855" w:type="dxa"/>
            <w:tcBorders>
              <w:top w:val="nil"/>
              <w:left w:val="nil"/>
              <w:bottom w:val="single" w:sz="8" w:space="0" w:color="auto"/>
              <w:right w:val="single" w:sz="8" w:space="0" w:color="auto"/>
            </w:tcBorders>
            <w:shd w:val="clear" w:color="000000" w:fill="99CCFF"/>
            <w:noWrap/>
            <w:vAlign w:val="center"/>
            <w:hideMark/>
          </w:tcPr>
          <w:p w14:paraId="113A9B7E"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Subadult</w:t>
            </w:r>
          </w:p>
        </w:tc>
      </w:tr>
      <w:tr w:rsidR="00AA493D" w:rsidRPr="00AA493D" w14:paraId="30C77654" w14:textId="77777777" w:rsidTr="00AA493D">
        <w:trPr>
          <w:trHeight w:val="300"/>
          <w:jc w:val="center"/>
        </w:trPr>
        <w:tc>
          <w:tcPr>
            <w:tcW w:w="802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009E59" w14:textId="77777777" w:rsidR="00AA493D" w:rsidRPr="00AA493D" w:rsidRDefault="00AA493D" w:rsidP="00AA493D">
            <w:pPr>
              <w:spacing w:after="0" w:line="240" w:lineRule="auto"/>
              <w:jc w:val="center"/>
              <w:rPr>
                <w:rFonts w:ascii="Tahoma" w:eastAsia="Times New Roman" w:hAnsi="Tahoma" w:cs="Tahoma"/>
                <w:color w:val="80340D"/>
                <w:sz w:val="18"/>
                <w:szCs w:val="18"/>
                <w:lang w:val="en-US"/>
              </w:rPr>
            </w:pPr>
            <w:r w:rsidRPr="00AA493D">
              <w:rPr>
                <w:rFonts w:ascii="Tahoma" w:eastAsia="Times New Roman" w:hAnsi="Tahoma" w:cs="Tahoma"/>
                <w:color w:val="80340D"/>
                <w:sz w:val="18"/>
                <w:szCs w:val="18"/>
              </w:rPr>
              <w:t>Population-wise:</w:t>
            </w:r>
          </w:p>
        </w:tc>
      </w:tr>
      <w:tr w:rsidR="00AA493D" w:rsidRPr="00AA493D" w14:paraId="58BD70E6" w14:textId="77777777" w:rsidTr="00AA493D">
        <w:trPr>
          <w:trHeight w:val="300"/>
          <w:jc w:val="center"/>
        </w:trPr>
        <w:tc>
          <w:tcPr>
            <w:tcW w:w="2060" w:type="dxa"/>
            <w:tcBorders>
              <w:top w:val="nil"/>
              <w:left w:val="single" w:sz="8" w:space="0" w:color="auto"/>
              <w:bottom w:val="single" w:sz="8" w:space="0" w:color="auto"/>
              <w:right w:val="single" w:sz="8" w:space="0" w:color="auto"/>
            </w:tcBorders>
            <w:shd w:val="clear" w:color="auto" w:fill="auto"/>
            <w:noWrap/>
            <w:vAlign w:val="center"/>
            <w:hideMark/>
          </w:tcPr>
          <w:p w14:paraId="6F133E9E" w14:textId="77777777" w:rsidR="00AA493D" w:rsidRPr="00AA493D" w:rsidRDefault="00AA493D" w:rsidP="00AA493D">
            <w:pPr>
              <w:spacing w:after="0" w:line="240" w:lineRule="auto"/>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North-eastern-1</w:t>
            </w:r>
          </w:p>
        </w:tc>
        <w:tc>
          <w:tcPr>
            <w:tcW w:w="1125" w:type="dxa"/>
            <w:tcBorders>
              <w:top w:val="nil"/>
              <w:left w:val="nil"/>
              <w:bottom w:val="single" w:sz="8" w:space="0" w:color="auto"/>
              <w:right w:val="single" w:sz="8" w:space="0" w:color="auto"/>
            </w:tcBorders>
            <w:shd w:val="clear" w:color="auto" w:fill="auto"/>
            <w:noWrap/>
            <w:vAlign w:val="center"/>
            <w:hideMark/>
          </w:tcPr>
          <w:p w14:paraId="505625E3"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30</w:t>
            </w:r>
          </w:p>
        </w:tc>
        <w:tc>
          <w:tcPr>
            <w:tcW w:w="1855" w:type="dxa"/>
            <w:tcBorders>
              <w:top w:val="nil"/>
              <w:left w:val="nil"/>
              <w:bottom w:val="single" w:sz="8" w:space="0" w:color="auto"/>
              <w:right w:val="single" w:sz="8" w:space="0" w:color="auto"/>
            </w:tcBorders>
            <w:shd w:val="clear" w:color="auto" w:fill="auto"/>
            <w:noWrap/>
            <w:vAlign w:val="center"/>
            <w:hideMark/>
          </w:tcPr>
          <w:p w14:paraId="13F86449"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5</w:t>
            </w:r>
          </w:p>
        </w:tc>
        <w:tc>
          <w:tcPr>
            <w:tcW w:w="1125" w:type="dxa"/>
            <w:tcBorders>
              <w:top w:val="nil"/>
              <w:left w:val="nil"/>
              <w:bottom w:val="single" w:sz="8" w:space="0" w:color="auto"/>
              <w:right w:val="single" w:sz="8" w:space="0" w:color="auto"/>
            </w:tcBorders>
            <w:shd w:val="clear" w:color="auto" w:fill="auto"/>
            <w:noWrap/>
            <w:vAlign w:val="center"/>
            <w:hideMark/>
          </w:tcPr>
          <w:p w14:paraId="3B2C10CC"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29</w:t>
            </w:r>
          </w:p>
        </w:tc>
        <w:tc>
          <w:tcPr>
            <w:tcW w:w="1855" w:type="dxa"/>
            <w:tcBorders>
              <w:top w:val="nil"/>
              <w:left w:val="nil"/>
              <w:bottom w:val="single" w:sz="8" w:space="0" w:color="auto"/>
              <w:right w:val="single" w:sz="8" w:space="0" w:color="auto"/>
            </w:tcBorders>
            <w:shd w:val="clear" w:color="auto" w:fill="auto"/>
            <w:noWrap/>
            <w:vAlign w:val="center"/>
            <w:hideMark/>
          </w:tcPr>
          <w:p w14:paraId="248D3881"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4</w:t>
            </w:r>
          </w:p>
        </w:tc>
      </w:tr>
      <w:tr w:rsidR="00AA493D" w:rsidRPr="00AA493D" w14:paraId="5D4DA348" w14:textId="77777777" w:rsidTr="00AA493D">
        <w:trPr>
          <w:trHeight w:val="300"/>
          <w:jc w:val="center"/>
        </w:trPr>
        <w:tc>
          <w:tcPr>
            <w:tcW w:w="2060" w:type="dxa"/>
            <w:tcBorders>
              <w:top w:val="nil"/>
              <w:left w:val="single" w:sz="8" w:space="0" w:color="auto"/>
              <w:bottom w:val="single" w:sz="8" w:space="0" w:color="auto"/>
              <w:right w:val="single" w:sz="8" w:space="0" w:color="auto"/>
            </w:tcBorders>
            <w:shd w:val="clear" w:color="auto" w:fill="auto"/>
            <w:noWrap/>
            <w:vAlign w:val="center"/>
            <w:hideMark/>
          </w:tcPr>
          <w:p w14:paraId="76A0FEB1" w14:textId="77777777" w:rsidR="00AA493D" w:rsidRPr="00AA493D" w:rsidRDefault="00AA493D" w:rsidP="00AA493D">
            <w:pPr>
              <w:spacing w:after="0" w:line="240" w:lineRule="auto"/>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North-eastern-2</w:t>
            </w:r>
          </w:p>
        </w:tc>
        <w:tc>
          <w:tcPr>
            <w:tcW w:w="1125" w:type="dxa"/>
            <w:tcBorders>
              <w:top w:val="nil"/>
              <w:left w:val="nil"/>
              <w:bottom w:val="single" w:sz="8" w:space="0" w:color="auto"/>
              <w:right w:val="single" w:sz="8" w:space="0" w:color="auto"/>
            </w:tcBorders>
            <w:shd w:val="clear" w:color="auto" w:fill="auto"/>
            <w:noWrap/>
            <w:vAlign w:val="center"/>
            <w:hideMark/>
          </w:tcPr>
          <w:p w14:paraId="1957D606"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40</w:t>
            </w:r>
          </w:p>
        </w:tc>
        <w:tc>
          <w:tcPr>
            <w:tcW w:w="1855" w:type="dxa"/>
            <w:tcBorders>
              <w:top w:val="nil"/>
              <w:left w:val="nil"/>
              <w:bottom w:val="single" w:sz="8" w:space="0" w:color="auto"/>
              <w:right w:val="single" w:sz="8" w:space="0" w:color="auto"/>
            </w:tcBorders>
            <w:shd w:val="clear" w:color="auto" w:fill="auto"/>
            <w:noWrap/>
            <w:vAlign w:val="center"/>
            <w:hideMark/>
          </w:tcPr>
          <w:p w14:paraId="59BA5242"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5</w:t>
            </w:r>
          </w:p>
        </w:tc>
        <w:tc>
          <w:tcPr>
            <w:tcW w:w="1125" w:type="dxa"/>
            <w:tcBorders>
              <w:top w:val="nil"/>
              <w:left w:val="nil"/>
              <w:bottom w:val="single" w:sz="8" w:space="0" w:color="auto"/>
              <w:right w:val="single" w:sz="8" w:space="0" w:color="auto"/>
            </w:tcBorders>
            <w:shd w:val="clear" w:color="auto" w:fill="auto"/>
            <w:noWrap/>
            <w:vAlign w:val="center"/>
            <w:hideMark/>
          </w:tcPr>
          <w:p w14:paraId="5BF2A303"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32</w:t>
            </w:r>
          </w:p>
        </w:tc>
        <w:tc>
          <w:tcPr>
            <w:tcW w:w="1855" w:type="dxa"/>
            <w:tcBorders>
              <w:top w:val="nil"/>
              <w:left w:val="nil"/>
              <w:bottom w:val="single" w:sz="8" w:space="0" w:color="auto"/>
              <w:right w:val="single" w:sz="8" w:space="0" w:color="auto"/>
            </w:tcBorders>
            <w:shd w:val="clear" w:color="auto" w:fill="auto"/>
            <w:noWrap/>
            <w:vAlign w:val="center"/>
            <w:hideMark/>
          </w:tcPr>
          <w:p w14:paraId="06649FA8"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4</w:t>
            </w:r>
          </w:p>
        </w:tc>
      </w:tr>
      <w:tr w:rsidR="00AA493D" w:rsidRPr="00AA493D" w14:paraId="768D5F79" w14:textId="77777777" w:rsidTr="00AA493D">
        <w:trPr>
          <w:trHeight w:val="300"/>
          <w:jc w:val="center"/>
        </w:trPr>
        <w:tc>
          <w:tcPr>
            <w:tcW w:w="2060" w:type="dxa"/>
            <w:tcBorders>
              <w:top w:val="nil"/>
              <w:left w:val="single" w:sz="8" w:space="0" w:color="auto"/>
              <w:bottom w:val="single" w:sz="8" w:space="0" w:color="auto"/>
              <w:right w:val="single" w:sz="8" w:space="0" w:color="auto"/>
            </w:tcBorders>
            <w:shd w:val="clear" w:color="auto" w:fill="auto"/>
            <w:noWrap/>
            <w:vAlign w:val="center"/>
            <w:hideMark/>
          </w:tcPr>
          <w:p w14:paraId="067DE44A" w14:textId="77777777" w:rsidR="00AA493D" w:rsidRPr="00AA493D" w:rsidRDefault="00AA493D" w:rsidP="00AA493D">
            <w:pPr>
              <w:spacing w:after="0" w:line="240" w:lineRule="auto"/>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Central</w:t>
            </w:r>
          </w:p>
        </w:tc>
        <w:tc>
          <w:tcPr>
            <w:tcW w:w="1125" w:type="dxa"/>
            <w:tcBorders>
              <w:top w:val="nil"/>
              <w:left w:val="nil"/>
              <w:bottom w:val="single" w:sz="8" w:space="0" w:color="auto"/>
              <w:right w:val="single" w:sz="8" w:space="0" w:color="auto"/>
            </w:tcBorders>
            <w:shd w:val="clear" w:color="auto" w:fill="auto"/>
            <w:noWrap/>
            <w:vAlign w:val="center"/>
            <w:hideMark/>
          </w:tcPr>
          <w:p w14:paraId="26ABAA46"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35</w:t>
            </w:r>
          </w:p>
        </w:tc>
        <w:tc>
          <w:tcPr>
            <w:tcW w:w="1855" w:type="dxa"/>
            <w:tcBorders>
              <w:top w:val="nil"/>
              <w:left w:val="nil"/>
              <w:bottom w:val="single" w:sz="8" w:space="0" w:color="auto"/>
              <w:right w:val="single" w:sz="8" w:space="0" w:color="auto"/>
            </w:tcBorders>
            <w:shd w:val="clear" w:color="auto" w:fill="auto"/>
            <w:noWrap/>
            <w:vAlign w:val="center"/>
            <w:hideMark/>
          </w:tcPr>
          <w:p w14:paraId="22B00C88"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17</w:t>
            </w:r>
          </w:p>
        </w:tc>
        <w:tc>
          <w:tcPr>
            <w:tcW w:w="1125" w:type="dxa"/>
            <w:tcBorders>
              <w:top w:val="nil"/>
              <w:left w:val="nil"/>
              <w:bottom w:val="single" w:sz="8" w:space="0" w:color="auto"/>
              <w:right w:val="single" w:sz="8" w:space="0" w:color="auto"/>
            </w:tcBorders>
            <w:shd w:val="clear" w:color="auto" w:fill="auto"/>
            <w:noWrap/>
            <w:vAlign w:val="center"/>
            <w:hideMark/>
          </w:tcPr>
          <w:p w14:paraId="56DD93B9"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29</w:t>
            </w:r>
          </w:p>
        </w:tc>
        <w:tc>
          <w:tcPr>
            <w:tcW w:w="1855" w:type="dxa"/>
            <w:tcBorders>
              <w:top w:val="nil"/>
              <w:left w:val="nil"/>
              <w:bottom w:val="single" w:sz="8" w:space="0" w:color="auto"/>
              <w:right w:val="single" w:sz="8" w:space="0" w:color="auto"/>
            </w:tcBorders>
            <w:shd w:val="clear" w:color="auto" w:fill="auto"/>
            <w:noWrap/>
            <w:vAlign w:val="center"/>
            <w:hideMark/>
          </w:tcPr>
          <w:p w14:paraId="0D7903A4"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9</w:t>
            </w:r>
          </w:p>
        </w:tc>
      </w:tr>
      <w:tr w:rsidR="00AA493D" w:rsidRPr="00AA493D" w14:paraId="4A7DB1EB" w14:textId="77777777" w:rsidTr="00AA493D">
        <w:trPr>
          <w:trHeight w:val="300"/>
          <w:jc w:val="center"/>
        </w:trPr>
        <w:tc>
          <w:tcPr>
            <w:tcW w:w="2060" w:type="dxa"/>
            <w:tcBorders>
              <w:top w:val="nil"/>
              <w:left w:val="single" w:sz="8" w:space="0" w:color="auto"/>
              <w:bottom w:val="single" w:sz="8" w:space="0" w:color="auto"/>
              <w:right w:val="single" w:sz="8" w:space="0" w:color="auto"/>
            </w:tcBorders>
            <w:shd w:val="clear" w:color="auto" w:fill="auto"/>
            <w:noWrap/>
            <w:vAlign w:val="center"/>
            <w:hideMark/>
          </w:tcPr>
          <w:p w14:paraId="2894AE4D" w14:textId="755081DD" w:rsidR="00AA493D" w:rsidRPr="00AA493D" w:rsidRDefault="00AA493D" w:rsidP="00AA493D">
            <w:pPr>
              <w:spacing w:after="0" w:line="240" w:lineRule="auto"/>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Southern</w:t>
            </w:r>
            <w:r>
              <w:rPr>
                <w:rFonts w:ascii="Tahoma" w:eastAsia="Times New Roman" w:hAnsi="Tahoma" w:cs="Tahoma"/>
                <w:color w:val="000000"/>
                <w:sz w:val="18"/>
                <w:szCs w:val="18"/>
              </w:rPr>
              <w:t>*</w:t>
            </w:r>
          </w:p>
        </w:tc>
        <w:tc>
          <w:tcPr>
            <w:tcW w:w="1125" w:type="dxa"/>
            <w:tcBorders>
              <w:top w:val="nil"/>
              <w:left w:val="nil"/>
              <w:bottom w:val="single" w:sz="8" w:space="0" w:color="auto"/>
              <w:right w:val="single" w:sz="8" w:space="0" w:color="auto"/>
            </w:tcBorders>
            <w:shd w:val="clear" w:color="auto" w:fill="auto"/>
            <w:noWrap/>
            <w:vAlign w:val="center"/>
            <w:hideMark/>
          </w:tcPr>
          <w:p w14:paraId="6AEF97DC"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21</w:t>
            </w:r>
          </w:p>
        </w:tc>
        <w:tc>
          <w:tcPr>
            <w:tcW w:w="1855" w:type="dxa"/>
            <w:tcBorders>
              <w:top w:val="nil"/>
              <w:left w:val="nil"/>
              <w:bottom w:val="single" w:sz="8" w:space="0" w:color="auto"/>
              <w:right w:val="single" w:sz="8" w:space="0" w:color="auto"/>
            </w:tcBorders>
            <w:shd w:val="clear" w:color="auto" w:fill="auto"/>
            <w:noWrap/>
            <w:vAlign w:val="center"/>
            <w:hideMark/>
          </w:tcPr>
          <w:p w14:paraId="04A1D59A"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0</w:t>
            </w:r>
          </w:p>
        </w:tc>
        <w:tc>
          <w:tcPr>
            <w:tcW w:w="1125" w:type="dxa"/>
            <w:tcBorders>
              <w:top w:val="nil"/>
              <w:left w:val="nil"/>
              <w:bottom w:val="single" w:sz="8" w:space="0" w:color="auto"/>
              <w:right w:val="single" w:sz="8" w:space="0" w:color="auto"/>
            </w:tcBorders>
            <w:shd w:val="clear" w:color="auto" w:fill="auto"/>
            <w:noWrap/>
            <w:vAlign w:val="center"/>
            <w:hideMark/>
          </w:tcPr>
          <w:p w14:paraId="4F8C2007"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0</w:t>
            </w:r>
          </w:p>
        </w:tc>
        <w:tc>
          <w:tcPr>
            <w:tcW w:w="1855" w:type="dxa"/>
            <w:tcBorders>
              <w:top w:val="nil"/>
              <w:left w:val="nil"/>
              <w:bottom w:val="single" w:sz="8" w:space="0" w:color="auto"/>
              <w:right w:val="single" w:sz="8" w:space="0" w:color="auto"/>
            </w:tcBorders>
            <w:shd w:val="clear" w:color="auto" w:fill="auto"/>
            <w:noWrap/>
            <w:vAlign w:val="center"/>
            <w:hideMark/>
          </w:tcPr>
          <w:p w14:paraId="4DB59764"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0</w:t>
            </w:r>
          </w:p>
        </w:tc>
      </w:tr>
      <w:tr w:rsidR="00AA493D" w:rsidRPr="00AA493D" w14:paraId="7326898A" w14:textId="77777777" w:rsidTr="00AA493D">
        <w:trPr>
          <w:trHeight w:val="300"/>
          <w:jc w:val="center"/>
        </w:trPr>
        <w:tc>
          <w:tcPr>
            <w:tcW w:w="802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31F4F00" w14:textId="77777777" w:rsidR="00AA493D" w:rsidRPr="00AA493D" w:rsidRDefault="00AA493D" w:rsidP="00AA493D">
            <w:pPr>
              <w:spacing w:after="0" w:line="240" w:lineRule="auto"/>
              <w:jc w:val="center"/>
              <w:rPr>
                <w:rFonts w:ascii="Tahoma" w:eastAsia="Times New Roman" w:hAnsi="Tahoma" w:cs="Tahoma"/>
                <w:color w:val="80340D"/>
                <w:sz w:val="18"/>
                <w:szCs w:val="18"/>
                <w:lang w:val="en-US"/>
              </w:rPr>
            </w:pPr>
            <w:r w:rsidRPr="00AA493D">
              <w:rPr>
                <w:rFonts w:ascii="Tahoma" w:eastAsia="Times New Roman" w:hAnsi="Tahoma" w:cs="Tahoma"/>
                <w:color w:val="80340D"/>
                <w:sz w:val="18"/>
                <w:szCs w:val="18"/>
              </w:rPr>
              <w:t>Sex-wise:</w:t>
            </w:r>
          </w:p>
        </w:tc>
      </w:tr>
      <w:tr w:rsidR="00AA493D" w:rsidRPr="00AA493D" w14:paraId="22692130" w14:textId="77777777" w:rsidTr="00AA493D">
        <w:trPr>
          <w:trHeight w:val="300"/>
          <w:jc w:val="center"/>
        </w:trPr>
        <w:tc>
          <w:tcPr>
            <w:tcW w:w="2060" w:type="dxa"/>
            <w:tcBorders>
              <w:top w:val="nil"/>
              <w:left w:val="single" w:sz="8" w:space="0" w:color="auto"/>
              <w:bottom w:val="single" w:sz="8" w:space="0" w:color="auto"/>
              <w:right w:val="single" w:sz="8" w:space="0" w:color="auto"/>
            </w:tcBorders>
            <w:shd w:val="clear" w:color="auto" w:fill="auto"/>
            <w:noWrap/>
            <w:vAlign w:val="center"/>
            <w:hideMark/>
          </w:tcPr>
          <w:p w14:paraId="28776B78" w14:textId="77777777" w:rsidR="00AA493D" w:rsidRPr="00AA493D" w:rsidRDefault="00AA493D" w:rsidP="00AA493D">
            <w:pPr>
              <w:spacing w:after="0" w:line="240" w:lineRule="auto"/>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Female</w:t>
            </w:r>
          </w:p>
        </w:tc>
        <w:tc>
          <w:tcPr>
            <w:tcW w:w="1125" w:type="dxa"/>
            <w:tcBorders>
              <w:top w:val="nil"/>
              <w:left w:val="nil"/>
              <w:bottom w:val="single" w:sz="8" w:space="0" w:color="auto"/>
              <w:right w:val="single" w:sz="8" w:space="0" w:color="auto"/>
            </w:tcBorders>
            <w:shd w:val="clear" w:color="auto" w:fill="auto"/>
            <w:noWrap/>
            <w:vAlign w:val="center"/>
            <w:hideMark/>
          </w:tcPr>
          <w:p w14:paraId="0862A9A6"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70</w:t>
            </w:r>
          </w:p>
        </w:tc>
        <w:tc>
          <w:tcPr>
            <w:tcW w:w="1855" w:type="dxa"/>
            <w:tcBorders>
              <w:top w:val="nil"/>
              <w:left w:val="nil"/>
              <w:bottom w:val="single" w:sz="8" w:space="0" w:color="auto"/>
              <w:right w:val="single" w:sz="8" w:space="0" w:color="auto"/>
            </w:tcBorders>
            <w:shd w:val="clear" w:color="auto" w:fill="auto"/>
            <w:noWrap/>
            <w:vAlign w:val="center"/>
            <w:hideMark/>
          </w:tcPr>
          <w:p w14:paraId="4C12EA9E"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13</w:t>
            </w:r>
          </w:p>
        </w:tc>
        <w:tc>
          <w:tcPr>
            <w:tcW w:w="1125" w:type="dxa"/>
            <w:tcBorders>
              <w:top w:val="nil"/>
              <w:left w:val="nil"/>
              <w:bottom w:val="single" w:sz="8" w:space="0" w:color="auto"/>
              <w:right w:val="single" w:sz="8" w:space="0" w:color="auto"/>
            </w:tcBorders>
            <w:shd w:val="clear" w:color="auto" w:fill="auto"/>
            <w:noWrap/>
            <w:vAlign w:val="center"/>
            <w:hideMark/>
          </w:tcPr>
          <w:p w14:paraId="0CBF9AC6"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53</w:t>
            </w:r>
          </w:p>
        </w:tc>
        <w:tc>
          <w:tcPr>
            <w:tcW w:w="1855" w:type="dxa"/>
            <w:tcBorders>
              <w:top w:val="nil"/>
              <w:left w:val="nil"/>
              <w:bottom w:val="single" w:sz="8" w:space="0" w:color="auto"/>
              <w:right w:val="single" w:sz="8" w:space="0" w:color="auto"/>
            </w:tcBorders>
            <w:shd w:val="clear" w:color="auto" w:fill="auto"/>
            <w:noWrap/>
            <w:vAlign w:val="center"/>
            <w:hideMark/>
          </w:tcPr>
          <w:p w14:paraId="2DA15C92"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13</w:t>
            </w:r>
          </w:p>
        </w:tc>
      </w:tr>
      <w:tr w:rsidR="00AA493D" w:rsidRPr="00AA493D" w14:paraId="6C6A98A0" w14:textId="77777777" w:rsidTr="00AA493D">
        <w:trPr>
          <w:trHeight w:val="300"/>
          <w:jc w:val="center"/>
        </w:trPr>
        <w:tc>
          <w:tcPr>
            <w:tcW w:w="2060" w:type="dxa"/>
            <w:tcBorders>
              <w:top w:val="nil"/>
              <w:left w:val="single" w:sz="8" w:space="0" w:color="auto"/>
              <w:bottom w:val="single" w:sz="8" w:space="0" w:color="auto"/>
              <w:right w:val="single" w:sz="8" w:space="0" w:color="auto"/>
            </w:tcBorders>
            <w:shd w:val="clear" w:color="auto" w:fill="auto"/>
            <w:noWrap/>
            <w:vAlign w:val="center"/>
            <w:hideMark/>
          </w:tcPr>
          <w:p w14:paraId="362AE13D" w14:textId="77777777" w:rsidR="00AA493D" w:rsidRPr="00AA493D" w:rsidRDefault="00AA493D" w:rsidP="00AA493D">
            <w:pPr>
              <w:spacing w:after="0" w:line="240" w:lineRule="auto"/>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Male</w:t>
            </w:r>
          </w:p>
        </w:tc>
        <w:tc>
          <w:tcPr>
            <w:tcW w:w="1125" w:type="dxa"/>
            <w:tcBorders>
              <w:top w:val="nil"/>
              <w:left w:val="nil"/>
              <w:bottom w:val="single" w:sz="8" w:space="0" w:color="auto"/>
              <w:right w:val="single" w:sz="8" w:space="0" w:color="auto"/>
            </w:tcBorders>
            <w:shd w:val="clear" w:color="auto" w:fill="auto"/>
            <w:noWrap/>
            <w:vAlign w:val="center"/>
            <w:hideMark/>
          </w:tcPr>
          <w:p w14:paraId="260FC0D8"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39</w:t>
            </w:r>
          </w:p>
        </w:tc>
        <w:tc>
          <w:tcPr>
            <w:tcW w:w="1855" w:type="dxa"/>
            <w:tcBorders>
              <w:top w:val="nil"/>
              <w:left w:val="nil"/>
              <w:bottom w:val="single" w:sz="8" w:space="0" w:color="auto"/>
              <w:right w:val="single" w:sz="8" w:space="0" w:color="auto"/>
            </w:tcBorders>
            <w:shd w:val="clear" w:color="auto" w:fill="auto"/>
            <w:noWrap/>
            <w:vAlign w:val="center"/>
            <w:hideMark/>
          </w:tcPr>
          <w:p w14:paraId="4565F696"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4</w:t>
            </w:r>
          </w:p>
        </w:tc>
        <w:tc>
          <w:tcPr>
            <w:tcW w:w="1125" w:type="dxa"/>
            <w:tcBorders>
              <w:top w:val="nil"/>
              <w:left w:val="nil"/>
              <w:bottom w:val="single" w:sz="8" w:space="0" w:color="auto"/>
              <w:right w:val="single" w:sz="8" w:space="0" w:color="auto"/>
            </w:tcBorders>
            <w:shd w:val="clear" w:color="auto" w:fill="auto"/>
            <w:noWrap/>
            <w:vAlign w:val="center"/>
            <w:hideMark/>
          </w:tcPr>
          <w:p w14:paraId="73B1A358"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34</w:t>
            </w:r>
          </w:p>
        </w:tc>
        <w:tc>
          <w:tcPr>
            <w:tcW w:w="1855" w:type="dxa"/>
            <w:tcBorders>
              <w:top w:val="nil"/>
              <w:left w:val="nil"/>
              <w:bottom w:val="single" w:sz="8" w:space="0" w:color="auto"/>
              <w:right w:val="single" w:sz="8" w:space="0" w:color="auto"/>
            </w:tcBorders>
            <w:shd w:val="clear" w:color="auto" w:fill="auto"/>
            <w:noWrap/>
            <w:vAlign w:val="center"/>
            <w:hideMark/>
          </w:tcPr>
          <w:p w14:paraId="00D4526C"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4</w:t>
            </w:r>
          </w:p>
        </w:tc>
      </w:tr>
      <w:tr w:rsidR="00AA493D" w:rsidRPr="00AA493D" w14:paraId="54282B73" w14:textId="77777777" w:rsidTr="00AA493D">
        <w:trPr>
          <w:trHeight w:val="300"/>
          <w:jc w:val="center"/>
        </w:trPr>
        <w:tc>
          <w:tcPr>
            <w:tcW w:w="2060" w:type="dxa"/>
            <w:tcBorders>
              <w:top w:val="nil"/>
              <w:left w:val="single" w:sz="8" w:space="0" w:color="auto"/>
              <w:bottom w:val="single" w:sz="8" w:space="0" w:color="auto"/>
              <w:right w:val="single" w:sz="8" w:space="0" w:color="auto"/>
            </w:tcBorders>
            <w:shd w:val="clear" w:color="auto" w:fill="auto"/>
            <w:noWrap/>
            <w:vAlign w:val="center"/>
            <w:hideMark/>
          </w:tcPr>
          <w:p w14:paraId="506E3673" w14:textId="77777777" w:rsidR="00AA493D" w:rsidRPr="00AA493D" w:rsidRDefault="00AA493D" w:rsidP="00AA493D">
            <w:pPr>
              <w:spacing w:after="0" w:line="240" w:lineRule="auto"/>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Unidentified</w:t>
            </w:r>
          </w:p>
        </w:tc>
        <w:tc>
          <w:tcPr>
            <w:tcW w:w="1125" w:type="dxa"/>
            <w:tcBorders>
              <w:top w:val="nil"/>
              <w:left w:val="nil"/>
              <w:bottom w:val="single" w:sz="8" w:space="0" w:color="auto"/>
              <w:right w:val="single" w:sz="8" w:space="0" w:color="auto"/>
            </w:tcBorders>
            <w:shd w:val="clear" w:color="auto" w:fill="auto"/>
            <w:noWrap/>
            <w:vAlign w:val="center"/>
            <w:hideMark/>
          </w:tcPr>
          <w:p w14:paraId="2F2BB69D"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17</w:t>
            </w:r>
          </w:p>
        </w:tc>
        <w:tc>
          <w:tcPr>
            <w:tcW w:w="1855" w:type="dxa"/>
            <w:tcBorders>
              <w:top w:val="nil"/>
              <w:left w:val="nil"/>
              <w:bottom w:val="single" w:sz="8" w:space="0" w:color="auto"/>
              <w:right w:val="single" w:sz="8" w:space="0" w:color="auto"/>
            </w:tcBorders>
            <w:shd w:val="clear" w:color="auto" w:fill="auto"/>
            <w:noWrap/>
            <w:vAlign w:val="center"/>
            <w:hideMark/>
          </w:tcPr>
          <w:p w14:paraId="3B0980E6"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10</w:t>
            </w:r>
          </w:p>
        </w:tc>
        <w:tc>
          <w:tcPr>
            <w:tcW w:w="1125" w:type="dxa"/>
            <w:tcBorders>
              <w:top w:val="nil"/>
              <w:left w:val="nil"/>
              <w:bottom w:val="single" w:sz="8" w:space="0" w:color="auto"/>
              <w:right w:val="single" w:sz="8" w:space="0" w:color="auto"/>
            </w:tcBorders>
            <w:shd w:val="clear" w:color="auto" w:fill="auto"/>
            <w:noWrap/>
            <w:vAlign w:val="center"/>
            <w:hideMark/>
          </w:tcPr>
          <w:p w14:paraId="76A2C58D"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3</w:t>
            </w:r>
          </w:p>
        </w:tc>
        <w:tc>
          <w:tcPr>
            <w:tcW w:w="1855" w:type="dxa"/>
            <w:tcBorders>
              <w:top w:val="nil"/>
              <w:left w:val="nil"/>
              <w:bottom w:val="single" w:sz="8" w:space="0" w:color="auto"/>
              <w:right w:val="single" w:sz="8" w:space="0" w:color="auto"/>
            </w:tcBorders>
            <w:shd w:val="clear" w:color="auto" w:fill="auto"/>
            <w:noWrap/>
            <w:vAlign w:val="center"/>
            <w:hideMark/>
          </w:tcPr>
          <w:p w14:paraId="5D81B5CC" w14:textId="77777777" w:rsidR="00AA493D" w:rsidRPr="00AA493D" w:rsidRDefault="00AA493D" w:rsidP="00AA493D">
            <w:pPr>
              <w:spacing w:after="0" w:line="240" w:lineRule="auto"/>
              <w:jc w:val="center"/>
              <w:rPr>
                <w:rFonts w:ascii="Tahoma" w:eastAsia="Times New Roman" w:hAnsi="Tahoma" w:cs="Tahoma"/>
                <w:color w:val="000000"/>
                <w:sz w:val="18"/>
                <w:szCs w:val="18"/>
                <w:lang w:val="en-US"/>
              </w:rPr>
            </w:pPr>
            <w:r w:rsidRPr="00AA493D">
              <w:rPr>
                <w:rFonts w:ascii="Tahoma" w:eastAsia="Times New Roman" w:hAnsi="Tahoma" w:cs="Tahoma"/>
                <w:color w:val="000000"/>
                <w:sz w:val="18"/>
                <w:szCs w:val="18"/>
              </w:rPr>
              <w:t>0</w:t>
            </w:r>
          </w:p>
        </w:tc>
      </w:tr>
    </w:tbl>
    <w:p w14:paraId="66E78B85" w14:textId="2DE5F11A" w:rsidR="00B41EBB" w:rsidRPr="00AA493D" w:rsidRDefault="006847AC" w:rsidP="006847AC">
      <w:pPr>
        <w:jc w:val="both"/>
        <w:rPr>
          <w:rFonts w:ascii="Times New Roman" w:hAnsi="Times New Roman" w:cs="Times New Roman"/>
          <w:i/>
          <w:iCs/>
          <w:sz w:val="20"/>
          <w:szCs w:val="20"/>
        </w:rPr>
      </w:pPr>
      <w:r>
        <w:rPr>
          <w:rFonts w:ascii="Times New Roman" w:hAnsi="Times New Roman" w:cs="Times New Roman"/>
          <w:i/>
          <w:iCs/>
          <w:sz w:val="20"/>
          <w:szCs w:val="20"/>
        </w:rPr>
        <w:t xml:space="preserve">          </w:t>
      </w:r>
      <w:r w:rsidR="00AA493D" w:rsidRPr="00AA493D">
        <w:rPr>
          <w:rFonts w:ascii="Times New Roman" w:hAnsi="Times New Roman" w:cs="Times New Roman"/>
          <w:i/>
          <w:iCs/>
          <w:sz w:val="20"/>
          <w:szCs w:val="20"/>
        </w:rPr>
        <w:t>*Reference samples from Pokharel et al., 2019</w:t>
      </w:r>
    </w:p>
    <w:p w14:paraId="5BE06BCB" w14:textId="77777777" w:rsidR="00B41EBB" w:rsidRDefault="00B41EBB" w:rsidP="00B41EBB">
      <w:pPr>
        <w:pStyle w:val="HTMLPreformatted"/>
        <w:shd w:val="clear" w:color="auto" w:fill="FFFFFF"/>
        <w:wordWrap w:val="0"/>
        <w:rPr>
          <w:rFonts w:ascii="Lucida Console" w:hAnsi="Lucida Console"/>
          <w:color w:val="000000"/>
        </w:rPr>
      </w:pPr>
      <w:r>
        <w:rPr>
          <w:rFonts w:ascii="Times New Roman" w:hAnsi="Times New Roman" w:cs="Times New Roman"/>
          <w:b/>
          <w:bCs/>
          <w:sz w:val="24"/>
          <w:szCs w:val="24"/>
        </w:rPr>
        <w:tab/>
      </w:r>
    </w:p>
    <w:p w14:paraId="4B943BF6" w14:textId="77777777" w:rsidR="00B41EBB" w:rsidRDefault="00B41EBB" w:rsidP="00B41EBB">
      <w:pPr>
        <w:pStyle w:val="HTMLPreformatted"/>
        <w:shd w:val="clear" w:color="auto" w:fill="FFFFFF"/>
        <w:wordWrap w:val="0"/>
        <w:rPr>
          <w:rFonts w:ascii="Lucida Console" w:hAnsi="Lucida Console"/>
          <w:color w:val="000000"/>
        </w:rPr>
      </w:pPr>
    </w:p>
    <w:p w14:paraId="65002494" w14:textId="6CA3E738" w:rsidR="00B5030D" w:rsidRDefault="00B5030D" w:rsidP="00B41EBB">
      <w:pPr>
        <w:spacing w:line="360" w:lineRule="auto"/>
        <w:jc w:val="both"/>
        <w:rPr>
          <w:rFonts w:ascii="Times New Roman" w:hAnsi="Times New Roman" w:cs="Times New Roman"/>
          <w:b/>
          <w:bCs/>
          <w:sz w:val="24"/>
          <w:szCs w:val="24"/>
        </w:rPr>
        <w:sectPr w:rsidR="00B5030D" w:rsidSect="00FA5E2C">
          <w:pgSz w:w="11906" w:h="16838"/>
          <w:pgMar w:top="1440" w:right="1440" w:bottom="1440" w:left="1440" w:header="708" w:footer="708" w:gutter="0"/>
          <w:cols w:space="708"/>
          <w:docGrid w:linePitch="360"/>
        </w:sectPr>
      </w:pPr>
    </w:p>
    <w:p w14:paraId="70C50248" w14:textId="720E5AE2" w:rsidR="00B41EBB" w:rsidRDefault="00B41EBB" w:rsidP="00B41EBB">
      <w:pPr>
        <w:spacing w:line="360" w:lineRule="auto"/>
        <w:jc w:val="both"/>
        <w:rPr>
          <w:rFonts w:ascii="Times New Roman" w:hAnsi="Times New Roman" w:cs="Times New Roman"/>
          <w:sz w:val="24"/>
          <w:szCs w:val="24"/>
        </w:rPr>
      </w:pPr>
      <w:r w:rsidRPr="00921DBF">
        <w:rPr>
          <w:rFonts w:ascii="Times New Roman" w:hAnsi="Times New Roman" w:cs="Times New Roman"/>
          <w:b/>
          <w:bCs/>
          <w:sz w:val="24"/>
          <w:szCs w:val="24"/>
        </w:rPr>
        <w:lastRenderedPageBreak/>
        <w:t>Table S</w:t>
      </w:r>
      <w:r w:rsidR="00B5030D">
        <w:rPr>
          <w:rFonts w:ascii="Times New Roman" w:hAnsi="Times New Roman" w:cs="Times New Roman"/>
          <w:b/>
          <w:bCs/>
          <w:sz w:val="24"/>
          <w:szCs w:val="24"/>
        </w:rPr>
        <w:t>6</w:t>
      </w:r>
      <w:r w:rsidRPr="00921DBF">
        <w:rPr>
          <w:rFonts w:ascii="Times New Roman" w:hAnsi="Times New Roman" w:cs="Times New Roman"/>
          <w:b/>
          <w:bCs/>
          <w:sz w:val="24"/>
          <w:szCs w:val="24"/>
        </w:rPr>
        <w:t>.</w:t>
      </w:r>
      <w:r w:rsidRPr="00921DBF">
        <w:rPr>
          <w:rFonts w:ascii="Times New Roman" w:hAnsi="Times New Roman" w:cs="Times New Roman"/>
          <w:sz w:val="24"/>
          <w:szCs w:val="24"/>
        </w:rPr>
        <w:t xml:space="preserve"> Model selection table representing top five GLMs generated from the global model*, to understand the influence of potential predictors</w:t>
      </w:r>
      <w:r w:rsidR="00252C8A">
        <w:rPr>
          <w:rFonts w:ascii="Times New Roman" w:hAnsi="Times New Roman" w:cs="Times New Roman"/>
          <w:sz w:val="24"/>
          <w:szCs w:val="24"/>
        </w:rPr>
        <w:t xml:space="preserve"> and their interactions</w:t>
      </w:r>
      <w:r w:rsidRPr="00921DBF">
        <w:rPr>
          <w:rFonts w:ascii="Times New Roman" w:hAnsi="Times New Roman" w:cs="Times New Roman"/>
          <w:sz w:val="24"/>
          <w:szCs w:val="24"/>
        </w:rPr>
        <w:t xml:space="preserve"> on fGCM</w:t>
      </w:r>
      <w:r>
        <w:rPr>
          <w:rFonts w:ascii="Times New Roman" w:hAnsi="Times New Roman" w:cs="Times New Roman"/>
          <w:sz w:val="24"/>
          <w:szCs w:val="24"/>
        </w:rPr>
        <w:t xml:space="preserve"> levels in free-ranging Asian elephants</w:t>
      </w:r>
      <w:r w:rsidRPr="00921DBF">
        <w:rPr>
          <w:rFonts w:ascii="Times New Roman" w:hAnsi="Times New Roman" w:cs="Times New Roman"/>
          <w:sz w:val="24"/>
          <w:szCs w:val="24"/>
        </w:rPr>
        <w:t>, using the function ‘dredge’ in the package ‘MuMIn’ and ranked based on their AIC parameters. The top model (having lowest AIC, Delta score and highest AIC weight) has been marked bold.</w:t>
      </w:r>
    </w:p>
    <w:tbl>
      <w:tblPr>
        <w:tblW w:w="13220" w:type="dxa"/>
        <w:jc w:val="center"/>
        <w:tblLook w:val="04A0" w:firstRow="1" w:lastRow="0" w:firstColumn="1" w:lastColumn="0" w:noHBand="0" w:noVBand="1"/>
      </w:tblPr>
      <w:tblGrid>
        <w:gridCol w:w="709"/>
        <w:gridCol w:w="960"/>
        <w:gridCol w:w="519"/>
        <w:gridCol w:w="943"/>
        <w:gridCol w:w="1579"/>
        <w:gridCol w:w="630"/>
        <w:gridCol w:w="913"/>
        <w:gridCol w:w="901"/>
        <w:gridCol w:w="900"/>
        <w:gridCol w:w="1296"/>
        <w:gridCol w:w="630"/>
        <w:gridCol w:w="900"/>
        <w:gridCol w:w="720"/>
        <w:gridCol w:w="720"/>
        <w:gridCol w:w="900"/>
      </w:tblGrid>
      <w:tr w:rsidR="00CF74BE" w:rsidRPr="004A791E" w14:paraId="32249B1F" w14:textId="77777777" w:rsidTr="00CF74BE">
        <w:trPr>
          <w:trHeight w:val="300"/>
          <w:jc w:val="center"/>
        </w:trPr>
        <w:tc>
          <w:tcPr>
            <w:tcW w:w="709" w:type="dxa"/>
            <w:vMerge w:val="restart"/>
            <w:tcBorders>
              <w:top w:val="single" w:sz="8" w:space="0" w:color="auto"/>
              <w:left w:val="single" w:sz="8" w:space="0" w:color="auto"/>
              <w:bottom w:val="single" w:sz="8" w:space="0" w:color="000000"/>
              <w:right w:val="single" w:sz="8" w:space="0" w:color="auto"/>
            </w:tcBorders>
            <w:shd w:val="clear" w:color="000000" w:fill="99CCFF"/>
            <w:vAlign w:val="center"/>
            <w:hideMark/>
          </w:tcPr>
          <w:p w14:paraId="22332F45"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Model #</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99CCFF"/>
            <w:noWrap/>
            <w:vAlign w:val="center"/>
            <w:hideMark/>
          </w:tcPr>
          <w:p w14:paraId="20A926FC"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Intercept</w:t>
            </w:r>
          </w:p>
        </w:tc>
        <w:tc>
          <w:tcPr>
            <w:tcW w:w="7681" w:type="dxa"/>
            <w:gridSpan w:val="8"/>
            <w:tcBorders>
              <w:top w:val="single" w:sz="8" w:space="0" w:color="auto"/>
              <w:left w:val="nil"/>
              <w:bottom w:val="single" w:sz="8" w:space="0" w:color="auto"/>
              <w:right w:val="single" w:sz="8" w:space="0" w:color="000000"/>
            </w:tcBorders>
            <w:shd w:val="clear" w:color="000000" w:fill="99CCFF"/>
            <w:vAlign w:val="center"/>
            <w:hideMark/>
          </w:tcPr>
          <w:p w14:paraId="14495EE0"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Predictors</w:t>
            </w:r>
          </w:p>
        </w:tc>
        <w:tc>
          <w:tcPr>
            <w:tcW w:w="630" w:type="dxa"/>
            <w:vMerge w:val="restart"/>
            <w:tcBorders>
              <w:top w:val="single" w:sz="8" w:space="0" w:color="auto"/>
              <w:left w:val="single" w:sz="8" w:space="0" w:color="auto"/>
              <w:bottom w:val="single" w:sz="8" w:space="0" w:color="000000"/>
              <w:right w:val="single" w:sz="8" w:space="0" w:color="auto"/>
            </w:tcBorders>
            <w:shd w:val="clear" w:color="000000" w:fill="99CCFF"/>
            <w:noWrap/>
            <w:vAlign w:val="center"/>
            <w:hideMark/>
          </w:tcPr>
          <w:p w14:paraId="5DC97C3C"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df</w:t>
            </w:r>
          </w:p>
        </w:tc>
        <w:tc>
          <w:tcPr>
            <w:tcW w:w="900" w:type="dxa"/>
            <w:vMerge w:val="restart"/>
            <w:tcBorders>
              <w:top w:val="single" w:sz="8" w:space="0" w:color="auto"/>
              <w:left w:val="single" w:sz="8" w:space="0" w:color="auto"/>
              <w:bottom w:val="single" w:sz="8" w:space="0" w:color="000000"/>
              <w:right w:val="single" w:sz="8" w:space="0" w:color="auto"/>
            </w:tcBorders>
            <w:shd w:val="clear" w:color="000000" w:fill="99CCFF"/>
            <w:noWrap/>
            <w:vAlign w:val="center"/>
            <w:hideMark/>
          </w:tcPr>
          <w:p w14:paraId="15AFE0DE"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logLik</w:t>
            </w:r>
          </w:p>
        </w:tc>
        <w:tc>
          <w:tcPr>
            <w:tcW w:w="720" w:type="dxa"/>
            <w:vMerge w:val="restart"/>
            <w:tcBorders>
              <w:top w:val="single" w:sz="8" w:space="0" w:color="auto"/>
              <w:left w:val="single" w:sz="8" w:space="0" w:color="auto"/>
              <w:bottom w:val="single" w:sz="8" w:space="0" w:color="000000"/>
              <w:right w:val="single" w:sz="8" w:space="0" w:color="auto"/>
            </w:tcBorders>
            <w:shd w:val="clear" w:color="000000" w:fill="99CCFF"/>
            <w:noWrap/>
            <w:vAlign w:val="center"/>
            <w:hideMark/>
          </w:tcPr>
          <w:p w14:paraId="17525AAD"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AIC</w:t>
            </w:r>
          </w:p>
        </w:tc>
        <w:tc>
          <w:tcPr>
            <w:tcW w:w="720" w:type="dxa"/>
            <w:vMerge w:val="restart"/>
            <w:tcBorders>
              <w:top w:val="single" w:sz="8" w:space="0" w:color="auto"/>
              <w:left w:val="single" w:sz="8" w:space="0" w:color="auto"/>
              <w:bottom w:val="single" w:sz="8" w:space="0" w:color="000000"/>
              <w:right w:val="single" w:sz="8" w:space="0" w:color="auto"/>
            </w:tcBorders>
            <w:shd w:val="clear" w:color="000000" w:fill="99CCFF"/>
            <w:noWrap/>
            <w:vAlign w:val="center"/>
            <w:hideMark/>
          </w:tcPr>
          <w:p w14:paraId="4D6D50E6"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Delta</w:t>
            </w:r>
          </w:p>
        </w:tc>
        <w:tc>
          <w:tcPr>
            <w:tcW w:w="900" w:type="dxa"/>
            <w:vMerge w:val="restart"/>
            <w:tcBorders>
              <w:top w:val="single" w:sz="8" w:space="0" w:color="auto"/>
              <w:left w:val="single" w:sz="8" w:space="0" w:color="auto"/>
              <w:bottom w:val="single" w:sz="8" w:space="0" w:color="000000"/>
              <w:right w:val="single" w:sz="8" w:space="0" w:color="auto"/>
            </w:tcBorders>
            <w:shd w:val="clear" w:color="000000" w:fill="99CCFF"/>
            <w:noWrap/>
            <w:vAlign w:val="center"/>
            <w:hideMark/>
          </w:tcPr>
          <w:p w14:paraId="75C56E47"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Weight</w:t>
            </w:r>
          </w:p>
        </w:tc>
      </w:tr>
      <w:tr w:rsidR="004A791E" w:rsidRPr="004A791E" w14:paraId="700F0814" w14:textId="77777777" w:rsidTr="00CF74BE">
        <w:trPr>
          <w:trHeight w:val="300"/>
          <w:jc w:val="center"/>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415FBB85" w14:textId="77777777" w:rsidR="004A791E" w:rsidRPr="004A791E" w:rsidRDefault="004A791E" w:rsidP="004A791E">
            <w:pPr>
              <w:spacing w:after="0" w:line="240" w:lineRule="auto"/>
              <w:rPr>
                <w:rFonts w:ascii="Tahoma" w:eastAsia="Times New Roman" w:hAnsi="Tahoma" w:cs="Tahoma"/>
                <w:color w:val="000000"/>
                <w:sz w:val="18"/>
                <w:szCs w:val="18"/>
                <w:lang w:val="en-US"/>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0A9AD31" w14:textId="77777777" w:rsidR="004A791E" w:rsidRPr="004A791E" w:rsidRDefault="004A791E" w:rsidP="004A791E">
            <w:pPr>
              <w:spacing w:after="0" w:line="240" w:lineRule="auto"/>
              <w:rPr>
                <w:rFonts w:ascii="Tahoma" w:eastAsia="Times New Roman" w:hAnsi="Tahoma" w:cs="Tahoma"/>
                <w:color w:val="000000"/>
                <w:sz w:val="18"/>
                <w:szCs w:val="18"/>
                <w:lang w:val="en-US"/>
              </w:rPr>
            </w:pPr>
          </w:p>
        </w:tc>
        <w:tc>
          <w:tcPr>
            <w:tcW w:w="519" w:type="dxa"/>
            <w:tcBorders>
              <w:top w:val="nil"/>
              <w:left w:val="nil"/>
              <w:bottom w:val="single" w:sz="8" w:space="0" w:color="auto"/>
              <w:right w:val="single" w:sz="8" w:space="0" w:color="auto"/>
            </w:tcBorders>
            <w:shd w:val="clear" w:color="000000" w:fill="99CCFF"/>
            <w:noWrap/>
            <w:vAlign w:val="center"/>
            <w:hideMark/>
          </w:tcPr>
          <w:p w14:paraId="5865FC67"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Age</w:t>
            </w:r>
          </w:p>
        </w:tc>
        <w:tc>
          <w:tcPr>
            <w:tcW w:w="943" w:type="dxa"/>
            <w:tcBorders>
              <w:top w:val="nil"/>
              <w:left w:val="nil"/>
              <w:bottom w:val="single" w:sz="8" w:space="0" w:color="auto"/>
              <w:right w:val="single" w:sz="8" w:space="0" w:color="auto"/>
            </w:tcBorders>
            <w:shd w:val="clear" w:color="000000" w:fill="99CCFF"/>
            <w:noWrap/>
            <w:vAlign w:val="center"/>
            <w:hideMark/>
          </w:tcPr>
          <w:p w14:paraId="5B90DFD2" w14:textId="42F7293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C</w:t>
            </w:r>
            <w:r w:rsidR="004870A7">
              <w:rPr>
                <w:rFonts w:ascii="Tahoma" w:eastAsia="Times New Roman" w:hAnsi="Tahoma" w:cs="Tahoma"/>
                <w:color w:val="000000"/>
                <w:sz w:val="18"/>
                <w:szCs w:val="18"/>
              </w:rPr>
              <w:t>/</w:t>
            </w:r>
            <w:r w:rsidRPr="004A791E">
              <w:rPr>
                <w:rFonts w:ascii="Tahoma" w:eastAsia="Times New Roman" w:hAnsi="Tahoma" w:cs="Tahoma"/>
                <w:color w:val="000000"/>
                <w:sz w:val="18"/>
                <w:szCs w:val="18"/>
              </w:rPr>
              <w:t>N ratio</w:t>
            </w:r>
          </w:p>
        </w:tc>
        <w:tc>
          <w:tcPr>
            <w:tcW w:w="1579" w:type="dxa"/>
            <w:tcBorders>
              <w:top w:val="nil"/>
              <w:left w:val="nil"/>
              <w:bottom w:val="single" w:sz="8" w:space="0" w:color="auto"/>
              <w:right w:val="single" w:sz="8" w:space="0" w:color="auto"/>
            </w:tcBorders>
            <w:shd w:val="clear" w:color="000000" w:fill="99CCFF"/>
            <w:noWrap/>
            <w:vAlign w:val="center"/>
            <w:hideMark/>
          </w:tcPr>
          <w:p w14:paraId="5FE76469"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Population (Pop)</w:t>
            </w:r>
          </w:p>
        </w:tc>
        <w:tc>
          <w:tcPr>
            <w:tcW w:w="630" w:type="dxa"/>
            <w:tcBorders>
              <w:top w:val="nil"/>
              <w:left w:val="nil"/>
              <w:bottom w:val="single" w:sz="8" w:space="0" w:color="auto"/>
              <w:right w:val="single" w:sz="8" w:space="0" w:color="auto"/>
            </w:tcBorders>
            <w:shd w:val="clear" w:color="000000" w:fill="99CCFF"/>
            <w:noWrap/>
            <w:vAlign w:val="center"/>
            <w:hideMark/>
          </w:tcPr>
          <w:p w14:paraId="4B040A47"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Sex</w:t>
            </w:r>
          </w:p>
        </w:tc>
        <w:tc>
          <w:tcPr>
            <w:tcW w:w="913" w:type="dxa"/>
            <w:tcBorders>
              <w:top w:val="nil"/>
              <w:left w:val="nil"/>
              <w:bottom w:val="single" w:sz="8" w:space="0" w:color="auto"/>
              <w:right w:val="single" w:sz="8" w:space="0" w:color="auto"/>
            </w:tcBorders>
            <w:shd w:val="clear" w:color="000000" w:fill="99CCFF"/>
            <w:noWrap/>
            <w:vAlign w:val="center"/>
            <w:hideMark/>
          </w:tcPr>
          <w:p w14:paraId="750B227A"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Age*Pop</w:t>
            </w:r>
          </w:p>
        </w:tc>
        <w:tc>
          <w:tcPr>
            <w:tcW w:w="901" w:type="dxa"/>
            <w:tcBorders>
              <w:top w:val="nil"/>
              <w:left w:val="nil"/>
              <w:bottom w:val="single" w:sz="8" w:space="0" w:color="auto"/>
              <w:right w:val="single" w:sz="8" w:space="0" w:color="auto"/>
            </w:tcBorders>
            <w:shd w:val="clear" w:color="000000" w:fill="99CCFF"/>
            <w:noWrap/>
            <w:vAlign w:val="center"/>
            <w:hideMark/>
          </w:tcPr>
          <w:p w14:paraId="4736969C"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Age*Sex</w:t>
            </w:r>
          </w:p>
        </w:tc>
        <w:tc>
          <w:tcPr>
            <w:tcW w:w="900" w:type="dxa"/>
            <w:tcBorders>
              <w:top w:val="nil"/>
              <w:left w:val="nil"/>
              <w:bottom w:val="single" w:sz="8" w:space="0" w:color="auto"/>
              <w:right w:val="single" w:sz="8" w:space="0" w:color="auto"/>
            </w:tcBorders>
            <w:shd w:val="clear" w:color="000000" w:fill="99CCFF"/>
            <w:noWrap/>
            <w:vAlign w:val="center"/>
            <w:hideMark/>
          </w:tcPr>
          <w:p w14:paraId="143CB4EB"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Pop*Sex</w:t>
            </w:r>
          </w:p>
        </w:tc>
        <w:tc>
          <w:tcPr>
            <w:tcW w:w="1296" w:type="dxa"/>
            <w:tcBorders>
              <w:top w:val="nil"/>
              <w:left w:val="nil"/>
              <w:bottom w:val="single" w:sz="8" w:space="0" w:color="auto"/>
              <w:right w:val="single" w:sz="8" w:space="0" w:color="auto"/>
            </w:tcBorders>
            <w:shd w:val="clear" w:color="000000" w:fill="99CCFF"/>
            <w:noWrap/>
            <w:vAlign w:val="center"/>
            <w:hideMark/>
          </w:tcPr>
          <w:p w14:paraId="77F55177"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Pop*Age*Sex</w:t>
            </w:r>
          </w:p>
        </w:tc>
        <w:tc>
          <w:tcPr>
            <w:tcW w:w="630" w:type="dxa"/>
            <w:vMerge/>
            <w:tcBorders>
              <w:top w:val="single" w:sz="8" w:space="0" w:color="auto"/>
              <w:left w:val="single" w:sz="8" w:space="0" w:color="auto"/>
              <w:bottom w:val="single" w:sz="8" w:space="0" w:color="000000"/>
              <w:right w:val="single" w:sz="8" w:space="0" w:color="auto"/>
            </w:tcBorders>
            <w:vAlign w:val="center"/>
            <w:hideMark/>
          </w:tcPr>
          <w:p w14:paraId="194347FB" w14:textId="77777777" w:rsidR="004A791E" w:rsidRPr="004A791E" w:rsidRDefault="004A791E" w:rsidP="004A791E">
            <w:pPr>
              <w:spacing w:after="0" w:line="240" w:lineRule="auto"/>
              <w:rPr>
                <w:rFonts w:ascii="Tahoma" w:eastAsia="Times New Roman" w:hAnsi="Tahoma" w:cs="Tahoma"/>
                <w:color w:val="000000"/>
                <w:sz w:val="18"/>
                <w:szCs w:val="18"/>
                <w:lang w:val="en-US"/>
              </w:rPr>
            </w:pPr>
          </w:p>
        </w:tc>
        <w:tc>
          <w:tcPr>
            <w:tcW w:w="900" w:type="dxa"/>
            <w:vMerge/>
            <w:tcBorders>
              <w:top w:val="single" w:sz="8" w:space="0" w:color="auto"/>
              <w:left w:val="single" w:sz="8" w:space="0" w:color="auto"/>
              <w:bottom w:val="single" w:sz="8" w:space="0" w:color="000000"/>
              <w:right w:val="single" w:sz="8" w:space="0" w:color="auto"/>
            </w:tcBorders>
            <w:vAlign w:val="center"/>
            <w:hideMark/>
          </w:tcPr>
          <w:p w14:paraId="452D2480" w14:textId="77777777" w:rsidR="004A791E" w:rsidRPr="004A791E" w:rsidRDefault="004A791E" w:rsidP="004A791E">
            <w:pPr>
              <w:spacing w:after="0" w:line="240" w:lineRule="auto"/>
              <w:rPr>
                <w:rFonts w:ascii="Tahoma" w:eastAsia="Times New Roman" w:hAnsi="Tahoma" w:cs="Tahoma"/>
                <w:color w:val="000000"/>
                <w:sz w:val="18"/>
                <w:szCs w:val="18"/>
                <w:lang w:val="en-US"/>
              </w:rPr>
            </w:pPr>
          </w:p>
        </w:tc>
        <w:tc>
          <w:tcPr>
            <w:tcW w:w="720" w:type="dxa"/>
            <w:vMerge/>
            <w:tcBorders>
              <w:top w:val="single" w:sz="8" w:space="0" w:color="auto"/>
              <w:left w:val="single" w:sz="8" w:space="0" w:color="auto"/>
              <w:bottom w:val="single" w:sz="8" w:space="0" w:color="000000"/>
              <w:right w:val="single" w:sz="8" w:space="0" w:color="auto"/>
            </w:tcBorders>
            <w:vAlign w:val="center"/>
            <w:hideMark/>
          </w:tcPr>
          <w:p w14:paraId="6FDE24CE" w14:textId="77777777" w:rsidR="004A791E" w:rsidRPr="004A791E" w:rsidRDefault="004A791E" w:rsidP="004A791E">
            <w:pPr>
              <w:spacing w:after="0" w:line="240" w:lineRule="auto"/>
              <w:rPr>
                <w:rFonts w:ascii="Tahoma" w:eastAsia="Times New Roman" w:hAnsi="Tahoma" w:cs="Tahoma"/>
                <w:color w:val="000000"/>
                <w:sz w:val="18"/>
                <w:szCs w:val="18"/>
                <w:lang w:val="en-US"/>
              </w:rPr>
            </w:pPr>
          </w:p>
        </w:tc>
        <w:tc>
          <w:tcPr>
            <w:tcW w:w="720" w:type="dxa"/>
            <w:vMerge/>
            <w:tcBorders>
              <w:top w:val="single" w:sz="8" w:space="0" w:color="auto"/>
              <w:left w:val="single" w:sz="8" w:space="0" w:color="auto"/>
              <w:bottom w:val="single" w:sz="8" w:space="0" w:color="000000"/>
              <w:right w:val="single" w:sz="8" w:space="0" w:color="auto"/>
            </w:tcBorders>
            <w:vAlign w:val="center"/>
            <w:hideMark/>
          </w:tcPr>
          <w:p w14:paraId="3836D8AA" w14:textId="77777777" w:rsidR="004A791E" w:rsidRPr="004A791E" w:rsidRDefault="004A791E" w:rsidP="004A791E">
            <w:pPr>
              <w:spacing w:after="0" w:line="240" w:lineRule="auto"/>
              <w:rPr>
                <w:rFonts w:ascii="Tahoma" w:eastAsia="Times New Roman" w:hAnsi="Tahoma" w:cs="Tahoma"/>
                <w:color w:val="000000"/>
                <w:sz w:val="18"/>
                <w:szCs w:val="18"/>
                <w:lang w:val="en-US"/>
              </w:rPr>
            </w:pPr>
          </w:p>
        </w:tc>
        <w:tc>
          <w:tcPr>
            <w:tcW w:w="900" w:type="dxa"/>
            <w:vMerge/>
            <w:tcBorders>
              <w:top w:val="single" w:sz="8" w:space="0" w:color="auto"/>
              <w:left w:val="single" w:sz="8" w:space="0" w:color="auto"/>
              <w:bottom w:val="single" w:sz="8" w:space="0" w:color="000000"/>
              <w:right w:val="single" w:sz="8" w:space="0" w:color="auto"/>
            </w:tcBorders>
            <w:vAlign w:val="center"/>
            <w:hideMark/>
          </w:tcPr>
          <w:p w14:paraId="2B22C5E7" w14:textId="77777777" w:rsidR="004A791E" w:rsidRPr="004A791E" w:rsidRDefault="004A791E" w:rsidP="004A791E">
            <w:pPr>
              <w:spacing w:after="0" w:line="240" w:lineRule="auto"/>
              <w:rPr>
                <w:rFonts w:ascii="Tahoma" w:eastAsia="Times New Roman" w:hAnsi="Tahoma" w:cs="Tahoma"/>
                <w:color w:val="000000"/>
                <w:sz w:val="18"/>
                <w:szCs w:val="18"/>
                <w:lang w:val="en-US"/>
              </w:rPr>
            </w:pPr>
          </w:p>
        </w:tc>
      </w:tr>
      <w:tr w:rsidR="004A791E" w:rsidRPr="004A791E" w14:paraId="45C781C0" w14:textId="77777777" w:rsidTr="00CF74BE">
        <w:trPr>
          <w:trHeight w:val="330"/>
          <w:jc w:val="center"/>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0BB5ED51" w14:textId="77777777" w:rsidR="004A791E" w:rsidRPr="004A791E" w:rsidRDefault="004A791E" w:rsidP="004A791E">
            <w:pPr>
              <w:spacing w:after="0" w:line="240" w:lineRule="auto"/>
              <w:jc w:val="center"/>
              <w:rPr>
                <w:rFonts w:ascii="Tahoma" w:eastAsia="Times New Roman" w:hAnsi="Tahoma" w:cs="Tahoma"/>
                <w:b/>
                <w:bCs/>
                <w:color w:val="000000"/>
                <w:sz w:val="18"/>
                <w:szCs w:val="18"/>
                <w:lang w:val="en-US"/>
              </w:rPr>
            </w:pPr>
            <w:r w:rsidRPr="004A791E">
              <w:rPr>
                <w:rFonts w:ascii="Tahoma" w:eastAsia="Times New Roman" w:hAnsi="Tahoma" w:cs="Tahoma"/>
                <w:b/>
                <w:bCs/>
                <w:color w:val="000000"/>
                <w:sz w:val="18"/>
                <w:szCs w:val="18"/>
                <w:lang w:val="en-US"/>
              </w:rPr>
              <w:t>7</w:t>
            </w:r>
          </w:p>
        </w:tc>
        <w:tc>
          <w:tcPr>
            <w:tcW w:w="960" w:type="dxa"/>
            <w:tcBorders>
              <w:top w:val="nil"/>
              <w:left w:val="nil"/>
              <w:bottom w:val="single" w:sz="8" w:space="0" w:color="auto"/>
              <w:right w:val="single" w:sz="8" w:space="0" w:color="auto"/>
            </w:tcBorders>
            <w:shd w:val="clear" w:color="auto" w:fill="auto"/>
            <w:noWrap/>
            <w:vAlign w:val="center"/>
            <w:hideMark/>
          </w:tcPr>
          <w:p w14:paraId="5D5DEE40" w14:textId="0C652F08" w:rsidR="004A791E" w:rsidRPr="004A791E" w:rsidRDefault="004A791E" w:rsidP="004A791E">
            <w:pPr>
              <w:spacing w:after="0" w:line="240" w:lineRule="auto"/>
              <w:jc w:val="center"/>
              <w:rPr>
                <w:rFonts w:ascii="Tahoma" w:eastAsia="Times New Roman" w:hAnsi="Tahoma" w:cs="Tahoma"/>
                <w:b/>
                <w:bCs/>
                <w:color w:val="000000"/>
                <w:sz w:val="18"/>
                <w:szCs w:val="18"/>
                <w:lang w:val="en-US"/>
              </w:rPr>
            </w:pPr>
            <w:r w:rsidRPr="004A791E">
              <w:rPr>
                <w:rFonts w:ascii="Tahoma" w:eastAsia="Times New Roman" w:hAnsi="Tahoma" w:cs="Tahoma"/>
                <w:b/>
                <w:bCs/>
                <w:color w:val="000000"/>
                <w:sz w:val="18"/>
                <w:szCs w:val="18"/>
                <w:lang w:val="en-US"/>
              </w:rPr>
              <w:t>-0.</w:t>
            </w:r>
            <w:r w:rsidR="00053DA0">
              <w:rPr>
                <w:rFonts w:ascii="Tahoma" w:eastAsia="Times New Roman" w:hAnsi="Tahoma" w:cs="Tahoma"/>
                <w:b/>
                <w:bCs/>
                <w:color w:val="000000"/>
                <w:sz w:val="18"/>
                <w:szCs w:val="18"/>
                <w:lang w:val="en-US"/>
              </w:rPr>
              <w:t>92</w:t>
            </w:r>
          </w:p>
        </w:tc>
        <w:tc>
          <w:tcPr>
            <w:tcW w:w="519" w:type="dxa"/>
            <w:tcBorders>
              <w:top w:val="nil"/>
              <w:left w:val="nil"/>
              <w:bottom w:val="single" w:sz="8" w:space="0" w:color="auto"/>
              <w:right w:val="single" w:sz="8" w:space="0" w:color="auto"/>
            </w:tcBorders>
            <w:shd w:val="clear" w:color="auto" w:fill="auto"/>
            <w:noWrap/>
            <w:vAlign w:val="center"/>
            <w:hideMark/>
          </w:tcPr>
          <w:p w14:paraId="778A056F" w14:textId="77777777" w:rsidR="004A791E" w:rsidRPr="004A791E" w:rsidRDefault="004A791E" w:rsidP="004A791E">
            <w:pPr>
              <w:spacing w:after="0" w:line="240" w:lineRule="auto"/>
              <w:rPr>
                <w:rFonts w:ascii="Aptos" w:eastAsia="Times New Roman" w:hAnsi="Aptos" w:cs="Calibri"/>
                <w:color w:val="000000"/>
                <w:sz w:val="24"/>
                <w:szCs w:val="24"/>
                <w:lang w:val="en-US"/>
              </w:rPr>
            </w:pPr>
            <w:r w:rsidRPr="004A791E">
              <w:rPr>
                <w:rFonts w:ascii="Aptos" w:eastAsia="Times New Roman" w:hAnsi="Aptos" w:cs="Calibri"/>
                <w:color w:val="000000"/>
                <w:sz w:val="24"/>
                <w:szCs w:val="24"/>
                <w:lang w:val="en-US"/>
              </w:rPr>
              <w:t> </w:t>
            </w:r>
          </w:p>
        </w:tc>
        <w:tc>
          <w:tcPr>
            <w:tcW w:w="943" w:type="dxa"/>
            <w:tcBorders>
              <w:top w:val="nil"/>
              <w:left w:val="nil"/>
              <w:bottom w:val="single" w:sz="8" w:space="0" w:color="auto"/>
              <w:right w:val="single" w:sz="8" w:space="0" w:color="auto"/>
            </w:tcBorders>
            <w:shd w:val="clear" w:color="auto" w:fill="auto"/>
            <w:noWrap/>
            <w:vAlign w:val="center"/>
            <w:hideMark/>
          </w:tcPr>
          <w:p w14:paraId="04FF5AA7" w14:textId="5EE3C67A" w:rsidR="004A791E" w:rsidRPr="004A791E" w:rsidRDefault="004A791E" w:rsidP="004A791E">
            <w:pPr>
              <w:spacing w:after="0" w:line="240" w:lineRule="auto"/>
              <w:jc w:val="center"/>
              <w:rPr>
                <w:rFonts w:ascii="Tahoma" w:eastAsia="Times New Roman" w:hAnsi="Tahoma" w:cs="Tahoma"/>
                <w:b/>
                <w:bCs/>
                <w:color w:val="000000"/>
                <w:sz w:val="18"/>
                <w:szCs w:val="18"/>
                <w:lang w:val="en-US"/>
              </w:rPr>
            </w:pPr>
            <w:r w:rsidRPr="004A791E">
              <w:rPr>
                <w:rFonts w:ascii="Tahoma" w:eastAsia="Times New Roman" w:hAnsi="Tahoma" w:cs="Tahoma"/>
                <w:b/>
                <w:bCs/>
                <w:color w:val="000000"/>
                <w:sz w:val="18"/>
                <w:szCs w:val="18"/>
                <w:lang w:val="en-US"/>
              </w:rPr>
              <w:t>0.0</w:t>
            </w:r>
            <w:r>
              <w:rPr>
                <w:rFonts w:ascii="Tahoma" w:eastAsia="Times New Roman" w:hAnsi="Tahoma" w:cs="Tahoma"/>
                <w:b/>
                <w:bCs/>
                <w:color w:val="000000"/>
                <w:sz w:val="18"/>
                <w:szCs w:val="18"/>
                <w:lang w:val="en-US"/>
              </w:rPr>
              <w:t>2</w:t>
            </w:r>
          </w:p>
        </w:tc>
        <w:tc>
          <w:tcPr>
            <w:tcW w:w="1579" w:type="dxa"/>
            <w:tcBorders>
              <w:top w:val="nil"/>
              <w:left w:val="nil"/>
              <w:bottom w:val="single" w:sz="8" w:space="0" w:color="auto"/>
              <w:right w:val="single" w:sz="8" w:space="0" w:color="auto"/>
            </w:tcBorders>
            <w:shd w:val="clear" w:color="auto" w:fill="auto"/>
            <w:noWrap/>
            <w:vAlign w:val="center"/>
            <w:hideMark/>
          </w:tcPr>
          <w:p w14:paraId="53457EBA" w14:textId="77777777" w:rsidR="004A791E" w:rsidRPr="004A791E" w:rsidRDefault="004A791E" w:rsidP="004A791E">
            <w:pPr>
              <w:spacing w:after="0" w:line="240" w:lineRule="auto"/>
              <w:jc w:val="center"/>
              <w:rPr>
                <w:rFonts w:ascii="Tahoma" w:eastAsia="Times New Roman" w:hAnsi="Tahoma" w:cs="Tahoma"/>
                <w:b/>
                <w:bCs/>
                <w:color w:val="000000"/>
                <w:sz w:val="18"/>
                <w:szCs w:val="18"/>
                <w:lang w:val="en-US"/>
              </w:rPr>
            </w:pPr>
            <w:r w:rsidRPr="004A791E">
              <w:rPr>
                <w:rFonts w:ascii="Tahoma" w:eastAsia="Times New Roman" w:hAnsi="Tahoma" w:cs="Tahoma"/>
                <w:b/>
                <w:bCs/>
                <w:color w:val="000000"/>
                <w:sz w:val="18"/>
                <w:szCs w:val="18"/>
                <w:lang w:val="en-US"/>
              </w:rPr>
              <w:t>+</w:t>
            </w:r>
          </w:p>
        </w:tc>
        <w:tc>
          <w:tcPr>
            <w:tcW w:w="630" w:type="dxa"/>
            <w:tcBorders>
              <w:top w:val="nil"/>
              <w:left w:val="nil"/>
              <w:bottom w:val="single" w:sz="8" w:space="0" w:color="auto"/>
              <w:right w:val="single" w:sz="8" w:space="0" w:color="auto"/>
            </w:tcBorders>
            <w:shd w:val="clear" w:color="auto" w:fill="auto"/>
            <w:noWrap/>
            <w:vAlign w:val="center"/>
            <w:hideMark/>
          </w:tcPr>
          <w:p w14:paraId="2C1B790B" w14:textId="4BFA555E" w:rsidR="004A791E" w:rsidRPr="004A791E" w:rsidRDefault="004A791E" w:rsidP="004A791E">
            <w:pPr>
              <w:spacing w:after="0" w:line="240" w:lineRule="auto"/>
              <w:jc w:val="center"/>
              <w:rPr>
                <w:rFonts w:ascii="Tahoma" w:eastAsia="Times New Roman" w:hAnsi="Tahoma" w:cs="Tahoma"/>
                <w:b/>
                <w:bCs/>
                <w:color w:val="000000"/>
                <w:sz w:val="18"/>
                <w:szCs w:val="18"/>
                <w:lang w:val="en-US"/>
              </w:rPr>
            </w:pPr>
          </w:p>
        </w:tc>
        <w:tc>
          <w:tcPr>
            <w:tcW w:w="913" w:type="dxa"/>
            <w:tcBorders>
              <w:top w:val="nil"/>
              <w:left w:val="nil"/>
              <w:bottom w:val="single" w:sz="8" w:space="0" w:color="auto"/>
              <w:right w:val="single" w:sz="8" w:space="0" w:color="auto"/>
            </w:tcBorders>
            <w:shd w:val="clear" w:color="auto" w:fill="auto"/>
            <w:noWrap/>
            <w:vAlign w:val="center"/>
            <w:hideMark/>
          </w:tcPr>
          <w:p w14:paraId="34FF5BCF" w14:textId="77777777" w:rsidR="004A791E" w:rsidRPr="004A791E" w:rsidRDefault="004A791E" w:rsidP="004A791E">
            <w:pPr>
              <w:spacing w:after="0" w:line="240" w:lineRule="auto"/>
              <w:jc w:val="center"/>
              <w:rPr>
                <w:rFonts w:ascii="Tahoma" w:eastAsia="Times New Roman" w:hAnsi="Tahoma" w:cs="Tahoma"/>
                <w:b/>
                <w:bCs/>
                <w:color w:val="000000"/>
                <w:sz w:val="18"/>
                <w:szCs w:val="18"/>
                <w:lang w:val="en-US"/>
              </w:rPr>
            </w:pPr>
            <w:r w:rsidRPr="004A791E">
              <w:rPr>
                <w:rFonts w:ascii="Tahoma" w:eastAsia="Times New Roman" w:hAnsi="Tahoma" w:cs="Tahoma"/>
                <w:b/>
                <w:bCs/>
                <w:color w:val="000000"/>
                <w:sz w:val="18"/>
                <w:szCs w:val="18"/>
                <w:lang w:val="en-US"/>
              </w:rPr>
              <w:t> </w:t>
            </w:r>
          </w:p>
        </w:tc>
        <w:tc>
          <w:tcPr>
            <w:tcW w:w="901" w:type="dxa"/>
            <w:tcBorders>
              <w:top w:val="nil"/>
              <w:left w:val="nil"/>
              <w:bottom w:val="single" w:sz="8" w:space="0" w:color="auto"/>
              <w:right w:val="single" w:sz="8" w:space="0" w:color="auto"/>
            </w:tcBorders>
            <w:shd w:val="clear" w:color="auto" w:fill="auto"/>
            <w:noWrap/>
            <w:vAlign w:val="center"/>
            <w:hideMark/>
          </w:tcPr>
          <w:p w14:paraId="4371F29C" w14:textId="77777777" w:rsidR="004A791E" w:rsidRPr="004A791E" w:rsidRDefault="004A791E" w:rsidP="004A791E">
            <w:pPr>
              <w:spacing w:after="0" w:line="240" w:lineRule="auto"/>
              <w:jc w:val="center"/>
              <w:rPr>
                <w:rFonts w:ascii="Tahoma" w:eastAsia="Times New Roman" w:hAnsi="Tahoma" w:cs="Tahoma"/>
                <w:b/>
                <w:bCs/>
                <w:color w:val="000000"/>
                <w:sz w:val="18"/>
                <w:szCs w:val="18"/>
                <w:lang w:val="en-US"/>
              </w:rPr>
            </w:pPr>
            <w:r w:rsidRPr="004A791E">
              <w:rPr>
                <w:rFonts w:ascii="Tahoma" w:eastAsia="Times New Roman" w:hAnsi="Tahoma" w:cs="Tahoma"/>
                <w:b/>
                <w:bCs/>
                <w:color w:val="000000"/>
                <w:sz w:val="18"/>
                <w:szCs w:val="18"/>
                <w:lang w:val="en-US"/>
              </w:rPr>
              <w:t> </w:t>
            </w:r>
          </w:p>
        </w:tc>
        <w:tc>
          <w:tcPr>
            <w:tcW w:w="900" w:type="dxa"/>
            <w:tcBorders>
              <w:top w:val="nil"/>
              <w:left w:val="nil"/>
              <w:bottom w:val="single" w:sz="8" w:space="0" w:color="auto"/>
              <w:right w:val="single" w:sz="8" w:space="0" w:color="auto"/>
            </w:tcBorders>
            <w:shd w:val="clear" w:color="auto" w:fill="auto"/>
            <w:noWrap/>
            <w:vAlign w:val="center"/>
            <w:hideMark/>
          </w:tcPr>
          <w:p w14:paraId="05751F6B" w14:textId="77777777" w:rsidR="004A791E" w:rsidRPr="004A791E" w:rsidRDefault="004A791E" w:rsidP="004A791E">
            <w:pPr>
              <w:spacing w:after="0" w:line="240" w:lineRule="auto"/>
              <w:jc w:val="center"/>
              <w:rPr>
                <w:rFonts w:ascii="Tahoma" w:eastAsia="Times New Roman" w:hAnsi="Tahoma" w:cs="Tahoma"/>
                <w:b/>
                <w:bCs/>
                <w:color w:val="000000"/>
                <w:sz w:val="18"/>
                <w:szCs w:val="18"/>
                <w:lang w:val="en-US"/>
              </w:rPr>
            </w:pPr>
            <w:r w:rsidRPr="004A791E">
              <w:rPr>
                <w:rFonts w:ascii="Tahoma" w:eastAsia="Times New Roman" w:hAnsi="Tahoma" w:cs="Tahoma"/>
                <w:b/>
                <w:bCs/>
                <w:color w:val="000000"/>
                <w:sz w:val="18"/>
                <w:szCs w:val="18"/>
                <w:lang w:val="en-US"/>
              </w:rPr>
              <w:t> </w:t>
            </w:r>
          </w:p>
        </w:tc>
        <w:tc>
          <w:tcPr>
            <w:tcW w:w="1296" w:type="dxa"/>
            <w:tcBorders>
              <w:top w:val="nil"/>
              <w:left w:val="nil"/>
              <w:bottom w:val="single" w:sz="8" w:space="0" w:color="auto"/>
              <w:right w:val="single" w:sz="8" w:space="0" w:color="auto"/>
            </w:tcBorders>
            <w:shd w:val="clear" w:color="auto" w:fill="auto"/>
            <w:noWrap/>
            <w:vAlign w:val="center"/>
            <w:hideMark/>
          </w:tcPr>
          <w:p w14:paraId="7943100D" w14:textId="77777777" w:rsidR="004A791E" w:rsidRPr="004A791E" w:rsidRDefault="004A791E" w:rsidP="004A791E">
            <w:pPr>
              <w:spacing w:after="0" w:line="240" w:lineRule="auto"/>
              <w:jc w:val="center"/>
              <w:rPr>
                <w:rFonts w:ascii="Tahoma" w:eastAsia="Times New Roman" w:hAnsi="Tahoma" w:cs="Tahoma"/>
                <w:b/>
                <w:bCs/>
                <w:color w:val="000000"/>
                <w:sz w:val="18"/>
                <w:szCs w:val="18"/>
                <w:lang w:val="en-US"/>
              </w:rPr>
            </w:pPr>
            <w:r w:rsidRPr="004A791E">
              <w:rPr>
                <w:rFonts w:ascii="Tahoma" w:eastAsia="Times New Roman" w:hAnsi="Tahoma" w:cs="Tahoma"/>
                <w:b/>
                <w:bCs/>
                <w:color w:val="000000"/>
                <w:sz w:val="18"/>
                <w:szCs w:val="18"/>
                <w:lang w:val="en-US"/>
              </w:rPr>
              <w:t> </w:t>
            </w:r>
          </w:p>
        </w:tc>
        <w:tc>
          <w:tcPr>
            <w:tcW w:w="630" w:type="dxa"/>
            <w:tcBorders>
              <w:top w:val="nil"/>
              <w:left w:val="nil"/>
              <w:bottom w:val="single" w:sz="8" w:space="0" w:color="auto"/>
              <w:right w:val="single" w:sz="8" w:space="0" w:color="auto"/>
            </w:tcBorders>
            <w:shd w:val="clear" w:color="auto" w:fill="auto"/>
            <w:noWrap/>
            <w:vAlign w:val="center"/>
            <w:hideMark/>
          </w:tcPr>
          <w:p w14:paraId="1CCBCE2B" w14:textId="26D2E9D9" w:rsidR="004A791E" w:rsidRPr="004A791E" w:rsidRDefault="004A791E" w:rsidP="004A791E">
            <w:pPr>
              <w:spacing w:after="0" w:line="240" w:lineRule="auto"/>
              <w:jc w:val="center"/>
              <w:rPr>
                <w:rFonts w:ascii="Tahoma" w:eastAsia="Times New Roman" w:hAnsi="Tahoma" w:cs="Tahoma"/>
                <w:b/>
                <w:bCs/>
                <w:color w:val="000000"/>
                <w:sz w:val="18"/>
                <w:szCs w:val="18"/>
                <w:lang w:val="en-US"/>
              </w:rPr>
            </w:pPr>
            <w:r>
              <w:rPr>
                <w:rFonts w:ascii="Tahoma" w:eastAsia="Times New Roman" w:hAnsi="Tahoma" w:cs="Tahoma"/>
                <w:b/>
                <w:bCs/>
                <w:color w:val="000000"/>
                <w:sz w:val="18"/>
                <w:szCs w:val="18"/>
                <w:lang w:val="en-US"/>
              </w:rPr>
              <w:t>6</w:t>
            </w:r>
          </w:p>
        </w:tc>
        <w:tc>
          <w:tcPr>
            <w:tcW w:w="900" w:type="dxa"/>
            <w:tcBorders>
              <w:top w:val="nil"/>
              <w:left w:val="nil"/>
              <w:bottom w:val="single" w:sz="8" w:space="0" w:color="auto"/>
              <w:right w:val="single" w:sz="8" w:space="0" w:color="auto"/>
            </w:tcBorders>
            <w:shd w:val="clear" w:color="auto" w:fill="auto"/>
            <w:noWrap/>
            <w:vAlign w:val="center"/>
            <w:hideMark/>
          </w:tcPr>
          <w:p w14:paraId="51B0FC72" w14:textId="781A01ED" w:rsidR="004A791E" w:rsidRPr="004A791E" w:rsidRDefault="004A791E" w:rsidP="004A791E">
            <w:pPr>
              <w:spacing w:after="0" w:line="240" w:lineRule="auto"/>
              <w:jc w:val="center"/>
              <w:rPr>
                <w:rFonts w:ascii="Tahoma" w:eastAsia="Times New Roman" w:hAnsi="Tahoma" w:cs="Tahoma"/>
                <w:b/>
                <w:bCs/>
                <w:color w:val="000000"/>
                <w:sz w:val="18"/>
                <w:szCs w:val="18"/>
                <w:lang w:val="en-US"/>
              </w:rPr>
            </w:pPr>
            <w:r w:rsidRPr="004A791E">
              <w:rPr>
                <w:rFonts w:ascii="Tahoma" w:eastAsia="Times New Roman" w:hAnsi="Tahoma" w:cs="Tahoma"/>
                <w:b/>
                <w:bCs/>
                <w:color w:val="000000"/>
                <w:sz w:val="18"/>
                <w:szCs w:val="18"/>
                <w:lang w:val="en-US"/>
              </w:rPr>
              <w:t> -</w:t>
            </w:r>
            <w:r w:rsidR="00053DA0">
              <w:rPr>
                <w:rFonts w:ascii="Tahoma" w:eastAsia="Times New Roman" w:hAnsi="Tahoma" w:cs="Tahoma"/>
                <w:b/>
                <w:bCs/>
                <w:color w:val="000000"/>
                <w:sz w:val="18"/>
                <w:szCs w:val="18"/>
                <w:lang w:val="en-US"/>
              </w:rPr>
              <w:t>12.0</w:t>
            </w:r>
          </w:p>
        </w:tc>
        <w:tc>
          <w:tcPr>
            <w:tcW w:w="720" w:type="dxa"/>
            <w:tcBorders>
              <w:top w:val="nil"/>
              <w:left w:val="nil"/>
              <w:bottom w:val="single" w:sz="8" w:space="0" w:color="auto"/>
              <w:right w:val="single" w:sz="8" w:space="0" w:color="auto"/>
            </w:tcBorders>
            <w:shd w:val="clear" w:color="auto" w:fill="auto"/>
            <w:noWrap/>
            <w:vAlign w:val="center"/>
            <w:hideMark/>
          </w:tcPr>
          <w:p w14:paraId="0DD17D6E" w14:textId="301C7C57" w:rsidR="004A791E" w:rsidRPr="004A791E" w:rsidRDefault="004A791E" w:rsidP="004A791E">
            <w:pPr>
              <w:spacing w:after="0" w:line="240" w:lineRule="auto"/>
              <w:jc w:val="center"/>
              <w:rPr>
                <w:rFonts w:ascii="Tahoma" w:eastAsia="Times New Roman" w:hAnsi="Tahoma" w:cs="Tahoma"/>
                <w:b/>
                <w:bCs/>
                <w:color w:val="000000"/>
                <w:sz w:val="18"/>
                <w:szCs w:val="18"/>
                <w:lang w:val="en-US"/>
              </w:rPr>
            </w:pPr>
            <w:r w:rsidRPr="004A791E">
              <w:rPr>
                <w:rFonts w:ascii="Tahoma" w:eastAsia="Times New Roman" w:hAnsi="Tahoma" w:cs="Tahoma"/>
                <w:b/>
                <w:bCs/>
                <w:color w:val="000000"/>
                <w:sz w:val="18"/>
                <w:szCs w:val="18"/>
                <w:lang w:val="en-US"/>
              </w:rPr>
              <w:t> </w:t>
            </w:r>
            <w:r w:rsidR="00053DA0">
              <w:rPr>
                <w:rFonts w:ascii="Tahoma" w:eastAsia="Times New Roman" w:hAnsi="Tahoma" w:cs="Tahoma"/>
                <w:b/>
                <w:bCs/>
                <w:color w:val="000000"/>
                <w:sz w:val="18"/>
                <w:szCs w:val="18"/>
                <w:lang w:val="en-US"/>
              </w:rPr>
              <w:t>36.1</w:t>
            </w:r>
          </w:p>
        </w:tc>
        <w:tc>
          <w:tcPr>
            <w:tcW w:w="720" w:type="dxa"/>
            <w:tcBorders>
              <w:top w:val="nil"/>
              <w:left w:val="nil"/>
              <w:bottom w:val="single" w:sz="8" w:space="0" w:color="auto"/>
              <w:right w:val="single" w:sz="8" w:space="0" w:color="auto"/>
            </w:tcBorders>
            <w:shd w:val="clear" w:color="auto" w:fill="auto"/>
            <w:noWrap/>
            <w:vAlign w:val="center"/>
            <w:hideMark/>
          </w:tcPr>
          <w:p w14:paraId="38C59A89" w14:textId="75EF06B4" w:rsidR="004A791E" w:rsidRPr="004A791E" w:rsidRDefault="004A791E" w:rsidP="004A791E">
            <w:pPr>
              <w:spacing w:after="0" w:line="240" w:lineRule="auto"/>
              <w:jc w:val="center"/>
              <w:rPr>
                <w:rFonts w:ascii="Tahoma" w:eastAsia="Times New Roman" w:hAnsi="Tahoma" w:cs="Tahoma"/>
                <w:b/>
                <w:bCs/>
                <w:color w:val="000000"/>
                <w:sz w:val="18"/>
                <w:szCs w:val="18"/>
                <w:lang w:val="en-US"/>
              </w:rPr>
            </w:pPr>
            <w:r w:rsidRPr="004A791E">
              <w:rPr>
                <w:rFonts w:ascii="Tahoma" w:eastAsia="Times New Roman" w:hAnsi="Tahoma" w:cs="Tahoma"/>
                <w:b/>
                <w:bCs/>
                <w:color w:val="000000"/>
                <w:sz w:val="18"/>
                <w:szCs w:val="18"/>
                <w:lang w:val="en-US"/>
              </w:rPr>
              <w:t>0.0</w:t>
            </w:r>
          </w:p>
        </w:tc>
        <w:tc>
          <w:tcPr>
            <w:tcW w:w="900" w:type="dxa"/>
            <w:tcBorders>
              <w:top w:val="nil"/>
              <w:left w:val="nil"/>
              <w:bottom w:val="single" w:sz="8" w:space="0" w:color="auto"/>
              <w:right w:val="single" w:sz="8" w:space="0" w:color="auto"/>
            </w:tcBorders>
            <w:shd w:val="clear" w:color="auto" w:fill="auto"/>
            <w:noWrap/>
            <w:vAlign w:val="center"/>
            <w:hideMark/>
          </w:tcPr>
          <w:p w14:paraId="0FC64EBE" w14:textId="7DE8F55D" w:rsidR="004A791E" w:rsidRPr="004A791E" w:rsidRDefault="004A791E" w:rsidP="004A791E">
            <w:pPr>
              <w:spacing w:after="0" w:line="240" w:lineRule="auto"/>
              <w:jc w:val="center"/>
              <w:rPr>
                <w:rFonts w:ascii="Tahoma" w:eastAsia="Times New Roman" w:hAnsi="Tahoma" w:cs="Tahoma"/>
                <w:b/>
                <w:bCs/>
                <w:color w:val="000000"/>
                <w:sz w:val="18"/>
                <w:szCs w:val="18"/>
                <w:lang w:val="en-US"/>
              </w:rPr>
            </w:pPr>
            <w:r w:rsidRPr="004A791E">
              <w:rPr>
                <w:rFonts w:ascii="Tahoma" w:eastAsia="Times New Roman" w:hAnsi="Tahoma" w:cs="Tahoma"/>
                <w:b/>
                <w:bCs/>
                <w:color w:val="000000"/>
                <w:sz w:val="18"/>
                <w:szCs w:val="18"/>
                <w:lang w:val="en-US"/>
              </w:rPr>
              <w:t>0.</w:t>
            </w:r>
            <w:r>
              <w:rPr>
                <w:rFonts w:ascii="Tahoma" w:eastAsia="Times New Roman" w:hAnsi="Tahoma" w:cs="Tahoma"/>
                <w:b/>
                <w:bCs/>
                <w:color w:val="000000"/>
                <w:sz w:val="18"/>
                <w:szCs w:val="18"/>
                <w:lang w:val="en-US"/>
              </w:rPr>
              <w:t>5</w:t>
            </w:r>
          </w:p>
        </w:tc>
      </w:tr>
      <w:tr w:rsidR="004A791E" w:rsidRPr="004A791E" w14:paraId="2C8C5497" w14:textId="77777777" w:rsidTr="00CF74BE">
        <w:trPr>
          <w:trHeight w:val="330"/>
          <w:jc w:val="center"/>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11C97B78"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8</w:t>
            </w:r>
          </w:p>
        </w:tc>
        <w:tc>
          <w:tcPr>
            <w:tcW w:w="960" w:type="dxa"/>
            <w:tcBorders>
              <w:top w:val="nil"/>
              <w:left w:val="nil"/>
              <w:bottom w:val="single" w:sz="8" w:space="0" w:color="auto"/>
              <w:right w:val="single" w:sz="8" w:space="0" w:color="auto"/>
            </w:tcBorders>
            <w:shd w:val="clear" w:color="auto" w:fill="auto"/>
            <w:noWrap/>
            <w:vAlign w:val="center"/>
            <w:hideMark/>
          </w:tcPr>
          <w:p w14:paraId="79926077" w14:textId="4A99D9BE"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-0.</w:t>
            </w:r>
            <w:r w:rsidR="00053DA0">
              <w:rPr>
                <w:rFonts w:ascii="Tahoma" w:eastAsia="Times New Roman" w:hAnsi="Tahoma" w:cs="Tahoma"/>
                <w:color w:val="000000"/>
                <w:sz w:val="18"/>
                <w:szCs w:val="18"/>
                <w:lang w:val="en-US"/>
              </w:rPr>
              <w:t>91</w:t>
            </w:r>
          </w:p>
        </w:tc>
        <w:tc>
          <w:tcPr>
            <w:tcW w:w="519" w:type="dxa"/>
            <w:tcBorders>
              <w:top w:val="nil"/>
              <w:left w:val="nil"/>
              <w:bottom w:val="single" w:sz="8" w:space="0" w:color="auto"/>
              <w:right w:val="single" w:sz="8" w:space="0" w:color="auto"/>
            </w:tcBorders>
            <w:shd w:val="clear" w:color="auto" w:fill="auto"/>
            <w:noWrap/>
            <w:vAlign w:val="center"/>
            <w:hideMark/>
          </w:tcPr>
          <w:p w14:paraId="7F8BA612" w14:textId="5E7E471E" w:rsidR="004A791E" w:rsidRPr="004A791E" w:rsidRDefault="004A791E" w:rsidP="004A791E">
            <w:pPr>
              <w:spacing w:after="0" w:line="240" w:lineRule="auto"/>
              <w:jc w:val="center"/>
              <w:rPr>
                <w:rFonts w:ascii="Aptos" w:eastAsia="Times New Roman" w:hAnsi="Aptos" w:cs="Calibri"/>
                <w:color w:val="000000"/>
                <w:sz w:val="24"/>
                <w:szCs w:val="24"/>
                <w:lang w:val="en-US"/>
              </w:rPr>
            </w:pPr>
            <w:r>
              <w:rPr>
                <w:rFonts w:ascii="Aptos" w:eastAsia="Times New Roman" w:hAnsi="Aptos" w:cs="Calibri"/>
                <w:color w:val="000000"/>
                <w:sz w:val="24"/>
                <w:szCs w:val="24"/>
                <w:lang w:val="en-US"/>
              </w:rPr>
              <w:t>+</w:t>
            </w:r>
          </w:p>
        </w:tc>
        <w:tc>
          <w:tcPr>
            <w:tcW w:w="943" w:type="dxa"/>
            <w:tcBorders>
              <w:top w:val="nil"/>
              <w:left w:val="nil"/>
              <w:bottom w:val="single" w:sz="8" w:space="0" w:color="auto"/>
              <w:right w:val="single" w:sz="8" w:space="0" w:color="auto"/>
            </w:tcBorders>
            <w:shd w:val="clear" w:color="auto" w:fill="auto"/>
            <w:noWrap/>
            <w:vAlign w:val="center"/>
            <w:hideMark/>
          </w:tcPr>
          <w:p w14:paraId="2B6EEFA9" w14:textId="2DFC3EEC"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0.0</w:t>
            </w:r>
            <w:r w:rsidR="00053DA0">
              <w:rPr>
                <w:rFonts w:ascii="Tahoma" w:eastAsia="Times New Roman" w:hAnsi="Tahoma" w:cs="Tahoma"/>
                <w:color w:val="000000"/>
                <w:sz w:val="18"/>
                <w:szCs w:val="18"/>
                <w:lang w:val="en-US"/>
              </w:rPr>
              <w:t>2</w:t>
            </w:r>
          </w:p>
        </w:tc>
        <w:tc>
          <w:tcPr>
            <w:tcW w:w="1579" w:type="dxa"/>
            <w:tcBorders>
              <w:top w:val="nil"/>
              <w:left w:val="nil"/>
              <w:bottom w:val="single" w:sz="8" w:space="0" w:color="auto"/>
              <w:right w:val="single" w:sz="8" w:space="0" w:color="auto"/>
            </w:tcBorders>
            <w:shd w:val="clear" w:color="auto" w:fill="auto"/>
            <w:noWrap/>
            <w:vAlign w:val="center"/>
            <w:hideMark/>
          </w:tcPr>
          <w:p w14:paraId="59ECE841" w14:textId="02DC74ED" w:rsidR="004A791E" w:rsidRPr="004A791E" w:rsidRDefault="004A791E" w:rsidP="004A791E">
            <w:pPr>
              <w:spacing w:after="0" w:line="240" w:lineRule="auto"/>
              <w:jc w:val="center"/>
              <w:rPr>
                <w:rFonts w:ascii="Aptos" w:eastAsia="Times New Roman" w:hAnsi="Aptos" w:cs="Calibri"/>
                <w:color w:val="000000"/>
                <w:sz w:val="24"/>
                <w:szCs w:val="24"/>
                <w:lang w:val="en-US"/>
              </w:rPr>
            </w:pPr>
            <w:r>
              <w:rPr>
                <w:rFonts w:ascii="Aptos" w:eastAsia="Times New Roman" w:hAnsi="Aptos" w:cs="Calibri"/>
                <w:color w:val="000000"/>
                <w:sz w:val="24"/>
                <w:szCs w:val="24"/>
                <w:lang w:val="en-US"/>
              </w:rPr>
              <w:t>+</w:t>
            </w:r>
          </w:p>
        </w:tc>
        <w:tc>
          <w:tcPr>
            <w:tcW w:w="630" w:type="dxa"/>
            <w:tcBorders>
              <w:top w:val="nil"/>
              <w:left w:val="nil"/>
              <w:bottom w:val="single" w:sz="8" w:space="0" w:color="auto"/>
              <w:right w:val="single" w:sz="8" w:space="0" w:color="auto"/>
            </w:tcBorders>
            <w:shd w:val="clear" w:color="auto" w:fill="auto"/>
            <w:noWrap/>
            <w:vAlign w:val="center"/>
            <w:hideMark/>
          </w:tcPr>
          <w:p w14:paraId="7096F8DA" w14:textId="5DA9CEE3" w:rsidR="004A791E" w:rsidRPr="004A791E" w:rsidRDefault="004A791E" w:rsidP="004A791E">
            <w:pPr>
              <w:spacing w:after="0" w:line="240" w:lineRule="auto"/>
              <w:jc w:val="center"/>
              <w:rPr>
                <w:rFonts w:ascii="Tahoma" w:eastAsia="Times New Roman" w:hAnsi="Tahoma" w:cs="Tahoma"/>
                <w:color w:val="000000"/>
                <w:sz w:val="18"/>
                <w:szCs w:val="18"/>
                <w:lang w:val="en-US"/>
              </w:rPr>
            </w:pPr>
          </w:p>
        </w:tc>
        <w:tc>
          <w:tcPr>
            <w:tcW w:w="913" w:type="dxa"/>
            <w:tcBorders>
              <w:top w:val="nil"/>
              <w:left w:val="nil"/>
              <w:bottom w:val="single" w:sz="8" w:space="0" w:color="auto"/>
              <w:right w:val="single" w:sz="8" w:space="0" w:color="auto"/>
            </w:tcBorders>
            <w:shd w:val="clear" w:color="auto" w:fill="auto"/>
            <w:noWrap/>
            <w:vAlign w:val="center"/>
            <w:hideMark/>
          </w:tcPr>
          <w:p w14:paraId="6AD5AAF8"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p>
        </w:tc>
        <w:tc>
          <w:tcPr>
            <w:tcW w:w="901" w:type="dxa"/>
            <w:tcBorders>
              <w:top w:val="nil"/>
              <w:left w:val="nil"/>
              <w:bottom w:val="single" w:sz="8" w:space="0" w:color="auto"/>
              <w:right w:val="single" w:sz="8" w:space="0" w:color="auto"/>
            </w:tcBorders>
            <w:shd w:val="clear" w:color="auto" w:fill="auto"/>
            <w:noWrap/>
            <w:vAlign w:val="center"/>
            <w:hideMark/>
          </w:tcPr>
          <w:p w14:paraId="220CDBF7"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p>
        </w:tc>
        <w:tc>
          <w:tcPr>
            <w:tcW w:w="900" w:type="dxa"/>
            <w:tcBorders>
              <w:top w:val="nil"/>
              <w:left w:val="nil"/>
              <w:bottom w:val="single" w:sz="8" w:space="0" w:color="auto"/>
              <w:right w:val="single" w:sz="8" w:space="0" w:color="auto"/>
            </w:tcBorders>
            <w:shd w:val="clear" w:color="auto" w:fill="auto"/>
            <w:noWrap/>
            <w:vAlign w:val="center"/>
            <w:hideMark/>
          </w:tcPr>
          <w:p w14:paraId="625F4D8C"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p>
        </w:tc>
        <w:tc>
          <w:tcPr>
            <w:tcW w:w="1296" w:type="dxa"/>
            <w:tcBorders>
              <w:top w:val="nil"/>
              <w:left w:val="nil"/>
              <w:bottom w:val="single" w:sz="8" w:space="0" w:color="auto"/>
              <w:right w:val="single" w:sz="8" w:space="0" w:color="auto"/>
            </w:tcBorders>
            <w:shd w:val="clear" w:color="auto" w:fill="auto"/>
            <w:noWrap/>
            <w:vAlign w:val="center"/>
            <w:hideMark/>
          </w:tcPr>
          <w:p w14:paraId="7D2EE440"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p>
        </w:tc>
        <w:tc>
          <w:tcPr>
            <w:tcW w:w="630" w:type="dxa"/>
            <w:tcBorders>
              <w:top w:val="nil"/>
              <w:left w:val="nil"/>
              <w:bottom w:val="single" w:sz="8" w:space="0" w:color="auto"/>
              <w:right w:val="single" w:sz="8" w:space="0" w:color="auto"/>
            </w:tcBorders>
            <w:shd w:val="clear" w:color="auto" w:fill="auto"/>
            <w:noWrap/>
            <w:vAlign w:val="center"/>
            <w:hideMark/>
          </w:tcPr>
          <w:p w14:paraId="0AF756C7" w14:textId="16B68FF9" w:rsidR="004A791E" w:rsidRPr="004A791E" w:rsidRDefault="00053DA0" w:rsidP="004A791E">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7</w:t>
            </w:r>
          </w:p>
        </w:tc>
        <w:tc>
          <w:tcPr>
            <w:tcW w:w="900" w:type="dxa"/>
            <w:tcBorders>
              <w:top w:val="nil"/>
              <w:left w:val="nil"/>
              <w:bottom w:val="single" w:sz="8" w:space="0" w:color="auto"/>
              <w:right w:val="single" w:sz="8" w:space="0" w:color="auto"/>
            </w:tcBorders>
            <w:shd w:val="clear" w:color="auto" w:fill="auto"/>
            <w:noWrap/>
            <w:vAlign w:val="center"/>
            <w:hideMark/>
          </w:tcPr>
          <w:p w14:paraId="4DC8B695" w14:textId="2D64EC4F"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r w:rsidR="00053DA0">
              <w:rPr>
                <w:rFonts w:ascii="Tahoma" w:eastAsia="Times New Roman" w:hAnsi="Tahoma" w:cs="Tahoma"/>
                <w:color w:val="000000"/>
                <w:sz w:val="18"/>
                <w:szCs w:val="18"/>
                <w:lang w:val="en-US"/>
              </w:rPr>
              <w:t>12.0</w:t>
            </w:r>
          </w:p>
        </w:tc>
        <w:tc>
          <w:tcPr>
            <w:tcW w:w="720" w:type="dxa"/>
            <w:tcBorders>
              <w:top w:val="nil"/>
              <w:left w:val="nil"/>
              <w:bottom w:val="single" w:sz="8" w:space="0" w:color="auto"/>
              <w:right w:val="single" w:sz="8" w:space="0" w:color="auto"/>
            </w:tcBorders>
            <w:shd w:val="clear" w:color="auto" w:fill="auto"/>
            <w:noWrap/>
            <w:vAlign w:val="center"/>
            <w:hideMark/>
          </w:tcPr>
          <w:p w14:paraId="28114500" w14:textId="73A9D7F8"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r w:rsidR="00053DA0">
              <w:rPr>
                <w:rFonts w:ascii="Tahoma" w:eastAsia="Times New Roman" w:hAnsi="Tahoma" w:cs="Tahoma"/>
                <w:color w:val="000000"/>
                <w:sz w:val="18"/>
                <w:szCs w:val="18"/>
                <w:lang w:val="en-US"/>
              </w:rPr>
              <w:t>38.3</w:t>
            </w:r>
          </w:p>
        </w:tc>
        <w:tc>
          <w:tcPr>
            <w:tcW w:w="720" w:type="dxa"/>
            <w:tcBorders>
              <w:top w:val="nil"/>
              <w:left w:val="nil"/>
              <w:bottom w:val="single" w:sz="8" w:space="0" w:color="auto"/>
              <w:right w:val="single" w:sz="8" w:space="0" w:color="auto"/>
            </w:tcBorders>
            <w:shd w:val="clear" w:color="auto" w:fill="auto"/>
            <w:noWrap/>
            <w:vAlign w:val="center"/>
            <w:hideMark/>
          </w:tcPr>
          <w:p w14:paraId="3990E6CB" w14:textId="1FCEC9A0" w:rsidR="004A791E" w:rsidRPr="004A791E" w:rsidRDefault="00053DA0" w:rsidP="004A791E">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2.2</w:t>
            </w:r>
          </w:p>
        </w:tc>
        <w:tc>
          <w:tcPr>
            <w:tcW w:w="900" w:type="dxa"/>
            <w:tcBorders>
              <w:top w:val="nil"/>
              <w:left w:val="nil"/>
              <w:bottom w:val="single" w:sz="8" w:space="0" w:color="auto"/>
              <w:right w:val="single" w:sz="8" w:space="0" w:color="auto"/>
            </w:tcBorders>
            <w:shd w:val="clear" w:color="auto" w:fill="auto"/>
            <w:noWrap/>
            <w:vAlign w:val="center"/>
            <w:hideMark/>
          </w:tcPr>
          <w:p w14:paraId="06F2D2C4" w14:textId="14DD8714"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0.</w:t>
            </w:r>
            <w:r>
              <w:rPr>
                <w:rFonts w:ascii="Tahoma" w:eastAsia="Times New Roman" w:hAnsi="Tahoma" w:cs="Tahoma"/>
                <w:color w:val="000000"/>
                <w:sz w:val="18"/>
                <w:szCs w:val="18"/>
                <w:lang w:val="en-US"/>
              </w:rPr>
              <w:t>2</w:t>
            </w:r>
          </w:p>
        </w:tc>
      </w:tr>
      <w:tr w:rsidR="004A791E" w:rsidRPr="004A791E" w14:paraId="6DEEE7F6" w14:textId="77777777" w:rsidTr="00CF74BE">
        <w:trPr>
          <w:trHeight w:val="330"/>
          <w:jc w:val="center"/>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1E95DEDA" w14:textId="1D57EE18"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1</w:t>
            </w:r>
            <w:r w:rsidR="00053DA0">
              <w:rPr>
                <w:rFonts w:ascii="Tahoma" w:eastAsia="Times New Roman" w:hAnsi="Tahoma" w:cs="Tahoma"/>
                <w:color w:val="000000"/>
                <w:sz w:val="18"/>
                <w:szCs w:val="18"/>
                <w:lang w:val="en-US"/>
              </w:rPr>
              <w:t>5</w:t>
            </w:r>
          </w:p>
        </w:tc>
        <w:tc>
          <w:tcPr>
            <w:tcW w:w="960" w:type="dxa"/>
            <w:tcBorders>
              <w:top w:val="nil"/>
              <w:left w:val="nil"/>
              <w:bottom w:val="single" w:sz="8" w:space="0" w:color="auto"/>
              <w:right w:val="single" w:sz="8" w:space="0" w:color="auto"/>
            </w:tcBorders>
            <w:shd w:val="clear" w:color="auto" w:fill="auto"/>
            <w:noWrap/>
            <w:vAlign w:val="center"/>
            <w:hideMark/>
          </w:tcPr>
          <w:p w14:paraId="76931B4C" w14:textId="1A4EF533"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-0.</w:t>
            </w:r>
            <w:r w:rsidR="00053DA0">
              <w:rPr>
                <w:rFonts w:ascii="Tahoma" w:eastAsia="Times New Roman" w:hAnsi="Tahoma" w:cs="Tahoma"/>
                <w:color w:val="000000"/>
                <w:sz w:val="18"/>
                <w:szCs w:val="18"/>
                <w:lang w:val="en-US"/>
              </w:rPr>
              <w:t>91</w:t>
            </w:r>
          </w:p>
        </w:tc>
        <w:tc>
          <w:tcPr>
            <w:tcW w:w="519" w:type="dxa"/>
            <w:tcBorders>
              <w:top w:val="nil"/>
              <w:left w:val="nil"/>
              <w:bottom w:val="single" w:sz="8" w:space="0" w:color="auto"/>
              <w:right w:val="single" w:sz="8" w:space="0" w:color="auto"/>
            </w:tcBorders>
            <w:shd w:val="clear" w:color="auto" w:fill="auto"/>
            <w:noWrap/>
            <w:vAlign w:val="center"/>
            <w:hideMark/>
          </w:tcPr>
          <w:p w14:paraId="048B251B" w14:textId="3B081D8C" w:rsidR="004A791E" w:rsidRPr="004A791E" w:rsidRDefault="004A791E" w:rsidP="004A791E">
            <w:pPr>
              <w:spacing w:after="0" w:line="240" w:lineRule="auto"/>
              <w:jc w:val="center"/>
              <w:rPr>
                <w:rFonts w:ascii="Aptos" w:eastAsia="Times New Roman" w:hAnsi="Aptos" w:cs="Calibri"/>
                <w:color w:val="000000"/>
                <w:sz w:val="24"/>
                <w:szCs w:val="24"/>
                <w:lang w:val="en-US"/>
              </w:rPr>
            </w:pPr>
          </w:p>
        </w:tc>
        <w:tc>
          <w:tcPr>
            <w:tcW w:w="943" w:type="dxa"/>
            <w:tcBorders>
              <w:top w:val="nil"/>
              <w:left w:val="nil"/>
              <w:bottom w:val="single" w:sz="8" w:space="0" w:color="auto"/>
              <w:right w:val="single" w:sz="8" w:space="0" w:color="auto"/>
            </w:tcBorders>
            <w:shd w:val="clear" w:color="auto" w:fill="auto"/>
            <w:noWrap/>
            <w:vAlign w:val="center"/>
            <w:hideMark/>
          </w:tcPr>
          <w:p w14:paraId="691B1EE6" w14:textId="589D76AC"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0.0</w:t>
            </w:r>
            <w:r>
              <w:rPr>
                <w:rFonts w:ascii="Tahoma" w:eastAsia="Times New Roman" w:hAnsi="Tahoma" w:cs="Tahoma"/>
                <w:color w:val="000000"/>
                <w:sz w:val="18"/>
                <w:szCs w:val="18"/>
                <w:lang w:val="en-US"/>
              </w:rPr>
              <w:t>2</w:t>
            </w:r>
          </w:p>
        </w:tc>
        <w:tc>
          <w:tcPr>
            <w:tcW w:w="1579" w:type="dxa"/>
            <w:tcBorders>
              <w:top w:val="nil"/>
              <w:left w:val="nil"/>
              <w:bottom w:val="single" w:sz="8" w:space="0" w:color="auto"/>
              <w:right w:val="single" w:sz="8" w:space="0" w:color="auto"/>
            </w:tcBorders>
            <w:shd w:val="clear" w:color="auto" w:fill="auto"/>
            <w:noWrap/>
            <w:vAlign w:val="center"/>
            <w:hideMark/>
          </w:tcPr>
          <w:p w14:paraId="507D5032"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w:t>
            </w:r>
          </w:p>
        </w:tc>
        <w:tc>
          <w:tcPr>
            <w:tcW w:w="630" w:type="dxa"/>
            <w:tcBorders>
              <w:top w:val="nil"/>
              <w:left w:val="nil"/>
              <w:bottom w:val="single" w:sz="8" w:space="0" w:color="auto"/>
              <w:right w:val="single" w:sz="8" w:space="0" w:color="auto"/>
            </w:tcBorders>
            <w:shd w:val="clear" w:color="auto" w:fill="auto"/>
            <w:noWrap/>
            <w:vAlign w:val="center"/>
            <w:hideMark/>
          </w:tcPr>
          <w:p w14:paraId="727A648E" w14:textId="5672CF34" w:rsidR="004A791E" w:rsidRPr="004A791E" w:rsidRDefault="004A791E" w:rsidP="004A791E">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w:t>
            </w:r>
          </w:p>
        </w:tc>
        <w:tc>
          <w:tcPr>
            <w:tcW w:w="913" w:type="dxa"/>
            <w:tcBorders>
              <w:top w:val="nil"/>
              <w:left w:val="nil"/>
              <w:bottom w:val="single" w:sz="8" w:space="0" w:color="auto"/>
              <w:right w:val="single" w:sz="8" w:space="0" w:color="auto"/>
            </w:tcBorders>
            <w:shd w:val="clear" w:color="auto" w:fill="auto"/>
            <w:noWrap/>
            <w:vAlign w:val="center"/>
            <w:hideMark/>
          </w:tcPr>
          <w:p w14:paraId="5C7085FC"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p>
        </w:tc>
        <w:tc>
          <w:tcPr>
            <w:tcW w:w="901" w:type="dxa"/>
            <w:tcBorders>
              <w:top w:val="nil"/>
              <w:left w:val="nil"/>
              <w:bottom w:val="single" w:sz="8" w:space="0" w:color="auto"/>
              <w:right w:val="single" w:sz="8" w:space="0" w:color="auto"/>
            </w:tcBorders>
            <w:shd w:val="clear" w:color="auto" w:fill="auto"/>
            <w:noWrap/>
            <w:vAlign w:val="center"/>
            <w:hideMark/>
          </w:tcPr>
          <w:p w14:paraId="63D0EBB0"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p>
        </w:tc>
        <w:tc>
          <w:tcPr>
            <w:tcW w:w="900" w:type="dxa"/>
            <w:tcBorders>
              <w:top w:val="nil"/>
              <w:left w:val="nil"/>
              <w:bottom w:val="single" w:sz="8" w:space="0" w:color="auto"/>
              <w:right w:val="single" w:sz="8" w:space="0" w:color="auto"/>
            </w:tcBorders>
            <w:shd w:val="clear" w:color="auto" w:fill="auto"/>
            <w:noWrap/>
            <w:vAlign w:val="center"/>
            <w:hideMark/>
          </w:tcPr>
          <w:p w14:paraId="60EEA24A"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p>
        </w:tc>
        <w:tc>
          <w:tcPr>
            <w:tcW w:w="1296" w:type="dxa"/>
            <w:tcBorders>
              <w:top w:val="nil"/>
              <w:left w:val="nil"/>
              <w:bottom w:val="single" w:sz="8" w:space="0" w:color="auto"/>
              <w:right w:val="single" w:sz="8" w:space="0" w:color="auto"/>
            </w:tcBorders>
            <w:shd w:val="clear" w:color="auto" w:fill="auto"/>
            <w:noWrap/>
            <w:vAlign w:val="center"/>
            <w:hideMark/>
          </w:tcPr>
          <w:p w14:paraId="3DD4EB8A"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p>
        </w:tc>
        <w:tc>
          <w:tcPr>
            <w:tcW w:w="630" w:type="dxa"/>
            <w:tcBorders>
              <w:top w:val="nil"/>
              <w:left w:val="nil"/>
              <w:bottom w:val="single" w:sz="8" w:space="0" w:color="auto"/>
              <w:right w:val="single" w:sz="8" w:space="0" w:color="auto"/>
            </w:tcBorders>
            <w:shd w:val="clear" w:color="auto" w:fill="auto"/>
            <w:noWrap/>
            <w:vAlign w:val="center"/>
            <w:hideMark/>
          </w:tcPr>
          <w:p w14:paraId="2C5CF43C" w14:textId="13A31148" w:rsidR="004A791E" w:rsidRPr="004A791E" w:rsidRDefault="00053DA0" w:rsidP="004A791E">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8</w:t>
            </w:r>
          </w:p>
        </w:tc>
        <w:tc>
          <w:tcPr>
            <w:tcW w:w="900" w:type="dxa"/>
            <w:tcBorders>
              <w:top w:val="nil"/>
              <w:left w:val="nil"/>
              <w:bottom w:val="single" w:sz="8" w:space="0" w:color="auto"/>
              <w:right w:val="single" w:sz="8" w:space="0" w:color="auto"/>
            </w:tcBorders>
            <w:shd w:val="clear" w:color="auto" w:fill="auto"/>
            <w:noWrap/>
            <w:vAlign w:val="center"/>
            <w:hideMark/>
          </w:tcPr>
          <w:p w14:paraId="0512793E" w14:textId="31FF4844"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r w:rsidR="00053DA0">
              <w:rPr>
                <w:rFonts w:ascii="Tahoma" w:eastAsia="Times New Roman" w:hAnsi="Tahoma" w:cs="Tahoma"/>
                <w:color w:val="000000"/>
                <w:sz w:val="18"/>
                <w:szCs w:val="18"/>
                <w:lang w:val="en-US"/>
              </w:rPr>
              <w:t>11.0</w:t>
            </w:r>
          </w:p>
        </w:tc>
        <w:tc>
          <w:tcPr>
            <w:tcW w:w="720" w:type="dxa"/>
            <w:tcBorders>
              <w:top w:val="nil"/>
              <w:left w:val="nil"/>
              <w:bottom w:val="single" w:sz="8" w:space="0" w:color="auto"/>
              <w:right w:val="single" w:sz="8" w:space="0" w:color="auto"/>
            </w:tcBorders>
            <w:shd w:val="clear" w:color="auto" w:fill="auto"/>
            <w:noWrap/>
            <w:vAlign w:val="center"/>
            <w:hideMark/>
          </w:tcPr>
          <w:p w14:paraId="30C1F207" w14:textId="7A35F250" w:rsidR="004A791E" w:rsidRPr="004A791E" w:rsidRDefault="00053DA0" w:rsidP="004A791E">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39.0</w:t>
            </w:r>
          </w:p>
        </w:tc>
        <w:tc>
          <w:tcPr>
            <w:tcW w:w="720" w:type="dxa"/>
            <w:tcBorders>
              <w:top w:val="nil"/>
              <w:left w:val="nil"/>
              <w:bottom w:val="single" w:sz="8" w:space="0" w:color="auto"/>
              <w:right w:val="single" w:sz="8" w:space="0" w:color="auto"/>
            </w:tcBorders>
            <w:shd w:val="clear" w:color="auto" w:fill="auto"/>
            <w:noWrap/>
            <w:vAlign w:val="center"/>
            <w:hideMark/>
          </w:tcPr>
          <w:p w14:paraId="1B6EBA5B" w14:textId="6ABA0E1B" w:rsidR="004A791E" w:rsidRPr="004A791E" w:rsidRDefault="00053DA0" w:rsidP="004A791E">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2.5</w:t>
            </w:r>
          </w:p>
        </w:tc>
        <w:tc>
          <w:tcPr>
            <w:tcW w:w="900" w:type="dxa"/>
            <w:tcBorders>
              <w:top w:val="nil"/>
              <w:left w:val="nil"/>
              <w:bottom w:val="single" w:sz="8" w:space="0" w:color="auto"/>
              <w:right w:val="single" w:sz="8" w:space="0" w:color="auto"/>
            </w:tcBorders>
            <w:shd w:val="clear" w:color="auto" w:fill="auto"/>
            <w:noWrap/>
            <w:vAlign w:val="center"/>
            <w:hideMark/>
          </w:tcPr>
          <w:p w14:paraId="01EFF74D" w14:textId="0F2A4400"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0.</w:t>
            </w:r>
            <w:r w:rsidR="00053DA0">
              <w:rPr>
                <w:rFonts w:ascii="Tahoma" w:eastAsia="Times New Roman" w:hAnsi="Tahoma" w:cs="Tahoma"/>
                <w:color w:val="000000"/>
                <w:sz w:val="18"/>
                <w:szCs w:val="18"/>
                <w:lang w:val="en-US"/>
              </w:rPr>
              <w:t>2</w:t>
            </w:r>
          </w:p>
        </w:tc>
      </w:tr>
      <w:tr w:rsidR="004A791E" w:rsidRPr="004A791E" w14:paraId="3F9C3708" w14:textId="77777777" w:rsidTr="00CF74BE">
        <w:trPr>
          <w:trHeight w:val="330"/>
          <w:jc w:val="center"/>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0145C1E8" w14:textId="03FF59CE"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1</w:t>
            </w:r>
            <w:r w:rsidR="00053DA0">
              <w:rPr>
                <w:rFonts w:ascii="Tahoma" w:eastAsia="Times New Roman" w:hAnsi="Tahoma" w:cs="Tahoma"/>
                <w:color w:val="000000"/>
                <w:sz w:val="18"/>
                <w:szCs w:val="18"/>
                <w:lang w:val="en-US"/>
              </w:rPr>
              <w:t>6</w:t>
            </w:r>
          </w:p>
        </w:tc>
        <w:tc>
          <w:tcPr>
            <w:tcW w:w="960" w:type="dxa"/>
            <w:tcBorders>
              <w:top w:val="nil"/>
              <w:left w:val="nil"/>
              <w:bottom w:val="single" w:sz="8" w:space="0" w:color="auto"/>
              <w:right w:val="single" w:sz="8" w:space="0" w:color="auto"/>
            </w:tcBorders>
            <w:shd w:val="clear" w:color="auto" w:fill="auto"/>
            <w:noWrap/>
            <w:vAlign w:val="center"/>
            <w:hideMark/>
          </w:tcPr>
          <w:p w14:paraId="6C2C9D4C" w14:textId="17AB69E6"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w:t>
            </w:r>
            <w:r w:rsidR="00053DA0">
              <w:rPr>
                <w:rFonts w:ascii="Tahoma" w:eastAsia="Times New Roman" w:hAnsi="Tahoma" w:cs="Tahoma"/>
                <w:color w:val="000000"/>
                <w:sz w:val="18"/>
                <w:szCs w:val="18"/>
                <w:lang w:val="en-US"/>
              </w:rPr>
              <w:t>0.91</w:t>
            </w:r>
          </w:p>
        </w:tc>
        <w:tc>
          <w:tcPr>
            <w:tcW w:w="519" w:type="dxa"/>
            <w:tcBorders>
              <w:top w:val="nil"/>
              <w:left w:val="nil"/>
              <w:bottom w:val="single" w:sz="8" w:space="0" w:color="auto"/>
              <w:right w:val="single" w:sz="8" w:space="0" w:color="auto"/>
            </w:tcBorders>
            <w:shd w:val="clear" w:color="auto" w:fill="auto"/>
            <w:noWrap/>
            <w:vAlign w:val="center"/>
            <w:hideMark/>
          </w:tcPr>
          <w:p w14:paraId="069B5969" w14:textId="41626677" w:rsidR="004A791E" w:rsidRPr="004A791E" w:rsidRDefault="00053DA0" w:rsidP="004A791E">
            <w:pPr>
              <w:spacing w:after="0" w:line="240" w:lineRule="auto"/>
              <w:jc w:val="center"/>
              <w:rPr>
                <w:rFonts w:ascii="Aptos" w:eastAsia="Times New Roman" w:hAnsi="Aptos" w:cs="Calibri"/>
                <w:color w:val="000000"/>
                <w:sz w:val="24"/>
                <w:szCs w:val="24"/>
                <w:lang w:val="en-US"/>
              </w:rPr>
            </w:pPr>
            <w:r>
              <w:rPr>
                <w:rFonts w:ascii="Aptos" w:eastAsia="Times New Roman" w:hAnsi="Aptos" w:cs="Calibri"/>
                <w:color w:val="000000"/>
                <w:sz w:val="24"/>
                <w:szCs w:val="24"/>
                <w:lang w:val="en-US"/>
              </w:rPr>
              <w:t>+</w:t>
            </w:r>
          </w:p>
        </w:tc>
        <w:tc>
          <w:tcPr>
            <w:tcW w:w="943" w:type="dxa"/>
            <w:tcBorders>
              <w:top w:val="nil"/>
              <w:left w:val="nil"/>
              <w:bottom w:val="single" w:sz="8" w:space="0" w:color="auto"/>
              <w:right w:val="single" w:sz="8" w:space="0" w:color="auto"/>
            </w:tcBorders>
            <w:shd w:val="clear" w:color="auto" w:fill="auto"/>
            <w:noWrap/>
            <w:vAlign w:val="center"/>
            <w:hideMark/>
          </w:tcPr>
          <w:p w14:paraId="10C1C646" w14:textId="1095B3DB"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0.0</w:t>
            </w:r>
            <w:r>
              <w:rPr>
                <w:rFonts w:ascii="Tahoma" w:eastAsia="Times New Roman" w:hAnsi="Tahoma" w:cs="Tahoma"/>
                <w:color w:val="000000"/>
                <w:sz w:val="18"/>
                <w:szCs w:val="18"/>
                <w:lang w:val="en-US"/>
              </w:rPr>
              <w:t>2</w:t>
            </w:r>
          </w:p>
        </w:tc>
        <w:tc>
          <w:tcPr>
            <w:tcW w:w="1579" w:type="dxa"/>
            <w:tcBorders>
              <w:top w:val="nil"/>
              <w:left w:val="nil"/>
              <w:bottom w:val="single" w:sz="8" w:space="0" w:color="auto"/>
              <w:right w:val="single" w:sz="8" w:space="0" w:color="auto"/>
            </w:tcBorders>
            <w:shd w:val="clear" w:color="auto" w:fill="auto"/>
            <w:noWrap/>
            <w:vAlign w:val="center"/>
            <w:hideMark/>
          </w:tcPr>
          <w:p w14:paraId="74E01696"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w:t>
            </w:r>
          </w:p>
        </w:tc>
        <w:tc>
          <w:tcPr>
            <w:tcW w:w="630" w:type="dxa"/>
            <w:tcBorders>
              <w:top w:val="nil"/>
              <w:left w:val="nil"/>
              <w:bottom w:val="single" w:sz="8" w:space="0" w:color="auto"/>
              <w:right w:val="single" w:sz="8" w:space="0" w:color="auto"/>
            </w:tcBorders>
            <w:shd w:val="clear" w:color="auto" w:fill="auto"/>
            <w:noWrap/>
            <w:vAlign w:val="center"/>
            <w:hideMark/>
          </w:tcPr>
          <w:p w14:paraId="53CF6A4F" w14:textId="0D83D795" w:rsidR="004A791E" w:rsidRPr="004A791E" w:rsidRDefault="004A791E" w:rsidP="004A791E">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w:t>
            </w:r>
          </w:p>
        </w:tc>
        <w:tc>
          <w:tcPr>
            <w:tcW w:w="913" w:type="dxa"/>
            <w:tcBorders>
              <w:top w:val="nil"/>
              <w:left w:val="nil"/>
              <w:bottom w:val="single" w:sz="8" w:space="0" w:color="auto"/>
              <w:right w:val="single" w:sz="8" w:space="0" w:color="auto"/>
            </w:tcBorders>
            <w:shd w:val="clear" w:color="auto" w:fill="auto"/>
            <w:noWrap/>
            <w:vAlign w:val="center"/>
            <w:hideMark/>
          </w:tcPr>
          <w:p w14:paraId="572E2F3E"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p>
        </w:tc>
        <w:tc>
          <w:tcPr>
            <w:tcW w:w="901" w:type="dxa"/>
            <w:tcBorders>
              <w:top w:val="nil"/>
              <w:left w:val="nil"/>
              <w:bottom w:val="single" w:sz="8" w:space="0" w:color="auto"/>
              <w:right w:val="single" w:sz="8" w:space="0" w:color="auto"/>
            </w:tcBorders>
            <w:shd w:val="clear" w:color="auto" w:fill="auto"/>
            <w:noWrap/>
            <w:vAlign w:val="center"/>
            <w:hideMark/>
          </w:tcPr>
          <w:p w14:paraId="21D72F7F"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p>
        </w:tc>
        <w:tc>
          <w:tcPr>
            <w:tcW w:w="900" w:type="dxa"/>
            <w:tcBorders>
              <w:top w:val="nil"/>
              <w:left w:val="nil"/>
              <w:bottom w:val="single" w:sz="8" w:space="0" w:color="auto"/>
              <w:right w:val="single" w:sz="8" w:space="0" w:color="auto"/>
            </w:tcBorders>
            <w:shd w:val="clear" w:color="auto" w:fill="auto"/>
            <w:noWrap/>
            <w:vAlign w:val="center"/>
            <w:hideMark/>
          </w:tcPr>
          <w:p w14:paraId="5745EA09"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p>
        </w:tc>
        <w:tc>
          <w:tcPr>
            <w:tcW w:w="1296" w:type="dxa"/>
            <w:tcBorders>
              <w:top w:val="nil"/>
              <w:left w:val="nil"/>
              <w:bottom w:val="single" w:sz="8" w:space="0" w:color="auto"/>
              <w:right w:val="single" w:sz="8" w:space="0" w:color="auto"/>
            </w:tcBorders>
            <w:shd w:val="clear" w:color="auto" w:fill="auto"/>
            <w:noWrap/>
            <w:vAlign w:val="center"/>
            <w:hideMark/>
          </w:tcPr>
          <w:p w14:paraId="30303F60"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p>
        </w:tc>
        <w:tc>
          <w:tcPr>
            <w:tcW w:w="630" w:type="dxa"/>
            <w:tcBorders>
              <w:top w:val="nil"/>
              <w:left w:val="nil"/>
              <w:bottom w:val="single" w:sz="8" w:space="0" w:color="auto"/>
              <w:right w:val="single" w:sz="8" w:space="0" w:color="auto"/>
            </w:tcBorders>
            <w:shd w:val="clear" w:color="auto" w:fill="auto"/>
            <w:noWrap/>
            <w:vAlign w:val="center"/>
            <w:hideMark/>
          </w:tcPr>
          <w:p w14:paraId="45FC1320" w14:textId="6DB9B00C" w:rsidR="004A791E" w:rsidRPr="004A791E" w:rsidRDefault="00053DA0" w:rsidP="004A791E">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9</w:t>
            </w:r>
          </w:p>
        </w:tc>
        <w:tc>
          <w:tcPr>
            <w:tcW w:w="900" w:type="dxa"/>
            <w:tcBorders>
              <w:top w:val="nil"/>
              <w:left w:val="nil"/>
              <w:bottom w:val="single" w:sz="8" w:space="0" w:color="auto"/>
              <w:right w:val="single" w:sz="8" w:space="0" w:color="auto"/>
            </w:tcBorders>
            <w:shd w:val="clear" w:color="auto" w:fill="auto"/>
            <w:noWrap/>
            <w:vAlign w:val="center"/>
            <w:hideMark/>
          </w:tcPr>
          <w:p w14:paraId="727696E0" w14:textId="0C6901A8"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r w:rsidR="00053DA0">
              <w:rPr>
                <w:rFonts w:ascii="Tahoma" w:eastAsia="Times New Roman" w:hAnsi="Tahoma" w:cs="Tahoma"/>
                <w:color w:val="000000"/>
                <w:sz w:val="18"/>
                <w:szCs w:val="18"/>
                <w:lang w:val="en-US"/>
              </w:rPr>
              <w:t>11.0</w:t>
            </w:r>
          </w:p>
        </w:tc>
        <w:tc>
          <w:tcPr>
            <w:tcW w:w="720" w:type="dxa"/>
            <w:tcBorders>
              <w:top w:val="nil"/>
              <w:left w:val="nil"/>
              <w:bottom w:val="single" w:sz="8" w:space="0" w:color="auto"/>
              <w:right w:val="single" w:sz="8" w:space="0" w:color="auto"/>
            </w:tcBorders>
            <w:shd w:val="clear" w:color="auto" w:fill="auto"/>
            <w:noWrap/>
            <w:vAlign w:val="center"/>
            <w:hideMark/>
          </w:tcPr>
          <w:p w14:paraId="4A8710ED" w14:textId="6AE1BC34" w:rsidR="004A791E" w:rsidRPr="004A791E" w:rsidRDefault="00053DA0" w:rsidP="004A791E">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41.0</w:t>
            </w:r>
          </w:p>
        </w:tc>
        <w:tc>
          <w:tcPr>
            <w:tcW w:w="720" w:type="dxa"/>
            <w:tcBorders>
              <w:top w:val="nil"/>
              <w:left w:val="nil"/>
              <w:bottom w:val="single" w:sz="8" w:space="0" w:color="auto"/>
              <w:right w:val="single" w:sz="8" w:space="0" w:color="auto"/>
            </w:tcBorders>
            <w:shd w:val="clear" w:color="auto" w:fill="auto"/>
            <w:noWrap/>
            <w:vAlign w:val="center"/>
            <w:hideMark/>
          </w:tcPr>
          <w:p w14:paraId="3AA1302F" w14:textId="01066855" w:rsidR="004A791E" w:rsidRPr="004A791E" w:rsidRDefault="00053DA0" w:rsidP="004A791E">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5.0</w:t>
            </w:r>
          </w:p>
        </w:tc>
        <w:tc>
          <w:tcPr>
            <w:tcW w:w="900" w:type="dxa"/>
            <w:tcBorders>
              <w:top w:val="nil"/>
              <w:left w:val="nil"/>
              <w:bottom w:val="single" w:sz="8" w:space="0" w:color="auto"/>
              <w:right w:val="single" w:sz="8" w:space="0" w:color="auto"/>
            </w:tcBorders>
            <w:shd w:val="clear" w:color="auto" w:fill="auto"/>
            <w:noWrap/>
            <w:vAlign w:val="center"/>
            <w:hideMark/>
          </w:tcPr>
          <w:p w14:paraId="54C25DFB" w14:textId="5AB81E48"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0.</w:t>
            </w:r>
            <w:r>
              <w:rPr>
                <w:rFonts w:ascii="Tahoma" w:eastAsia="Times New Roman" w:hAnsi="Tahoma" w:cs="Tahoma"/>
                <w:color w:val="000000"/>
                <w:sz w:val="18"/>
                <w:szCs w:val="18"/>
                <w:lang w:val="en-US"/>
              </w:rPr>
              <w:t>1</w:t>
            </w:r>
          </w:p>
        </w:tc>
      </w:tr>
      <w:tr w:rsidR="004A791E" w:rsidRPr="004A791E" w14:paraId="612C94BE" w14:textId="77777777" w:rsidTr="00CF74BE">
        <w:trPr>
          <w:trHeight w:val="300"/>
          <w:jc w:val="center"/>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66F8075E"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24</w:t>
            </w:r>
          </w:p>
        </w:tc>
        <w:tc>
          <w:tcPr>
            <w:tcW w:w="960" w:type="dxa"/>
            <w:tcBorders>
              <w:top w:val="nil"/>
              <w:left w:val="nil"/>
              <w:bottom w:val="single" w:sz="8" w:space="0" w:color="auto"/>
              <w:right w:val="single" w:sz="8" w:space="0" w:color="auto"/>
            </w:tcBorders>
            <w:shd w:val="clear" w:color="auto" w:fill="auto"/>
            <w:noWrap/>
            <w:vAlign w:val="center"/>
            <w:hideMark/>
          </w:tcPr>
          <w:p w14:paraId="543F9CB4" w14:textId="1F0DDB3A"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-0.</w:t>
            </w:r>
            <w:r w:rsidR="00053DA0">
              <w:rPr>
                <w:rFonts w:ascii="Tahoma" w:eastAsia="Times New Roman" w:hAnsi="Tahoma" w:cs="Tahoma"/>
                <w:color w:val="000000"/>
                <w:sz w:val="18"/>
                <w:szCs w:val="18"/>
                <w:lang w:val="en-US"/>
              </w:rPr>
              <w:t>90</w:t>
            </w:r>
          </w:p>
        </w:tc>
        <w:tc>
          <w:tcPr>
            <w:tcW w:w="519" w:type="dxa"/>
            <w:tcBorders>
              <w:top w:val="nil"/>
              <w:left w:val="nil"/>
              <w:bottom w:val="single" w:sz="8" w:space="0" w:color="auto"/>
              <w:right w:val="single" w:sz="8" w:space="0" w:color="auto"/>
            </w:tcBorders>
            <w:shd w:val="clear" w:color="auto" w:fill="auto"/>
            <w:noWrap/>
            <w:vAlign w:val="center"/>
            <w:hideMark/>
          </w:tcPr>
          <w:p w14:paraId="276B9363"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w:t>
            </w:r>
          </w:p>
        </w:tc>
        <w:tc>
          <w:tcPr>
            <w:tcW w:w="943" w:type="dxa"/>
            <w:tcBorders>
              <w:top w:val="nil"/>
              <w:left w:val="nil"/>
              <w:bottom w:val="single" w:sz="8" w:space="0" w:color="auto"/>
              <w:right w:val="single" w:sz="8" w:space="0" w:color="auto"/>
            </w:tcBorders>
            <w:shd w:val="clear" w:color="auto" w:fill="auto"/>
            <w:noWrap/>
            <w:vAlign w:val="center"/>
            <w:hideMark/>
          </w:tcPr>
          <w:p w14:paraId="65020951" w14:textId="53E6685D"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0.0</w:t>
            </w:r>
            <w:r>
              <w:rPr>
                <w:rFonts w:ascii="Tahoma" w:eastAsia="Times New Roman" w:hAnsi="Tahoma" w:cs="Tahoma"/>
                <w:color w:val="000000"/>
                <w:sz w:val="18"/>
                <w:szCs w:val="18"/>
                <w:lang w:val="en-US"/>
              </w:rPr>
              <w:t>2</w:t>
            </w:r>
          </w:p>
        </w:tc>
        <w:tc>
          <w:tcPr>
            <w:tcW w:w="1579" w:type="dxa"/>
            <w:tcBorders>
              <w:top w:val="nil"/>
              <w:left w:val="nil"/>
              <w:bottom w:val="single" w:sz="8" w:space="0" w:color="auto"/>
              <w:right w:val="single" w:sz="8" w:space="0" w:color="auto"/>
            </w:tcBorders>
            <w:shd w:val="clear" w:color="auto" w:fill="auto"/>
            <w:noWrap/>
            <w:vAlign w:val="center"/>
            <w:hideMark/>
          </w:tcPr>
          <w:p w14:paraId="1A2C45CA"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w:t>
            </w:r>
          </w:p>
        </w:tc>
        <w:tc>
          <w:tcPr>
            <w:tcW w:w="630" w:type="dxa"/>
            <w:tcBorders>
              <w:top w:val="nil"/>
              <w:left w:val="nil"/>
              <w:bottom w:val="single" w:sz="8" w:space="0" w:color="auto"/>
              <w:right w:val="single" w:sz="8" w:space="0" w:color="auto"/>
            </w:tcBorders>
            <w:shd w:val="clear" w:color="auto" w:fill="auto"/>
            <w:noWrap/>
            <w:vAlign w:val="center"/>
            <w:hideMark/>
          </w:tcPr>
          <w:p w14:paraId="2F7E164C" w14:textId="15F232DE" w:rsidR="004A791E" w:rsidRPr="004A791E" w:rsidRDefault="004A791E" w:rsidP="004A791E">
            <w:pPr>
              <w:spacing w:after="0" w:line="240" w:lineRule="auto"/>
              <w:jc w:val="center"/>
              <w:rPr>
                <w:rFonts w:ascii="Tahoma" w:eastAsia="Times New Roman" w:hAnsi="Tahoma" w:cs="Tahoma"/>
                <w:color w:val="000000"/>
                <w:sz w:val="18"/>
                <w:szCs w:val="18"/>
                <w:lang w:val="en-US"/>
              </w:rPr>
            </w:pPr>
          </w:p>
        </w:tc>
        <w:tc>
          <w:tcPr>
            <w:tcW w:w="913" w:type="dxa"/>
            <w:tcBorders>
              <w:top w:val="nil"/>
              <w:left w:val="nil"/>
              <w:bottom w:val="single" w:sz="8" w:space="0" w:color="auto"/>
              <w:right w:val="single" w:sz="8" w:space="0" w:color="auto"/>
            </w:tcBorders>
            <w:shd w:val="clear" w:color="auto" w:fill="auto"/>
            <w:noWrap/>
            <w:vAlign w:val="center"/>
            <w:hideMark/>
          </w:tcPr>
          <w:p w14:paraId="132A3921" w14:textId="7701BE91"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r w:rsidR="00053DA0">
              <w:rPr>
                <w:rFonts w:ascii="Tahoma" w:eastAsia="Times New Roman" w:hAnsi="Tahoma" w:cs="Tahoma"/>
                <w:color w:val="000000"/>
                <w:sz w:val="18"/>
                <w:szCs w:val="18"/>
                <w:lang w:val="en-US"/>
              </w:rPr>
              <w:t>+</w:t>
            </w:r>
          </w:p>
        </w:tc>
        <w:tc>
          <w:tcPr>
            <w:tcW w:w="901" w:type="dxa"/>
            <w:tcBorders>
              <w:top w:val="nil"/>
              <w:left w:val="nil"/>
              <w:bottom w:val="single" w:sz="8" w:space="0" w:color="auto"/>
              <w:right w:val="single" w:sz="8" w:space="0" w:color="auto"/>
            </w:tcBorders>
            <w:shd w:val="clear" w:color="auto" w:fill="auto"/>
            <w:noWrap/>
            <w:vAlign w:val="center"/>
            <w:hideMark/>
          </w:tcPr>
          <w:p w14:paraId="55DE6075"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p>
        </w:tc>
        <w:tc>
          <w:tcPr>
            <w:tcW w:w="900" w:type="dxa"/>
            <w:tcBorders>
              <w:top w:val="nil"/>
              <w:left w:val="nil"/>
              <w:bottom w:val="single" w:sz="8" w:space="0" w:color="auto"/>
              <w:right w:val="single" w:sz="8" w:space="0" w:color="auto"/>
            </w:tcBorders>
            <w:shd w:val="clear" w:color="auto" w:fill="auto"/>
            <w:noWrap/>
            <w:vAlign w:val="center"/>
            <w:hideMark/>
          </w:tcPr>
          <w:p w14:paraId="4F274E8E"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p>
        </w:tc>
        <w:tc>
          <w:tcPr>
            <w:tcW w:w="1296" w:type="dxa"/>
            <w:tcBorders>
              <w:top w:val="nil"/>
              <w:left w:val="nil"/>
              <w:bottom w:val="single" w:sz="8" w:space="0" w:color="auto"/>
              <w:right w:val="single" w:sz="8" w:space="0" w:color="auto"/>
            </w:tcBorders>
            <w:shd w:val="clear" w:color="auto" w:fill="auto"/>
            <w:noWrap/>
            <w:vAlign w:val="center"/>
            <w:hideMark/>
          </w:tcPr>
          <w:p w14:paraId="31FD8690" w14:textId="7777777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p>
        </w:tc>
        <w:tc>
          <w:tcPr>
            <w:tcW w:w="630" w:type="dxa"/>
            <w:tcBorders>
              <w:top w:val="nil"/>
              <w:left w:val="nil"/>
              <w:bottom w:val="single" w:sz="8" w:space="0" w:color="auto"/>
              <w:right w:val="single" w:sz="8" w:space="0" w:color="auto"/>
            </w:tcBorders>
            <w:shd w:val="clear" w:color="auto" w:fill="auto"/>
            <w:noWrap/>
            <w:vAlign w:val="center"/>
            <w:hideMark/>
          </w:tcPr>
          <w:p w14:paraId="66200825" w14:textId="6AEE399A" w:rsidR="004A791E" w:rsidRPr="004A791E" w:rsidRDefault="00053DA0" w:rsidP="004A791E">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9</w:t>
            </w:r>
          </w:p>
        </w:tc>
        <w:tc>
          <w:tcPr>
            <w:tcW w:w="900" w:type="dxa"/>
            <w:tcBorders>
              <w:top w:val="nil"/>
              <w:left w:val="nil"/>
              <w:bottom w:val="single" w:sz="8" w:space="0" w:color="auto"/>
              <w:right w:val="single" w:sz="8" w:space="0" w:color="auto"/>
            </w:tcBorders>
            <w:shd w:val="clear" w:color="auto" w:fill="auto"/>
            <w:noWrap/>
            <w:vAlign w:val="center"/>
            <w:hideMark/>
          </w:tcPr>
          <w:p w14:paraId="75E5585E" w14:textId="31FC398A"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r w:rsidR="00053DA0">
              <w:rPr>
                <w:rFonts w:ascii="Tahoma" w:eastAsia="Times New Roman" w:hAnsi="Tahoma" w:cs="Tahoma"/>
                <w:color w:val="000000"/>
                <w:sz w:val="18"/>
                <w:szCs w:val="18"/>
                <w:lang w:val="en-US"/>
              </w:rPr>
              <w:t>11.1</w:t>
            </w:r>
          </w:p>
        </w:tc>
        <w:tc>
          <w:tcPr>
            <w:tcW w:w="720" w:type="dxa"/>
            <w:tcBorders>
              <w:top w:val="nil"/>
              <w:left w:val="nil"/>
              <w:bottom w:val="single" w:sz="8" w:space="0" w:color="auto"/>
              <w:right w:val="single" w:sz="8" w:space="0" w:color="auto"/>
            </w:tcBorders>
            <w:shd w:val="clear" w:color="auto" w:fill="auto"/>
            <w:noWrap/>
            <w:vAlign w:val="center"/>
            <w:hideMark/>
          </w:tcPr>
          <w:p w14:paraId="7A7C01AF" w14:textId="5AAC7597"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r w:rsidR="00053DA0">
              <w:rPr>
                <w:rFonts w:ascii="Tahoma" w:eastAsia="Times New Roman" w:hAnsi="Tahoma" w:cs="Tahoma"/>
                <w:color w:val="000000"/>
                <w:sz w:val="18"/>
                <w:szCs w:val="18"/>
                <w:lang w:val="en-US"/>
              </w:rPr>
              <w:t>42.0</w:t>
            </w:r>
          </w:p>
        </w:tc>
        <w:tc>
          <w:tcPr>
            <w:tcW w:w="720" w:type="dxa"/>
            <w:tcBorders>
              <w:top w:val="nil"/>
              <w:left w:val="nil"/>
              <w:bottom w:val="single" w:sz="8" w:space="0" w:color="auto"/>
              <w:right w:val="single" w:sz="8" w:space="0" w:color="auto"/>
            </w:tcBorders>
            <w:shd w:val="clear" w:color="auto" w:fill="auto"/>
            <w:noWrap/>
            <w:vAlign w:val="center"/>
            <w:hideMark/>
          </w:tcPr>
          <w:p w14:paraId="02599A61" w14:textId="76FAA933" w:rsidR="004A791E" w:rsidRPr="004A791E" w:rsidRDefault="00053DA0" w:rsidP="004A791E">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5.4</w:t>
            </w:r>
          </w:p>
        </w:tc>
        <w:tc>
          <w:tcPr>
            <w:tcW w:w="900" w:type="dxa"/>
            <w:tcBorders>
              <w:top w:val="nil"/>
              <w:left w:val="nil"/>
              <w:bottom w:val="single" w:sz="8" w:space="0" w:color="auto"/>
              <w:right w:val="single" w:sz="8" w:space="0" w:color="auto"/>
            </w:tcBorders>
            <w:shd w:val="clear" w:color="auto" w:fill="auto"/>
            <w:noWrap/>
            <w:vAlign w:val="center"/>
            <w:hideMark/>
          </w:tcPr>
          <w:p w14:paraId="42841BD5" w14:textId="43CD0D65" w:rsidR="004A791E" w:rsidRPr="004A791E" w:rsidRDefault="004A791E" w:rsidP="004A791E">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0.</w:t>
            </w:r>
            <w:r w:rsidR="00053DA0">
              <w:rPr>
                <w:rFonts w:ascii="Tahoma" w:eastAsia="Times New Roman" w:hAnsi="Tahoma" w:cs="Tahoma"/>
                <w:color w:val="000000"/>
                <w:sz w:val="18"/>
                <w:szCs w:val="18"/>
                <w:lang w:val="en-US"/>
              </w:rPr>
              <w:t>03</w:t>
            </w:r>
          </w:p>
        </w:tc>
      </w:tr>
    </w:tbl>
    <w:p w14:paraId="5E13917E" w14:textId="0E508B28" w:rsidR="00B41EBB" w:rsidRPr="00313310" w:rsidRDefault="004A791E" w:rsidP="00B41EBB">
      <w:pPr>
        <w:spacing w:after="0" w:line="240" w:lineRule="auto"/>
        <w:jc w:val="center"/>
        <w:rPr>
          <w:rFonts w:ascii="Calibri" w:eastAsia="Times New Roman" w:hAnsi="Calibri" w:cs="Calibri"/>
          <w:i/>
          <w:iCs/>
          <w:color w:val="000000"/>
          <w:sz w:val="18"/>
          <w:szCs w:val="18"/>
          <w:lang w:val="en-US"/>
        </w:rPr>
      </w:pPr>
      <w:r>
        <w:rPr>
          <w:rFonts w:ascii="Calibri" w:eastAsia="Times New Roman" w:hAnsi="Calibri" w:cs="Calibri"/>
          <w:i/>
          <w:iCs/>
          <w:color w:val="000000"/>
          <w:sz w:val="18"/>
          <w:szCs w:val="18"/>
          <w:lang w:val="en-US"/>
        </w:rPr>
        <w:t xml:space="preserve"> </w:t>
      </w:r>
      <w:r w:rsidR="00B41EBB" w:rsidRPr="00313310">
        <w:rPr>
          <w:rFonts w:ascii="Calibri" w:eastAsia="Times New Roman" w:hAnsi="Calibri" w:cs="Calibri"/>
          <w:i/>
          <w:iCs/>
          <w:color w:val="000000"/>
          <w:sz w:val="18"/>
          <w:szCs w:val="18"/>
          <w:lang w:val="en-US"/>
        </w:rPr>
        <w:t>*</w:t>
      </w:r>
      <w:proofErr w:type="gramStart"/>
      <w:r w:rsidR="00B41EBB" w:rsidRPr="00313310">
        <w:rPr>
          <w:rFonts w:ascii="Calibri" w:eastAsia="Times New Roman" w:hAnsi="Calibri" w:cs="Calibri"/>
          <w:i/>
          <w:iCs/>
          <w:color w:val="000000"/>
          <w:sz w:val="18"/>
          <w:szCs w:val="18"/>
          <w:lang w:val="en-US"/>
        </w:rPr>
        <w:t>global</w:t>
      </w:r>
      <w:proofErr w:type="gramEnd"/>
      <w:r w:rsidR="00B41EBB" w:rsidRPr="00313310">
        <w:rPr>
          <w:rFonts w:ascii="Calibri" w:eastAsia="Times New Roman" w:hAnsi="Calibri" w:cs="Calibri"/>
          <w:i/>
          <w:iCs/>
          <w:color w:val="000000"/>
          <w:sz w:val="18"/>
          <w:szCs w:val="18"/>
          <w:lang w:val="en-US"/>
        </w:rPr>
        <w:t xml:space="preserve"> model = glm (formula = fGCM ~ </w:t>
      </w:r>
      <w:r w:rsidR="00B41EBB" w:rsidRPr="002D0A3D">
        <w:rPr>
          <w:rFonts w:ascii="Calibri" w:eastAsia="Times New Roman" w:hAnsi="Calibri" w:cs="Calibri"/>
          <w:i/>
          <w:iCs/>
          <w:color w:val="000000"/>
          <w:sz w:val="18"/>
          <w:szCs w:val="18"/>
          <w:lang w:val="en-US"/>
        </w:rPr>
        <w:t>Age + Sex + C</w:t>
      </w:r>
      <w:r w:rsidR="004870A7">
        <w:rPr>
          <w:rFonts w:ascii="Calibri" w:eastAsia="Times New Roman" w:hAnsi="Calibri" w:cs="Calibri"/>
          <w:i/>
          <w:iCs/>
          <w:color w:val="000000"/>
          <w:sz w:val="18"/>
          <w:szCs w:val="18"/>
          <w:lang w:val="en-US"/>
        </w:rPr>
        <w:t>/</w:t>
      </w:r>
      <w:r w:rsidR="00B41EBB" w:rsidRPr="002D0A3D">
        <w:rPr>
          <w:rFonts w:ascii="Calibri" w:eastAsia="Times New Roman" w:hAnsi="Calibri" w:cs="Calibri"/>
          <w:i/>
          <w:iCs/>
          <w:color w:val="000000"/>
          <w:sz w:val="18"/>
          <w:szCs w:val="18"/>
          <w:lang w:val="en-US"/>
        </w:rPr>
        <w:t xml:space="preserve">N ratio </w:t>
      </w:r>
      <w:r w:rsidRPr="002D0A3D">
        <w:rPr>
          <w:rFonts w:ascii="Calibri" w:eastAsia="Times New Roman" w:hAnsi="Calibri" w:cs="Calibri"/>
          <w:i/>
          <w:iCs/>
          <w:color w:val="000000"/>
          <w:sz w:val="18"/>
          <w:szCs w:val="18"/>
          <w:lang w:val="en-US"/>
        </w:rPr>
        <w:t>+</w:t>
      </w:r>
      <w:r>
        <w:rPr>
          <w:rFonts w:ascii="Calibri" w:eastAsia="Times New Roman" w:hAnsi="Calibri" w:cs="Calibri"/>
          <w:i/>
          <w:iCs/>
          <w:color w:val="000000"/>
          <w:sz w:val="18"/>
          <w:szCs w:val="18"/>
          <w:lang w:val="en-US"/>
        </w:rPr>
        <w:t xml:space="preserve"> </w:t>
      </w:r>
      <w:r w:rsidRPr="002D0A3D">
        <w:rPr>
          <w:rFonts w:ascii="Calibri" w:eastAsia="Times New Roman" w:hAnsi="Calibri" w:cs="Calibri"/>
          <w:i/>
          <w:iCs/>
          <w:color w:val="000000"/>
          <w:sz w:val="18"/>
          <w:szCs w:val="18"/>
          <w:lang w:val="en-US"/>
        </w:rPr>
        <w:t>Population</w:t>
      </w:r>
      <w:r w:rsidR="00B41EBB" w:rsidRPr="002D0A3D">
        <w:rPr>
          <w:rFonts w:ascii="Calibri" w:eastAsia="Times New Roman" w:hAnsi="Calibri" w:cs="Calibri"/>
          <w:i/>
          <w:iCs/>
          <w:color w:val="000000"/>
          <w:sz w:val="18"/>
          <w:szCs w:val="18"/>
          <w:lang w:val="en-US"/>
        </w:rPr>
        <w:t xml:space="preserve"> + Age x Sex x Population, </w:t>
      </w:r>
      <w:r w:rsidR="00B41EBB" w:rsidRPr="00313310">
        <w:rPr>
          <w:rFonts w:ascii="Calibri" w:eastAsia="Times New Roman" w:hAnsi="Calibri" w:cs="Calibri"/>
          <w:i/>
          <w:iCs/>
          <w:color w:val="000000"/>
          <w:sz w:val="18"/>
          <w:szCs w:val="18"/>
          <w:lang w:val="en-US"/>
        </w:rPr>
        <w:t>family = Gamma (link = log), data)</w:t>
      </w:r>
    </w:p>
    <w:p w14:paraId="2FC1817D" w14:textId="77777777" w:rsidR="00B41EBB" w:rsidRDefault="00B41EBB" w:rsidP="00B41EBB">
      <w:pPr>
        <w:jc w:val="both"/>
        <w:rPr>
          <w:rFonts w:ascii="Times New Roman" w:hAnsi="Times New Roman" w:cs="Times New Roman"/>
          <w:b/>
          <w:bCs/>
          <w:sz w:val="24"/>
          <w:szCs w:val="24"/>
          <w:lang w:val="en-US"/>
        </w:rPr>
      </w:pPr>
    </w:p>
    <w:p w14:paraId="6625020B" w14:textId="77777777" w:rsidR="00B5030D" w:rsidRDefault="00B5030D" w:rsidP="00B41EBB">
      <w:pPr>
        <w:spacing w:line="360" w:lineRule="auto"/>
        <w:jc w:val="both"/>
        <w:rPr>
          <w:rFonts w:ascii="Times New Roman" w:hAnsi="Times New Roman" w:cs="Times New Roman"/>
          <w:b/>
          <w:bCs/>
          <w:sz w:val="24"/>
          <w:szCs w:val="24"/>
        </w:rPr>
      </w:pPr>
    </w:p>
    <w:p w14:paraId="0FD350CD" w14:textId="77777777" w:rsidR="00053DA0" w:rsidRDefault="00053DA0" w:rsidP="00B41EBB">
      <w:pPr>
        <w:spacing w:line="360" w:lineRule="auto"/>
        <w:jc w:val="both"/>
        <w:rPr>
          <w:rFonts w:ascii="Times New Roman" w:hAnsi="Times New Roman" w:cs="Times New Roman"/>
          <w:b/>
          <w:bCs/>
          <w:sz w:val="24"/>
          <w:szCs w:val="24"/>
        </w:rPr>
        <w:sectPr w:rsidR="00053DA0" w:rsidSect="00B5030D">
          <w:pgSz w:w="16838" w:h="11906" w:orient="landscape"/>
          <w:pgMar w:top="1440" w:right="1440" w:bottom="1440" w:left="1440" w:header="708" w:footer="708" w:gutter="0"/>
          <w:cols w:space="708"/>
          <w:docGrid w:linePitch="360"/>
        </w:sectPr>
      </w:pPr>
    </w:p>
    <w:p w14:paraId="405FECD8" w14:textId="0BC60E34" w:rsidR="00B41EBB" w:rsidRDefault="00B41EBB" w:rsidP="00B41EBB">
      <w:pPr>
        <w:spacing w:line="360" w:lineRule="auto"/>
        <w:jc w:val="both"/>
        <w:rPr>
          <w:rFonts w:ascii="Times New Roman" w:hAnsi="Times New Roman" w:cs="Times New Roman"/>
          <w:sz w:val="24"/>
          <w:szCs w:val="24"/>
        </w:rPr>
      </w:pPr>
      <w:r w:rsidRPr="00601708">
        <w:rPr>
          <w:rFonts w:ascii="Times New Roman" w:hAnsi="Times New Roman" w:cs="Times New Roman"/>
          <w:b/>
          <w:bCs/>
          <w:sz w:val="24"/>
          <w:szCs w:val="24"/>
        </w:rPr>
        <w:lastRenderedPageBreak/>
        <w:t>Table S</w:t>
      </w:r>
      <w:r w:rsidR="00B5030D">
        <w:rPr>
          <w:rFonts w:ascii="Times New Roman" w:hAnsi="Times New Roman" w:cs="Times New Roman"/>
          <w:b/>
          <w:bCs/>
          <w:sz w:val="24"/>
          <w:szCs w:val="24"/>
        </w:rPr>
        <w:t>7</w:t>
      </w:r>
      <w:r w:rsidRPr="00601708">
        <w:rPr>
          <w:rFonts w:ascii="Times New Roman" w:hAnsi="Times New Roman" w:cs="Times New Roman"/>
          <w:b/>
          <w:bCs/>
          <w:sz w:val="24"/>
          <w:szCs w:val="24"/>
        </w:rPr>
        <w:t>.</w:t>
      </w:r>
      <w:r w:rsidRPr="00601708">
        <w:rPr>
          <w:rFonts w:ascii="Times New Roman" w:hAnsi="Times New Roman" w:cs="Times New Roman"/>
          <w:sz w:val="24"/>
          <w:szCs w:val="24"/>
        </w:rPr>
        <w:t xml:space="preserve"> Model selection table representing top five GLMs generated from the global model*, to understand the influence of potential predictors</w:t>
      </w:r>
      <w:r w:rsidR="00EC2088">
        <w:rPr>
          <w:rFonts w:ascii="Times New Roman" w:hAnsi="Times New Roman" w:cs="Times New Roman"/>
          <w:sz w:val="24"/>
          <w:szCs w:val="24"/>
        </w:rPr>
        <w:t xml:space="preserve"> and their interactions</w:t>
      </w:r>
      <w:r w:rsidRPr="00601708">
        <w:rPr>
          <w:rFonts w:ascii="Times New Roman" w:hAnsi="Times New Roman" w:cs="Times New Roman"/>
          <w:sz w:val="24"/>
          <w:szCs w:val="24"/>
        </w:rPr>
        <w:t xml:space="preserve"> on fT3</w:t>
      </w:r>
      <w:r>
        <w:rPr>
          <w:rFonts w:ascii="Times New Roman" w:hAnsi="Times New Roman" w:cs="Times New Roman"/>
          <w:sz w:val="24"/>
          <w:szCs w:val="24"/>
        </w:rPr>
        <w:t xml:space="preserve"> levels in free-ranging Asian elephants</w:t>
      </w:r>
      <w:r w:rsidRPr="00601708">
        <w:rPr>
          <w:rFonts w:ascii="Times New Roman" w:hAnsi="Times New Roman" w:cs="Times New Roman"/>
          <w:sz w:val="24"/>
          <w:szCs w:val="24"/>
        </w:rPr>
        <w:t>, using the function ‘dredge’ in the package ‘MuMIn’ and ranked based on their AIC parameters. The top model (having lowest AIC, Delta score and highest AIC weight) has been marked bold.</w:t>
      </w:r>
    </w:p>
    <w:tbl>
      <w:tblPr>
        <w:tblW w:w="13400" w:type="dxa"/>
        <w:jc w:val="center"/>
        <w:tblLook w:val="04A0" w:firstRow="1" w:lastRow="0" w:firstColumn="1" w:lastColumn="0" w:noHBand="0" w:noVBand="1"/>
      </w:tblPr>
      <w:tblGrid>
        <w:gridCol w:w="698"/>
        <w:gridCol w:w="960"/>
        <w:gridCol w:w="519"/>
        <w:gridCol w:w="943"/>
        <w:gridCol w:w="1579"/>
        <w:gridCol w:w="630"/>
        <w:gridCol w:w="913"/>
        <w:gridCol w:w="901"/>
        <w:gridCol w:w="900"/>
        <w:gridCol w:w="1296"/>
        <w:gridCol w:w="630"/>
        <w:gridCol w:w="900"/>
        <w:gridCol w:w="911"/>
        <w:gridCol w:w="720"/>
        <w:gridCol w:w="900"/>
      </w:tblGrid>
      <w:tr w:rsidR="00C6563D" w:rsidRPr="004A791E" w14:paraId="306282C0" w14:textId="77777777" w:rsidTr="00D67CFF">
        <w:trPr>
          <w:trHeight w:val="300"/>
          <w:jc w:val="center"/>
        </w:trPr>
        <w:tc>
          <w:tcPr>
            <w:tcW w:w="698" w:type="dxa"/>
            <w:vMerge w:val="restart"/>
            <w:tcBorders>
              <w:top w:val="single" w:sz="8" w:space="0" w:color="auto"/>
              <w:left w:val="single" w:sz="8" w:space="0" w:color="auto"/>
              <w:bottom w:val="single" w:sz="8" w:space="0" w:color="000000"/>
              <w:right w:val="single" w:sz="8" w:space="0" w:color="auto"/>
            </w:tcBorders>
            <w:shd w:val="clear" w:color="000000" w:fill="99CCFF"/>
            <w:vAlign w:val="center"/>
            <w:hideMark/>
          </w:tcPr>
          <w:p w14:paraId="44483A83"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Model #</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99CCFF"/>
            <w:noWrap/>
            <w:vAlign w:val="center"/>
            <w:hideMark/>
          </w:tcPr>
          <w:p w14:paraId="21F991B4"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Intercept</w:t>
            </w:r>
          </w:p>
        </w:tc>
        <w:tc>
          <w:tcPr>
            <w:tcW w:w="7681" w:type="dxa"/>
            <w:gridSpan w:val="8"/>
            <w:tcBorders>
              <w:top w:val="single" w:sz="8" w:space="0" w:color="auto"/>
              <w:left w:val="nil"/>
              <w:bottom w:val="single" w:sz="8" w:space="0" w:color="auto"/>
              <w:right w:val="single" w:sz="8" w:space="0" w:color="000000"/>
            </w:tcBorders>
            <w:shd w:val="clear" w:color="000000" w:fill="99CCFF"/>
            <w:vAlign w:val="center"/>
            <w:hideMark/>
          </w:tcPr>
          <w:p w14:paraId="7E575F42"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Predictors</w:t>
            </w:r>
          </w:p>
        </w:tc>
        <w:tc>
          <w:tcPr>
            <w:tcW w:w="630" w:type="dxa"/>
            <w:vMerge w:val="restart"/>
            <w:tcBorders>
              <w:top w:val="single" w:sz="8" w:space="0" w:color="auto"/>
              <w:left w:val="single" w:sz="8" w:space="0" w:color="auto"/>
              <w:bottom w:val="single" w:sz="8" w:space="0" w:color="000000"/>
              <w:right w:val="single" w:sz="8" w:space="0" w:color="auto"/>
            </w:tcBorders>
            <w:shd w:val="clear" w:color="000000" w:fill="99CCFF"/>
            <w:noWrap/>
            <w:vAlign w:val="center"/>
            <w:hideMark/>
          </w:tcPr>
          <w:p w14:paraId="78EE6201"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df</w:t>
            </w:r>
          </w:p>
        </w:tc>
        <w:tc>
          <w:tcPr>
            <w:tcW w:w="900" w:type="dxa"/>
            <w:vMerge w:val="restart"/>
            <w:tcBorders>
              <w:top w:val="single" w:sz="8" w:space="0" w:color="auto"/>
              <w:left w:val="single" w:sz="8" w:space="0" w:color="auto"/>
              <w:bottom w:val="single" w:sz="8" w:space="0" w:color="000000"/>
              <w:right w:val="single" w:sz="8" w:space="0" w:color="auto"/>
            </w:tcBorders>
            <w:shd w:val="clear" w:color="000000" w:fill="99CCFF"/>
            <w:noWrap/>
            <w:vAlign w:val="center"/>
            <w:hideMark/>
          </w:tcPr>
          <w:p w14:paraId="6C32CA74"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logLik</w:t>
            </w:r>
          </w:p>
        </w:tc>
        <w:tc>
          <w:tcPr>
            <w:tcW w:w="911" w:type="dxa"/>
            <w:vMerge w:val="restart"/>
            <w:tcBorders>
              <w:top w:val="single" w:sz="8" w:space="0" w:color="auto"/>
              <w:left w:val="single" w:sz="8" w:space="0" w:color="auto"/>
              <w:bottom w:val="single" w:sz="8" w:space="0" w:color="000000"/>
              <w:right w:val="single" w:sz="8" w:space="0" w:color="auto"/>
            </w:tcBorders>
            <w:shd w:val="clear" w:color="000000" w:fill="99CCFF"/>
            <w:noWrap/>
            <w:vAlign w:val="center"/>
            <w:hideMark/>
          </w:tcPr>
          <w:p w14:paraId="738DBB59"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AIC</w:t>
            </w:r>
          </w:p>
        </w:tc>
        <w:tc>
          <w:tcPr>
            <w:tcW w:w="720" w:type="dxa"/>
            <w:vMerge w:val="restart"/>
            <w:tcBorders>
              <w:top w:val="single" w:sz="8" w:space="0" w:color="auto"/>
              <w:left w:val="single" w:sz="8" w:space="0" w:color="auto"/>
              <w:bottom w:val="single" w:sz="8" w:space="0" w:color="000000"/>
              <w:right w:val="single" w:sz="8" w:space="0" w:color="auto"/>
            </w:tcBorders>
            <w:shd w:val="clear" w:color="000000" w:fill="99CCFF"/>
            <w:noWrap/>
            <w:vAlign w:val="center"/>
            <w:hideMark/>
          </w:tcPr>
          <w:p w14:paraId="1F59453D"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Delta</w:t>
            </w:r>
          </w:p>
        </w:tc>
        <w:tc>
          <w:tcPr>
            <w:tcW w:w="900" w:type="dxa"/>
            <w:vMerge w:val="restart"/>
            <w:tcBorders>
              <w:top w:val="single" w:sz="8" w:space="0" w:color="auto"/>
              <w:left w:val="single" w:sz="8" w:space="0" w:color="auto"/>
              <w:bottom w:val="single" w:sz="8" w:space="0" w:color="000000"/>
              <w:right w:val="single" w:sz="8" w:space="0" w:color="auto"/>
            </w:tcBorders>
            <w:shd w:val="clear" w:color="000000" w:fill="99CCFF"/>
            <w:noWrap/>
            <w:vAlign w:val="center"/>
            <w:hideMark/>
          </w:tcPr>
          <w:p w14:paraId="3EC1EB09"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Weight</w:t>
            </w:r>
          </w:p>
        </w:tc>
      </w:tr>
      <w:tr w:rsidR="00C6563D" w:rsidRPr="004A791E" w14:paraId="08B3CDF4" w14:textId="77777777" w:rsidTr="00D67CFF">
        <w:trPr>
          <w:trHeight w:val="300"/>
          <w:jc w:val="center"/>
        </w:trPr>
        <w:tc>
          <w:tcPr>
            <w:tcW w:w="698" w:type="dxa"/>
            <w:vMerge/>
            <w:tcBorders>
              <w:top w:val="single" w:sz="8" w:space="0" w:color="auto"/>
              <w:left w:val="single" w:sz="8" w:space="0" w:color="auto"/>
              <w:bottom w:val="single" w:sz="8" w:space="0" w:color="000000"/>
              <w:right w:val="single" w:sz="8" w:space="0" w:color="auto"/>
            </w:tcBorders>
            <w:vAlign w:val="center"/>
            <w:hideMark/>
          </w:tcPr>
          <w:p w14:paraId="4E3EC85B" w14:textId="77777777" w:rsidR="00C6563D" w:rsidRPr="004A791E" w:rsidRDefault="00C6563D" w:rsidP="0047463C">
            <w:pPr>
              <w:spacing w:after="0" w:line="240" w:lineRule="auto"/>
              <w:rPr>
                <w:rFonts w:ascii="Tahoma" w:eastAsia="Times New Roman" w:hAnsi="Tahoma" w:cs="Tahoma"/>
                <w:color w:val="000000"/>
                <w:sz w:val="18"/>
                <w:szCs w:val="18"/>
                <w:lang w:val="en-US"/>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9992545" w14:textId="77777777" w:rsidR="00C6563D" w:rsidRPr="004A791E" w:rsidRDefault="00C6563D" w:rsidP="0047463C">
            <w:pPr>
              <w:spacing w:after="0" w:line="240" w:lineRule="auto"/>
              <w:rPr>
                <w:rFonts w:ascii="Tahoma" w:eastAsia="Times New Roman" w:hAnsi="Tahoma" w:cs="Tahoma"/>
                <w:color w:val="000000"/>
                <w:sz w:val="18"/>
                <w:szCs w:val="18"/>
                <w:lang w:val="en-US"/>
              </w:rPr>
            </w:pPr>
          </w:p>
        </w:tc>
        <w:tc>
          <w:tcPr>
            <w:tcW w:w="519" w:type="dxa"/>
            <w:tcBorders>
              <w:top w:val="nil"/>
              <w:left w:val="nil"/>
              <w:bottom w:val="single" w:sz="8" w:space="0" w:color="auto"/>
              <w:right w:val="single" w:sz="8" w:space="0" w:color="auto"/>
            </w:tcBorders>
            <w:shd w:val="clear" w:color="000000" w:fill="99CCFF"/>
            <w:noWrap/>
            <w:vAlign w:val="center"/>
            <w:hideMark/>
          </w:tcPr>
          <w:p w14:paraId="6337BC94"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Age</w:t>
            </w:r>
          </w:p>
        </w:tc>
        <w:tc>
          <w:tcPr>
            <w:tcW w:w="943" w:type="dxa"/>
            <w:tcBorders>
              <w:top w:val="nil"/>
              <w:left w:val="nil"/>
              <w:bottom w:val="single" w:sz="8" w:space="0" w:color="auto"/>
              <w:right w:val="single" w:sz="8" w:space="0" w:color="auto"/>
            </w:tcBorders>
            <w:shd w:val="clear" w:color="000000" w:fill="99CCFF"/>
            <w:noWrap/>
            <w:vAlign w:val="center"/>
            <w:hideMark/>
          </w:tcPr>
          <w:p w14:paraId="6C4A64E9" w14:textId="36FB7CD1"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C</w:t>
            </w:r>
            <w:r w:rsidR="004870A7">
              <w:rPr>
                <w:rFonts w:ascii="Tahoma" w:eastAsia="Times New Roman" w:hAnsi="Tahoma" w:cs="Tahoma"/>
                <w:color w:val="000000"/>
                <w:sz w:val="18"/>
                <w:szCs w:val="18"/>
              </w:rPr>
              <w:t>/</w:t>
            </w:r>
            <w:r w:rsidRPr="004A791E">
              <w:rPr>
                <w:rFonts w:ascii="Tahoma" w:eastAsia="Times New Roman" w:hAnsi="Tahoma" w:cs="Tahoma"/>
                <w:color w:val="000000"/>
                <w:sz w:val="18"/>
                <w:szCs w:val="18"/>
              </w:rPr>
              <w:t>N ratio</w:t>
            </w:r>
          </w:p>
        </w:tc>
        <w:tc>
          <w:tcPr>
            <w:tcW w:w="1579" w:type="dxa"/>
            <w:tcBorders>
              <w:top w:val="nil"/>
              <w:left w:val="nil"/>
              <w:bottom w:val="single" w:sz="8" w:space="0" w:color="auto"/>
              <w:right w:val="single" w:sz="8" w:space="0" w:color="auto"/>
            </w:tcBorders>
            <w:shd w:val="clear" w:color="000000" w:fill="99CCFF"/>
            <w:noWrap/>
            <w:vAlign w:val="center"/>
            <w:hideMark/>
          </w:tcPr>
          <w:p w14:paraId="7D0E351A"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Population (Pop)</w:t>
            </w:r>
          </w:p>
        </w:tc>
        <w:tc>
          <w:tcPr>
            <w:tcW w:w="630" w:type="dxa"/>
            <w:tcBorders>
              <w:top w:val="nil"/>
              <w:left w:val="nil"/>
              <w:bottom w:val="single" w:sz="8" w:space="0" w:color="auto"/>
              <w:right w:val="single" w:sz="8" w:space="0" w:color="auto"/>
            </w:tcBorders>
            <w:shd w:val="clear" w:color="000000" w:fill="99CCFF"/>
            <w:noWrap/>
            <w:vAlign w:val="center"/>
            <w:hideMark/>
          </w:tcPr>
          <w:p w14:paraId="25182D65"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Sex</w:t>
            </w:r>
          </w:p>
        </w:tc>
        <w:tc>
          <w:tcPr>
            <w:tcW w:w="913" w:type="dxa"/>
            <w:tcBorders>
              <w:top w:val="nil"/>
              <w:left w:val="nil"/>
              <w:bottom w:val="single" w:sz="8" w:space="0" w:color="auto"/>
              <w:right w:val="single" w:sz="8" w:space="0" w:color="auto"/>
            </w:tcBorders>
            <w:shd w:val="clear" w:color="000000" w:fill="99CCFF"/>
            <w:noWrap/>
            <w:vAlign w:val="center"/>
            <w:hideMark/>
          </w:tcPr>
          <w:p w14:paraId="2B92346A"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Age*Pop</w:t>
            </w:r>
          </w:p>
        </w:tc>
        <w:tc>
          <w:tcPr>
            <w:tcW w:w="901" w:type="dxa"/>
            <w:tcBorders>
              <w:top w:val="nil"/>
              <w:left w:val="nil"/>
              <w:bottom w:val="single" w:sz="8" w:space="0" w:color="auto"/>
              <w:right w:val="single" w:sz="8" w:space="0" w:color="auto"/>
            </w:tcBorders>
            <w:shd w:val="clear" w:color="000000" w:fill="99CCFF"/>
            <w:noWrap/>
            <w:vAlign w:val="center"/>
            <w:hideMark/>
          </w:tcPr>
          <w:p w14:paraId="22F18D3E"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Age*Sex</w:t>
            </w:r>
          </w:p>
        </w:tc>
        <w:tc>
          <w:tcPr>
            <w:tcW w:w="900" w:type="dxa"/>
            <w:tcBorders>
              <w:top w:val="nil"/>
              <w:left w:val="nil"/>
              <w:bottom w:val="single" w:sz="8" w:space="0" w:color="auto"/>
              <w:right w:val="single" w:sz="8" w:space="0" w:color="auto"/>
            </w:tcBorders>
            <w:shd w:val="clear" w:color="000000" w:fill="99CCFF"/>
            <w:noWrap/>
            <w:vAlign w:val="center"/>
            <w:hideMark/>
          </w:tcPr>
          <w:p w14:paraId="27C448FC"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Pop*Sex</w:t>
            </w:r>
          </w:p>
        </w:tc>
        <w:tc>
          <w:tcPr>
            <w:tcW w:w="1296" w:type="dxa"/>
            <w:tcBorders>
              <w:top w:val="nil"/>
              <w:left w:val="nil"/>
              <w:bottom w:val="single" w:sz="8" w:space="0" w:color="auto"/>
              <w:right w:val="single" w:sz="8" w:space="0" w:color="auto"/>
            </w:tcBorders>
            <w:shd w:val="clear" w:color="000000" w:fill="99CCFF"/>
            <w:noWrap/>
            <w:vAlign w:val="center"/>
            <w:hideMark/>
          </w:tcPr>
          <w:p w14:paraId="3030ADA3"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rPr>
              <w:t>Pop*Age*Sex</w:t>
            </w:r>
          </w:p>
        </w:tc>
        <w:tc>
          <w:tcPr>
            <w:tcW w:w="630" w:type="dxa"/>
            <w:vMerge/>
            <w:tcBorders>
              <w:top w:val="single" w:sz="8" w:space="0" w:color="auto"/>
              <w:left w:val="single" w:sz="8" w:space="0" w:color="auto"/>
              <w:bottom w:val="single" w:sz="8" w:space="0" w:color="000000"/>
              <w:right w:val="single" w:sz="8" w:space="0" w:color="auto"/>
            </w:tcBorders>
            <w:vAlign w:val="center"/>
            <w:hideMark/>
          </w:tcPr>
          <w:p w14:paraId="568201A2" w14:textId="77777777" w:rsidR="00C6563D" w:rsidRPr="004A791E" w:rsidRDefault="00C6563D" w:rsidP="0047463C">
            <w:pPr>
              <w:spacing w:after="0" w:line="240" w:lineRule="auto"/>
              <w:rPr>
                <w:rFonts w:ascii="Tahoma" w:eastAsia="Times New Roman" w:hAnsi="Tahoma" w:cs="Tahoma"/>
                <w:color w:val="000000"/>
                <w:sz w:val="18"/>
                <w:szCs w:val="18"/>
                <w:lang w:val="en-US"/>
              </w:rPr>
            </w:pPr>
          </w:p>
        </w:tc>
        <w:tc>
          <w:tcPr>
            <w:tcW w:w="900" w:type="dxa"/>
            <w:vMerge/>
            <w:tcBorders>
              <w:top w:val="single" w:sz="8" w:space="0" w:color="auto"/>
              <w:left w:val="single" w:sz="8" w:space="0" w:color="auto"/>
              <w:bottom w:val="single" w:sz="8" w:space="0" w:color="000000"/>
              <w:right w:val="single" w:sz="8" w:space="0" w:color="auto"/>
            </w:tcBorders>
            <w:vAlign w:val="center"/>
            <w:hideMark/>
          </w:tcPr>
          <w:p w14:paraId="54857F43" w14:textId="77777777" w:rsidR="00C6563D" w:rsidRPr="004A791E" w:rsidRDefault="00C6563D" w:rsidP="0047463C">
            <w:pPr>
              <w:spacing w:after="0" w:line="240" w:lineRule="auto"/>
              <w:rPr>
                <w:rFonts w:ascii="Tahoma" w:eastAsia="Times New Roman" w:hAnsi="Tahoma" w:cs="Tahoma"/>
                <w:color w:val="000000"/>
                <w:sz w:val="18"/>
                <w:szCs w:val="18"/>
                <w:lang w:val="en-US"/>
              </w:rPr>
            </w:pPr>
          </w:p>
        </w:tc>
        <w:tc>
          <w:tcPr>
            <w:tcW w:w="911" w:type="dxa"/>
            <w:vMerge/>
            <w:tcBorders>
              <w:top w:val="single" w:sz="8" w:space="0" w:color="auto"/>
              <w:left w:val="single" w:sz="8" w:space="0" w:color="auto"/>
              <w:bottom w:val="single" w:sz="8" w:space="0" w:color="000000"/>
              <w:right w:val="single" w:sz="8" w:space="0" w:color="auto"/>
            </w:tcBorders>
            <w:vAlign w:val="center"/>
            <w:hideMark/>
          </w:tcPr>
          <w:p w14:paraId="20701E42" w14:textId="77777777" w:rsidR="00C6563D" w:rsidRPr="004A791E" w:rsidRDefault="00C6563D" w:rsidP="0047463C">
            <w:pPr>
              <w:spacing w:after="0" w:line="240" w:lineRule="auto"/>
              <w:rPr>
                <w:rFonts w:ascii="Tahoma" w:eastAsia="Times New Roman" w:hAnsi="Tahoma" w:cs="Tahoma"/>
                <w:color w:val="000000"/>
                <w:sz w:val="18"/>
                <w:szCs w:val="18"/>
                <w:lang w:val="en-US"/>
              </w:rPr>
            </w:pPr>
          </w:p>
        </w:tc>
        <w:tc>
          <w:tcPr>
            <w:tcW w:w="720" w:type="dxa"/>
            <w:vMerge/>
            <w:tcBorders>
              <w:top w:val="single" w:sz="8" w:space="0" w:color="auto"/>
              <w:left w:val="single" w:sz="8" w:space="0" w:color="auto"/>
              <w:bottom w:val="single" w:sz="8" w:space="0" w:color="000000"/>
              <w:right w:val="single" w:sz="8" w:space="0" w:color="auto"/>
            </w:tcBorders>
            <w:vAlign w:val="center"/>
            <w:hideMark/>
          </w:tcPr>
          <w:p w14:paraId="0845998E" w14:textId="77777777" w:rsidR="00C6563D" w:rsidRPr="004A791E" w:rsidRDefault="00C6563D" w:rsidP="0047463C">
            <w:pPr>
              <w:spacing w:after="0" w:line="240" w:lineRule="auto"/>
              <w:rPr>
                <w:rFonts w:ascii="Tahoma" w:eastAsia="Times New Roman" w:hAnsi="Tahoma" w:cs="Tahoma"/>
                <w:color w:val="000000"/>
                <w:sz w:val="18"/>
                <w:szCs w:val="18"/>
                <w:lang w:val="en-US"/>
              </w:rPr>
            </w:pPr>
          </w:p>
        </w:tc>
        <w:tc>
          <w:tcPr>
            <w:tcW w:w="900" w:type="dxa"/>
            <w:vMerge/>
            <w:tcBorders>
              <w:top w:val="single" w:sz="8" w:space="0" w:color="auto"/>
              <w:left w:val="single" w:sz="8" w:space="0" w:color="auto"/>
              <w:bottom w:val="single" w:sz="8" w:space="0" w:color="000000"/>
              <w:right w:val="single" w:sz="8" w:space="0" w:color="auto"/>
            </w:tcBorders>
            <w:vAlign w:val="center"/>
            <w:hideMark/>
          </w:tcPr>
          <w:p w14:paraId="71208C50" w14:textId="77777777" w:rsidR="00C6563D" w:rsidRPr="004A791E" w:rsidRDefault="00C6563D" w:rsidP="0047463C">
            <w:pPr>
              <w:spacing w:after="0" w:line="240" w:lineRule="auto"/>
              <w:rPr>
                <w:rFonts w:ascii="Tahoma" w:eastAsia="Times New Roman" w:hAnsi="Tahoma" w:cs="Tahoma"/>
                <w:color w:val="000000"/>
                <w:sz w:val="18"/>
                <w:szCs w:val="18"/>
                <w:lang w:val="en-US"/>
              </w:rPr>
            </w:pPr>
          </w:p>
        </w:tc>
      </w:tr>
      <w:tr w:rsidR="00C6563D" w:rsidRPr="004A791E" w14:paraId="38102CB8" w14:textId="77777777" w:rsidTr="00D67CFF">
        <w:trPr>
          <w:trHeight w:val="330"/>
          <w:jc w:val="center"/>
        </w:trPr>
        <w:tc>
          <w:tcPr>
            <w:tcW w:w="698" w:type="dxa"/>
            <w:tcBorders>
              <w:top w:val="nil"/>
              <w:left w:val="single" w:sz="8" w:space="0" w:color="auto"/>
              <w:bottom w:val="single" w:sz="8" w:space="0" w:color="auto"/>
              <w:right w:val="single" w:sz="8" w:space="0" w:color="auto"/>
            </w:tcBorders>
            <w:shd w:val="clear" w:color="auto" w:fill="auto"/>
            <w:vAlign w:val="center"/>
            <w:hideMark/>
          </w:tcPr>
          <w:p w14:paraId="74F0CAE6" w14:textId="6AAD0404" w:rsidR="00C6563D" w:rsidRPr="004A791E" w:rsidRDefault="00CD2B79" w:rsidP="00EC2088">
            <w:pPr>
              <w:spacing w:after="0" w:line="240" w:lineRule="auto"/>
              <w:jc w:val="center"/>
              <w:rPr>
                <w:rFonts w:ascii="Tahoma" w:eastAsia="Times New Roman" w:hAnsi="Tahoma" w:cs="Tahoma"/>
                <w:b/>
                <w:bCs/>
                <w:color w:val="000000"/>
                <w:sz w:val="18"/>
                <w:szCs w:val="18"/>
                <w:lang w:val="en-US"/>
              </w:rPr>
            </w:pPr>
            <w:r>
              <w:rPr>
                <w:rFonts w:ascii="Tahoma" w:eastAsia="Times New Roman" w:hAnsi="Tahoma" w:cs="Tahoma"/>
                <w:b/>
                <w:bCs/>
                <w:color w:val="000000"/>
                <w:sz w:val="18"/>
                <w:szCs w:val="18"/>
                <w:lang w:val="en-US"/>
              </w:rPr>
              <w:t>16</w:t>
            </w:r>
          </w:p>
        </w:tc>
        <w:tc>
          <w:tcPr>
            <w:tcW w:w="960" w:type="dxa"/>
            <w:tcBorders>
              <w:top w:val="nil"/>
              <w:left w:val="nil"/>
              <w:bottom w:val="single" w:sz="8" w:space="0" w:color="auto"/>
              <w:right w:val="single" w:sz="8" w:space="0" w:color="auto"/>
            </w:tcBorders>
            <w:shd w:val="clear" w:color="auto" w:fill="auto"/>
            <w:noWrap/>
            <w:vAlign w:val="center"/>
            <w:hideMark/>
          </w:tcPr>
          <w:p w14:paraId="54A4E1C6" w14:textId="6CFC5548" w:rsidR="00C6563D" w:rsidRPr="004A791E" w:rsidRDefault="00C6563D" w:rsidP="0047463C">
            <w:pPr>
              <w:spacing w:after="0" w:line="240" w:lineRule="auto"/>
              <w:jc w:val="center"/>
              <w:rPr>
                <w:rFonts w:ascii="Tahoma" w:eastAsia="Times New Roman" w:hAnsi="Tahoma" w:cs="Tahoma"/>
                <w:b/>
                <w:bCs/>
                <w:color w:val="000000"/>
                <w:sz w:val="18"/>
                <w:szCs w:val="18"/>
                <w:lang w:val="en-US"/>
              </w:rPr>
            </w:pPr>
            <w:r w:rsidRPr="004A791E">
              <w:rPr>
                <w:rFonts w:ascii="Tahoma" w:eastAsia="Times New Roman" w:hAnsi="Tahoma" w:cs="Tahoma"/>
                <w:b/>
                <w:bCs/>
                <w:color w:val="000000"/>
                <w:sz w:val="18"/>
                <w:szCs w:val="18"/>
                <w:lang w:val="en-US"/>
              </w:rPr>
              <w:t>-</w:t>
            </w:r>
            <w:r w:rsidR="00EC2088">
              <w:rPr>
                <w:rFonts w:ascii="Tahoma" w:eastAsia="Times New Roman" w:hAnsi="Tahoma" w:cs="Tahoma"/>
                <w:b/>
                <w:bCs/>
                <w:color w:val="000000"/>
                <w:sz w:val="18"/>
                <w:szCs w:val="18"/>
                <w:lang w:val="en-US"/>
              </w:rPr>
              <w:t>1.60</w:t>
            </w:r>
          </w:p>
        </w:tc>
        <w:tc>
          <w:tcPr>
            <w:tcW w:w="519" w:type="dxa"/>
            <w:tcBorders>
              <w:top w:val="nil"/>
              <w:left w:val="nil"/>
              <w:bottom w:val="single" w:sz="8" w:space="0" w:color="auto"/>
              <w:right w:val="single" w:sz="8" w:space="0" w:color="auto"/>
            </w:tcBorders>
            <w:shd w:val="clear" w:color="auto" w:fill="auto"/>
            <w:noWrap/>
            <w:vAlign w:val="center"/>
            <w:hideMark/>
          </w:tcPr>
          <w:p w14:paraId="54764B76" w14:textId="63075051" w:rsidR="00C6563D" w:rsidRPr="00A05254" w:rsidRDefault="00EC2088" w:rsidP="00EC2088">
            <w:pPr>
              <w:spacing w:after="0" w:line="240" w:lineRule="auto"/>
              <w:jc w:val="center"/>
              <w:rPr>
                <w:rFonts w:ascii="Aptos" w:eastAsia="Times New Roman" w:hAnsi="Aptos" w:cs="Calibri"/>
                <w:b/>
                <w:bCs/>
                <w:color w:val="000000"/>
                <w:sz w:val="24"/>
                <w:szCs w:val="24"/>
                <w:lang w:val="en-US"/>
              </w:rPr>
            </w:pPr>
            <w:r w:rsidRPr="00A05254">
              <w:rPr>
                <w:rFonts w:ascii="Aptos" w:eastAsia="Times New Roman" w:hAnsi="Aptos" w:cs="Calibri"/>
                <w:b/>
                <w:bCs/>
                <w:color w:val="000000"/>
                <w:sz w:val="24"/>
                <w:szCs w:val="24"/>
                <w:lang w:val="en-US"/>
              </w:rPr>
              <w:t>+</w:t>
            </w:r>
          </w:p>
        </w:tc>
        <w:tc>
          <w:tcPr>
            <w:tcW w:w="943" w:type="dxa"/>
            <w:tcBorders>
              <w:top w:val="nil"/>
              <w:left w:val="nil"/>
              <w:bottom w:val="single" w:sz="8" w:space="0" w:color="auto"/>
              <w:right w:val="single" w:sz="8" w:space="0" w:color="auto"/>
            </w:tcBorders>
            <w:shd w:val="clear" w:color="auto" w:fill="auto"/>
            <w:noWrap/>
            <w:vAlign w:val="center"/>
            <w:hideMark/>
          </w:tcPr>
          <w:p w14:paraId="5939C23C" w14:textId="6CD5407F" w:rsidR="00C6563D" w:rsidRPr="004A791E" w:rsidRDefault="00C6563D" w:rsidP="0047463C">
            <w:pPr>
              <w:spacing w:after="0" w:line="240" w:lineRule="auto"/>
              <w:jc w:val="center"/>
              <w:rPr>
                <w:rFonts w:ascii="Tahoma" w:eastAsia="Times New Roman" w:hAnsi="Tahoma" w:cs="Tahoma"/>
                <w:b/>
                <w:bCs/>
                <w:color w:val="000000"/>
                <w:sz w:val="18"/>
                <w:szCs w:val="18"/>
                <w:lang w:val="en-US"/>
              </w:rPr>
            </w:pPr>
            <w:r w:rsidRPr="004A791E">
              <w:rPr>
                <w:rFonts w:ascii="Tahoma" w:eastAsia="Times New Roman" w:hAnsi="Tahoma" w:cs="Tahoma"/>
                <w:b/>
                <w:bCs/>
                <w:color w:val="000000"/>
                <w:sz w:val="18"/>
                <w:szCs w:val="18"/>
                <w:lang w:val="en-US"/>
              </w:rPr>
              <w:t>0.0</w:t>
            </w:r>
            <w:r w:rsidR="00CD2B79">
              <w:rPr>
                <w:rFonts w:ascii="Tahoma" w:eastAsia="Times New Roman" w:hAnsi="Tahoma" w:cs="Tahoma"/>
                <w:b/>
                <w:bCs/>
                <w:color w:val="000000"/>
                <w:sz w:val="18"/>
                <w:szCs w:val="18"/>
                <w:lang w:val="en-US"/>
              </w:rPr>
              <w:t>1</w:t>
            </w:r>
          </w:p>
        </w:tc>
        <w:tc>
          <w:tcPr>
            <w:tcW w:w="1579" w:type="dxa"/>
            <w:tcBorders>
              <w:top w:val="nil"/>
              <w:left w:val="nil"/>
              <w:bottom w:val="single" w:sz="8" w:space="0" w:color="auto"/>
              <w:right w:val="single" w:sz="8" w:space="0" w:color="auto"/>
            </w:tcBorders>
            <w:shd w:val="clear" w:color="auto" w:fill="auto"/>
            <w:noWrap/>
            <w:vAlign w:val="center"/>
            <w:hideMark/>
          </w:tcPr>
          <w:p w14:paraId="17DD65DF" w14:textId="77777777" w:rsidR="00C6563D" w:rsidRPr="004A791E" w:rsidRDefault="00C6563D" w:rsidP="0047463C">
            <w:pPr>
              <w:spacing w:after="0" w:line="240" w:lineRule="auto"/>
              <w:jc w:val="center"/>
              <w:rPr>
                <w:rFonts w:ascii="Tahoma" w:eastAsia="Times New Roman" w:hAnsi="Tahoma" w:cs="Tahoma"/>
                <w:b/>
                <w:bCs/>
                <w:color w:val="000000"/>
                <w:sz w:val="18"/>
                <w:szCs w:val="18"/>
                <w:lang w:val="en-US"/>
              </w:rPr>
            </w:pPr>
            <w:r w:rsidRPr="004A791E">
              <w:rPr>
                <w:rFonts w:ascii="Tahoma" w:eastAsia="Times New Roman" w:hAnsi="Tahoma" w:cs="Tahoma"/>
                <w:b/>
                <w:bCs/>
                <w:color w:val="000000"/>
                <w:sz w:val="18"/>
                <w:szCs w:val="18"/>
                <w:lang w:val="en-US"/>
              </w:rPr>
              <w:t>+</w:t>
            </w:r>
          </w:p>
        </w:tc>
        <w:tc>
          <w:tcPr>
            <w:tcW w:w="630" w:type="dxa"/>
            <w:tcBorders>
              <w:top w:val="nil"/>
              <w:left w:val="nil"/>
              <w:bottom w:val="single" w:sz="8" w:space="0" w:color="auto"/>
              <w:right w:val="single" w:sz="8" w:space="0" w:color="auto"/>
            </w:tcBorders>
            <w:shd w:val="clear" w:color="auto" w:fill="auto"/>
            <w:noWrap/>
            <w:vAlign w:val="center"/>
            <w:hideMark/>
          </w:tcPr>
          <w:p w14:paraId="2399C8F9" w14:textId="489D303E" w:rsidR="00C6563D" w:rsidRPr="004A791E" w:rsidRDefault="00EC2088" w:rsidP="0047463C">
            <w:pPr>
              <w:spacing w:after="0" w:line="240" w:lineRule="auto"/>
              <w:jc w:val="center"/>
              <w:rPr>
                <w:rFonts w:ascii="Tahoma" w:eastAsia="Times New Roman" w:hAnsi="Tahoma" w:cs="Tahoma"/>
                <w:b/>
                <w:bCs/>
                <w:color w:val="000000"/>
                <w:sz w:val="18"/>
                <w:szCs w:val="18"/>
                <w:lang w:val="en-US"/>
              </w:rPr>
            </w:pPr>
            <w:r>
              <w:rPr>
                <w:rFonts w:ascii="Tahoma" w:eastAsia="Times New Roman" w:hAnsi="Tahoma" w:cs="Tahoma"/>
                <w:b/>
                <w:bCs/>
                <w:color w:val="000000"/>
                <w:sz w:val="18"/>
                <w:szCs w:val="18"/>
                <w:lang w:val="en-US"/>
              </w:rPr>
              <w:t>+</w:t>
            </w:r>
          </w:p>
        </w:tc>
        <w:tc>
          <w:tcPr>
            <w:tcW w:w="913" w:type="dxa"/>
            <w:tcBorders>
              <w:top w:val="nil"/>
              <w:left w:val="nil"/>
              <w:bottom w:val="single" w:sz="8" w:space="0" w:color="auto"/>
              <w:right w:val="single" w:sz="8" w:space="0" w:color="auto"/>
            </w:tcBorders>
            <w:shd w:val="clear" w:color="auto" w:fill="auto"/>
            <w:noWrap/>
            <w:vAlign w:val="center"/>
            <w:hideMark/>
          </w:tcPr>
          <w:p w14:paraId="5DBFAB55" w14:textId="77777777" w:rsidR="00C6563D" w:rsidRPr="004A791E" w:rsidRDefault="00C6563D" w:rsidP="0047463C">
            <w:pPr>
              <w:spacing w:after="0" w:line="240" w:lineRule="auto"/>
              <w:jc w:val="center"/>
              <w:rPr>
                <w:rFonts w:ascii="Tahoma" w:eastAsia="Times New Roman" w:hAnsi="Tahoma" w:cs="Tahoma"/>
                <w:b/>
                <w:bCs/>
                <w:color w:val="000000"/>
                <w:sz w:val="18"/>
                <w:szCs w:val="18"/>
                <w:lang w:val="en-US"/>
              </w:rPr>
            </w:pPr>
            <w:r w:rsidRPr="004A791E">
              <w:rPr>
                <w:rFonts w:ascii="Tahoma" w:eastAsia="Times New Roman" w:hAnsi="Tahoma" w:cs="Tahoma"/>
                <w:b/>
                <w:bCs/>
                <w:color w:val="000000"/>
                <w:sz w:val="18"/>
                <w:szCs w:val="18"/>
                <w:lang w:val="en-US"/>
              </w:rPr>
              <w:t> </w:t>
            </w:r>
          </w:p>
        </w:tc>
        <w:tc>
          <w:tcPr>
            <w:tcW w:w="901" w:type="dxa"/>
            <w:tcBorders>
              <w:top w:val="nil"/>
              <w:left w:val="nil"/>
              <w:bottom w:val="single" w:sz="8" w:space="0" w:color="auto"/>
              <w:right w:val="single" w:sz="8" w:space="0" w:color="auto"/>
            </w:tcBorders>
            <w:shd w:val="clear" w:color="auto" w:fill="auto"/>
            <w:noWrap/>
            <w:vAlign w:val="center"/>
            <w:hideMark/>
          </w:tcPr>
          <w:p w14:paraId="1D1CC288" w14:textId="77777777" w:rsidR="00C6563D" w:rsidRPr="004A791E" w:rsidRDefault="00C6563D" w:rsidP="0047463C">
            <w:pPr>
              <w:spacing w:after="0" w:line="240" w:lineRule="auto"/>
              <w:jc w:val="center"/>
              <w:rPr>
                <w:rFonts w:ascii="Tahoma" w:eastAsia="Times New Roman" w:hAnsi="Tahoma" w:cs="Tahoma"/>
                <w:b/>
                <w:bCs/>
                <w:color w:val="000000"/>
                <w:sz w:val="18"/>
                <w:szCs w:val="18"/>
                <w:lang w:val="en-US"/>
              </w:rPr>
            </w:pPr>
            <w:r w:rsidRPr="004A791E">
              <w:rPr>
                <w:rFonts w:ascii="Tahoma" w:eastAsia="Times New Roman" w:hAnsi="Tahoma" w:cs="Tahoma"/>
                <w:b/>
                <w:bCs/>
                <w:color w:val="000000"/>
                <w:sz w:val="18"/>
                <w:szCs w:val="18"/>
                <w:lang w:val="en-US"/>
              </w:rPr>
              <w:t> </w:t>
            </w:r>
          </w:p>
        </w:tc>
        <w:tc>
          <w:tcPr>
            <w:tcW w:w="900" w:type="dxa"/>
            <w:tcBorders>
              <w:top w:val="nil"/>
              <w:left w:val="nil"/>
              <w:bottom w:val="single" w:sz="8" w:space="0" w:color="auto"/>
              <w:right w:val="single" w:sz="8" w:space="0" w:color="auto"/>
            </w:tcBorders>
            <w:shd w:val="clear" w:color="auto" w:fill="auto"/>
            <w:noWrap/>
            <w:vAlign w:val="center"/>
            <w:hideMark/>
          </w:tcPr>
          <w:p w14:paraId="735FAF66" w14:textId="77777777" w:rsidR="00C6563D" w:rsidRPr="004A791E" w:rsidRDefault="00C6563D" w:rsidP="0047463C">
            <w:pPr>
              <w:spacing w:after="0" w:line="240" w:lineRule="auto"/>
              <w:jc w:val="center"/>
              <w:rPr>
                <w:rFonts w:ascii="Tahoma" w:eastAsia="Times New Roman" w:hAnsi="Tahoma" w:cs="Tahoma"/>
                <w:b/>
                <w:bCs/>
                <w:color w:val="000000"/>
                <w:sz w:val="18"/>
                <w:szCs w:val="18"/>
                <w:lang w:val="en-US"/>
              </w:rPr>
            </w:pPr>
            <w:r w:rsidRPr="004A791E">
              <w:rPr>
                <w:rFonts w:ascii="Tahoma" w:eastAsia="Times New Roman" w:hAnsi="Tahoma" w:cs="Tahoma"/>
                <w:b/>
                <w:bCs/>
                <w:color w:val="000000"/>
                <w:sz w:val="18"/>
                <w:szCs w:val="18"/>
                <w:lang w:val="en-US"/>
              </w:rPr>
              <w:t> </w:t>
            </w:r>
          </w:p>
        </w:tc>
        <w:tc>
          <w:tcPr>
            <w:tcW w:w="1296" w:type="dxa"/>
            <w:tcBorders>
              <w:top w:val="nil"/>
              <w:left w:val="nil"/>
              <w:bottom w:val="single" w:sz="8" w:space="0" w:color="auto"/>
              <w:right w:val="single" w:sz="8" w:space="0" w:color="auto"/>
            </w:tcBorders>
            <w:shd w:val="clear" w:color="auto" w:fill="auto"/>
            <w:noWrap/>
            <w:vAlign w:val="center"/>
            <w:hideMark/>
          </w:tcPr>
          <w:p w14:paraId="38D8CDA6" w14:textId="77777777" w:rsidR="00C6563D" w:rsidRPr="004A791E" w:rsidRDefault="00C6563D" w:rsidP="0047463C">
            <w:pPr>
              <w:spacing w:after="0" w:line="240" w:lineRule="auto"/>
              <w:jc w:val="center"/>
              <w:rPr>
                <w:rFonts w:ascii="Tahoma" w:eastAsia="Times New Roman" w:hAnsi="Tahoma" w:cs="Tahoma"/>
                <w:b/>
                <w:bCs/>
                <w:color w:val="000000"/>
                <w:sz w:val="18"/>
                <w:szCs w:val="18"/>
                <w:lang w:val="en-US"/>
              </w:rPr>
            </w:pPr>
            <w:r w:rsidRPr="004A791E">
              <w:rPr>
                <w:rFonts w:ascii="Tahoma" w:eastAsia="Times New Roman" w:hAnsi="Tahoma" w:cs="Tahoma"/>
                <w:b/>
                <w:bCs/>
                <w:color w:val="000000"/>
                <w:sz w:val="18"/>
                <w:szCs w:val="18"/>
                <w:lang w:val="en-US"/>
              </w:rPr>
              <w:t> </w:t>
            </w:r>
          </w:p>
        </w:tc>
        <w:tc>
          <w:tcPr>
            <w:tcW w:w="630" w:type="dxa"/>
            <w:tcBorders>
              <w:top w:val="nil"/>
              <w:left w:val="nil"/>
              <w:bottom w:val="single" w:sz="8" w:space="0" w:color="auto"/>
              <w:right w:val="single" w:sz="8" w:space="0" w:color="auto"/>
            </w:tcBorders>
            <w:shd w:val="clear" w:color="auto" w:fill="auto"/>
            <w:noWrap/>
            <w:vAlign w:val="center"/>
            <w:hideMark/>
          </w:tcPr>
          <w:p w14:paraId="70561ADD" w14:textId="568B722B" w:rsidR="00C6563D" w:rsidRPr="004A791E" w:rsidRDefault="00CD2B79" w:rsidP="001F6E59">
            <w:pPr>
              <w:spacing w:after="0" w:line="240" w:lineRule="auto"/>
              <w:jc w:val="center"/>
              <w:rPr>
                <w:rFonts w:ascii="Tahoma" w:eastAsia="Times New Roman" w:hAnsi="Tahoma" w:cs="Tahoma"/>
                <w:b/>
                <w:bCs/>
                <w:color w:val="000000"/>
                <w:sz w:val="18"/>
                <w:szCs w:val="18"/>
                <w:lang w:val="en-US"/>
              </w:rPr>
            </w:pPr>
            <w:r>
              <w:rPr>
                <w:rFonts w:ascii="Tahoma" w:eastAsia="Times New Roman" w:hAnsi="Tahoma" w:cs="Tahoma"/>
                <w:b/>
                <w:bCs/>
                <w:color w:val="000000"/>
                <w:sz w:val="18"/>
                <w:szCs w:val="18"/>
                <w:lang w:val="en-US"/>
              </w:rPr>
              <w:t>8</w:t>
            </w:r>
          </w:p>
        </w:tc>
        <w:tc>
          <w:tcPr>
            <w:tcW w:w="900" w:type="dxa"/>
            <w:tcBorders>
              <w:top w:val="nil"/>
              <w:left w:val="nil"/>
              <w:bottom w:val="single" w:sz="8" w:space="0" w:color="auto"/>
              <w:right w:val="single" w:sz="8" w:space="0" w:color="auto"/>
            </w:tcBorders>
            <w:shd w:val="clear" w:color="auto" w:fill="auto"/>
            <w:noWrap/>
            <w:vAlign w:val="center"/>
            <w:hideMark/>
          </w:tcPr>
          <w:p w14:paraId="32518E04" w14:textId="78C92CDC" w:rsidR="00C6563D" w:rsidRPr="004A791E" w:rsidRDefault="00CD2B79" w:rsidP="001F6E59">
            <w:pPr>
              <w:spacing w:after="0" w:line="240" w:lineRule="auto"/>
              <w:jc w:val="center"/>
              <w:rPr>
                <w:rFonts w:ascii="Tahoma" w:eastAsia="Times New Roman" w:hAnsi="Tahoma" w:cs="Tahoma"/>
                <w:b/>
                <w:bCs/>
                <w:color w:val="000000"/>
                <w:sz w:val="18"/>
                <w:szCs w:val="18"/>
                <w:lang w:val="en-US"/>
              </w:rPr>
            </w:pPr>
            <w:r>
              <w:rPr>
                <w:rFonts w:ascii="Tahoma" w:eastAsia="Times New Roman" w:hAnsi="Tahoma" w:cs="Tahoma"/>
                <w:b/>
                <w:bCs/>
                <w:color w:val="000000"/>
                <w:sz w:val="18"/>
                <w:szCs w:val="18"/>
                <w:lang w:val="en-US"/>
              </w:rPr>
              <w:t>86.0</w:t>
            </w:r>
          </w:p>
        </w:tc>
        <w:tc>
          <w:tcPr>
            <w:tcW w:w="911" w:type="dxa"/>
            <w:tcBorders>
              <w:top w:val="nil"/>
              <w:left w:val="nil"/>
              <w:bottom w:val="single" w:sz="8" w:space="0" w:color="auto"/>
              <w:right w:val="single" w:sz="8" w:space="0" w:color="auto"/>
            </w:tcBorders>
            <w:shd w:val="clear" w:color="auto" w:fill="auto"/>
            <w:noWrap/>
            <w:vAlign w:val="center"/>
            <w:hideMark/>
          </w:tcPr>
          <w:p w14:paraId="7DC2017F" w14:textId="6C3E5AA0" w:rsidR="00C6563D" w:rsidRPr="004A791E" w:rsidRDefault="00D67CFF" w:rsidP="001F6E59">
            <w:pPr>
              <w:spacing w:after="0" w:line="240" w:lineRule="auto"/>
              <w:jc w:val="center"/>
              <w:rPr>
                <w:rFonts w:ascii="Tahoma" w:eastAsia="Times New Roman" w:hAnsi="Tahoma" w:cs="Tahoma"/>
                <w:b/>
                <w:bCs/>
                <w:color w:val="000000"/>
                <w:sz w:val="18"/>
                <w:szCs w:val="18"/>
                <w:lang w:val="en-US"/>
              </w:rPr>
            </w:pPr>
            <w:r>
              <w:rPr>
                <w:rFonts w:ascii="Tahoma" w:eastAsia="Times New Roman" w:hAnsi="Tahoma" w:cs="Tahoma"/>
                <w:b/>
                <w:bCs/>
                <w:color w:val="000000"/>
                <w:sz w:val="18"/>
                <w:szCs w:val="18"/>
                <w:lang w:val="en-US"/>
              </w:rPr>
              <w:t>-</w:t>
            </w:r>
            <w:r w:rsidR="00CD2B79">
              <w:rPr>
                <w:rFonts w:ascii="Tahoma" w:eastAsia="Times New Roman" w:hAnsi="Tahoma" w:cs="Tahoma"/>
                <w:b/>
                <w:bCs/>
                <w:color w:val="000000"/>
                <w:sz w:val="18"/>
                <w:szCs w:val="18"/>
                <w:lang w:val="en-US"/>
              </w:rPr>
              <w:t>155.0</w:t>
            </w:r>
          </w:p>
        </w:tc>
        <w:tc>
          <w:tcPr>
            <w:tcW w:w="720" w:type="dxa"/>
            <w:tcBorders>
              <w:top w:val="nil"/>
              <w:left w:val="nil"/>
              <w:bottom w:val="single" w:sz="8" w:space="0" w:color="auto"/>
              <w:right w:val="single" w:sz="8" w:space="0" w:color="auto"/>
            </w:tcBorders>
            <w:shd w:val="clear" w:color="auto" w:fill="auto"/>
            <w:noWrap/>
            <w:vAlign w:val="center"/>
            <w:hideMark/>
          </w:tcPr>
          <w:p w14:paraId="16C0615F" w14:textId="77777777" w:rsidR="00C6563D" w:rsidRPr="004A791E" w:rsidRDefault="00C6563D" w:rsidP="001F6E59">
            <w:pPr>
              <w:spacing w:after="0" w:line="240" w:lineRule="auto"/>
              <w:jc w:val="center"/>
              <w:rPr>
                <w:rFonts w:ascii="Tahoma" w:eastAsia="Times New Roman" w:hAnsi="Tahoma" w:cs="Tahoma"/>
                <w:b/>
                <w:bCs/>
                <w:color w:val="000000"/>
                <w:sz w:val="18"/>
                <w:szCs w:val="18"/>
                <w:lang w:val="en-US"/>
              </w:rPr>
            </w:pPr>
            <w:r w:rsidRPr="004A791E">
              <w:rPr>
                <w:rFonts w:ascii="Tahoma" w:eastAsia="Times New Roman" w:hAnsi="Tahoma" w:cs="Tahoma"/>
                <w:b/>
                <w:bCs/>
                <w:color w:val="000000"/>
                <w:sz w:val="18"/>
                <w:szCs w:val="18"/>
                <w:lang w:val="en-US"/>
              </w:rPr>
              <w:t>0.0</w:t>
            </w:r>
          </w:p>
        </w:tc>
        <w:tc>
          <w:tcPr>
            <w:tcW w:w="900" w:type="dxa"/>
            <w:tcBorders>
              <w:top w:val="nil"/>
              <w:left w:val="nil"/>
              <w:bottom w:val="single" w:sz="8" w:space="0" w:color="auto"/>
              <w:right w:val="single" w:sz="8" w:space="0" w:color="auto"/>
            </w:tcBorders>
            <w:shd w:val="clear" w:color="auto" w:fill="auto"/>
            <w:noWrap/>
            <w:vAlign w:val="center"/>
            <w:hideMark/>
          </w:tcPr>
          <w:p w14:paraId="6D643347" w14:textId="2D3D4F13" w:rsidR="00C6563D" w:rsidRPr="004A791E" w:rsidRDefault="00C6563D" w:rsidP="001F6E59">
            <w:pPr>
              <w:spacing w:after="0" w:line="240" w:lineRule="auto"/>
              <w:jc w:val="center"/>
              <w:rPr>
                <w:rFonts w:ascii="Tahoma" w:eastAsia="Times New Roman" w:hAnsi="Tahoma" w:cs="Tahoma"/>
                <w:b/>
                <w:bCs/>
                <w:color w:val="000000"/>
                <w:sz w:val="18"/>
                <w:szCs w:val="18"/>
                <w:lang w:val="en-US"/>
              </w:rPr>
            </w:pPr>
            <w:r w:rsidRPr="004A791E">
              <w:rPr>
                <w:rFonts w:ascii="Tahoma" w:eastAsia="Times New Roman" w:hAnsi="Tahoma" w:cs="Tahoma"/>
                <w:b/>
                <w:bCs/>
                <w:color w:val="000000"/>
                <w:sz w:val="18"/>
                <w:szCs w:val="18"/>
                <w:lang w:val="en-US"/>
              </w:rPr>
              <w:t>0.</w:t>
            </w:r>
            <w:r w:rsidR="001F6E59">
              <w:rPr>
                <w:rFonts w:ascii="Tahoma" w:eastAsia="Times New Roman" w:hAnsi="Tahoma" w:cs="Tahoma"/>
                <w:b/>
                <w:bCs/>
                <w:color w:val="000000"/>
                <w:sz w:val="18"/>
                <w:szCs w:val="18"/>
                <w:lang w:val="en-US"/>
              </w:rPr>
              <w:t>3</w:t>
            </w:r>
          </w:p>
        </w:tc>
      </w:tr>
      <w:tr w:rsidR="00C6563D" w:rsidRPr="004A791E" w14:paraId="5D285D1A" w14:textId="77777777" w:rsidTr="00D67CFF">
        <w:trPr>
          <w:trHeight w:val="330"/>
          <w:jc w:val="center"/>
        </w:trPr>
        <w:tc>
          <w:tcPr>
            <w:tcW w:w="698" w:type="dxa"/>
            <w:tcBorders>
              <w:top w:val="nil"/>
              <w:left w:val="single" w:sz="8" w:space="0" w:color="auto"/>
              <w:bottom w:val="single" w:sz="8" w:space="0" w:color="auto"/>
              <w:right w:val="single" w:sz="8" w:space="0" w:color="auto"/>
            </w:tcBorders>
            <w:shd w:val="clear" w:color="auto" w:fill="auto"/>
            <w:vAlign w:val="center"/>
            <w:hideMark/>
          </w:tcPr>
          <w:p w14:paraId="5F90677B" w14:textId="0380DAEE" w:rsidR="00C6563D" w:rsidRPr="004A791E" w:rsidRDefault="00A05254" w:rsidP="00EC2088">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8</w:t>
            </w:r>
          </w:p>
        </w:tc>
        <w:tc>
          <w:tcPr>
            <w:tcW w:w="960" w:type="dxa"/>
            <w:tcBorders>
              <w:top w:val="nil"/>
              <w:left w:val="nil"/>
              <w:bottom w:val="single" w:sz="8" w:space="0" w:color="auto"/>
              <w:right w:val="single" w:sz="8" w:space="0" w:color="auto"/>
            </w:tcBorders>
            <w:shd w:val="clear" w:color="auto" w:fill="auto"/>
            <w:noWrap/>
            <w:vAlign w:val="center"/>
            <w:hideMark/>
          </w:tcPr>
          <w:p w14:paraId="41DED551" w14:textId="15EE88BA"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w:t>
            </w:r>
            <w:r w:rsidR="00EC2088">
              <w:rPr>
                <w:rFonts w:ascii="Tahoma" w:eastAsia="Times New Roman" w:hAnsi="Tahoma" w:cs="Tahoma"/>
                <w:color w:val="000000"/>
                <w:sz w:val="18"/>
                <w:szCs w:val="18"/>
                <w:lang w:val="en-US"/>
              </w:rPr>
              <w:t>1.60</w:t>
            </w:r>
          </w:p>
        </w:tc>
        <w:tc>
          <w:tcPr>
            <w:tcW w:w="519" w:type="dxa"/>
            <w:tcBorders>
              <w:top w:val="nil"/>
              <w:left w:val="nil"/>
              <w:bottom w:val="single" w:sz="8" w:space="0" w:color="auto"/>
              <w:right w:val="single" w:sz="8" w:space="0" w:color="auto"/>
            </w:tcBorders>
            <w:shd w:val="clear" w:color="auto" w:fill="auto"/>
            <w:noWrap/>
            <w:vAlign w:val="center"/>
            <w:hideMark/>
          </w:tcPr>
          <w:p w14:paraId="1CAA5307" w14:textId="77777777" w:rsidR="00C6563D" w:rsidRPr="004A791E" w:rsidRDefault="00C6563D" w:rsidP="00EC2088">
            <w:pPr>
              <w:spacing w:after="0" w:line="240" w:lineRule="auto"/>
              <w:jc w:val="center"/>
              <w:rPr>
                <w:rFonts w:ascii="Aptos" w:eastAsia="Times New Roman" w:hAnsi="Aptos" w:cs="Calibri"/>
                <w:color w:val="000000"/>
                <w:sz w:val="24"/>
                <w:szCs w:val="24"/>
                <w:lang w:val="en-US"/>
              </w:rPr>
            </w:pPr>
            <w:r>
              <w:rPr>
                <w:rFonts w:ascii="Aptos" w:eastAsia="Times New Roman" w:hAnsi="Aptos" w:cs="Calibri"/>
                <w:color w:val="000000"/>
                <w:sz w:val="24"/>
                <w:szCs w:val="24"/>
                <w:lang w:val="en-US"/>
              </w:rPr>
              <w:t>+</w:t>
            </w:r>
          </w:p>
        </w:tc>
        <w:tc>
          <w:tcPr>
            <w:tcW w:w="943" w:type="dxa"/>
            <w:tcBorders>
              <w:top w:val="nil"/>
              <w:left w:val="nil"/>
              <w:bottom w:val="single" w:sz="8" w:space="0" w:color="auto"/>
              <w:right w:val="single" w:sz="8" w:space="0" w:color="auto"/>
            </w:tcBorders>
            <w:shd w:val="clear" w:color="auto" w:fill="auto"/>
            <w:noWrap/>
            <w:vAlign w:val="center"/>
            <w:hideMark/>
          </w:tcPr>
          <w:p w14:paraId="4D3FFBC6"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0.0</w:t>
            </w:r>
            <w:r>
              <w:rPr>
                <w:rFonts w:ascii="Tahoma" w:eastAsia="Times New Roman" w:hAnsi="Tahoma" w:cs="Tahoma"/>
                <w:color w:val="000000"/>
                <w:sz w:val="18"/>
                <w:szCs w:val="18"/>
                <w:lang w:val="en-US"/>
              </w:rPr>
              <w:t>2</w:t>
            </w:r>
          </w:p>
        </w:tc>
        <w:tc>
          <w:tcPr>
            <w:tcW w:w="1579" w:type="dxa"/>
            <w:tcBorders>
              <w:top w:val="nil"/>
              <w:left w:val="nil"/>
              <w:bottom w:val="single" w:sz="8" w:space="0" w:color="auto"/>
              <w:right w:val="single" w:sz="8" w:space="0" w:color="auto"/>
            </w:tcBorders>
            <w:shd w:val="clear" w:color="auto" w:fill="auto"/>
            <w:noWrap/>
            <w:vAlign w:val="center"/>
            <w:hideMark/>
          </w:tcPr>
          <w:p w14:paraId="2AAAB8AB" w14:textId="77777777" w:rsidR="00C6563D" w:rsidRPr="004A791E" w:rsidRDefault="00C6563D" w:rsidP="0047463C">
            <w:pPr>
              <w:spacing w:after="0" w:line="240" w:lineRule="auto"/>
              <w:jc w:val="center"/>
              <w:rPr>
                <w:rFonts w:ascii="Aptos" w:eastAsia="Times New Roman" w:hAnsi="Aptos" w:cs="Calibri"/>
                <w:color w:val="000000"/>
                <w:sz w:val="24"/>
                <w:szCs w:val="24"/>
                <w:lang w:val="en-US"/>
              </w:rPr>
            </w:pPr>
            <w:r>
              <w:rPr>
                <w:rFonts w:ascii="Aptos" w:eastAsia="Times New Roman" w:hAnsi="Aptos" w:cs="Calibri"/>
                <w:color w:val="000000"/>
                <w:sz w:val="24"/>
                <w:szCs w:val="24"/>
                <w:lang w:val="en-US"/>
              </w:rPr>
              <w:t>+</w:t>
            </w:r>
          </w:p>
        </w:tc>
        <w:tc>
          <w:tcPr>
            <w:tcW w:w="630" w:type="dxa"/>
            <w:tcBorders>
              <w:top w:val="nil"/>
              <w:left w:val="nil"/>
              <w:bottom w:val="single" w:sz="8" w:space="0" w:color="auto"/>
              <w:right w:val="single" w:sz="8" w:space="0" w:color="auto"/>
            </w:tcBorders>
            <w:shd w:val="clear" w:color="auto" w:fill="auto"/>
            <w:noWrap/>
            <w:vAlign w:val="center"/>
            <w:hideMark/>
          </w:tcPr>
          <w:p w14:paraId="727B3483"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p>
        </w:tc>
        <w:tc>
          <w:tcPr>
            <w:tcW w:w="913" w:type="dxa"/>
            <w:tcBorders>
              <w:top w:val="nil"/>
              <w:left w:val="nil"/>
              <w:bottom w:val="single" w:sz="8" w:space="0" w:color="auto"/>
              <w:right w:val="single" w:sz="8" w:space="0" w:color="auto"/>
            </w:tcBorders>
            <w:shd w:val="clear" w:color="auto" w:fill="auto"/>
            <w:noWrap/>
            <w:vAlign w:val="center"/>
            <w:hideMark/>
          </w:tcPr>
          <w:p w14:paraId="7B9A6EDC" w14:textId="7763ABE0" w:rsidR="00C6563D" w:rsidRPr="004A791E" w:rsidRDefault="00EC2088" w:rsidP="00EC2088">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w:t>
            </w:r>
          </w:p>
        </w:tc>
        <w:tc>
          <w:tcPr>
            <w:tcW w:w="901" w:type="dxa"/>
            <w:tcBorders>
              <w:top w:val="nil"/>
              <w:left w:val="nil"/>
              <w:bottom w:val="single" w:sz="8" w:space="0" w:color="auto"/>
              <w:right w:val="single" w:sz="8" w:space="0" w:color="auto"/>
            </w:tcBorders>
            <w:shd w:val="clear" w:color="auto" w:fill="auto"/>
            <w:noWrap/>
            <w:vAlign w:val="center"/>
            <w:hideMark/>
          </w:tcPr>
          <w:p w14:paraId="6E9BF610"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p>
        </w:tc>
        <w:tc>
          <w:tcPr>
            <w:tcW w:w="900" w:type="dxa"/>
            <w:tcBorders>
              <w:top w:val="nil"/>
              <w:left w:val="nil"/>
              <w:bottom w:val="single" w:sz="8" w:space="0" w:color="auto"/>
              <w:right w:val="single" w:sz="8" w:space="0" w:color="auto"/>
            </w:tcBorders>
            <w:shd w:val="clear" w:color="auto" w:fill="auto"/>
            <w:noWrap/>
            <w:vAlign w:val="center"/>
            <w:hideMark/>
          </w:tcPr>
          <w:p w14:paraId="703BC5A9" w14:textId="26D90A8E"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r w:rsidR="00E900EE">
              <w:rPr>
                <w:rFonts w:ascii="Tahoma" w:eastAsia="Times New Roman" w:hAnsi="Tahoma" w:cs="Tahoma"/>
                <w:color w:val="000000"/>
                <w:sz w:val="18"/>
                <w:szCs w:val="18"/>
                <w:lang w:val="en-US"/>
              </w:rPr>
              <w:t>+</w:t>
            </w:r>
          </w:p>
        </w:tc>
        <w:tc>
          <w:tcPr>
            <w:tcW w:w="1296" w:type="dxa"/>
            <w:tcBorders>
              <w:top w:val="nil"/>
              <w:left w:val="nil"/>
              <w:bottom w:val="single" w:sz="8" w:space="0" w:color="auto"/>
              <w:right w:val="single" w:sz="8" w:space="0" w:color="auto"/>
            </w:tcBorders>
            <w:shd w:val="clear" w:color="auto" w:fill="auto"/>
            <w:noWrap/>
            <w:vAlign w:val="center"/>
            <w:hideMark/>
          </w:tcPr>
          <w:p w14:paraId="401ADC5B"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p>
        </w:tc>
        <w:tc>
          <w:tcPr>
            <w:tcW w:w="630" w:type="dxa"/>
            <w:tcBorders>
              <w:top w:val="nil"/>
              <w:left w:val="nil"/>
              <w:bottom w:val="single" w:sz="8" w:space="0" w:color="auto"/>
              <w:right w:val="single" w:sz="8" w:space="0" w:color="auto"/>
            </w:tcBorders>
            <w:shd w:val="clear" w:color="auto" w:fill="auto"/>
            <w:noWrap/>
            <w:vAlign w:val="center"/>
            <w:hideMark/>
          </w:tcPr>
          <w:p w14:paraId="6184618E" w14:textId="433C9DCA" w:rsidR="00C6563D" w:rsidRPr="004A791E" w:rsidRDefault="00CD2B79" w:rsidP="001F6E59">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6</w:t>
            </w:r>
          </w:p>
        </w:tc>
        <w:tc>
          <w:tcPr>
            <w:tcW w:w="900" w:type="dxa"/>
            <w:tcBorders>
              <w:top w:val="nil"/>
              <w:left w:val="nil"/>
              <w:bottom w:val="single" w:sz="8" w:space="0" w:color="auto"/>
              <w:right w:val="single" w:sz="8" w:space="0" w:color="auto"/>
            </w:tcBorders>
            <w:shd w:val="clear" w:color="auto" w:fill="auto"/>
            <w:noWrap/>
            <w:vAlign w:val="center"/>
            <w:hideMark/>
          </w:tcPr>
          <w:p w14:paraId="2E9F5DE7" w14:textId="6F716A01" w:rsidR="00C6563D" w:rsidRPr="004A791E" w:rsidRDefault="00CD2B79" w:rsidP="001F6E59">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83.3</w:t>
            </w:r>
          </w:p>
        </w:tc>
        <w:tc>
          <w:tcPr>
            <w:tcW w:w="911" w:type="dxa"/>
            <w:tcBorders>
              <w:top w:val="nil"/>
              <w:left w:val="nil"/>
              <w:bottom w:val="single" w:sz="8" w:space="0" w:color="auto"/>
              <w:right w:val="single" w:sz="8" w:space="0" w:color="auto"/>
            </w:tcBorders>
            <w:shd w:val="clear" w:color="auto" w:fill="auto"/>
            <w:noWrap/>
            <w:vAlign w:val="center"/>
            <w:hideMark/>
          </w:tcPr>
          <w:p w14:paraId="32E22E2D" w14:textId="101362F5" w:rsidR="00C6563D" w:rsidRPr="004A791E" w:rsidRDefault="00D67CFF" w:rsidP="001F6E59">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w:t>
            </w:r>
            <w:r w:rsidR="00CD2B79">
              <w:rPr>
                <w:rFonts w:ascii="Tahoma" w:eastAsia="Times New Roman" w:hAnsi="Tahoma" w:cs="Tahoma"/>
                <w:color w:val="000000"/>
                <w:sz w:val="18"/>
                <w:szCs w:val="18"/>
                <w:lang w:val="en-US"/>
              </w:rPr>
              <w:t>154.0</w:t>
            </w:r>
          </w:p>
        </w:tc>
        <w:tc>
          <w:tcPr>
            <w:tcW w:w="720" w:type="dxa"/>
            <w:tcBorders>
              <w:top w:val="nil"/>
              <w:left w:val="nil"/>
              <w:bottom w:val="single" w:sz="8" w:space="0" w:color="auto"/>
              <w:right w:val="single" w:sz="8" w:space="0" w:color="auto"/>
            </w:tcBorders>
            <w:shd w:val="clear" w:color="auto" w:fill="auto"/>
            <w:noWrap/>
            <w:vAlign w:val="center"/>
            <w:hideMark/>
          </w:tcPr>
          <w:p w14:paraId="2A124439" w14:textId="0CE48DC4" w:rsidR="00C6563D" w:rsidRPr="004A791E" w:rsidRDefault="00D67CFF" w:rsidP="001F6E59">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0.</w:t>
            </w:r>
            <w:r w:rsidR="00A05254">
              <w:rPr>
                <w:rFonts w:ascii="Tahoma" w:eastAsia="Times New Roman" w:hAnsi="Tahoma" w:cs="Tahoma"/>
                <w:color w:val="000000"/>
                <w:sz w:val="18"/>
                <w:szCs w:val="18"/>
                <w:lang w:val="en-US"/>
              </w:rPr>
              <w:t>7</w:t>
            </w:r>
          </w:p>
        </w:tc>
        <w:tc>
          <w:tcPr>
            <w:tcW w:w="900" w:type="dxa"/>
            <w:tcBorders>
              <w:top w:val="nil"/>
              <w:left w:val="nil"/>
              <w:bottom w:val="single" w:sz="8" w:space="0" w:color="auto"/>
              <w:right w:val="single" w:sz="8" w:space="0" w:color="auto"/>
            </w:tcBorders>
            <w:shd w:val="clear" w:color="auto" w:fill="auto"/>
            <w:noWrap/>
            <w:vAlign w:val="center"/>
            <w:hideMark/>
          </w:tcPr>
          <w:p w14:paraId="19D00A50" w14:textId="77777777" w:rsidR="00C6563D" w:rsidRPr="004A791E" w:rsidRDefault="00C6563D" w:rsidP="001F6E59">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0.</w:t>
            </w:r>
            <w:r>
              <w:rPr>
                <w:rFonts w:ascii="Tahoma" w:eastAsia="Times New Roman" w:hAnsi="Tahoma" w:cs="Tahoma"/>
                <w:color w:val="000000"/>
                <w:sz w:val="18"/>
                <w:szCs w:val="18"/>
                <w:lang w:val="en-US"/>
              </w:rPr>
              <w:t>2</w:t>
            </w:r>
          </w:p>
        </w:tc>
      </w:tr>
      <w:tr w:rsidR="00C6563D" w:rsidRPr="004A791E" w14:paraId="776D4863" w14:textId="77777777" w:rsidTr="00D67CFF">
        <w:trPr>
          <w:trHeight w:val="330"/>
          <w:jc w:val="center"/>
        </w:trPr>
        <w:tc>
          <w:tcPr>
            <w:tcW w:w="698" w:type="dxa"/>
            <w:tcBorders>
              <w:top w:val="nil"/>
              <w:left w:val="single" w:sz="8" w:space="0" w:color="auto"/>
              <w:bottom w:val="single" w:sz="8" w:space="0" w:color="auto"/>
              <w:right w:val="single" w:sz="8" w:space="0" w:color="auto"/>
            </w:tcBorders>
            <w:shd w:val="clear" w:color="auto" w:fill="auto"/>
            <w:vAlign w:val="center"/>
            <w:hideMark/>
          </w:tcPr>
          <w:p w14:paraId="70889791" w14:textId="7E4009D8" w:rsidR="00C6563D" w:rsidRPr="004A791E" w:rsidRDefault="00A05254" w:rsidP="00EC2088">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32</w:t>
            </w:r>
          </w:p>
        </w:tc>
        <w:tc>
          <w:tcPr>
            <w:tcW w:w="960" w:type="dxa"/>
            <w:tcBorders>
              <w:top w:val="nil"/>
              <w:left w:val="nil"/>
              <w:bottom w:val="single" w:sz="8" w:space="0" w:color="auto"/>
              <w:right w:val="single" w:sz="8" w:space="0" w:color="auto"/>
            </w:tcBorders>
            <w:shd w:val="clear" w:color="auto" w:fill="auto"/>
            <w:noWrap/>
            <w:vAlign w:val="center"/>
            <w:hideMark/>
          </w:tcPr>
          <w:p w14:paraId="432B8FCF" w14:textId="71AF7BAE"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w:t>
            </w:r>
            <w:r w:rsidR="00EC2088">
              <w:rPr>
                <w:rFonts w:ascii="Tahoma" w:eastAsia="Times New Roman" w:hAnsi="Tahoma" w:cs="Tahoma"/>
                <w:color w:val="000000"/>
                <w:sz w:val="18"/>
                <w:szCs w:val="18"/>
                <w:lang w:val="en-US"/>
              </w:rPr>
              <w:t>1.60</w:t>
            </w:r>
          </w:p>
        </w:tc>
        <w:tc>
          <w:tcPr>
            <w:tcW w:w="519" w:type="dxa"/>
            <w:tcBorders>
              <w:top w:val="nil"/>
              <w:left w:val="nil"/>
              <w:bottom w:val="single" w:sz="8" w:space="0" w:color="auto"/>
              <w:right w:val="single" w:sz="8" w:space="0" w:color="auto"/>
            </w:tcBorders>
            <w:shd w:val="clear" w:color="auto" w:fill="auto"/>
            <w:noWrap/>
            <w:vAlign w:val="center"/>
            <w:hideMark/>
          </w:tcPr>
          <w:p w14:paraId="7938D508" w14:textId="77777777" w:rsidR="00C6563D" w:rsidRPr="004A791E" w:rsidRDefault="00C6563D" w:rsidP="00EC2088">
            <w:pPr>
              <w:spacing w:after="0" w:line="240" w:lineRule="auto"/>
              <w:jc w:val="center"/>
              <w:rPr>
                <w:rFonts w:ascii="Aptos" w:eastAsia="Times New Roman" w:hAnsi="Aptos" w:cs="Calibri"/>
                <w:color w:val="000000"/>
                <w:sz w:val="24"/>
                <w:szCs w:val="24"/>
                <w:lang w:val="en-US"/>
              </w:rPr>
            </w:pPr>
            <w:r>
              <w:rPr>
                <w:rFonts w:ascii="Aptos" w:eastAsia="Times New Roman" w:hAnsi="Aptos" w:cs="Calibri"/>
                <w:color w:val="000000"/>
                <w:sz w:val="24"/>
                <w:szCs w:val="24"/>
                <w:lang w:val="en-US"/>
              </w:rPr>
              <w:t>+</w:t>
            </w:r>
          </w:p>
        </w:tc>
        <w:tc>
          <w:tcPr>
            <w:tcW w:w="943" w:type="dxa"/>
            <w:tcBorders>
              <w:top w:val="nil"/>
              <w:left w:val="nil"/>
              <w:bottom w:val="single" w:sz="8" w:space="0" w:color="auto"/>
              <w:right w:val="single" w:sz="8" w:space="0" w:color="auto"/>
            </w:tcBorders>
            <w:shd w:val="clear" w:color="auto" w:fill="auto"/>
            <w:noWrap/>
            <w:vAlign w:val="center"/>
            <w:hideMark/>
          </w:tcPr>
          <w:p w14:paraId="14519622"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0.0</w:t>
            </w:r>
            <w:r>
              <w:rPr>
                <w:rFonts w:ascii="Tahoma" w:eastAsia="Times New Roman" w:hAnsi="Tahoma" w:cs="Tahoma"/>
                <w:color w:val="000000"/>
                <w:sz w:val="18"/>
                <w:szCs w:val="18"/>
                <w:lang w:val="en-US"/>
              </w:rPr>
              <w:t>2</w:t>
            </w:r>
          </w:p>
        </w:tc>
        <w:tc>
          <w:tcPr>
            <w:tcW w:w="1579" w:type="dxa"/>
            <w:tcBorders>
              <w:top w:val="nil"/>
              <w:left w:val="nil"/>
              <w:bottom w:val="single" w:sz="8" w:space="0" w:color="auto"/>
              <w:right w:val="single" w:sz="8" w:space="0" w:color="auto"/>
            </w:tcBorders>
            <w:shd w:val="clear" w:color="auto" w:fill="auto"/>
            <w:noWrap/>
            <w:vAlign w:val="center"/>
            <w:hideMark/>
          </w:tcPr>
          <w:p w14:paraId="18F96481"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w:t>
            </w:r>
          </w:p>
        </w:tc>
        <w:tc>
          <w:tcPr>
            <w:tcW w:w="630" w:type="dxa"/>
            <w:tcBorders>
              <w:top w:val="nil"/>
              <w:left w:val="nil"/>
              <w:bottom w:val="single" w:sz="8" w:space="0" w:color="auto"/>
              <w:right w:val="single" w:sz="8" w:space="0" w:color="auto"/>
            </w:tcBorders>
            <w:shd w:val="clear" w:color="auto" w:fill="auto"/>
            <w:noWrap/>
            <w:vAlign w:val="center"/>
            <w:hideMark/>
          </w:tcPr>
          <w:p w14:paraId="32916DA6"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w:t>
            </w:r>
          </w:p>
        </w:tc>
        <w:tc>
          <w:tcPr>
            <w:tcW w:w="913" w:type="dxa"/>
            <w:tcBorders>
              <w:top w:val="nil"/>
              <w:left w:val="nil"/>
              <w:bottom w:val="single" w:sz="8" w:space="0" w:color="auto"/>
              <w:right w:val="single" w:sz="8" w:space="0" w:color="auto"/>
            </w:tcBorders>
            <w:shd w:val="clear" w:color="auto" w:fill="auto"/>
            <w:noWrap/>
            <w:vAlign w:val="center"/>
            <w:hideMark/>
          </w:tcPr>
          <w:p w14:paraId="10284968" w14:textId="45C5AACF" w:rsidR="00C6563D" w:rsidRPr="004A791E" w:rsidRDefault="00EC2088" w:rsidP="00EC2088">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w:t>
            </w:r>
          </w:p>
        </w:tc>
        <w:tc>
          <w:tcPr>
            <w:tcW w:w="901" w:type="dxa"/>
            <w:tcBorders>
              <w:top w:val="nil"/>
              <w:left w:val="nil"/>
              <w:bottom w:val="single" w:sz="8" w:space="0" w:color="auto"/>
              <w:right w:val="single" w:sz="8" w:space="0" w:color="auto"/>
            </w:tcBorders>
            <w:shd w:val="clear" w:color="auto" w:fill="auto"/>
            <w:noWrap/>
            <w:vAlign w:val="center"/>
            <w:hideMark/>
          </w:tcPr>
          <w:p w14:paraId="7494D4EC"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p>
        </w:tc>
        <w:tc>
          <w:tcPr>
            <w:tcW w:w="900" w:type="dxa"/>
            <w:tcBorders>
              <w:top w:val="nil"/>
              <w:left w:val="nil"/>
              <w:bottom w:val="single" w:sz="8" w:space="0" w:color="auto"/>
              <w:right w:val="single" w:sz="8" w:space="0" w:color="auto"/>
            </w:tcBorders>
            <w:shd w:val="clear" w:color="auto" w:fill="auto"/>
            <w:noWrap/>
            <w:vAlign w:val="center"/>
            <w:hideMark/>
          </w:tcPr>
          <w:p w14:paraId="0CB96024" w14:textId="6F76C419"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r w:rsidR="00E900EE">
              <w:rPr>
                <w:rFonts w:ascii="Tahoma" w:eastAsia="Times New Roman" w:hAnsi="Tahoma" w:cs="Tahoma"/>
                <w:color w:val="000000"/>
                <w:sz w:val="18"/>
                <w:szCs w:val="18"/>
                <w:lang w:val="en-US"/>
              </w:rPr>
              <w:t>+</w:t>
            </w:r>
          </w:p>
        </w:tc>
        <w:tc>
          <w:tcPr>
            <w:tcW w:w="1296" w:type="dxa"/>
            <w:tcBorders>
              <w:top w:val="nil"/>
              <w:left w:val="nil"/>
              <w:bottom w:val="single" w:sz="8" w:space="0" w:color="auto"/>
              <w:right w:val="single" w:sz="8" w:space="0" w:color="auto"/>
            </w:tcBorders>
            <w:shd w:val="clear" w:color="auto" w:fill="auto"/>
            <w:noWrap/>
            <w:vAlign w:val="center"/>
            <w:hideMark/>
          </w:tcPr>
          <w:p w14:paraId="3EAA090A"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p>
        </w:tc>
        <w:tc>
          <w:tcPr>
            <w:tcW w:w="630" w:type="dxa"/>
            <w:tcBorders>
              <w:top w:val="nil"/>
              <w:left w:val="nil"/>
              <w:bottom w:val="single" w:sz="8" w:space="0" w:color="auto"/>
              <w:right w:val="single" w:sz="8" w:space="0" w:color="auto"/>
            </w:tcBorders>
            <w:shd w:val="clear" w:color="auto" w:fill="auto"/>
            <w:noWrap/>
            <w:vAlign w:val="center"/>
            <w:hideMark/>
          </w:tcPr>
          <w:p w14:paraId="1C2994CF" w14:textId="7B3A53BB" w:rsidR="00C6563D" w:rsidRPr="004A791E" w:rsidRDefault="00CD2B79" w:rsidP="001F6E59">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10</w:t>
            </w:r>
          </w:p>
        </w:tc>
        <w:tc>
          <w:tcPr>
            <w:tcW w:w="900" w:type="dxa"/>
            <w:tcBorders>
              <w:top w:val="nil"/>
              <w:left w:val="nil"/>
              <w:bottom w:val="single" w:sz="8" w:space="0" w:color="auto"/>
              <w:right w:val="single" w:sz="8" w:space="0" w:color="auto"/>
            </w:tcBorders>
            <w:shd w:val="clear" w:color="auto" w:fill="auto"/>
            <w:noWrap/>
            <w:vAlign w:val="center"/>
            <w:hideMark/>
          </w:tcPr>
          <w:p w14:paraId="023E8A51" w14:textId="06257B65" w:rsidR="00C6563D" w:rsidRPr="004A791E" w:rsidRDefault="00CD2B79" w:rsidP="001F6E59">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88.0</w:t>
            </w:r>
          </w:p>
        </w:tc>
        <w:tc>
          <w:tcPr>
            <w:tcW w:w="911" w:type="dxa"/>
            <w:tcBorders>
              <w:top w:val="nil"/>
              <w:left w:val="nil"/>
              <w:bottom w:val="single" w:sz="8" w:space="0" w:color="auto"/>
              <w:right w:val="single" w:sz="8" w:space="0" w:color="auto"/>
            </w:tcBorders>
            <w:shd w:val="clear" w:color="auto" w:fill="auto"/>
            <w:noWrap/>
            <w:vAlign w:val="center"/>
            <w:hideMark/>
          </w:tcPr>
          <w:p w14:paraId="344CF2FC" w14:textId="056231DA" w:rsidR="00C6563D" w:rsidRPr="004A791E" w:rsidRDefault="00D67CFF" w:rsidP="001F6E59">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w:t>
            </w:r>
            <w:r w:rsidR="00CD2B79">
              <w:rPr>
                <w:rFonts w:ascii="Tahoma" w:eastAsia="Times New Roman" w:hAnsi="Tahoma" w:cs="Tahoma"/>
                <w:color w:val="000000"/>
                <w:sz w:val="18"/>
                <w:szCs w:val="18"/>
                <w:lang w:val="en-US"/>
              </w:rPr>
              <w:t>153.0</w:t>
            </w:r>
          </w:p>
        </w:tc>
        <w:tc>
          <w:tcPr>
            <w:tcW w:w="720" w:type="dxa"/>
            <w:tcBorders>
              <w:top w:val="nil"/>
              <w:left w:val="nil"/>
              <w:bottom w:val="single" w:sz="8" w:space="0" w:color="auto"/>
              <w:right w:val="single" w:sz="8" w:space="0" w:color="auto"/>
            </w:tcBorders>
            <w:shd w:val="clear" w:color="auto" w:fill="auto"/>
            <w:noWrap/>
            <w:vAlign w:val="center"/>
            <w:hideMark/>
          </w:tcPr>
          <w:p w14:paraId="071271D0" w14:textId="2A724D71" w:rsidR="00C6563D" w:rsidRPr="004A791E" w:rsidRDefault="00A05254" w:rsidP="001F6E59">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2.0</w:t>
            </w:r>
          </w:p>
        </w:tc>
        <w:tc>
          <w:tcPr>
            <w:tcW w:w="900" w:type="dxa"/>
            <w:tcBorders>
              <w:top w:val="nil"/>
              <w:left w:val="nil"/>
              <w:bottom w:val="single" w:sz="8" w:space="0" w:color="auto"/>
              <w:right w:val="single" w:sz="8" w:space="0" w:color="auto"/>
            </w:tcBorders>
            <w:shd w:val="clear" w:color="auto" w:fill="auto"/>
            <w:noWrap/>
            <w:vAlign w:val="center"/>
            <w:hideMark/>
          </w:tcPr>
          <w:p w14:paraId="69A4EEE2" w14:textId="2B35097B" w:rsidR="00C6563D" w:rsidRPr="004A791E" w:rsidRDefault="00C6563D" w:rsidP="001F6E59">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0.</w:t>
            </w:r>
            <w:r>
              <w:rPr>
                <w:rFonts w:ascii="Tahoma" w:eastAsia="Times New Roman" w:hAnsi="Tahoma" w:cs="Tahoma"/>
                <w:color w:val="000000"/>
                <w:sz w:val="18"/>
                <w:szCs w:val="18"/>
                <w:lang w:val="en-US"/>
              </w:rPr>
              <w:t>1</w:t>
            </w:r>
          </w:p>
        </w:tc>
      </w:tr>
      <w:tr w:rsidR="00C6563D" w:rsidRPr="004A791E" w14:paraId="21E0A4E5" w14:textId="77777777" w:rsidTr="00D67CFF">
        <w:trPr>
          <w:trHeight w:val="330"/>
          <w:jc w:val="center"/>
        </w:trPr>
        <w:tc>
          <w:tcPr>
            <w:tcW w:w="698" w:type="dxa"/>
            <w:tcBorders>
              <w:top w:val="nil"/>
              <w:left w:val="single" w:sz="8" w:space="0" w:color="auto"/>
              <w:bottom w:val="single" w:sz="8" w:space="0" w:color="auto"/>
              <w:right w:val="single" w:sz="8" w:space="0" w:color="auto"/>
            </w:tcBorders>
            <w:shd w:val="clear" w:color="auto" w:fill="auto"/>
            <w:vAlign w:val="center"/>
            <w:hideMark/>
          </w:tcPr>
          <w:p w14:paraId="367EFA92" w14:textId="4D7DFC84" w:rsidR="00C6563D" w:rsidRPr="004A791E" w:rsidRDefault="00A05254" w:rsidP="00EC2088">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48</w:t>
            </w:r>
          </w:p>
        </w:tc>
        <w:tc>
          <w:tcPr>
            <w:tcW w:w="960" w:type="dxa"/>
            <w:tcBorders>
              <w:top w:val="nil"/>
              <w:left w:val="nil"/>
              <w:bottom w:val="single" w:sz="8" w:space="0" w:color="auto"/>
              <w:right w:val="single" w:sz="8" w:space="0" w:color="auto"/>
            </w:tcBorders>
            <w:shd w:val="clear" w:color="auto" w:fill="auto"/>
            <w:noWrap/>
            <w:vAlign w:val="center"/>
            <w:hideMark/>
          </w:tcPr>
          <w:p w14:paraId="405F8F93" w14:textId="2EF0943D"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w:t>
            </w:r>
            <w:r w:rsidR="00EC2088">
              <w:rPr>
                <w:rFonts w:ascii="Tahoma" w:eastAsia="Times New Roman" w:hAnsi="Tahoma" w:cs="Tahoma"/>
                <w:color w:val="000000"/>
                <w:sz w:val="18"/>
                <w:szCs w:val="18"/>
                <w:lang w:val="en-US"/>
              </w:rPr>
              <w:t>1.61</w:t>
            </w:r>
          </w:p>
        </w:tc>
        <w:tc>
          <w:tcPr>
            <w:tcW w:w="519" w:type="dxa"/>
            <w:tcBorders>
              <w:top w:val="nil"/>
              <w:left w:val="nil"/>
              <w:bottom w:val="single" w:sz="8" w:space="0" w:color="auto"/>
              <w:right w:val="single" w:sz="8" w:space="0" w:color="auto"/>
            </w:tcBorders>
            <w:shd w:val="clear" w:color="auto" w:fill="auto"/>
            <w:noWrap/>
            <w:vAlign w:val="center"/>
            <w:hideMark/>
          </w:tcPr>
          <w:p w14:paraId="2D13E0C2" w14:textId="6FCE93C1" w:rsidR="00C6563D" w:rsidRPr="004A791E" w:rsidRDefault="00EC2088" w:rsidP="00EC2088">
            <w:pPr>
              <w:spacing w:after="0" w:line="240" w:lineRule="auto"/>
              <w:jc w:val="center"/>
              <w:rPr>
                <w:rFonts w:ascii="Aptos" w:eastAsia="Times New Roman" w:hAnsi="Aptos" w:cs="Calibri"/>
                <w:color w:val="000000"/>
                <w:sz w:val="24"/>
                <w:szCs w:val="24"/>
                <w:lang w:val="en-US"/>
              </w:rPr>
            </w:pPr>
            <w:r>
              <w:rPr>
                <w:rFonts w:ascii="Aptos" w:eastAsia="Times New Roman" w:hAnsi="Aptos" w:cs="Calibri"/>
                <w:color w:val="000000"/>
                <w:sz w:val="24"/>
                <w:szCs w:val="24"/>
                <w:lang w:val="en-US"/>
              </w:rPr>
              <w:t>+</w:t>
            </w:r>
          </w:p>
        </w:tc>
        <w:tc>
          <w:tcPr>
            <w:tcW w:w="943" w:type="dxa"/>
            <w:tcBorders>
              <w:top w:val="nil"/>
              <w:left w:val="nil"/>
              <w:bottom w:val="single" w:sz="8" w:space="0" w:color="auto"/>
              <w:right w:val="single" w:sz="8" w:space="0" w:color="auto"/>
            </w:tcBorders>
            <w:shd w:val="clear" w:color="auto" w:fill="auto"/>
            <w:noWrap/>
            <w:vAlign w:val="center"/>
            <w:hideMark/>
          </w:tcPr>
          <w:p w14:paraId="6EA22A98"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0.0</w:t>
            </w:r>
            <w:r>
              <w:rPr>
                <w:rFonts w:ascii="Tahoma" w:eastAsia="Times New Roman" w:hAnsi="Tahoma" w:cs="Tahoma"/>
                <w:color w:val="000000"/>
                <w:sz w:val="18"/>
                <w:szCs w:val="18"/>
                <w:lang w:val="en-US"/>
              </w:rPr>
              <w:t>2</w:t>
            </w:r>
          </w:p>
        </w:tc>
        <w:tc>
          <w:tcPr>
            <w:tcW w:w="1579" w:type="dxa"/>
            <w:tcBorders>
              <w:top w:val="nil"/>
              <w:left w:val="nil"/>
              <w:bottom w:val="single" w:sz="8" w:space="0" w:color="auto"/>
              <w:right w:val="single" w:sz="8" w:space="0" w:color="auto"/>
            </w:tcBorders>
            <w:shd w:val="clear" w:color="auto" w:fill="auto"/>
            <w:noWrap/>
            <w:vAlign w:val="center"/>
            <w:hideMark/>
          </w:tcPr>
          <w:p w14:paraId="5E490B4B"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w:t>
            </w:r>
          </w:p>
        </w:tc>
        <w:tc>
          <w:tcPr>
            <w:tcW w:w="630" w:type="dxa"/>
            <w:tcBorders>
              <w:top w:val="nil"/>
              <w:left w:val="nil"/>
              <w:bottom w:val="single" w:sz="8" w:space="0" w:color="auto"/>
              <w:right w:val="single" w:sz="8" w:space="0" w:color="auto"/>
            </w:tcBorders>
            <w:shd w:val="clear" w:color="auto" w:fill="auto"/>
            <w:noWrap/>
            <w:vAlign w:val="center"/>
            <w:hideMark/>
          </w:tcPr>
          <w:p w14:paraId="334322AD"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w:t>
            </w:r>
          </w:p>
        </w:tc>
        <w:tc>
          <w:tcPr>
            <w:tcW w:w="913" w:type="dxa"/>
            <w:tcBorders>
              <w:top w:val="nil"/>
              <w:left w:val="nil"/>
              <w:bottom w:val="single" w:sz="8" w:space="0" w:color="auto"/>
              <w:right w:val="single" w:sz="8" w:space="0" w:color="auto"/>
            </w:tcBorders>
            <w:shd w:val="clear" w:color="auto" w:fill="auto"/>
            <w:noWrap/>
            <w:vAlign w:val="center"/>
            <w:hideMark/>
          </w:tcPr>
          <w:p w14:paraId="319605F0" w14:textId="4B36998C" w:rsidR="00C6563D" w:rsidRPr="004A791E" w:rsidRDefault="00EC2088" w:rsidP="00EC2088">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w:t>
            </w:r>
          </w:p>
        </w:tc>
        <w:tc>
          <w:tcPr>
            <w:tcW w:w="901" w:type="dxa"/>
            <w:tcBorders>
              <w:top w:val="nil"/>
              <w:left w:val="nil"/>
              <w:bottom w:val="single" w:sz="8" w:space="0" w:color="auto"/>
              <w:right w:val="single" w:sz="8" w:space="0" w:color="auto"/>
            </w:tcBorders>
            <w:shd w:val="clear" w:color="auto" w:fill="auto"/>
            <w:noWrap/>
            <w:vAlign w:val="center"/>
            <w:hideMark/>
          </w:tcPr>
          <w:p w14:paraId="636E9FC7"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p>
        </w:tc>
        <w:tc>
          <w:tcPr>
            <w:tcW w:w="900" w:type="dxa"/>
            <w:tcBorders>
              <w:top w:val="nil"/>
              <w:left w:val="nil"/>
              <w:bottom w:val="single" w:sz="8" w:space="0" w:color="auto"/>
              <w:right w:val="single" w:sz="8" w:space="0" w:color="auto"/>
            </w:tcBorders>
            <w:shd w:val="clear" w:color="auto" w:fill="auto"/>
            <w:noWrap/>
            <w:vAlign w:val="center"/>
            <w:hideMark/>
          </w:tcPr>
          <w:p w14:paraId="25F47C19"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p>
        </w:tc>
        <w:tc>
          <w:tcPr>
            <w:tcW w:w="1296" w:type="dxa"/>
            <w:tcBorders>
              <w:top w:val="nil"/>
              <w:left w:val="nil"/>
              <w:bottom w:val="single" w:sz="8" w:space="0" w:color="auto"/>
              <w:right w:val="single" w:sz="8" w:space="0" w:color="auto"/>
            </w:tcBorders>
            <w:shd w:val="clear" w:color="auto" w:fill="auto"/>
            <w:noWrap/>
            <w:vAlign w:val="center"/>
            <w:hideMark/>
          </w:tcPr>
          <w:p w14:paraId="2F4986A7"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p>
        </w:tc>
        <w:tc>
          <w:tcPr>
            <w:tcW w:w="630" w:type="dxa"/>
            <w:tcBorders>
              <w:top w:val="nil"/>
              <w:left w:val="nil"/>
              <w:bottom w:val="single" w:sz="8" w:space="0" w:color="auto"/>
              <w:right w:val="single" w:sz="8" w:space="0" w:color="auto"/>
            </w:tcBorders>
            <w:shd w:val="clear" w:color="auto" w:fill="auto"/>
            <w:noWrap/>
            <w:vAlign w:val="center"/>
            <w:hideMark/>
          </w:tcPr>
          <w:p w14:paraId="32BF77A8" w14:textId="4D4B6553" w:rsidR="00C6563D" w:rsidRPr="004A791E" w:rsidRDefault="00CD2B79" w:rsidP="001F6E59">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9</w:t>
            </w:r>
          </w:p>
        </w:tc>
        <w:tc>
          <w:tcPr>
            <w:tcW w:w="900" w:type="dxa"/>
            <w:tcBorders>
              <w:top w:val="nil"/>
              <w:left w:val="nil"/>
              <w:bottom w:val="single" w:sz="8" w:space="0" w:color="auto"/>
              <w:right w:val="single" w:sz="8" w:space="0" w:color="auto"/>
            </w:tcBorders>
            <w:shd w:val="clear" w:color="auto" w:fill="auto"/>
            <w:noWrap/>
            <w:vAlign w:val="center"/>
            <w:hideMark/>
          </w:tcPr>
          <w:p w14:paraId="765E2A57" w14:textId="64F9CBEE" w:rsidR="00C6563D" w:rsidRPr="004A791E" w:rsidRDefault="00CD2B79" w:rsidP="001F6E59">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86</w:t>
            </w:r>
            <w:r w:rsidR="00D67CFF">
              <w:rPr>
                <w:rFonts w:ascii="Tahoma" w:eastAsia="Times New Roman" w:hAnsi="Tahoma" w:cs="Tahoma"/>
                <w:color w:val="000000"/>
                <w:sz w:val="18"/>
                <w:szCs w:val="18"/>
                <w:lang w:val="en-US"/>
              </w:rPr>
              <w:t>.</w:t>
            </w:r>
            <w:r>
              <w:rPr>
                <w:rFonts w:ascii="Tahoma" w:eastAsia="Times New Roman" w:hAnsi="Tahoma" w:cs="Tahoma"/>
                <w:color w:val="000000"/>
                <w:sz w:val="18"/>
                <w:szCs w:val="18"/>
                <w:lang w:val="en-US"/>
              </w:rPr>
              <w:t>2</w:t>
            </w:r>
          </w:p>
        </w:tc>
        <w:tc>
          <w:tcPr>
            <w:tcW w:w="911" w:type="dxa"/>
            <w:tcBorders>
              <w:top w:val="nil"/>
              <w:left w:val="nil"/>
              <w:bottom w:val="single" w:sz="8" w:space="0" w:color="auto"/>
              <w:right w:val="single" w:sz="8" w:space="0" w:color="auto"/>
            </w:tcBorders>
            <w:shd w:val="clear" w:color="auto" w:fill="auto"/>
            <w:noWrap/>
            <w:vAlign w:val="center"/>
            <w:hideMark/>
          </w:tcPr>
          <w:p w14:paraId="158B424B" w14:textId="19871557" w:rsidR="00C6563D" w:rsidRPr="004A791E" w:rsidRDefault="00D67CFF" w:rsidP="001F6E59">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w:t>
            </w:r>
            <w:r w:rsidR="00CD2B79">
              <w:rPr>
                <w:rFonts w:ascii="Tahoma" w:eastAsia="Times New Roman" w:hAnsi="Tahoma" w:cs="Tahoma"/>
                <w:color w:val="000000"/>
                <w:sz w:val="18"/>
                <w:szCs w:val="18"/>
                <w:lang w:val="en-US"/>
              </w:rPr>
              <w:t>152.4</w:t>
            </w:r>
          </w:p>
        </w:tc>
        <w:tc>
          <w:tcPr>
            <w:tcW w:w="720" w:type="dxa"/>
            <w:tcBorders>
              <w:top w:val="nil"/>
              <w:left w:val="nil"/>
              <w:bottom w:val="single" w:sz="8" w:space="0" w:color="auto"/>
              <w:right w:val="single" w:sz="8" w:space="0" w:color="auto"/>
            </w:tcBorders>
            <w:shd w:val="clear" w:color="auto" w:fill="auto"/>
            <w:noWrap/>
            <w:vAlign w:val="center"/>
            <w:hideMark/>
          </w:tcPr>
          <w:p w14:paraId="1A7B064C" w14:textId="48259A65" w:rsidR="00C6563D" w:rsidRPr="004A791E" w:rsidRDefault="00A05254" w:rsidP="001F6E59">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2.1</w:t>
            </w:r>
          </w:p>
        </w:tc>
        <w:tc>
          <w:tcPr>
            <w:tcW w:w="900" w:type="dxa"/>
            <w:tcBorders>
              <w:top w:val="nil"/>
              <w:left w:val="nil"/>
              <w:bottom w:val="single" w:sz="8" w:space="0" w:color="auto"/>
              <w:right w:val="single" w:sz="8" w:space="0" w:color="auto"/>
            </w:tcBorders>
            <w:shd w:val="clear" w:color="auto" w:fill="auto"/>
            <w:noWrap/>
            <w:vAlign w:val="center"/>
            <w:hideMark/>
          </w:tcPr>
          <w:p w14:paraId="7CAD5D49" w14:textId="60BCF5CC" w:rsidR="00C6563D" w:rsidRPr="004A791E" w:rsidRDefault="00C6563D" w:rsidP="001F6E59">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0.</w:t>
            </w:r>
            <w:r>
              <w:rPr>
                <w:rFonts w:ascii="Tahoma" w:eastAsia="Times New Roman" w:hAnsi="Tahoma" w:cs="Tahoma"/>
                <w:color w:val="000000"/>
                <w:sz w:val="18"/>
                <w:szCs w:val="18"/>
                <w:lang w:val="en-US"/>
              </w:rPr>
              <w:t>1</w:t>
            </w:r>
          </w:p>
        </w:tc>
      </w:tr>
      <w:tr w:rsidR="00C6563D" w:rsidRPr="004A791E" w14:paraId="444A5950" w14:textId="77777777" w:rsidTr="00D67CFF">
        <w:trPr>
          <w:trHeight w:val="300"/>
          <w:jc w:val="center"/>
        </w:trPr>
        <w:tc>
          <w:tcPr>
            <w:tcW w:w="698" w:type="dxa"/>
            <w:tcBorders>
              <w:top w:val="nil"/>
              <w:left w:val="single" w:sz="8" w:space="0" w:color="auto"/>
              <w:bottom w:val="single" w:sz="8" w:space="0" w:color="auto"/>
              <w:right w:val="single" w:sz="8" w:space="0" w:color="auto"/>
            </w:tcBorders>
            <w:shd w:val="clear" w:color="auto" w:fill="auto"/>
            <w:vAlign w:val="center"/>
            <w:hideMark/>
          </w:tcPr>
          <w:p w14:paraId="4222A3E8" w14:textId="046164EB" w:rsidR="00C6563D" w:rsidRPr="004A791E" w:rsidRDefault="00A05254" w:rsidP="00EC2088">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80</w:t>
            </w:r>
          </w:p>
        </w:tc>
        <w:tc>
          <w:tcPr>
            <w:tcW w:w="960" w:type="dxa"/>
            <w:tcBorders>
              <w:top w:val="nil"/>
              <w:left w:val="nil"/>
              <w:bottom w:val="single" w:sz="8" w:space="0" w:color="auto"/>
              <w:right w:val="single" w:sz="8" w:space="0" w:color="auto"/>
            </w:tcBorders>
            <w:shd w:val="clear" w:color="auto" w:fill="auto"/>
            <w:noWrap/>
            <w:vAlign w:val="center"/>
            <w:hideMark/>
          </w:tcPr>
          <w:p w14:paraId="45F6D665" w14:textId="1B3224F0"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w:t>
            </w:r>
            <w:r w:rsidR="00EC2088">
              <w:rPr>
                <w:rFonts w:ascii="Tahoma" w:eastAsia="Times New Roman" w:hAnsi="Tahoma" w:cs="Tahoma"/>
                <w:color w:val="000000"/>
                <w:sz w:val="18"/>
                <w:szCs w:val="18"/>
                <w:lang w:val="en-US"/>
              </w:rPr>
              <w:t>1.54</w:t>
            </w:r>
          </w:p>
        </w:tc>
        <w:tc>
          <w:tcPr>
            <w:tcW w:w="519" w:type="dxa"/>
            <w:tcBorders>
              <w:top w:val="nil"/>
              <w:left w:val="nil"/>
              <w:bottom w:val="single" w:sz="8" w:space="0" w:color="auto"/>
              <w:right w:val="single" w:sz="8" w:space="0" w:color="auto"/>
            </w:tcBorders>
            <w:shd w:val="clear" w:color="auto" w:fill="auto"/>
            <w:noWrap/>
            <w:vAlign w:val="center"/>
            <w:hideMark/>
          </w:tcPr>
          <w:p w14:paraId="298BB5BD" w14:textId="77777777" w:rsidR="00C6563D" w:rsidRPr="004A791E" w:rsidRDefault="00C6563D" w:rsidP="00EC2088">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w:t>
            </w:r>
          </w:p>
        </w:tc>
        <w:tc>
          <w:tcPr>
            <w:tcW w:w="943" w:type="dxa"/>
            <w:tcBorders>
              <w:top w:val="nil"/>
              <w:left w:val="nil"/>
              <w:bottom w:val="single" w:sz="8" w:space="0" w:color="auto"/>
              <w:right w:val="single" w:sz="8" w:space="0" w:color="auto"/>
            </w:tcBorders>
            <w:shd w:val="clear" w:color="auto" w:fill="auto"/>
            <w:noWrap/>
            <w:vAlign w:val="center"/>
            <w:hideMark/>
          </w:tcPr>
          <w:p w14:paraId="6FC7CD5A"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0.0</w:t>
            </w:r>
            <w:r>
              <w:rPr>
                <w:rFonts w:ascii="Tahoma" w:eastAsia="Times New Roman" w:hAnsi="Tahoma" w:cs="Tahoma"/>
                <w:color w:val="000000"/>
                <w:sz w:val="18"/>
                <w:szCs w:val="18"/>
                <w:lang w:val="en-US"/>
              </w:rPr>
              <w:t>2</w:t>
            </w:r>
          </w:p>
        </w:tc>
        <w:tc>
          <w:tcPr>
            <w:tcW w:w="1579" w:type="dxa"/>
            <w:tcBorders>
              <w:top w:val="nil"/>
              <w:left w:val="nil"/>
              <w:bottom w:val="single" w:sz="8" w:space="0" w:color="auto"/>
              <w:right w:val="single" w:sz="8" w:space="0" w:color="auto"/>
            </w:tcBorders>
            <w:shd w:val="clear" w:color="auto" w:fill="auto"/>
            <w:noWrap/>
            <w:vAlign w:val="center"/>
            <w:hideMark/>
          </w:tcPr>
          <w:p w14:paraId="5F1DF0A7"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w:t>
            </w:r>
          </w:p>
        </w:tc>
        <w:tc>
          <w:tcPr>
            <w:tcW w:w="630" w:type="dxa"/>
            <w:tcBorders>
              <w:top w:val="nil"/>
              <w:left w:val="nil"/>
              <w:bottom w:val="single" w:sz="8" w:space="0" w:color="auto"/>
              <w:right w:val="single" w:sz="8" w:space="0" w:color="auto"/>
            </w:tcBorders>
            <w:shd w:val="clear" w:color="auto" w:fill="auto"/>
            <w:noWrap/>
            <w:vAlign w:val="center"/>
            <w:hideMark/>
          </w:tcPr>
          <w:p w14:paraId="1AA6135B" w14:textId="51509F4D" w:rsidR="00C6563D" w:rsidRPr="004A791E" w:rsidRDefault="00EC2088" w:rsidP="0047463C">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w:t>
            </w:r>
          </w:p>
        </w:tc>
        <w:tc>
          <w:tcPr>
            <w:tcW w:w="913" w:type="dxa"/>
            <w:tcBorders>
              <w:top w:val="nil"/>
              <w:left w:val="nil"/>
              <w:bottom w:val="single" w:sz="8" w:space="0" w:color="auto"/>
              <w:right w:val="single" w:sz="8" w:space="0" w:color="auto"/>
            </w:tcBorders>
            <w:shd w:val="clear" w:color="auto" w:fill="auto"/>
            <w:noWrap/>
            <w:vAlign w:val="center"/>
            <w:hideMark/>
          </w:tcPr>
          <w:p w14:paraId="704157FB" w14:textId="7D9202A8" w:rsidR="00C6563D" w:rsidRPr="004A791E" w:rsidRDefault="00EC2088" w:rsidP="00EC2088">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w:t>
            </w:r>
          </w:p>
        </w:tc>
        <w:tc>
          <w:tcPr>
            <w:tcW w:w="901" w:type="dxa"/>
            <w:tcBorders>
              <w:top w:val="nil"/>
              <w:left w:val="nil"/>
              <w:bottom w:val="single" w:sz="8" w:space="0" w:color="auto"/>
              <w:right w:val="single" w:sz="8" w:space="0" w:color="auto"/>
            </w:tcBorders>
            <w:shd w:val="clear" w:color="auto" w:fill="auto"/>
            <w:noWrap/>
            <w:vAlign w:val="center"/>
            <w:hideMark/>
          </w:tcPr>
          <w:p w14:paraId="15D934CB" w14:textId="6793A976" w:rsidR="00C6563D" w:rsidRPr="004A791E" w:rsidRDefault="00E900EE" w:rsidP="0047463C">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w:t>
            </w:r>
            <w:r w:rsidR="00C6563D" w:rsidRPr="004A791E">
              <w:rPr>
                <w:rFonts w:ascii="Tahoma" w:eastAsia="Times New Roman" w:hAnsi="Tahoma" w:cs="Tahoma"/>
                <w:color w:val="000000"/>
                <w:sz w:val="18"/>
                <w:szCs w:val="18"/>
                <w:lang w:val="en-US"/>
              </w:rPr>
              <w:t> </w:t>
            </w:r>
          </w:p>
        </w:tc>
        <w:tc>
          <w:tcPr>
            <w:tcW w:w="900" w:type="dxa"/>
            <w:tcBorders>
              <w:top w:val="nil"/>
              <w:left w:val="nil"/>
              <w:bottom w:val="single" w:sz="8" w:space="0" w:color="auto"/>
              <w:right w:val="single" w:sz="8" w:space="0" w:color="auto"/>
            </w:tcBorders>
            <w:shd w:val="clear" w:color="auto" w:fill="auto"/>
            <w:noWrap/>
            <w:vAlign w:val="center"/>
            <w:hideMark/>
          </w:tcPr>
          <w:p w14:paraId="48CB05EB"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p>
        </w:tc>
        <w:tc>
          <w:tcPr>
            <w:tcW w:w="1296" w:type="dxa"/>
            <w:tcBorders>
              <w:top w:val="nil"/>
              <w:left w:val="nil"/>
              <w:bottom w:val="single" w:sz="8" w:space="0" w:color="auto"/>
              <w:right w:val="single" w:sz="8" w:space="0" w:color="auto"/>
            </w:tcBorders>
            <w:shd w:val="clear" w:color="auto" w:fill="auto"/>
            <w:noWrap/>
            <w:vAlign w:val="center"/>
            <w:hideMark/>
          </w:tcPr>
          <w:p w14:paraId="2FAEEEB9" w14:textId="77777777" w:rsidR="00C6563D" w:rsidRPr="004A791E" w:rsidRDefault="00C6563D" w:rsidP="0047463C">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 </w:t>
            </w:r>
          </w:p>
        </w:tc>
        <w:tc>
          <w:tcPr>
            <w:tcW w:w="630" w:type="dxa"/>
            <w:tcBorders>
              <w:top w:val="nil"/>
              <w:left w:val="nil"/>
              <w:bottom w:val="single" w:sz="8" w:space="0" w:color="auto"/>
              <w:right w:val="single" w:sz="8" w:space="0" w:color="auto"/>
            </w:tcBorders>
            <w:shd w:val="clear" w:color="auto" w:fill="auto"/>
            <w:noWrap/>
            <w:vAlign w:val="center"/>
            <w:hideMark/>
          </w:tcPr>
          <w:p w14:paraId="65090DB1" w14:textId="17847949" w:rsidR="00C6563D" w:rsidRPr="004A791E" w:rsidRDefault="00CD2B79" w:rsidP="001F6E59">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10</w:t>
            </w:r>
          </w:p>
        </w:tc>
        <w:tc>
          <w:tcPr>
            <w:tcW w:w="900" w:type="dxa"/>
            <w:tcBorders>
              <w:top w:val="nil"/>
              <w:left w:val="nil"/>
              <w:bottom w:val="single" w:sz="8" w:space="0" w:color="auto"/>
              <w:right w:val="single" w:sz="8" w:space="0" w:color="auto"/>
            </w:tcBorders>
            <w:shd w:val="clear" w:color="auto" w:fill="auto"/>
            <w:noWrap/>
            <w:vAlign w:val="center"/>
            <w:hideMark/>
          </w:tcPr>
          <w:p w14:paraId="275F1B04" w14:textId="5B6684F3" w:rsidR="00C6563D" w:rsidRPr="004A791E" w:rsidRDefault="00CD2B79" w:rsidP="001F6E59">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87.0</w:t>
            </w:r>
          </w:p>
        </w:tc>
        <w:tc>
          <w:tcPr>
            <w:tcW w:w="911" w:type="dxa"/>
            <w:tcBorders>
              <w:top w:val="nil"/>
              <w:left w:val="nil"/>
              <w:bottom w:val="single" w:sz="8" w:space="0" w:color="auto"/>
              <w:right w:val="single" w:sz="8" w:space="0" w:color="auto"/>
            </w:tcBorders>
            <w:shd w:val="clear" w:color="auto" w:fill="auto"/>
            <w:noWrap/>
            <w:vAlign w:val="center"/>
            <w:hideMark/>
          </w:tcPr>
          <w:p w14:paraId="069C2885" w14:textId="55BB3E4C" w:rsidR="00C6563D" w:rsidRPr="004A791E" w:rsidRDefault="00D67CFF" w:rsidP="001F6E59">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w:t>
            </w:r>
            <w:r w:rsidR="00CD2B79">
              <w:rPr>
                <w:rFonts w:ascii="Tahoma" w:eastAsia="Times New Roman" w:hAnsi="Tahoma" w:cs="Tahoma"/>
                <w:color w:val="000000"/>
                <w:sz w:val="18"/>
                <w:szCs w:val="18"/>
                <w:lang w:val="en-US"/>
              </w:rPr>
              <w:t>152.0</w:t>
            </w:r>
          </w:p>
        </w:tc>
        <w:tc>
          <w:tcPr>
            <w:tcW w:w="720" w:type="dxa"/>
            <w:tcBorders>
              <w:top w:val="nil"/>
              <w:left w:val="nil"/>
              <w:bottom w:val="single" w:sz="8" w:space="0" w:color="auto"/>
              <w:right w:val="single" w:sz="8" w:space="0" w:color="auto"/>
            </w:tcBorders>
            <w:shd w:val="clear" w:color="auto" w:fill="auto"/>
            <w:noWrap/>
            <w:vAlign w:val="center"/>
            <w:hideMark/>
          </w:tcPr>
          <w:p w14:paraId="2FCB3568" w14:textId="67B282AF" w:rsidR="00C6563D" w:rsidRPr="004A791E" w:rsidRDefault="00D67CFF" w:rsidP="001F6E59">
            <w:pPr>
              <w:spacing w:after="0" w:line="240" w:lineRule="auto"/>
              <w:jc w:val="center"/>
              <w:rPr>
                <w:rFonts w:ascii="Tahoma" w:eastAsia="Times New Roman" w:hAnsi="Tahoma" w:cs="Tahoma"/>
                <w:color w:val="000000"/>
                <w:sz w:val="18"/>
                <w:szCs w:val="18"/>
                <w:lang w:val="en-US"/>
              </w:rPr>
            </w:pPr>
            <w:r>
              <w:rPr>
                <w:rFonts w:ascii="Tahoma" w:eastAsia="Times New Roman" w:hAnsi="Tahoma" w:cs="Tahoma"/>
                <w:color w:val="000000"/>
                <w:sz w:val="18"/>
                <w:szCs w:val="18"/>
                <w:lang w:val="en-US"/>
              </w:rPr>
              <w:t>3.</w:t>
            </w:r>
            <w:r w:rsidR="00A05254">
              <w:rPr>
                <w:rFonts w:ascii="Tahoma" w:eastAsia="Times New Roman" w:hAnsi="Tahoma" w:cs="Tahoma"/>
                <w:color w:val="000000"/>
                <w:sz w:val="18"/>
                <w:szCs w:val="18"/>
                <w:lang w:val="en-US"/>
              </w:rPr>
              <w:t>0</w:t>
            </w:r>
          </w:p>
        </w:tc>
        <w:tc>
          <w:tcPr>
            <w:tcW w:w="900" w:type="dxa"/>
            <w:tcBorders>
              <w:top w:val="nil"/>
              <w:left w:val="nil"/>
              <w:bottom w:val="single" w:sz="8" w:space="0" w:color="auto"/>
              <w:right w:val="single" w:sz="8" w:space="0" w:color="auto"/>
            </w:tcBorders>
            <w:shd w:val="clear" w:color="auto" w:fill="auto"/>
            <w:noWrap/>
            <w:vAlign w:val="center"/>
            <w:hideMark/>
          </w:tcPr>
          <w:p w14:paraId="21CCAE60" w14:textId="2D4FC9DB" w:rsidR="00C6563D" w:rsidRPr="004A791E" w:rsidRDefault="00C6563D" w:rsidP="001F6E59">
            <w:pPr>
              <w:spacing w:after="0" w:line="240" w:lineRule="auto"/>
              <w:jc w:val="center"/>
              <w:rPr>
                <w:rFonts w:ascii="Tahoma" w:eastAsia="Times New Roman" w:hAnsi="Tahoma" w:cs="Tahoma"/>
                <w:color w:val="000000"/>
                <w:sz w:val="18"/>
                <w:szCs w:val="18"/>
                <w:lang w:val="en-US"/>
              </w:rPr>
            </w:pPr>
            <w:r w:rsidRPr="004A791E">
              <w:rPr>
                <w:rFonts w:ascii="Tahoma" w:eastAsia="Times New Roman" w:hAnsi="Tahoma" w:cs="Tahoma"/>
                <w:color w:val="000000"/>
                <w:sz w:val="18"/>
                <w:szCs w:val="18"/>
                <w:lang w:val="en-US"/>
              </w:rPr>
              <w:t>0.</w:t>
            </w:r>
            <w:r>
              <w:rPr>
                <w:rFonts w:ascii="Tahoma" w:eastAsia="Times New Roman" w:hAnsi="Tahoma" w:cs="Tahoma"/>
                <w:color w:val="000000"/>
                <w:sz w:val="18"/>
                <w:szCs w:val="18"/>
                <w:lang w:val="en-US"/>
              </w:rPr>
              <w:t>1</w:t>
            </w:r>
          </w:p>
        </w:tc>
      </w:tr>
    </w:tbl>
    <w:p w14:paraId="14263955" w14:textId="1EF4F8DA" w:rsidR="00B41EBB" w:rsidRDefault="00B41EBB" w:rsidP="00B41EBB">
      <w:pPr>
        <w:spacing w:after="0" w:line="240" w:lineRule="auto"/>
        <w:jc w:val="center"/>
        <w:rPr>
          <w:rFonts w:ascii="Calibri" w:eastAsia="Times New Roman" w:hAnsi="Calibri" w:cs="Calibri"/>
          <w:i/>
          <w:iCs/>
          <w:color w:val="000000"/>
          <w:sz w:val="18"/>
          <w:szCs w:val="18"/>
          <w:lang w:val="en-US"/>
        </w:rPr>
      </w:pPr>
      <w:r w:rsidRPr="002D0A3D">
        <w:rPr>
          <w:rFonts w:ascii="Lucida Console" w:eastAsia="Times New Roman" w:hAnsi="Lucida Console" w:cs="Courier New"/>
          <w:color w:val="000000"/>
          <w:sz w:val="20"/>
          <w:szCs w:val="20"/>
          <w:bdr w:val="none" w:sz="0" w:space="0" w:color="auto" w:frame="1"/>
          <w:lang w:val="en-US"/>
        </w:rPr>
        <w:t xml:space="preserve"> </w:t>
      </w:r>
      <w:r>
        <w:rPr>
          <w:rFonts w:ascii="Lucida Console" w:eastAsia="Times New Roman" w:hAnsi="Lucida Console" w:cs="Courier New"/>
          <w:color w:val="000000"/>
          <w:sz w:val="20"/>
          <w:szCs w:val="20"/>
          <w:bdr w:val="none" w:sz="0" w:space="0" w:color="auto" w:frame="1"/>
          <w:lang w:val="en-US"/>
        </w:rPr>
        <w:t xml:space="preserve"> </w:t>
      </w:r>
      <w:r w:rsidRPr="00313310">
        <w:rPr>
          <w:rFonts w:ascii="Calibri" w:eastAsia="Times New Roman" w:hAnsi="Calibri" w:cs="Calibri"/>
          <w:i/>
          <w:iCs/>
          <w:color w:val="000000"/>
          <w:sz w:val="18"/>
          <w:szCs w:val="18"/>
          <w:lang w:val="en-US"/>
        </w:rPr>
        <w:t>*</w:t>
      </w:r>
      <w:proofErr w:type="gramStart"/>
      <w:r w:rsidRPr="00313310">
        <w:rPr>
          <w:rFonts w:ascii="Calibri" w:eastAsia="Times New Roman" w:hAnsi="Calibri" w:cs="Calibri"/>
          <w:i/>
          <w:iCs/>
          <w:color w:val="000000"/>
          <w:sz w:val="18"/>
          <w:szCs w:val="18"/>
          <w:lang w:val="en-US"/>
        </w:rPr>
        <w:t>global</w:t>
      </w:r>
      <w:proofErr w:type="gramEnd"/>
      <w:r w:rsidRPr="00313310">
        <w:rPr>
          <w:rFonts w:ascii="Calibri" w:eastAsia="Times New Roman" w:hAnsi="Calibri" w:cs="Calibri"/>
          <w:i/>
          <w:iCs/>
          <w:color w:val="000000"/>
          <w:sz w:val="18"/>
          <w:szCs w:val="18"/>
          <w:lang w:val="en-US"/>
        </w:rPr>
        <w:t xml:space="preserve"> model = glm (formula = </w:t>
      </w:r>
      <w:r>
        <w:rPr>
          <w:rFonts w:ascii="Calibri" w:eastAsia="Times New Roman" w:hAnsi="Calibri" w:cs="Calibri"/>
          <w:i/>
          <w:iCs/>
          <w:color w:val="000000"/>
          <w:sz w:val="18"/>
          <w:szCs w:val="18"/>
          <w:lang w:val="en-US"/>
        </w:rPr>
        <w:t>fT3</w:t>
      </w:r>
      <w:r w:rsidRPr="00313310">
        <w:rPr>
          <w:rFonts w:ascii="Calibri" w:eastAsia="Times New Roman" w:hAnsi="Calibri" w:cs="Calibri"/>
          <w:i/>
          <w:iCs/>
          <w:color w:val="000000"/>
          <w:sz w:val="18"/>
          <w:szCs w:val="18"/>
          <w:lang w:val="en-US"/>
        </w:rPr>
        <w:t xml:space="preserve"> ~ </w:t>
      </w:r>
      <w:r w:rsidRPr="002D0A3D">
        <w:rPr>
          <w:rFonts w:ascii="Calibri" w:eastAsia="Times New Roman" w:hAnsi="Calibri" w:cs="Calibri"/>
          <w:i/>
          <w:iCs/>
          <w:color w:val="000000"/>
          <w:sz w:val="18"/>
          <w:szCs w:val="18"/>
          <w:lang w:val="en-US"/>
        </w:rPr>
        <w:t>Age</w:t>
      </w:r>
      <w:r w:rsidR="00C6563D">
        <w:rPr>
          <w:rFonts w:ascii="Calibri" w:eastAsia="Times New Roman" w:hAnsi="Calibri" w:cs="Calibri"/>
          <w:i/>
          <w:iCs/>
          <w:color w:val="000000"/>
          <w:sz w:val="18"/>
          <w:szCs w:val="18"/>
          <w:lang w:val="en-US"/>
        </w:rPr>
        <w:t xml:space="preserve"> </w:t>
      </w:r>
      <w:r w:rsidRPr="002D0A3D">
        <w:rPr>
          <w:rFonts w:ascii="Calibri" w:eastAsia="Times New Roman" w:hAnsi="Calibri" w:cs="Calibri"/>
          <w:i/>
          <w:iCs/>
          <w:color w:val="000000"/>
          <w:sz w:val="18"/>
          <w:szCs w:val="18"/>
          <w:lang w:val="en-US"/>
        </w:rPr>
        <w:t>+ Sex + C</w:t>
      </w:r>
      <w:r w:rsidR="004870A7">
        <w:rPr>
          <w:rFonts w:ascii="Calibri" w:eastAsia="Times New Roman" w:hAnsi="Calibri" w:cs="Calibri"/>
          <w:i/>
          <w:iCs/>
          <w:color w:val="000000"/>
          <w:sz w:val="18"/>
          <w:szCs w:val="18"/>
          <w:lang w:val="en-US"/>
        </w:rPr>
        <w:t>/</w:t>
      </w:r>
      <w:r w:rsidRPr="002D0A3D">
        <w:rPr>
          <w:rFonts w:ascii="Calibri" w:eastAsia="Times New Roman" w:hAnsi="Calibri" w:cs="Calibri"/>
          <w:i/>
          <w:iCs/>
          <w:color w:val="000000"/>
          <w:sz w:val="18"/>
          <w:szCs w:val="18"/>
          <w:lang w:val="en-US"/>
        </w:rPr>
        <w:t xml:space="preserve">N ratio </w:t>
      </w:r>
      <w:r>
        <w:rPr>
          <w:rFonts w:ascii="Calibri" w:eastAsia="Times New Roman" w:hAnsi="Calibri" w:cs="Calibri"/>
          <w:i/>
          <w:iCs/>
          <w:color w:val="000000"/>
          <w:sz w:val="18"/>
          <w:szCs w:val="18"/>
          <w:lang w:val="en-US"/>
        </w:rPr>
        <w:t>+</w:t>
      </w:r>
      <w:r w:rsidRPr="002D0A3D">
        <w:rPr>
          <w:rFonts w:ascii="Calibri" w:eastAsia="Times New Roman" w:hAnsi="Calibri" w:cs="Calibri"/>
          <w:i/>
          <w:iCs/>
          <w:color w:val="000000"/>
          <w:sz w:val="18"/>
          <w:szCs w:val="18"/>
          <w:lang w:val="en-US"/>
        </w:rPr>
        <w:t xml:space="preserve"> Population</w:t>
      </w:r>
      <w:r w:rsidR="00C6563D">
        <w:rPr>
          <w:rFonts w:ascii="Calibri" w:eastAsia="Times New Roman" w:hAnsi="Calibri" w:cs="Calibri"/>
          <w:i/>
          <w:iCs/>
          <w:color w:val="000000"/>
          <w:sz w:val="18"/>
          <w:szCs w:val="18"/>
          <w:lang w:val="en-US"/>
        </w:rPr>
        <w:t xml:space="preserve"> + </w:t>
      </w:r>
      <w:r w:rsidR="00C6563D" w:rsidRPr="002D0A3D">
        <w:rPr>
          <w:rFonts w:ascii="Calibri" w:eastAsia="Times New Roman" w:hAnsi="Calibri" w:cs="Calibri"/>
          <w:i/>
          <w:iCs/>
          <w:color w:val="000000"/>
          <w:sz w:val="18"/>
          <w:szCs w:val="18"/>
          <w:lang w:val="en-US"/>
        </w:rPr>
        <w:t>Age x Sex x Population</w:t>
      </w:r>
      <w:r w:rsidRPr="002D0A3D">
        <w:rPr>
          <w:rFonts w:ascii="Calibri" w:eastAsia="Times New Roman" w:hAnsi="Calibri" w:cs="Calibri"/>
          <w:i/>
          <w:iCs/>
          <w:color w:val="000000"/>
          <w:sz w:val="18"/>
          <w:szCs w:val="18"/>
          <w:lang w:val="en-US"/>
        </w:rPr>
        <w:t xml:space="preserve">, </w:t>
      </w:r>
      <w:r w:rsidRPr="00313310">
        <w:rPr>
          <w:rFonts w:ascii="Calibri" w:eastAsia="Times New Roman" w:hAnsi="Calibri" w:cs="Calibri"/>
          <w:i/>
          <w:iCs/>
          <w:color w:val="000000"/>
          <w:sz w:val="18"/>
          <w:szCs w:val="18"/>
          <w:lang w:val="en-US"/>
        </w:rPr>
        <w:t>family = Gamma (link = log), data)</w:t>
      </w:r>
    </w:p>
    <w:p w14:paraId="176084C2" w14:textId="77777777" w:rsidR="00CD2B79" w:rsidRDefault="00CD2B79" w:rsidP="00B41EBB">
      <w:pPr>
        <w:spacing w:after="0" w:line="240" w:lineRule="auto"/>
        <w:jc w:val="center"/>
        <w:rPr>
          <w:rFonts w:ascii="Calibri" w:eastAsia="Times New Roman" w:hAnsi="Calibri" w:cs="Calibri"/>
          <w:i/>
          <w:iCs/>
          <w:color w:val="000000"/>
          <w:sz w:val="18"/>
          <w:szCs w:val="18"/>
          <w:lang w:val="en-US"/>
        </w:rPr>
      </w:pPr>
    </w:p>
    <w:p w14:paraId="44677C5B" w14:textId="77777777" w:rsidR="00CD2B79" w:rsidRDefault="00CD2B79" w:rsidP="00B41EBB">
      <w:pPr>
        <w:spacing w:after="0" w:line="240" w:lineRule="auto"/>
        <w:jc w:val="center"/>
        <w:rPr>
          <w:rFonts w:ascii="Calibri" w:eastAsia="Times New Roman" w:hAnsi="Calibri" w:cs="Calibri"/>
          <w:color w:val="000000"/>
          <w:sz w:val="18"/>
          <w:szCs w:val="18"/>
          <w:lang w:val="en-US"/>
        </w:rPr>
      </w:pPr>
    </w:p>
    <w:p w14:paraId="6FD80812" w14:textId="464C574E" w:rsidR="00CD2B79" w:rsidRPr="00CD2B79" w:rsidRDefault="00CD2B79" w:rsidP="00A05254">
      <w:pPr>
        <w:tabs>
          <w:tab w:val="left" w:pos="1070"/>
        </w:tabs>
        <w:rPr>
          <w:rFonts w:ascii="Calibri" w:eastAsia="Times New Roman" w:hAnsi="Calibri" w:cs="Calibri"/>
          <w:sz w:val="18"/>
          <w:szCs w:val="18"/>
          <w:lang w:val="en-US"/>
        </w:rPr>
      </w:pPr>
      <w:r>
        <w:rPr>
          <w:rFonts w:ascii="Calibri" w:eastAsia="Times New Roman" w:hAnsi="Calibri" w:cs="Calibri"/>
          <w:sz w:val="18"/>
          <w:szCs w:val="18"/>
          <w:lang w:val="en-US"/>
        </w:rPr>
        <w:tab/>
      </w:r>
    </w:p>
    <w:p w14:paraId="712EC285" w14:textId="68F85E3A" w:rsidR="00CD2B79" w:rsidRPr="00CD2B79" w:rsidRDefault="00CD2B79" w:rsidP="00CD2B79">
      <w:pPr>
        <w:tabs>
          <w:tab w:val="left" w:pos="1070"/>
        </w:tabs>
        <w:rPr>
          <w:rFonts w:ascii="Calibri" w:eastAsia="Times New Roman" w:hAnsi="Calibri" w:cs="Calibri"/>
          <w:sz w:val="18"/>
          <w:szCs w:val="18"/>
          <w:lang w:val="en-US"/>
        </w:rPr>
      </w:pPr>
    </w:p>
    <w:sectPr w:rsidR="00CD2B79" w:rsidRPr="00CD2B79" w:rsidSect="00B41EBB">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B6B7C" w14:textId="77777777" w:rsidR="00AA4F50" w:rsidRDefault="00AA4F50" w:rsidP="00CA655C">
      <w:pPr>
        <w:spacing w:after="0" w:line="240" w:lineRule="auto"/>
      </w:pPr>
      <w:r>
        <w:separator/>
      </w:r>
    </w:p>
  </w:endnote>
  <w:endnote w:type="continuationSeparator" w:id="0">
    <w:p w14:paraId="69C5C0A6" w14:textId="77777777" w:rsidR="00AA4F50" w:rsidRDefault="00AA4F50" w:rsidP="00CA6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90D32" w14:textId="77777777" w:rsidR="000A3BC3" w:rsidRDefault="000A3B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0200464"/>
      <w:docPartObj>
        <w:docPartGallery w:val="Page Numbers (Bottom of Page)"/>
        <w:docPartUnique/>
      </w:docPartObj>
    </w:sdtPr>
    <w:sdtEndPr>
      <w:rPr>
        <w:noProof/>
      </w:rPr>
    </w:sdtEndPr>
    <w:sdtContent>
      <w:p w14:paraId="3C6FA59C" w14:textId="77777777" w:rsidR="000A3BC3" w:rsidRDefault="000A3BC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312718" w14:textId="77777777" w:rsidR="000A3BC3" w:rsidRDefault="000A3B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E6E0" w14:textId="77777777" w:rsidR="000A3BC3" w:rsidRDefault="000A3BC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D037D" w14:textId="77777777" w:rsidR="00CA655C" w:rsidRDefault="00CA655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1952653"/>
      <w:docPartObj>
        <w:docPartGallery w:val="Page Numbers (Bottom of Page)"/>
        <w:docPartUnique/>
      </w:docPartObj>
    </w:sdtPr>
    <w:sdtEndPr>
      <w:rPr>
        <w:noProof/>
      </w:rPr>
    </w:sdtEndPr>
    <w:sdtContent>
      <w:p w14:paraId="61411604" w14:textId="628C9BE8" w:rsidR="00CA655C" w:rsidRDefault="00CA65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B888AD" w14:textId="77777777" w:rsidR="00CA655C" w:rsidRDefault="00CA655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3D7F8" w14:textId="77777777" w:rsidR="00CA655C" w:rsidRDefault="00CA65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C09AC" w14:textId="77777777" w:rsidR="00AA4F50" w:rsidRDefault="00AA4F50" w:rsidP="00CA655C">
      <w:pPr>
        <w:spacing w:after="0" w:line="240" w:lineRule="auto"/>
      </w:pPr>
      <w:r>
        <w:separator/>
      </w:r>
    </w:p>
  </w:footnote>
  <w:footnote w:type="continuationSeparator" w:id="0">
    <w:p w14:paraId="5373920D" w14:textId="77777777" w:rsidR="00AA4F50" w:rsidRDefault="00AA4F50" w:rsidP="00CA65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A7A3E" w14:textId="77777777" w:rsidR="000A3BC3" w:rsidRDefault="000A3B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62C93" w14:textId="77777777" w:rsidR="000A3BC3" w:rsidRDefault="000A3B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2062F" w14:textId="77777777" w:rsidR="000A3BC3" w:rsidRDefault="000A3BC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19677" w14:textId="77777777" w:rsidR="00CA655C" w:rsidRDefault="00CA655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A6C67" w14:textId="77777777" w:rsidR="00CA655C" w:rsidRDefault="00CA655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82F8" w14:textId="77777777" w:rsidR="00CA655C" w:rsidRDefault="00CA65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E254F"/>
    <w:multiLevelType w:val="hybridMultilevel"/>
    <w:tmpl w:val="F68E4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7063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4AD"/>
    <w:rsid w:val="00004477"/>
    <w:rsid w:val="000113BD"/>
    <w:rsid w:val="000457EB"/>
    <w:rsid w:val="00053DA0"/>
    <w:rsid w:val="000910E4"/>
    <w:rsid w:val="000A3BC3"/>
    <w:rsid w:val="000A6811"/>
    <w:rsid w:val="000C0115"/>
    <w:rsid w:val="000C5327"/>
    <w:rsid w:val="000D7D1F"/>
    <w:rsid w:val="000F7AE5"/>
    <w:rsid w:val="00111904"/>
    <w:rsid w:val="0012036E"/>
    <w:rsid w:val="00122C36"/>
    <w:rsid w:val="00126198"/>
    <w:rsid w:val="00133B08"/>
    <w:rsid w:val="001377AE"/>
    <w:rsid w:val="001561A1"/>
    <w:rsid w:val="00164D6C"/>
    <w:rsid w:val="001650E4"/>
    <w:rsid w:val="00165E46"/>
    <w:rsid w:val="00176949"/>
    <w:rsid w:val="00182FCD"/>
    <w:rsid w:val="0019099C"/>
    <w:rsid w:val="001923C6"/>
    <w:rsid w:val="0019485D"/>
    <w:rsid w:val="001A396E"/>
    <w:rsid w:val="001C75CF"/>
    <w:rsid w:val="001D554C"/>
    <w:rsid w:val="001D7BA0"/>
    <w:rsid w:val="001E7E55"/>
    <w:rsid w:val="001F6E59"/>
    <w:rsid w:val="002022EA"/>
    <w:rsid w:val="00203759"/>
    <w:rsid w:val="00252C8A"/>
    <w:rsid w:val="002563F8"/>
    <w:rsid w:val="002657E6"/>
    <w:rsid w:val="0027531A"/>
    <w:rsid w:val="0028188E"/>
    <w:rsid w:val="00281DF7"/>
    <w:rsid w:val="00292D8F"/>
    <w:rsid w:val="00294795"/>
    <w:rsid w:val="00331016"/>
    <w:rsid w:val="00360A39"/>
    <w:rsid w:val="003623D5"/>
    <w:rsid w:val="0036776D"/>
    <w:rsid w:val="00374CBC"/>
    <w:rsid w:val="003B26E3"/>
    <w:rsid w:val="003C5E73"/>
    <w:rsid w:val="003D13CE"/>
    <w:rsid w:val="003F1296"/>
    <w:rsid w:val="00400332"/>
    <w:rsid w:val="004013E0"/>
    <w:rsid w:val="00401EFE"/>
    <w:rsid w:val="00412D11"/>
    <w:rsid w:val="004537EC"/>
    <w:rsid w:val="004870A7"/>
    <w:rsid w:val="004950CE"/>
    <w:rsid w:val="004A791E"/>
    <w:rsid w:val="004B33A5"/>
    <w:rsid w:val="004D276C"/>
    <w:rsid w:val="004F7D2B"/>
    <w:rsid w:val="00515CC2"/>
    <w:rsid w:val="005416C7"/>
    <w:rsid w:val="00545EE7"/>
    <w:rsid w:val="005501EC"/>
    <w:rsid w:val="005870BB"/>
    <w:rsid w:val="005B3B69"/>
    <w:rsid w:val="005B3D34"/>
    <w:rsid w:val="005C10BD"/>
    <w:rsid w:val="00612D64"/>
    <w:rsid w:val="00625BFC"/>
    <w:rsid w:val="00642693"/>
    <w:rsid w:val="0064554A"/>
    <w:rsid w:val="00673DDF"/>
    <w:rsid w:val="006847AC"/>
    <w:rsid w:val="006941EC"/>
    <w:rsid w:val="006A4A7E"/>
    <w:rsid w:val="006A54AD"/>
    <w:rsid w:val="006B2DD0"/>
    <w:rsid w:val="006B508D"/>
    <w:rsid w:val="006B687B"/>
    <w:rsid w:val="006D2DB5"/>
    <w:rsid w:val="006F38E1"/>
    <w:rsid w:val="006F42EC"/>
    <w:rsid w:val="006F5D38"/>
    <w:rsid w:val="00716518"/>
    <w:rsid w:val="007226A3"/>
    <w:rsid w:val="00737067"/>
    <w:rsid w:val="00776724"/>
    <w:rsid w:val="007847D3"/>
    <w:rsid w:val="007900D7"/>
    <w:rsid w:val="007A64A0"/>
    <w:rsid w:val="007D18E8"/>
    <w:rsid w:val="008012F8"/>
    <w:rsid w:val="008023AB"/>
    <w:rsid w:val="00803D64"/>
    <w:rsid w:val="00811A09"/>
    <w:rsid w:val="00826D1E"/>
    <w:rsid w:val="00830C8A"/>
    <w:rsid w:val="00852E4D"/>
    <w:rsid w:val="0085633E"/>
    <w:rsid w:val="00894A45"/>
    <w:rsid w:val="008A3032"/>
    <w:rsid w:val="008C2BBE"/>
    <w:rsid w:val="008D19B8"/>
    <w:rsid w:val="008D4070"/>
    <w:rsid w:val="008F3E49"/>
    <w:rsid w:val="00901836"/>
    <w:rsid w:val="00904DA7"/>
    <w:rsid w:val="0091322A"/>
    <w:rsid w:val="00970A8F"/>
    <w:rsid w:val="00976B64"/>
    <w:rsid w:val="0098354E"/>
    <w:rsid w:val="00985739"/>
    <w:rsid w:val="009B67B7"/>
    <w:rsid w:val="009B7601"/>
    <w:rsid w:val="009C42B8"/>
    <w:rsid w:val="009C5038"/>
    <w:rsid w:val="009E0440"/>
    <w:rsid w:val="009E5370"/>
    <w:rsid w:val="009E6F79"/>
    <w:rsid w:val="009F69EA"/>
    <w:rsid w:val="00A05254"/>
    <w:rsid w:val="00A447AA"/>
    <w:rsid w:val="00A552CB"/>
    <w:rsid w:val="00A55957"/>
    <w:rsid w:val="00A63DA9"/>
    <w:rsid w:val="00A80AB9"/>
    <w:rsid w:val="00A81E68"/>
    <w:rsid w:val="00A870F4"/>
    <w:rsid w:val="00A95E97"/>
    <w:rsid w:val="00A963EF"/>
    <w:rsid w:val="00AA493D"/>
    <w:rsid w:val="00AA4F50"/>
    <w:rsid w:val="00AA52B6"/>
    <w:rsid w:val="00AA659F"/>
    <w:rsid w:val="00AB23DB"/>
    <w:rsid w:val="00AC50F2"/>
    <w:rsid w:val="00AF1F6D"/>
    <w:rsid w:val="00AF73A9"/>
    <w:rsid w:val="00B0581B"/>
    <w:rsid w:val="00B346D6"/>
    <w:rsid w:val="00B41EBB"/>
    <w:rsid w:val="00B429F2"/>
    <w:rsid w:val="00B5030D"/>
    <w:rsid w:val="00B607DC"/>
    <w:rsid w:val="00B72BCB"/>
    <w:rsid w:val="00B97F99"/>
    <w:rsid w:val="00BC57C9"/>
    <w:rsid w:val="00BE31EE"/>
    <w:rsid w:val="00BF3DC8"/>
    <w:rsid w:val="00BF4434"/>
    <w:rsid w:val="00C26FCE"/>
    <w:rsid w:val="00C273E9"/>
    <w:rsid w:val="00C45ACA"/>
    <w:rsid w:val="00C64A95"/>
    <w:rsid w:val="00C6563D"/>
    <w:rsid w:val="00C8368A"/>
    <w:rsid w:val="00C87389"/>
    <w:rsid w:val="00CA1263"/>
    <w:rsid w:val="00CA655C"/>
    <w:rsid w:val="00CA7A3A"/>
    <w:rsid w:val="00CC5642"/>
    <w:rsid w:val="00CD2B79"/>
    <w:rsid w:val="00CD5F7A"/>
    <w:rsid w:val="00CD685E"/>
    <w:rsid w:val="00CF3F48"/>
    <w:rsid w:val="00CF74BE"/>
    <w:rsid w:val="00D01A22"/>
    <w:rsid w:val="00D11A58"/>
    <w:rsid w:val="00D13420"/>
    <w:rsid w:val="00D16F7D"/>
    <w:rsid w:val="00D23056"/>
    <w:rsid w:val="00D3224A"/>
    <w:rsid w:val="00D33BA0"/>
    <w:rsid w:val="00D37B98"/>
    <w:rsid w:val="00D53BC3"/>
    <w:rsid w:val="00D67CFF"/>
    <w:rsid w:val="00E163C6"/>
    <w:rsid w:val="00E900EE"/>
    <w:rsid w:val="00E91E35"/>
    <w:rsid w:val="00E9528A"/>
    <w:rsid w:val="00EA00D9"/>
    <w:rsid w:val="00EA373B"/>
    <w:rsid w:val="00EA6E35"/>
    <w:rsid w:val="00EB367F"/>
    <w:rsid w:val="00EC0CB8"/>
    <w:rsid w:val="00EC2088"/>
    <w:rsid w:val="00EC35C7"/>
    <w:rsid w:val="00EF7AF5"/>
    <w:rsid w:val="00F26DBC"/>
    <w:rsid w:val="00F26EAC"/>
    <w:rsid w:val="00F32A38"/>
    <w:rsid w:val="00F50E43"/>
    <w:rsid w:val="00F624EF"/>
    <w:rsid w:val="00F91AD6"/>
    <w:rsid w:val="00F94C7F"/>
    <w:rsid w:val="00FA5E2C"/>
    <w:rsid w:val="00FD0857"/>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A6D8B"/>
  <w15:chartTrackingRefBased/>
  <w15:docId w15:val="{A56322B4-20C9-4950-84E7-F08D372B4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EBB"/>
    <w:pPr>
      <w:spacing w:line="259" w:lineRule="auto"/>
    </w:pPr>
    <w:rPr>
      <w:kern w:val="0"/>
      <w:sz w:val="22"/>
      <w:szCs w:val="22"/>
      <w:lang w:val="en-IN"/>
      <w14:ligatures w14:val="none"/>
    </w:rPr>
  </w:style>
  <w:style w:type="paragraph" w:styleId="Heading1">
    <w:name w:val="heading 1"/>
    <w:basedOn w:val="Normal"/>
    <w:next w:val="Normal"/>
    <w:link w:val="Heading1Char"/>
    <w:uiPriority w:val="9"/>
    <w:qFormat/>
    <w:rsid w:val="006A54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54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54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54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54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54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54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54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54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4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54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54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54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54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54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54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54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54AD"/>
    <w:rPr>
      <w:rFonts w:eastAsiaTheme="majorEastAsia" w:cstheme="majorBidi"/>
      <w:color w:val="272727" w:themeColor="text1" w:themeTint="D8"/>
    </w:rPr>
  </w:style>
  <w:style w:type="paragraph" w:styleId="Title">
    <w:name w:val="Title"/>
    <w:basedOn w:val="Normal"/>
    <w:next w:val="Normal"/>
    <w:link w:val="TitleChar"/>
    <w:uiPriority w:val="10"/>
    <w:qFormat/>
    <w:rsid w:val="006A54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54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54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54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54AD"/>
    <w:pPr>
      <w:spacing w:before="160"/>
      <w:jc w:val="center"/>
    </w:pPr>
    <w:rPr>
      <w:i/>
      <w:iCs/>
      <w:color w:val="404040" w:themeColor="text1" w:themeTint="BF"/>
    </w:rPr>
  </w:style>
  <w:style w:type="character" w:customStyle="1" w:styleId="QuoteChar">
    <w:name w:val="Quote Char"/>
    <w:basedOn w:val="DefaultParagraphFont"/>
    <w:link w:val="Quote"/>
    <w:uiPriority w:val="29"/>
    <w:rsid w:val="006A54AD"/>
    <w:rPr>
      <w:i/>
      <w:iCs/>
      <w:color w:val="404040" w:themeColor="text1" w:themeTint="BF"/>
    </w:rPr>
  </w:style>
  <w:style w:type="paragraph" w:styleId="ListParagraph">
    <w:name w:val="List Paragraph"/>
    <w:basedOn w:val="Normal"/>
    <w:uiPriority w:val="34"/>
    <w:qFormat/>
    <w:rsid w:val="006A54AD"/>
    <w:pPr>
      <w:ind w:left="720"/>
      <w:contextualSpacing/>
    </w:pPr>
  </w:style>
  <w:style w:type="character" w:styleId="IntenseEmphasis">
    <w:name w:val="Intense Emphasis"/>
    <w:basedOn w:val="DefaultParagraphFont"/>
    <w:uiPriority w:val="21"/>
    <w:qFormat/>
    <w:rsid w:val="006A54AD"/>
    <w:rPr>
      <w:i/>
      <w:iCs/>
      <w:color w:val="0F4761" w:themeColor="accent1" w:themeShade="BF"/>
    </w:rPr>
  </w:style>
  <w:style w:type="paragraph" w:styleId="IntenseQuote">
    <w:name w:val="Intense Quote"/>
    <w:basedOn w:val="Normal"/>
    <w:next w:val="Normal"/>
    <w:link w:val="IntenseQuoteChar"/>
    <w:uiPriority w:val="30"/>
    <w:qFormat/>
    <w:rsid w:val="006A54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54AD"/>
    <w:rPr>
      <w:i/>
      <w:iCs/>
      <w:color w:val="0F4761" w:themeColor="accent1" w:themeShade="BF"/>
    </w:rPr>
  </w:style>
  <w:style w:type="character" w:styleId="IntenseReference">
    <w:name w:val="Intense Reference"/>
    <w:basedOn w:val="DefaultParagraphFont"/>
    <w:uiPriority w:val="32"/>
    <w:qFormat/>
    <w:rsid w:val="006A54AD"/>
    <w:rPr>
      <w:b/>
      <w:bCs/>
      <w:smallCaps/>
      <w:color w:val="0F4761" w:themeColor="accent1" w:themeShade="BF"/>
      <w:spacing w:val="5"/>
    </w:rPr>
  </w:style>
  <w:style w:type="character" w:styleId="Hyperlink">
    <w:name w:val="Hyperlink"/>
    <w:basedOn w:val="DefaultParagraphFont"/>
    <w:uiPriority w:val="99"/>
    <w:unhideWhenUsed/>
    <w:rsid w:val="00B41EBB"/>
    <w:rPr>
      <w:color w:val="0000FF"/>
      <w:u w:val="single"/>
    </w:rPr>
  </w:style>
  <w:style w:type="character" w:styleId="FollowedHyperlink">
    <w:name w:val="FollowedHyperlink"/>
    <w:basedOn w:val="DefaultParagraphFont"/>
    <w:uiPriority w:val="99"/>
    <w:semiHidden/>
    <w:unhideWhenUsed/>
    <w:rsid w:val="00B41EBB"/>
    <w:rPr>
      <w:color w:val="800080"/>
      <w:u w:val="single"/>
    </w:rPr>
  </w:style>
  <w:style w:type="paragraph" w:customStyle="1" w:styleId="msonormal0">
    <w:name w:val="msonormal"/>
    <w:basedOn w:val="Normal"/>
    <w:rsid w:val="00B41E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B41EBB"/>
    <w:pPr>
      <w:spacing w:before="100" w:beforeAutospacing="1" w:after="100" w:afterAutospacing="1" w:line="240" w:lineRule="auto"/>
    </w:pPr>
    <w:rPr>
      <w:rFonts w:ascii="Tahoma" w:eastAsia="Times New Roman" w:hAnsi="Tahoma" w:cs="Tahoma"/>
      <w:color w:val="2E2E2E"/>
      <w:sz w:val="20"/>
      <w:szCs w:val="20"/>
    </w:rPr>
  </w:style>
  <w:style w:type="paragraph" w:customStyle="1" w:styleId="xl65">
    <w:name w:val="xl65"/>
    <w:basedOn w:val="Normal"/>
    <w:rsid w:val="00B41EBB"/>
    <w:pPr>
      <w:spacing w:before="100" w:beforeAutospacing="1" w:after="100" w:afterAutospacing="1" w:line="240" w:lineRule="auto"/>
    </w:pPr>
    <w:rPr>
      <w:rFonts w:ascii="Tahoma" w:eastAsia="Times New Roman" w:hAnsi="Tahoma" w:cs="Tahoma"/>
      <w:sz w:val="20"/>
      <w:szCs w:val="20"/>
    </w:rPr>
  </w:style>
  <w:style w:type="paragraph" w:customStyle="1" w:styleId="xl66">
    <w:name w:val="xl66"/>
    <w:basedOn w:val="Normal"/>
    <w:rsid w:val="00B41EBB"/>
    <w:pPr>
      <w:spacing w:before="100" w:beforeAutospacing="1" w:after="100" w:afterAutospacing="1" w:line="240" w:lineRule="auto"/>
    </w:pPr>
    <w:rPr>
      <w:rFonts w:ascii="Tahoma" w:eastAsia="Times New Roman" w:hAnsi="Tahoma" w:cs="Tahoma"/>
      <w:sz w:val="20"/>
      <w:szCs w:val="20"/>
    </w:rPr>
  </w:style>
  <w:style w:type="paragraph" w:customStyle="1" w:styleId="xl67">
    <w:name w:val="xl67"/>
    <w:basedOn w:val="Normal"/>
    <w:rsid w:val="00B41EBB"/>
    <w:pPr>
      <w:spacing w:before="100" w:beforeAutospacing="1" w:after="100" w:afterAutospacing="1" w:line="240" w:lineRule="auto"/>
      <w:jc w:val="center"/>
    </w:pPr>
    <w:rPr>
      <w:rFonts w:ascii="Tahoma" w:eastAsia="Times New Roman" w:hAnsi="Tahoma" w:cs="Tahoma"/>
      <w:sz w:val="20"/>
      <w:szCs w:val="20"/>
    </w:rPr>
  </w:style>
  <w:style w:type="paragraph" w:customStyle="1" w:styleId="xl68">
    <w:name w:val="xl68"/>
    <w:basedOn w:val="Normal"/>
    <w:rsid w:val="00B41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sz w:val="20"/>
      <w:szCs w:val="20"/>
    </w:rPr>
  </w:style>
  <w:style w:type="paragraph" w:customStyle="1" w:styleId="xl69">
    <w:name w:val="xl69"/>
    <w:basedOn w:val="Normal"/>
    <w:rsid w:val="00B41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20"/>
      <w:szCs w:val="20"/>
    </w:rPr>
  </w:style>
  <w:style w:type="paragraph" w:customStyle="1" w:styleId="xl70">
    <w:name w:val="xl70"/>
    <w:basedOn w:val="Normal"/>
    <w:rsid w:val="00B41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sz w:val="20"/>
      <w:szCs w:val="20"/>
    </w:rPr>
  </w:style>
  <w:style w:type="paragraph" w:customStyle="1" w:styleId="xl71">
    <w:name w:val="xl71"/>
    <w:basedOn w:val="Normal"/>
    <w:rsid w:val="00B41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eorgia" w:eastAsia="Times New Roman" w:hAnsi="Georgia" w:cs="Times New Roman"/>
      <w:color w:val="2E2E2E"/>
      <w:sz w:val="20"/>
      <w:szCs w:val="20"/>
    </w:rPr>
  </w:style>
  <w:style w:type="paragraph" w:customStyle="1" w:styleId="xl72">
    <w:name w:val="xl72"/>
    <w:basedOn w:val="Normal"/>
    <w:rsid w:val="00B41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color w:val="2E2E2E"/>
      <w:sz w:val="20"/>
      <w:szCs w:val="20"/>
    </w:rPr>
  </w:style>
  <w:style w:type="paragraph" w:customStyle="1" w:styleId="xl73">
    <w:name w:val="xl73"/>
    <w:basedOn w:val="Normal"/>
    <w:rsid w:val="00B41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color w:val="2E2E2E"/>
      <w:sz w:val="20"/>
      <w:szCs w:val="20"/>
    </w:rPr>
  </w:style>
  <w:style w:type="paragraph" w:customStyle="1" w:styleId="xl74">
    <w:name w:val="xl74"/>
    <w:basedOn w:val="Normal"/>
    <w:rsid w:val="00B41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color w:val="2E2E2E"/>
      <w:sz w:val="20"/>
      <w:szCs w:val="20"/>
    </w:rPr>
  </w:style>
  <w:style w:type="paragraph" w:customStyle="1" w:styleId="xl75">
    <w:name w:val="xl75"/>
    <w:basedOn w:val="Normal"/>
    <w:rsid w:val="00B41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6">
    <w:name w:val="xl76"/>
    <w:basedOn w:val="Normal"/>
    <w:rsid w:val="00B41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20"/>
      <w:szCs w:val="20"/>
    </w:rPr>
  </w:style>
  <w:style w:type="paragraph" w:customStyle="1" w:styleId="xl77">
    <w:name w:val="xl77"/>
    <w:basedOn w:val="Normal"/>
    <w:rsid w:val="00B41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sz w:val="20"/>
      <w:szCs w:val="20"/>
    </w:rPr>
  </w:style>
  <w:style w:type="paragraph" w:customStyle="1" w:styleId="xl78">
    <w:name w:val="xl78"/>
    <w:basedOn w:val="Normal"/>
    <w:rsid w:val="00B41EBB"/>
    <w:pPr>
      <w:pBdr>
        <w:top w:val="single" w:sz="4" w:space="0" w:color="auto"/>
        <w:left w:val="single" w:sz="4" w:space="0" w:color="auto"/>
        <w:right w:val="single" w:sz="4" w:space="0" w:color="auto"/>
      </w:pBdr>
      <w:shd w:val="clear" w:color="000000" w:fill="00FFFF"/>
      <w:spacing w:before="100" w:beforeAutospacing="1" w:after="100" w:afterAutospacing="1" w:line="240" w:lineRule="auto"/>
    </w:pPr>
    <w:rPr>
      <w:rFonts w:ascii="Tahoma" w:eastAsia="Times New Roman" w:hAnsi="Tahoma" w:cs="Tahoma"/>
      <w:b/>
      <w:bCs/>
      <w:sz w:val="20"/>
      <w:szCs w:val="20"/>
    </w:rPr>
  </w:style>
  <w:style w:type="paragraph" w:customStyle="1" w:styleId="xl79">
    <w:name w:val="xl79"/>
    <w:basedOn w:val="Normal"/>
    <w:rsid w:val="00B41EBB"/>
    <w:pPr>
      <w:pBdr>
        <w:top w:val="single" w:sz="4" w:space="0" w:color="auto"/>
        <w:left w:val="single" w:sz="4" w:space="0" w:color="auto"/>
        <w:right w:val="single" w:sz="4" w:space="0" w:color="auto"/>
      </w:pBdr>
      <w:shd w:val="clear" w:color="000000" w:fill="00FFFF"/>
      <w:spacing w:before="100" w:beforeAutospacing="1" w:after="100" w:afterAutospacing="1" w:line="240" w:lineRule="auto"/>
      <w:jc w:val="center"/>
    </w:pPr>
    <w:rPr>
      <w:rFonts w:ascii="Tahoma" w:eastAsia="Times New Roman" w:hAnsi="Tahoma" w:cs="Tahoma"/>
      <w:b/>
      <w:bCs/>
      <w:sz w:val="20"/>
      <w:szCs w:val="20"/>
    </w:rPr>
  </w:style>
  <w:style w:type="paragraph" w:customStyle="1" w:styleId="xl80">
    <w:name w:val="xl80"/>
    <w:basedOn w:val="Normal"/>
    <w:rsid w:val="00B41EBB"/>
    <w:pPr>
      <w:pBdr>
        <w:top w:val="single" w:sz="4" w:space="0" w:color="auto"/>
        <w:left w:val="single" w:sz="4" w:space="0" w:color="auto"/>
        <w:right w:val="single" w:sz="4" w:space="0" w:color="auto"/>
      </w:pBdr>
      <w:shd w:val="clear" w:color="000000" w:fill="00FFFF"/>
      <w:spacing w:before="100" w:beforeAutospacing="1" w:after="100" w:afterAutospacing="1" w:line="240" w:lineRule="auto"/>
    </w:pPr>
    <w:rPr>
      <w:rFonts w:ascii="Tahoma" w:eastAsia="Times New Roman" w:hAnsi="Tahoma" w:cs="Tahoma"/>
      <w:b/>
      <w:bCs/>
      <w:sz w:val="20"/>
      <w:szCs w:val="20"/>
    </w:rPr>
  </w:style>
  <w:style w:type="paragraph" w:customStyle="1" w:styleId="xl81">
    <w:name w:val="xl81"/>
    <w:basedOn w:val="Normal"/>
    <w:rsid w:val="00B41EBB"/>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sz w:val="20"/>
      <w:szCs w:val="20"/>
    </w:rPr>
  </w:style>
  <w:style w:type="paragraph" w:customStyle="1" w:styleId="xl82">
    <w:name w:val="xl82"/>
    <w:basedOn w:val="Normal"/>
    <w:rsid w:val="00B41EB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sz w:val="20"/>
      <w:szCs w:val="20"/>
    </w:rPr>
  </w:style>
  <w:style w:type="paragraph" w:customStyle="1" w:styleId="xl83">
    <w:name w:val="xl83"/>
    <w:basedOn w:val="Normal"/>
    <w:rsid w:val="00B41EB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20"/>
      <w:szCs w:val="20"/>
    </w:rPr>
  </w:style>
  <w:style w:type="paragraph" w:customStyle="1" w:styleId="xl84">
    <w:name w:val="xl84"/>
    <w:basedOn w:val="Normal"/>
    <w:rsid w:val="00B41EB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sz w:val="20"/>
      <w:szCs w:val="20"/>
    </w:rPr>
  </w:style>
  <w:style w:type="paragraph" w:customStyle="1" w:styleId="xl85">
    <w:name w:val="xl85"/>
    <w:basedOn w:val="Normal"/>
    <w:rsid w:val="00B41EB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ahoma" w:eastAsia="Times New Roman" w:hAnsi="Tahoma" w:cs="Tahoma"/>
      <w:sz w:val="20"/>
      <w:szCs w:val="20"/>
    </w:rPr>
  </w:style>
  <w:style w:type="paragraph" w:customStyle="1" w:styleId="xl86">
    <w:name w:val="xl86"/>
    <w:basedOn w:val="Normal"/>
    <w:rsid w:val="00B41EB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sz w:val="20"/>
      <w:szCs w:val="20"/>
    </w:rPr>
  </w:style>
  <w:style w:type="paragraph" w:customStyle="1" w:styleId="xl87">
    <w:name w:val="xl87"/>
    <w:basedOn w:val="Normal"/>
    <w:rsid w:val="00B41EB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ahoma" w:eastAsia="Times New Roman" w:hAnsi="Tahoma" w:cs="Tahoma"/>
      <w:sz w:val="20"/>
      <w:szCs w:val="20"/>
    </w:rPr>
  </w:style>
  <w:style w:type="paragraph" w:customStyle="1" w:styleId="xl88">
    <w:name w:val="xl88"/>
    <w:basedOn w:val="Normal"/>
    <w:rsid w:val="00B41EBB"/>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ahoma" w:eastAsia="Times New Roman" w:hAnsi="Tahoma" w:cs="Tahoma"/>
      <w:sz w:val="20"/>
      <w:szCs w:val="20"/>
    </w:rPr>
  </w:style>
  <w:style w:type="paragraph" w:customStyle="1" w:styleId="xl89">
    <w:name w:val="xl89"/>
    <w:basedOn w:val="Normal"/>
    <w:rsid w:val="00B41EB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ahoma" w:eastAsia="Times New Roman" w:hAnsi="Tahoma" w:cs="Tahoma"/>
      <w:sz w:val="20"/>
      <w:szCs w:val="20"/>
    </w:rPr>
  </w:style>
  <w:style w:type="paragraph" w:customStyle="1" w:styleId="xl90">
    <w:name w:val="xl90"/>
    <w:basedOn w:val="Normal"/>
    <w:rsid w:val="00B41EB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eorgia" w:eastAsia="Times New Roman" w:hAnsi="Georgia" w:cs="Times New Roman"/>
      <w:color w:val="2E2E2E"/>
      <w:sz w:val="20"/>
      <w:szCs w:val="20"/>
    </w:rPr>
  </w:style>
  <w:style w:type="paragraph" w:customStyle="1" w:styleId="xl91">
    <w:name w:val="xl91"/>
    <w:basedOn w:val="Normal"/>
    <w:rsid w:val="00B41EB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ahoma" w:eastAsia="Times New Roman" w:hAnsi="Tahoma" w:cs="Tahoma"/>
      <w:sz w:val="20"/>
      <w:szCs w:val="20"/>
    </w:rPr>
  </w:style>
  <w:style w:type="paragraph" w:customStyle="1" w:styleId="xl92">
    <w:name w:val="xl92"/>
    <w:basedOn w:val="Normal"/>
    <w:rsid w:val="00B41EB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ahoma" w:eastAsia="Times New Roman" w:hAnsi="Tahoma" w:cs="Tahoma"/>
      <w:sz w:val="20"/>
      <w:szCs w:val="20"/>
    </w:rPr>
  </w:style>
  <w:style w:type="paragraph" w:customStyle="1" w:styleId="xl93">
    <w:name w:val="xl93"/>
    <w:basedOn w:val="Normal"/>
    <w:rsid w:val="00B41EB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ahoma" w:eastAsia="Times New Roman" w:hAnsi="Tahoma" w:cs="Tahoma"/>
      <w:sz w:val="20"/>
      <w:szCs w:val="20"/>
    </w:rPr>
  </w:style>
  <w:style w:type="paragraph" w:customStyle="1" w:styleId="xl94">
    <w:name w:val="xl94"/>
    <w:basedOn w:val="Normal"/>
    <w:rsid w:val="00B41EB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color w:val="2E2E2E"/>
      <w:sz w:val="20"/>
      <w:szCs w:val="20"/>
    </w:rPr>
  </w:style>
  <w:style w:type="paragraph" w:customStyle="1" w:styleId="xl95">
    <w:name w:val="xl95"/>
    <w:basedOn w:val="Normal"/>
    <w:rsid w:val="00B41EB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color w:val="2E2E2E"/>
      <w:sz w:val="20"/>
      <w:szCs w:val="20"/>
    </w:rPr>
  </w:style>
  <w:style w:type="paragraph" w:customStyle="1" w:styleId="xl96">
    <w:name w:val="xl96"/>
    <w:basedOn w:val="Normal"/>
    <w:rsid w:val="00B41EB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ahoma" w:eastAsia="Times New Roman" w:hAnsi="Tahoma" w:cs="Tahoma"/>
      <w:sz w:val="20"/>
      <w:szCs w:val="20"/>
    </w:rPr>
  </w:style>
  <w:style w:type="paragraph" w:customStyle="1" w:styleId="xl97">
    <w:name w:val="xl97"/>
    <w:basedOn w:val="Normal"/>
    <w:rsid w:val="00B41EB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color w:val="2E2E2E"/>
      <w:sz w:val="20"/>
      <w:szCs w:val="20"/>
    </w:rPr>
  </w:style>
  <w:style w:type="paragraph" w:customStyle="1" w:styleId="xl98">
    <w:name w:val="xl98"/>
    <w:basedOn w:val="Normal"/>
    <w:rsid w:val="00B41EB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99">
    <w:name w:val="xl99"/>
    <w:basedOn w:val="Normal"/>
    <w:rsid w:val="00B41EB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ahoma" w:eastAsia="Times New Roman" w:hAnsi="Tahoma" w:cs="Tahoma"/>
      <w:sz w:val="20"/>
      <w:szCs w:val="20"/>
    </w:rPr>
  </w:style>
  <w:style w:type="paragraph" w:customStyle="1" w:styleId="xl100">
    <w:name w:val="xl100"/>
    <w:basedOn w:val="Normal"/>
    <w:rsid w:val="00B41EB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ahoma" w:eastAsia="Times New Roman" w:hAnsi="Tahoma" w:cs="Tahoma"/>
      <w:sz w:val="20"/>
      <w:szCs w:val="20"/>
    </w:rPr>
  </w:style>
  <w:style w:type="paragraph" w:customStyle="1" w:styleId="xl101">
    <w:name w:val="xl101"/>
    <w:basedOn w:val="Normal"/>
    <w:rsid w:val="00B41EB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Georgia" w:eastAsia="Times New Roman" w:hAnsi="Georgia" w:cs="Times New Roman"/>
      <w:color w:val="2E2E2E"/>
      <w:sz w:val="20"/>
      <w:szCs w:val="20"/>
    </w:rPr>
  </w:style>
  <w:style w:type="paragraph" w:customStyle="1" w:styleId="xl102">
    <w:name w:val="xl102"/>
    <w:basedOn w:val="Normal"/>
    <w:rsid w:val="00B41EB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Georgia" w:eastAsia="Times New Roman" w:hAnsi="Georgia" w:cs="Times New Roman"/>
      <w:color w:val="2E2E2E"/>
      <w:sz w:val="20"/>
      <w:szCs w:val="20"/>
    </w:rPr>
  </w:style>
  <w:style w:type="paragraph" w:customStyle="1" w:styleId="xl103">
    <w:name w:val="xl103"/>
    <w:basedOn w:val="Normal"/>
    <w:rsid w:val="00B41EB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4">
    <w:name w:val="xl104"/>
    <w:basedOn w:val="Normal"/>
    <w:rsid w:val="00B41EB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ahoma" w:eastAsia="Times New Roman" w:hAnsi="Tahoma" w:cs="Tahoma"/>
      <w:sz w:val="20"/>
      <w:szCs w:val="20"/>
    </w:rPr>
  </w:style>
  <w:style w:type="paragraph" w:customStyle="1" w:styleId="xl105">
    <w:name w:val="xl105"/>
    <w:basedOn w:val="Normal"/>
    <w:rsid w:val="00B41EB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ahoma" w:eastAsia="Times New Roman" w:hAnsi="Tahoma" w:cs="Tahoma"/>
      <w:sz w:val="20"/>
      <w:szCs w:val="20"/>
    </w:rPr>
  </w:style>
  <w:style w:type="paragraph" w:customStyle="1" w:styleId="xl106">
    <w:name w:val="xl106"/>
    <w:basedOn w:val="Normal"/>
    <w:rsid w:val="00B41EB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ahoma" w:eastAsia="Times New Roman" w:hAnsi="Tahoma" w:cs="Tahoma"/>
      <w:sz w:val="20"/>
      <w:szCs w:val="20"/>
    </w:rPr>
  </w:style>
  <w:style w:type="paragraph" w:customStyle="1" w:styleId="xl107">
    <w:name w:val="xl107"/>
    <w:basedOn w:val="Normal"/>
    <w:rsid w:val="00B41EB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ahoma" w:eastAsia="Times New Roman" w:hAnsi="Tahoma" w:cs="Tahoma"/>
      <w:sz w:val="20"/>
      <w:szCs w:val="20"/>
    </w:rPr>
  </w:style>
  <w:style w:type="paragraph" w:styleId="HTMLPreformatted">
    <w:name w:val="HTML Preformatted"/>
    <w:basedOn w:val="Normal"/>
    <w:link w:val="HTMLPreformattedChar"/>
    <w:uiPriority w:val="99"/>
    <w:unhideWhenUsed/>
    <w:rsid w:val="00B41E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41EBB"/>
    <w:rPr>
      <w:rFonts w:ascii="Courier New" w:eastAsia="Times New Roman" w:hAnsi="Courier New" w:cs="Courier New"/>
      <w:kern w:val="0"/>
      <w:sz w:val="20"/>
      <w:szCs w:val="20"/>
      <w:lang w:val="en-IN"/>
      <w14:ligatures w14:val="none"/>
    </w:rPr>
  </w:style>
  <w:style w:type="character" w:customStyle="1" w:styleId="gnd-iwgdh3b">
    <w:name w:val="gnd-iwgdh3b"/>
    <w:basedOn w:val="DefaultParagraphFont"/>
    <w:rsid w:val="00B41EBB"/>
  </w:style>
  <w:style w:type="character" w:customStyle="1" w:styleId="gnvwddmdl3b">
    <w:name w:val="gnvwddmdl3b"/>
    <w:basedOn w:val="DefaultParagraphFont"/>
    <w:rsid w:val="00B41EBB"/>
  </w:style>
  <w:style w:type="character" w:styleId="Emphasis">
    <w:name w:val="Emphasis"/>
    <w:basedOn w:val="DefaultParagraphFont"/>
    <w:uiPriority w:val="20"/>
    <w:qFormat/>
    <w:rsid w:val="00B41EBB"/>
    <w:rPr>
      <w:i/>
      <w:iCs/>
    </w:rPr>
  </w:style>
  <w:style w:type="paragraph" w:customStyle="1" w:styleId="font6">
    <w:name w:val="font6"/>
    <w:basedOn w:val="Normal"/>
    <w:rsid w:val="00B41EBB"/>
    <w:pPr>
      <w:spacing w:before="100" w:beforeAutospacing="1" w:after="100" w:afterAutospacing="1" w:line="240" w:lineRule="auto"/>
    </w:pPr>
    <w:rPr>
      <w:rFonts w:ascii="Tahoma" w:eastAsia="Times New Roman" w:hAnsi="Tahoma" w:cs="Tahoma"/>
      <w:color w:val="2E2E2E"/>
      <w:sz w:val="16"/>
      <w:szCs w:val="16"/>
      <w:lang w:val="en-US"/>
    </w:rPr>
  </w:style>
  <w:style w:type="paragraph" w:customStyle="1" w:styleId="font7">
    <w:name w:val="font7"/>
    <w:basedOn w:val="Normal"/>
    <w:rsid w:val="00B41EBB"/>
    <w:pPr>
      <w:spacing w:before="100" w:beforeAutospacing="1" w:after="100" w:afterAutospacing="1" w:line="240" w:lineRule="auto"/>
    </w:pPr>
    <w:rPr>
      <w:rFonts w:ascii="Tahoma" w:eastAsia="Times New Roman" w:hAnsi="Tahoma" w:cs="Tahoma"/>
      <w:color w:val="2E2E2E"/>
      <w:sz w:val="16"/>
      <w:szCs w:val="16"/>
      <w:lang w:val="en-US"/>
    </w:rPr>
  </w:style>
  <w:style w:type="paragraph" w:customStyle="1" w:styleId="font8">
    <w:name w:val="font8"/>
    <w:basedOn w:val="Normal"/>
    <w:rsid w:val="00B41EBB"/>
    <w:pPr>
      <w:spacing w:before="100" w:beforeAutospacing="1" w:after="100" w:afterAutospacing="1" w:line="240" w:lineRule="auto"/>
    </w:pPr>
    <w:rPr>
      <w:rFonts w:ascii="Tahoma" w:eastAsia="Times New Roman" w:hAnsi="Tahoma" w:cs="Tahoma"/>
      <w:color w:val="000000"/>
      <w:sz w:val="16"/>
      <w:szCs w:val="16"/>
      <w:lang w:val="en-US"/>
    </w:rPr>
  </w:style>
  <w:style w:type="paragraph" w:customStyle="1" w:styleId="xl63">
    <w:name w:val="xl63"/>
    <w:basedOn w:val="Normal"/>
    <w:rsid w:val="00B41EB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41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color w:val="000000"/>
      <w:sz w:val="16"/>
      <w:szCs w:val="16"/>
      <w:lang w:val="en-US"/>
    </w:rPr>
  </w:style>
  <w:style w:type="character" w:styleId="UnresolvedMention">
    <w:name w:val="Unresolved Mention"/>
    <w:basedOn w:val="DefaultParagraphFont"/>
    <w:uiPriority w:val="99"/>
    <w:semiHidden/>
    <w:unhideWhenUsed/>
    <w:rsid w:val="00EB367F"/>
    <w:rPr>
      <w:color w:val="605E5C"/>
      <w:shd w:val="clear" w:color="auto" w:fill="E1DFDD"/>
    </w:rPr>
  </w:style>
  <w:style w:type="paragraph" w:styleId="Header">
    <w:name w:val="header"/>
    <w:basedOn w:val="Normal"/>
    <w:link w:val="HeaderChar"/>
    <w:uiPriority w:val="99"/>
    <w:unhideWhenUsed/>
    <w:rsid w:val="00CA65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655C"/>
    <w:rPr>
      <w:kern w:val="0"/>
      <w:sz w:val="22"/>
      <w:szCs w:val="22"/>
      <w:lang w:val="en-IN"/>
      <w14:ligatures w14:val="none"/>
    </w:rPr>
  </w:style>
  <w:style w:type="paragraph" w:styleId="Footer">
    <w:name w:val="footer"/>
    <w:basedOn w:val="Normal"/>
    <w:link w:val="FooterChar"/>
    <w:uiPriority w:val="99"/>
    <w:unhideWhenUsed/>
    <w:rsid w:val="00CA65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655C"/>
    <w:rPr>
      <w:kern w:val="0"/>
      <w:sz w:val="22"/>
      <w:szCs w:val="22"/>
      <w:lang w:val="en-IN"/>
      <w14:ligatures w14:val="none"/>
    </w:rPr>
  </w:style>
  <w:style w:type="character" w:styleId="HTMLCode">
    <w:name w:val="HTML Code"/>
    <w:basedOn w:val="DefaultParagraphFont"/>
    <w:uiPriority w:val="99"/>
    <w:semiHidden/>
    <w:unhideWhenUsed/>
    <w:rsid w:val="00D2305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4833">
      <w:bodyDiv w:val="1"/>
      <w:marLeft w:val="0"/>
      <w:marRight w:val="0"/>
      <w:marTop w:val="0"/>
      <w:marBottom w:val="0"/>
      <w:divBdr>
        <w:top w:val="none" w:sz="0" w:space="0" w:color="auto"/>
        <w:left w:val="none" w:sz="0" w:space="0" w:color="auto"/>
        <w:bottom w:val="none" w:sz="0" w:space="0" w:color="auto"/>
        <w:right w:val="none" w:sz="0" w:space="0" w:color="auto"/>
      </w:divBdr>
    </w:div>
    <w:div w:id="227962045">
      <w:bodyDiv w:val="1"/>
      <w:marLeft w:val="0"/>
      <w:marRight w:val="0"/>
      <w:marTop w:val="0"/>
      <w:marBottom w:val="0"/>
      <w:divBdr>
        <w:top w:val="none" w:sz="0" w:space="0" w:color="auto"/>
        <w:left w:val="none" w:sz="0" w:space="0" w:color="auto"/>
        <w:bottom w:val="none" w:sz="0" w:space="0" w:color="auto"/>
        <w:right w:val="none" w:sz="0" w:space="0" w:color="auto"/>
      </w:divBdr>
    </w:div>
    <w:div w:id="325716244">
      <w:bodyDiv w:val="1"/>
      <w:marLeft w:val="0"/>
      <w:marRight w:val="0"/>
      <w:marTop w:val="0"/>
      <w:marBottom w:val="0"/>
      <w:divBdr>
        <w:top w:val="none" w:sz="0" w:space="0" w:color="auto"/>
        <w:left w:val="none" w:sz="0" w:space="0" w:color="auto"/>
        <w:bottom w:val="none" w:sz="0" w:space="0" w:color="auto"/>
        <w:right w:val="none" w:sz="0" w:space="0" w:color="auto"/>
      </w:divBdr>
    </w:div>
    <w:div w:id="378017937">
      <w:bodyDiv w:val="1"/>
      <w:marLeft w:val="0"/>
      <w:marRight w:val="0"/>
      <w:marTop w:val="0"/>
      <w:marBottom w:val="0"/>
      <w:divBdr>
        <w:top w:val="none" w:sz="0" w:space="0" w:color="auto"/>
        <w:left w:val="none" w:sz="0" w:space="0" w:color="auto"/>
        <w:bottom w:val="none" w:sz="0" w:space="0" w:color="auto"/>
        <w:right w:val="none" w:sz="0" w:space="0" w:color="auto"/>
      </w:divBdr>
    </w:div>
    <w:div w:id="439836137">
      <w:bodyDiv w:val="1"/>
      <w:marLeft w:val="0"/>
      <w:marRight w:val="0"/>
      <w:marTop w:val="0"/>
      <w:marBottom w:val="0"/>
      <w:divBdr>
        <w:top w:val="none" w:sz="0" w:space="0" w:color="auto"/>
        <w:left w:val="none" w:sz="0" w:space="0" w:color="auto"/>
        <w:bottom w:val="none" w:sz="0" w:space="0" w:color="auto"/>
        <w:right w:val="none" w:sz="0" w:space="0" w:color="auto"/>
      </w:divBdr>
    </w:div>
    <w:div w:id="447894688">
      <w:bodyDiv w:val="1"/>
      <w:marLeft w:val="0"/>
      <w:marRight w:val="0"/>
      <w:marTop w:val="0"/>
      <w:marBottom w:val="0"/>
      <w:divBdr>
        <w:top w:val="none" w:sz="0" w:space="0" w:color="auto"/>
        <w:left w:val="none" w:sz="0" w:space="0" w:color="auto"/>
        <w:bottom w:val="none" w:sz="0" w:space="0" w:color="auto"/>
        <w:right w:val="none" w:sz="0" w:space="0" w:color="auto"/>
      </w:divBdr>
    </w:div>
    <w:div w:id="507135646">
      <w:bodyDiv w:val="1"/>
      <w:marLeft w:val="0"/>
      <w:marRight w:val="0"/>
      <w:marTop w:val="0"/>
      <w:marBottom w:val="0"/>
      <w:divBdr>
        <w:top w:val="none" w:sz="0" w:space="0" w:color="auto"/>
        <w:left w:val="none" w:sz="0" w:space="0" w:color="auto"/>
        <w:bottom w:val="none" w:sz="0" w:space="0" w:color="auto"/>
        <w:right w:val="none" w:sz="0" w:space="0" w:color="auto"/>
      </w:divBdr>
    </w:div>
    <w:div w:id="534588296">
      <w:bodyDiv w:val="1"/>
      <w:marLeft w:val="0"/>
      <w:marRight w:val="0"/>
      <w:marTop w:val="0"/>
      <w:marBottom w:val="0"/>
      <w:divBdr>
        <w:top w:val="none" w:sz="0" w:space="0" w:color="auto"/>
        <w:left w:val="none" w:sz="0" w:space="0" w:color="auto"/>
        <w:bottom w:val="none" w:sz="0" w:space="0" w:color="auto"/>
        <w:right w:val="none" w:sz="0" w:space="0" w:color="auto"/>
      </w:divBdr>
    </w:div>
    <w:div w:id="546725952">
      <w:bodyDiv w:val="1"/>
      <w:marLeft w:val="0"/>
      <w:marRight w:val="0"/>
      <w:marTop w:val="0"/>
      <w:marBottom w:val="0"/>
      <w:divBdr>
        <w:top w:val="none" w:sz="0" w:space="0" w:color="auto"/>
        <w:left w:val="none" w:sz="0" w:space="0" w:color="auto"/>
        <w:bottom w:val="none" w:sz="0" w:space="0" w:color="auto"/>
        <w:right w:val="none" w:sz="0" w:space="0" w:color="auto"/>
      </w:divBdr>
    </w:div>
    <w:div w:id="568998027">
      <w:bodyDiv w:val="1"/>
      <w:marLeft w:val="0"/>
      <w:marRight w:val="0"/>
      <w:marTop w:val="0"/>
      <w:marBottom w:val="0"/>
      <w:divBdr>
        <w:top w:val="none" w:sz="0" w:space="0" w:color="auto"/>
        <w:left w:val="none" w:sz="0" w:space="0" w:color="auto"/>
        <w:bottom w:val="none" w:sz="0" w:space="0" w:color="auto"/>
        <w:right w:val="none" w:sz="0" w:space="0" w:color="auto"/>
      </w:divBdr>
    </w:div>
    <w:div w:id="765610234">
      <w:bodyDiv w:val="1"/>
      <w:marLeft w:val="0"/>
      <w:marRight w:val="0"/>
      <w:marTop w:val="0"/>
      <w:marBottom w:val="0"/>
      <w:divBdr>
        <w:top w:val="none" w:sz="0" w:space="0" w:color="auto"/>
        <w:left w:val="none" w:sz="0" w:space="0" w:color="auto"/>
        <w:bottom w:val="none" w:sz="0" w:space="0" w:color="auto"/>
        <w:right w:val="none" w:sz="0" w:space="0" w:color="auto"/>
      </w:divBdr>
    </w:div>
    <w:div w:id="801577201">
      <w:bodyDiv w:val="1"/>
      <w:marLeft w:val="0"/>
      <w:marRight w:val="0"/>
      <w:marTop w:val="0"/>
      <w:marBottom w:val="0"/>
      <w:divBdr>
        <w:top w:val="none" w:sz="0" w:space="0" w:color="auto"/>
        <w:left w:val="none" w:sz="0" w:space="0" w:color="auto"/>
        <w:bottom w:val="none" w:sz="0" w:space="0" w:color="auto"/>
        <w:right w:val="none" w:sz="0" w:space="0" w:color="auto"/>
      </w:divBdr>
    </w:div>
    <w:div w:id="809129816">
      <w:bodyDiv w:val="1"/>
      <w:marLeft w:val="0"/>
      <w:marRight w:val="0"/>
      <w:marTop w:val="0"/>
      <w:marBottom w:val="0"/>
      <w:divBdr>
        <w:top w:val="none" w:sz="0" w:space="0" w:color="auto"/>
        <w:left w:val="none" w:sz="0" w:space="0" w:color="auto"/>
        <w:bottom w:val="none" w:sz="0" w:space="0" w:color="auto"/>
        <w:right w:val="none" w:sz="0" w:space="0" w:color="auto"/>
      </w:divBdr>
    </w:div>
    <w:div w:id="812139666">
      <w:bodyDiv w:val="1"/>
      <w:marLeft w:val="0"/>
      <w:marRight w:val="0"/>
      <w:marTop w:val="0"/>
      <w:marBottom w:val="0"/>
      <w:divBdr>
        <w:top w:val="none" w:sz="0" w:space="0" w:color="auto"/>
        <w:left w:val="none" w:sz="0" w:space="0" w:color="auto"/>
        <w:bottom w:val="none" w:sz="0" w:space="0" w:color="auto"/>
        <w:right w:val="none" w:sz="0" w:space="0" w:color="auto"/>
      </w:divBdr>
    </w:div>
    <w:div w:id="829830273">
      <w:bodyDiv w:val="1"/>
      <w:marLeft w:val="0"/>
      <w:marRight w:val="0"/>
      <w:marTop w:val="0"/>
      <w:marBottom w:val="0"/>
      <w:divBdr>
        <w:top w:val="none" w:sz="0" w:space="0" w:color="auto"/>
        <w:left w:val="none" w:sz="0" w:space="0" w:color="auto"/>
        <w:bottom w:val="none" w:sz="0" w:space="0" w:color="auto"/>
        <w:right w:val="none" w:sz="0" w:space="0" w:color="auto"/>
      </w:divBdr>
    </w:div>
    <w:div w:id="887107040">
      <w:bodyDiv w:val="1"/>
      <w:marLeft w:val="0"/>
      <w:marRight w:val="0"/>
      <w:marTop w:val="0"/>
      <w:marBottom w:val="0"/>
      <w:divBdr>
        <w:top w:val="none" w:sz="0" w:space="0" w:color="auto"/>
        <w:left w:val="none" w:sz="0" w:space="0" w:color="auto"/>
        <w:bottom w:val="none" w:sz="0" w:space="0" w:color="auto"/>
        <w:right w:val="none" w:sz="0" w:space="0" w:color="auto"/>
      </w:divBdr>
    </w:div>
    <w:div w:id="949821673">
      <w:bodyDiv w:val="1"/>
      <w:marLeft w:val="0"/>
      <w:marRight w:val="0"/>
      <w:marTop w:val="0"/>
      <w:marBottom w:val="0"/>
      <w:divBdr>
        <w:top w:val="none" w:sz="0" w:space="0" w:color="auto"/>
        <w:left w:val="none" w:sz="0" w:space="0" w:color="auto"/>
        <w:bottom w:val="none" w:sz="0" w:space="0" w:color="auto"/>
        <w:right w:val="none" w:sz="0" w:space="0" w:color="auto"/>
      </w:divBdr>
    </w:div>
    <w:div w:id="1033194148">
      <w:bodyDiv w:val="1"/>
      <w:marLeft w:val="0"/>
      <w:marRight w:val="0"/>
      <w:marTop w:val="0"/>
      <w:marBottom w:val="0"/>
      <w:divBdr>
        <w:top w:val="none" w:sz="0" w:space="0" w:color="auto"/>
        <w:left w:val="none" w:sz="0" w:space="0" w:color="auto"/>
        <w:bottom w:val="none" w:sz="0" w:space="0" w:color="auto"/>
        <w:right w:val="none" w:sz="0" w:space="0" w:color="auto"/>
      </w:divBdr>
    </w:div>
    <w:div w:id="1078020314">
      <w:bodyDiv w:val="1"/>
      <w:marLeft w:val="0"/>
      <w:marRight w:val="0"/>
      <w:marTop w:val="0"/>
      <w:marBottom w:val="0"/>
      <w:divBdr>
        <w:top w:val="none" w:sz="0" w:space="0" w:color="auto"/>
        <w:left w:val="none" w:sz="0" w:space="0" w:color="auto"/>
        <w:bottom w:val="none" w:sz="0" w:space="0" w:color="auto"/>
        <w:right w:val="none" w:sz="0" w:space="0" w:color="auto"/>
      </w:divBdr>
    </w:div>
    <w:div w:id="1182664851">
      <w:bodyDiv w:val="1"/>
      <w:marLeft w:val="0"/>
      <w:marRight w:val="0"/>
      <w:marTop w:val="0"/>
      <w:marBottom w:val="0"/>
      <w:divBdr>
        <w:top w:val="none" w:sz="0" w:space="0" w:color="auto"/>
        <w:left w:val="none" w:sz="0" w:space="0" w:color="auto"/>
        <w:bottom w:val="none" w:sz="0" w:space="0" w:color="auto"/>
        <w:right w:val="none" w:sz="0" w:space="0" w:color="auto"/>
      </w:divBdr>
    </w:div>
    <w:div w:id="1204100265">
      <w:bodyDiv w:val="1"/>
      <w:marLeft w:val="0"/>
      <w:marRight w:val="0"/>
      <w:marTop w:val="0"/>
      <w:marBottom w:val="0"/>
      <w:divBdr>
        <w:top w:val="none" w:sz="0" w:space="0" w:color="auto"/>
        <w:left w:val="none" w:sz="0" w:space="0" w:color="auto"/>
        <w:bottom w:val="none" w:sz="0" w:space="0" w:color="auto"/>
        <w:right w:val="none" w:sz="0" w:space="0" w:color="auto"/>
      </w:divBdr>
    </w:div>
    <w:div w:id="1216236984">
      <w:bodyDiv w:val="1"/>
      <w:marLeft w:val="0"/>
      <w:marRight w:val="0"/>
      <w:marTop w:val="0"/>
      <w:marBottom w:val="0"/>
      <w:divBdr>
        <w:top w:val="none" w:sz="0" w:space="0" w:color="auto"/>
        <w:left w:val="none" w:sz="0" w:space="0" w:color="auto"/>
        <w:bottom w:val="none" w:sz="0" w:space="0" w:color="auto"/>
        <w:right w:val="none" w:sz="0" w:space="0" w:color="auto"/>
      </w:divBdr>
    </w:div>
    <w:div w:id="1403522370">
      <w:bodyDiv w:val="1"/>
      <w:marLeft w:val="0"/>
      <w:marRight w:val="0"/>
      <w:marTop w:val="0"/>
      <w:marBottom w:val="0"/>
      <w:divBdr>
        <w:top w:val="none" w:sz="0" w:space="0" w:color="auto"/>
        <w:left w:val="none" w:sz="0" w:space="0" w:color="auto"/>
        <w:bottom w:val="none" w:sz="0" w:space="0" w:color="auto"/>
        <w:right w:val="none" w:sz="0" w:space="0" w:color="auto"/>
      </w:divBdr>
    </w:div>
    <w:div w:id="1487819196">
      <w:bodyDiv w:val="1"/>
      <w:marLeft w:val="0"/>
      <w:marRight w:val="0"/>
      <w:marTop w:val="0"/>
      <w:marBottom w:val="0"/>
      <w:divBdr>
        <w:top w:val="none" w:sz="0" w:space="0" w:color="auto"/>
        <w:left w:val="none" w:sz="0" w:space="0" w:color="auto"/>
        <w:bottom w:val="none" w:sz="0" w:space="0" w:color="auto"/>
        <w:right w:val="none" w:sz="0" w:space="0" w:color="auto"/>
      </w:divBdr>
    </w:div>
    <w:div w:id="1540629781">
      <w:bodyDiv w:val="1"/>
      <w:marLeft w:val="0"/>
      <w:marRight w:val="0"/>
      <w:marTop w:val="0"/>
      <w:marBottom w:val="0"/>
      <w:divBdr>
        <w:top w:val="none" w:sz="0" w:space="0" w:color="auto"/>
        <w:left w:val="none" w:sz="0" w:space="0" w:color="auto"/>
        <w:bottom w:val="none" w:sz="0" w:space="0" w:color="auto"/>
        <w:right w:val="none" w:sz="0" w:space="0" w:color="auto"/>
      </w:divBdr>
    </w:div>
    <w:div w:id="1548300174">
      <w:bodyDiv w:val="1"/>
      <w:marLeft w:val="0"/>
      <w:marRight w:val="0"/>
      <w:marTop w:val="0"/>
      <w:marBottom w:val="0"/>
      <w:divBdr>
        <w:top w:val="none" w:sz="0" w:space="0" w:color="auto"/>
        <w:left w:val="none" w:sz="0" w:space="0" w:color="auto"/>
        <w:bottom w:val="none" w:sz="0" w:space="0" w:color="auto"/>
        <w:right w:val="none" w:sz="0" w:space="0" w:color="auto"/>
      </w:divBdr>
    </w:div>
    <w:div w:id="1570993060">
      <w:bodyDiv w:val="1"/>
      <w:marLeft w:val="0"/>
      <w:marRight w:val="0"/>
      <w:marTop w:val="0"/>
      <w:marBottom w:val="0"/>
      <w:divBdr>
        <w:top w:val="none" w:sz="0" w:space="0" w:color="auto"/>
        <w:left w:val="none" w:sz="0" w:space="0" w:color="auto"/>
        <w:bottom w:val="none" w:sz="0" w:space="0" w:color="auto"/>
        <w:right w:val="none" w:sz="0" w:space="0" w:color="auto"/>
      </w:divBdr>
    </w:div>
    <w:div w:id="1649893074">
      <w:bodyDiv w:val="1"/>
      <w:marLeft w:val="0"/>
      <w:marRight w:val="0"/>
      <w:marTop w:val="0"/>
      <w:marBottom w:val="0"/>
      <w:divBdr>
        <w:top w:val="none" w:sz="0" w:space="0" w:color="auto"/>
        <w:left w:val="none" w:sz="0" w:space="0" w:color="auto"/>
        <w:bottom w:val="none" w:sz="0" w:space="0" w:color="auto"/>
        <w:right w:val="none" w:sz="0" w:space="0" w:color="auto"/>
      </w:divBdr>
    </w:div>
    <w:div w:id="2007172042">
      <w:bodyDiv w:val="1"/>
      <w:marLeft w:val="0"/>
      <w:marRight w:val="0"/>
      <w:marTop w:val="0"/>
      <w:marBottom w:val="0"/>
      <w:divBdr>
        <w:top w:val="none" w:sz="0" w:space="0" w:color="auto"/>
        <w:left w:val="none" w:sz="0" w:space="0" w:color="auto"/>
        <w:bottom w:val="none" w:sz="0" w:space="0" w:color="auto"/>
        <w:right w:val="none" w:sz="0" w:space="0" w:color="auto"/>
      </w:divBdr>
    </w:div>
    <w:div w:id="2099060870">
      <w:bodyDiv w:val="1"/>
      <w:marLeft w:val="0"/>
      <w:marRight w:val="0"/>
      <w:marTop w:val="0"/>
      <w:marBottom w:val="0"/>
      <w:divBdr>
        <w:top w:val="none" w:sz="0" w:space="0" w:color="auto"/>
        <w:left w:val="none" w:sz="0" w:space="0" w:color="auto"/>
        <w:bottom w:val="none" w:sz="0" w:space="0" w:color="auto"/>
        <w:right w:val="none" w:sz="0" w:space="0" w:color="auto"/>
      </w:divBdr>
    </w:div>
    <w:div w:id="2112311559">
      <w:bodyDiv w:val="1"/>
      <w:marLeft w:val="0"/>
      <w:marRight w:val="0"/>
      <w:marTop w:val="0"/>
      <w:marBottom w:val="0"/>
      <w:divBdr>
        <w:top w:val="none" w:sz="0" w:space="0" w:color="auto"/>
        <w:left w:val="none" w:sz="0" w:space="0" w:color="auto"/>
        <w:bottom w:val="none" w:sz="0" w:space="0" w:color="auto"/>
        <w:right w:val="none" w:sz="0" w:space="0" w:color="auto"/>
      </w:divBdr>
    </w:div>
    <w:div w:id="211847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hyperlink" Target="https://www.thehindu.com/news/national/other-states/video-of-hula-party-violently-throwing-flaming-torches-at-elephant-surfaces-in-south-bengal/article66756565.ece" TargetMode="Externa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hyperlink" Target="https://lifestyle.livemint.com/news/talking-point/living-with-the-elephants-111646917110902.html"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footer" Target="footer5.xml"/><Relationship Id="rId27" Type="http://schemas.openxmlformats.org/officeDocument/2006/relationships/hyperlink" Target="https://timesofindia.indiatimes.com/city/kolkata/villagers-on-alert-as-hula-parties-go-on-strike-in-jangalmahal/articleshow/102219266.c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782</TotalTime>
  <Pages>19</Pages>
  <Words>3921</Words>
  <Characters>22351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Handling Editor SSP</dc:creator>
  <cp:keywords/>
  <dc:description/>
  <cp:lastModifiedBy>Sanjeeta Pokharel</cp:lastModifiedBy>
  <cp:revision>114</cp:revision>
  <dcterms:created xsi:type="dcterms:W3CDTF">2024-08-05T05:27:00Z</dcterms:created>
  <dcterms:modified xsi:type="dcterms:W3CDTF">2025-06-09T11:06:00Z</dcterms:modified>
</cp:coreProperties>
</file>