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margin" w:tblpXSpec="center" w:tblpY="1737"/>
        <w:tblW w:w="96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88"/>
        <w:gridCol w:w="759"/>
        <w:gridCol w:w="774"/>
        <w:gridCol w:w="709"/>
        <w:gridCol w:w="708"/>
        <w:gridCol w:w="840"/>
        <w:gridCol w:w="1701"/>
        <w:gridCol w:w="1423"/>
      </w:tblGrid>
      <w:tr w:rsidR="003B11D2" w:rsidRPr="008E5AFC" w14:paraId="4A710492" w14:textId="77777777" w:rsidTr="006B2AC8">
        <w:trPr>
          <w:trHeight w:val="285"/>
        </w:trPr>
        <w:tc>
          <w:tcPr>
            <w:tcW w:w="183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3E70A9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Species sample</w:t>
            </w: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18F0E4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Genomic length (bp)</w:t>
            </w:r>
          </w:p>
        </w:tc>
        <w:tc>
          <w:tcPr>
            <w:tcW w:w="75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823096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A (bp)</w:t>
            </w:r>
          </w:p>
        </w:tc>
        <w:tc>
          <w:tcPr>
            <w:tcW w:w="774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32C0E2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T (bp)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C26E8C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G (bp)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BBDA7A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C (bp)</w:t>
            </w: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5D5D82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GC content (%)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37D2679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Coverage rate aligned on the reference genomes</w:t>
            </w:r>
          </w:p>
        </w:tc>
        <w:tc>
          <w:tcPr>
            <w:tcW w:w="142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DDD361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b/>
                <w:bCs/>
                <w:sz w:val="12"/>
                <w:szCs w:val="12"/>
              </w:rPr>
              <w:t>Type of mitochondrial structure</w:t>
            </w:r>
          </w:p>
        </w:tc>
      </w:tr>
      <w:tr w:rsidR="003B11D2" w:rsidRPr="008E5AFC" w14:paraId="0ECE80C4" w14:textId="77777777" w:rsidTr="006B2AC8">
        <w:trPr>
          <w:trHeight w:val="285"/>
        </w:trPr>
        <w:tc>
          <w:tcPr>
            <w:tcW w:w="1838" w:type="dxa"/>
            <w:tcBorders>
              <w:top w:val="single" w:sz="8" w:space="0" w:color="auto"/>
            </w:tcBorders>
            <w:hideMark/>
          </w:tcPr>
          <w:p w14:paraId="6CC9245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888" w:type="dxa"/>
            <w:tcBorders>
              <w:top w:val="single" w:sz="8" w:space="0" w:color="auto"/>
            </w:tcBorders>
            <w:hideMark/>
          </w:tcPr>
          <w:p w14:paraId="7B82F1A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tcBorders>
              <w:top w:val="single" w:sz="8" w:space="0" w:color="auto"/>
            </w:tcBorders>
            <w:hideMark/>
          </w:tcPr>
          <w:p w14:paraId="697D260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tcBorders>
              <w:top w:val="single" w:sz="8" w:space="0" w:color="auto"/>
            </w:tcBorders>
            <w:hideMark/>
          </w:tcPr>
          <w:p w14:paraId="0128A15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tcBorders>
              <w:top w:val="single" w:sz="8" w:space="0" w:color="auto"/>
            </w:tcBorders>
            <w:hideMark/>
          </w:tcPr>
          <w:p w14:paraId="0EC2C62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tcBorders>
              <w:top w:val="single" w:sz="8" w:space="0" w:color="auto"/>
            </w:tcBorders>
            <w:hideMark/>
          </w:tcPr>
          <w:p w14:paraId="6137779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tcBorders>
              <w:top w:val="single" w:sz="8" w:space="0" w:color="auto"/>
            </w:tcBorders>
            <w:hideMark/>
          </w:tcPr>
          <w:p w14:paraId="27F3C98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</w:tcBorders>
            <w:hideMark/>
          </w:tcPr>
          <w:p w14:paraId="3D427672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709DDC95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6CCCB54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67AB0671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702471A0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27F8A31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07532BE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4913712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11FA8E93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543C597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2A422A8A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766BBF6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B459F50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8FD9CD3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4761F8C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  <w:p w14:paraId="4E868D17" w14:textId="02A50FFC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100%</w:t>
            </w:r>
          </w:p>
        </w:tc>
        <w:tc>
          <w:tcPr>
            <w:tcW w:w="1423" w:type="dxa"/>
            <w:vMerge w:val="restart"/>
            <w:tcBorders>
              <w:top w:val="single" w:sz="8" w:space="0" w:color="auto"/>
            </w:tcBorders>
            <w:hideMark/>
          </w:tcPr>
          <w:p w14:paraId="26417E20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7EFDC8B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20F0A77D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05C3E475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77E5A59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10F86211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23D6E1AC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059C3F81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563CFE4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7CF4798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49E83585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6654ABC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594FFAF7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6C5BBC9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165F6F36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  <w:p w14:paraId="1ADF97C8" w14:textId="36BD9038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A</w:t>
            </w:r>
          </w:p>
        </w:tc>
      </w:tr>
      <w:tr w:rsidR="003B11D2" w:rsidRPr="008E5AFC" w14:paraId="7FC17042" w14:textId="77777777" w:rsidTr="006B2AC8">
        <w:trPr>
          <w:trHeight w:val="285"/>
        </w:trPr>
        <w:tc>
          <w:tcPr>
            <w:tcW w:w="1838" w:type="dxa"/>
            <w:hideMark/>
          </w:tcPr>
          <w:p w14:paraId="232EA00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888" w:type="dxa"/>
            <w:hideMark/>
          </w:tcPr>
          <w:p w14:paraId="4EBD97D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5A77CE0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4127CD1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2EF3D06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5A900D7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636056B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01EC23F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5B2D9BD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73678CA9" w14:textId="77777777" w:rsidTr="006B2AC8">
        <w:trPr>
          <w:trHeight w:val="285"/>
        </w:trPr>
        <w:tc>
          <w:tcPr>
            <w:tcW w:w="1838" w:type="dxa"/>
            <w:hideMark/>
          </w:tcPr>
          <w:p w14:paraId="3AFC984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888" w:type="dxa"/>
            <w:hideMark/>
          </w:tcPr>
          <w:p w14:paraId="076B936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45035AB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2CBC1F6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480EAFF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7680FA2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4D0AAF0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2DEA2E6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0C033DD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3BE2BCB7" w14:textId="77777777" w:rsidTr="006B2AC8">
        <w:trPr>
          <w:trHeight w:val="285"/>
        </w:trPr>
        <w:tc>
          <w:tcPr>
            <w:tcW w:w="1838" w:type="dxa"/>
            <w:hideMark/>
          </w:tcPr>
          <w:p w14:paraId="668C146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888" w:type="dxa"/>
            <w:hideMark/>
          </w:tcPr>
          <w:p w14:paraId="26F7613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7B58BAB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15FEF7F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717C56B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4A18627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2486F00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67B2691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4275CA6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26B808B5" w14:textId="77777777" w:rsidTr="006B2AC8">
        <w:trPr>
          <w:trHeight w:val="285"/>
        </w:trPr>
        <w:tc>
          <w:tcPr>
            <w:tcW w:w="1838" w:type="dxa"/>
            <w:hideMark/>
          </w:tcPr>
          <w:p w14:paraId="046E968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888" w:type="dxa"/>
            <w:hideMark/>
          </w:tcPr>
          <w:p w14:paraId="21911E3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5741232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78EDB28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51E7DE4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474845C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3AA8DAC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7ADDB9B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272A8EE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0F7BE93C" w14:textId="77777777" w:rsidTr="006B2AC8">
        <w:trPr>
          <w:trHeight w:val="285"/>
        </w:trPr>
        <w:tc>
          <w:tcPr>
            <w:tcW w:w="1838" w:type="dxa"/>
            <w:hideMark/>
          </w:tcPr>
          <w:p w14:paraId="7D32DFB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yunnanensis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 xml:space="preserve"> 2</w:t>
            </w:r>
          </w:p>
        </w:tc>
        <w:tc>
          <w:tcPr>
            <w:tcW w:w="888" w:type="dxa"/>
            <w:hideMark/>
          </w:tcPr>
          <w:p w14:paraId="23BD792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36DC8E0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46416E5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5734057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01C2364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12A8A39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6A98F6B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093D4B3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2A409AF9" w14:textId="77777777" w:rsidTr="006B2AC8">
        <w:trPr>
          <w:trHeight w:val="285"/>
        </w:trPr>
        <w:tc>
          <w:tcPr>
            <w:tcW w:w="1838" w:type="dxa"/>
            <w:hideMark/>
          </w:tcPr>
          <w:p w14:paraId="1FAF4B4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yunnanensis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888" w:type="dxa"/>
            <w:hideMark/>
          </w:tcPr>
          <w:p w14:paraId="22E7001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12FC29E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6EE08D2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37943C9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4CE5D09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277EFE6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4DF18F7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4719222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452AF854" w14:textId="77777777" w:rsidTr="006B2AC8">
        <w:trPr>
          <w:trHeight w:val="285"/>
        </w:trPr>
        <w:tc>
          <w:tcPr>
            <w:tcW w:w="1838" w:type="dxa"/>
            <w:hideMark/>
          </w:tcPr>
          <w:p w14:paraId="0B8603A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yunnanensis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888" w:type="dxa"/>
            <w:hideMark/>
          </w:tcPr>
          <w:p w14:paraId="2F46ABD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453ACA8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7B78165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48FF345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0187FB4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58C0589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66138BB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16E4089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19F20D1D" w14:textId="77777777" w:rsidTr="006B2AC8">
        <w:trPr>
          <w:trHeight w:val="285"/>
        </w:trPr>
        <w:tc>
          <w:tcPr>
            <w:tcW w:w="1838" w:type="dxa"/>
            <w:hideMark/>
          </w:tcPr>
          <w:p w14:paraId="1C85761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yunnanensis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888" w:type="dxa"/>
            <w:hideMark/>
          </w:tcPr>
          <w:p w14:paraId="470F7C4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381FDE0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39948BE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12C7F7F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1C80401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7F27237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1B87A0A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3D2A46F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4F23AE53" w14:textId="77777777" w:rsidTr="006B2AC8">
        <w:trPr>
          <w:trHeight w:val="285"/>
        </w:trPr>
        <w:tc>
          <w:tcPr>
            <w:tcW w:w="1838" w:type="dxa"/>
            <w:hideMark/>
          </w:tcPr>
          <w:p w14:paraId="75EDC3A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888" w:type="dxa"/>
            <w:hideMark/>
          </w:tcPr>
          <w:p w14:paraId="3D78181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4341013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2FD7C90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0447368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3B02D87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773732C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1BA31B0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5B510B1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50198C97" w14:textId="77777777" w:rsidTr="006B2AC8">
        <w:trPr>
          <w:trHeight w:val="285"/>
        </w:trPr>
        <w:tc>
          <w:tcPr>
            <w:tcW w:w="1838" w:type="dxa"/>
            <w:hideMark/>
          </w:tcPr>
          <w:p w14:paraId="26E383B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888" w:type="dxa"/>
            <w:hideMark/>
          </w:tcPr>
          <w:p w14:paraId="0141BE7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52353FD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5FDED5B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02B91AF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124CD8B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2921B90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0DC4DB6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5422A4C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6AD6BB4E" w14:textId="77777777" w:rsidTr="006B2AC8">
        <w:trPr>
          <w:trHeight w:val="285"/>
        </w:trPr>
        <w:tc>
          <w:tcPr>
            <w:tcW w:w="1838" w:type="dxa"/>
            <w:hideMark/>
          </w:tcPr>
          <w:p w14:paraId="7F334C33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888" w:type="dxa"/>
            <w:hideMark/>
          </w:tcPr>
          <w:p w14:paraId="6DFF4E7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7671201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6CE8E08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3CF9A01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4F7F432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603F52B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7854BE0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660BB97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55909479" w14:textId="77777777" w:rsidTr="006B2AC8">
        <w:trPr>
          <w:trHeight w:val="285"/>
        </w:trPr>
        <w:tc>
          <w:tcPr>
            <w:tcW w:w="1838" w:type="dxa"/>
            <w:hideMark/>
          </w:tcPr>
          <w:p w14:paraId="4ADC9E9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888" w:type="dxa"/>
            <w:hideMark/>
          </w:tcPr>
          <w:p w14:paraId="0CBBE4A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1F3F116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518AEA7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5950C4F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0AA148B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686F808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18A2920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2FC938B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01AF7ED5" w14:textId="77777777" w:rsidTr="006B2AC8">
        <w:trPr>
          <w:trHeight w:val="285"/>
        </w:trPr>
        <w:tc>
          <w:tcPr>
            <w:tcW w:w="1838" w:type="dxa"/>
            <w:hideMark/>
          </w:tcPr>
          <w:p w14:paraId="269CCC5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888" w:type="dxa"/>
            <w:hideMark/>
          </w:tcPr>
          <w:p w14:paraId="6856D12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65A3D3C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5900AC7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09E476D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1CB0FA3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4C7CDCF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6D35AB4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3EF96BF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148EDA26" w14:textId="77777777" w:rsidTr="006B2AC8">
        <w:trPr>
          <w:trHeight w:val="285"/>
        </w:trPr>
        <w:tc>
          <w:tcPr>
            <w:tcW w:w="1838" w:type="dxa"/>
            <w:hideMark/>
          </w:tcPr>
          <w:p w14:paraId="44A1694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888" w:type="dxa"/>
            <w:hideMark/>
          </w:tcPr>
          <w:p w14:paraId="7F508F9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50A1EA6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6EA9403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6E11419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270D2B8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3F4B710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4C3CAA2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4E57ACD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6FDD7544" w14:textId="77777777" w:rsidTr="006B2AC8">
        <w:trPr>
          <w:trHeight w:val="285"/>
        </w:trPr>
        <w:tc>
          <w:tcPr>
            <w:tcW w:w="1838" w:type="dxa"/>
            <w:hideMark/>
          </w:tcPr>
          <w:p w14:paraId="4753AB1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henryi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888" w:type="dxa"/>
            <w:hideMark/>
          </w:tcPr>
          <w:p w14:paraId="6FD654A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682,994</w:t>
            </w:r>
          </w:p>
        </w:tc>
        <w:tc>
          <w:tcPr>
            <w:tcW w:w="759" w:type="dxa"/>
            <w:hideMark/>
          </w:tcPr>
          <w:p w14:paraId="0C7BAF8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186,534</w:t>
            </w:r>
          </w:p>
        </w:tc>
        <w:tc>
          <w:tcPr>
            <w:tcW w:w="774" w:type="dxa"/>
            <w:hideMark/>
          </w:tcPr>
          <w:p w14:paraId="000A259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186,359</w:t>
            </w:r>
          </w:p>
        </w:tc>
        <w:tc>
          <w:tcPr>
            <w:tcW w:w="709" w:type="dxa"/>
            <w:hideMark/>
          </w:tcPr>
          <w:p w14:paraId="2051C1C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156,035</w:t>
            </w:r>
          </w:p>
        </w:tc>
        <w:tc>
          <w:tcPr>
            <w:tcW w:w="708" w:type="dxa"/>
            <w:hideMark/>
          </w:tcPr>
          <w:p w14:paraId="7B834BD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154,066</w:t>
            </w:r>
          </w:p>
        </w:tc>
        <w:tc>
          <w:tcPr>
            <w:tcW w:w="840" w:type="dxa"/>
            <w:hideMark/>
          </w:tcPr>
          <w:p w14:paraId="7701D4E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1C5121D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6F8C2E6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27FB9703" w14:textId="77777777" w:rsidTr="006B2AC8">
        <w:trPr>
          <w:trHeight w:val="285"/>
        </w:trPr>
        <w:tc>
          <w:tcPr>
            <w:tcW w:w="1838" w:type="dxa"/>
            <w:hideMark/>
          </w:tcPr>
          <w:p w14:paraId="1DE8AD1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yunnanensis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888" w:type="dxa"/>
            <w:hideMark/>
          </w:tcPr>
          <w:p w14:paraId="0245EB4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831,995</w:t>
            </w:r>
          </w:p>
        </w:tc>
        <w:tc>
          <w:tcPr>
            <w:tcW w:w="759" w:type="dxa"/>
            <w:hideMark/>
          </w:tcPr>
          <w:p w14:paraId="4F60EAE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226,873</w:t>
            </w:r>
          </w:p>
        </w:tc>
        <w:tc>
          <w:tcPr>
            <w:tcW w:w="774" w:type="dxa"/>
            <w:hideMark/>
          </w:tcPr>
          <w:p w14:paraId="5420520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227,419</w:t>
            </w:r>
          </w:p>
        </w:tc>
        <w:tc>
          <w:tcPr>
            <w:tcW w:w="709" w:type="dxa"/>
            <w:hideMark/>
          </w:tcPr>
          <w:p w14:paraId="76F874B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190,145</w:t>
            </w:r>
          </w:p>
        </w:tc>
        <w:tc>
          <w:tcPr>
            <w:tcW w:w="708" w:type="dxa"/>
            <w:hideMark/>
          </w:tcPr>
          <w:p w14:paraId="34A19E7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187,558</w:t>
            </w:r>
          </w:p>
        </w:tc>
        <w:tc>
          <w:tcPr>
            <w:tcW w:w="840" w:type="dxa"/>
            <w:hideMark/>
          </w:tcPr>
          <w:p w14:paraId="37481D8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 w:val="restart"/>
            <w:noWrap/>
            <w:hideMark/>
          </w:tcPr>
          <w:p w14:paraId="4F08F25A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95%</w:t>
            </w:r>
          </w:p>
          <w:p w14:paraId="2560300E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95%</w:t>
            </w:r>
          </w:p>
          <w:p w14:paraId="545884EC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95%</w:t>
            </w:r>
          </w:p>
          <w:p w14:paraId="64A0D080" w14:textId="62F02B7F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95%</w:t>
            </w:r>
          </w:p>
        </w:tc>
        <w:tc>
          <w:tcPr>
            <w:tcW w:w="1423" w:type="dxa"/>
            <w:vMerge w:val="restart"/>
            <w:noWrap/>
            <w:hideMark/>
          </w:tcPr>
          <w:p w14:paraId="052F2F58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B</w:t>
            </w:r>
          </w:p>
          <w:p w14:paraId="1E86708B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B</w:t>
            </w:r>
          </w:p>
          <w:p w14:paraId="37965A20" w14:textId="77777777" w:rsidR="00AD7E78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B</w:t>
            </w:r>
          </w:p>
          <w:p w14:paraId="086BBB42" w14:textId="1E0C4748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B</w:t>
            </w:r>
          </w:p>
        </w:tc>
      </w:tr>
      <w:tr w:rsidR="003B11D2" w:rsidRPr="008E5AFC" w14:paraId="353334EB" w14:textId="77777777" w:rsidTr="006B2AC8">
        <w:trPr>
          <w:trHeight w:val="285"/>
        </w:trPr>
        <w:tc>
          <w:tcPr>
            <w:tcW w:w="1838" w:type="dxa"/>
            <w:hideMark/>
          </w:tcPr>
          <w:p w14:paraId="79DD253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888" w:type="dxa"/>
            <w:hideMark/>
          </w:tcPr>
          <w:p w14:paraId="33EA2BC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831,995</w:t>
            </w:r>
          </w:p>
        </w:tc>
        <w:tc>
          <w:tcPr>
            <w:tcW w:w="759" w:type="dxa"/>
            <w:hideMark/>
          </w:tcPr>
          <w:p w14:paraId="399EB8D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226,873</w:t>
            </w:r>
          </w:p>
        </w:tc>
        <w:tc>
          <w:tcPr>
            <w:tcW w:w="774" w:type="dxa"/>
            <w:hideMark/>
          </w:tcPr>
          <w:p w14:paraId="19256BB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227,419</w:t>
            </w:r>
          </w:p>
        </w:tc>
        <w:tc>
          <w:tcPr>
            <w:tcW w:w="709" w:type="dxa"/>
            <w:hideMark/>
          </w:tcPr>
          <w:p w14:paraId="4BA1348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190,145</w:t>
            </w:r>
          </w:p>
        </w:tc>
        <w:tc>
          <w:tcPr>
            <w:tcW w:w="708" w:type="dxa"/>
            <w:hideMark/>
          </w:tcPr>
          <w:p w14:paraId="0267EC1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187,558</w:t>
            </w:r>
          </w:p>
        </w:tc>
        <w:tc>
          <w:tcPr>
            <w:tcW w:w="840" w:type="dxa"/>
            <w:hideMark/>
          </w:tcPr>
          <w:p w14:paraId="67D9F7A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2FFF1A8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68A8F7B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37BC32B7" w14:textId="77777777" w:rsidTr="006B2AC8">
        <w:trPr>
          <w:trHeight w:val="285"/>
        </w:trPr>
        <w:tc>
          <w:tcPr>
            <w:tcW w:w="1838" w:type="dxa"/>
            <w:hideMark/>
          </w:tcPr>
          <w:p w14:paraId="0881D94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888" w:type="dxa"/>
            <w:hideMark/>
          </w:tcPr>
          <w:p w14:paraId="7878BA8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831,995</w:t>
            </w:r>
          </w:p>
        </w:tc>
        <w:tc>
          <w:tcPr>
            <w:tcW w:w="759" w:type="dxa"/>
            <w:hideMark/>
          </w:tcPr>
          <w:p w14:paraId="4A98A90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226,873</w:t>
            </w:r>
          </w:p>
        </w:tc>
        <w:tc>
          <w:tcPr>
            <w:tcW w:w="774" w:type="dxa"/>
            <w:hideMark/>
          </w:tcPr>
          <w:p w14:paraId="5D9A5A0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227,419</w:t>
            </w:r>
          </w:p>
        </w:tc>
        <w:tc>
          <w:tcPr>
            <w:tcW w:w="709" w:type="dxa"/>
            <w:hideMark/>
          </w:tcPr>
          <w:p w14:paraId="057C6D27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190,145</w:t>
            </w:r>
          </w:p>
        </w:tc>
        <w:tc>
          <w:tcPr>
            <w:tcW w:w="708" w:type="dxa"/>
            <w:hideMark/>
          </w:tcPr>
          <w:p w14:paraId="117423E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187,558</w:t>
            </w:r>
          </w:p>
        </w:tc>
        <w:tc>
          <w:tcPr>
            <w:tcW w:w="840" w:type="dxa"/>
            <w:hideMark/>
          </w:tcPr>
          <w:p w14:paraId="2F91E0E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0A6E008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3916B8CC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01109E50" w14:textId="77777777" w:rsidTr="006B2AC8">
        <w:trPr>
          <w:trHeight w:val="285"/>
        </w:trPr>
        <w:tc>
          <w:tcPr>
            <w:tcW w:w="1838" w:type="dxa"/>
            <w:hideMark/>
          </w:tcPr>
          <w:p w14:paraId="49F270B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ciliata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var.</w:t>
            </w: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 pubescens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888" w:type="dxa"/>
            <w:hideMark/>
          </w:tcPr>
          <w:p w14:paraId="74DA2AD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831,995</w:t>
            </w:r>
          </w:p>
        </w:tc>
        <w:tc>
          <w:tcPr>
            <w:tcW w:w="759" w:type="dxa"/>
            <w:hideMark/>
          </w:tcPr>
          <w:p w14:paraId="70A958B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226,873</w:t>
            </w:r>
          </w:p>
        </w:tc>
        <w:tc>
          <w:tcPr>
            <w:tcW w:w="774" w:type="dxa"/>
            <w:hideMark/>
          </w:tcPr>
          <w:p w14:paraId="2BBD0E5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227,419</w:t>
            </w:r>
          </w:p>
        </w:tc>
        <w:tc>
          <w:tcPr>
            <w:tcW w:w="709" w:type="dxa"/>
            <w:hideMark/>
          </w:tcPr>
          <w:p w14:paraId="0EDCF44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190,145</w:t>
            </w:r>
          </w:p>
        </w:tc>
        <w:tc>
          <w:tcPr>
            <w:tcW w:w="708" w:type="dxa"/>
            <w:hideMark/>
          </w:tcPr>
          <w:p w14:paraId="4D952B1A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187,558</w:t>
            </w:r>
          </w:p>
        </w:tc>
        <w:tc>
          <w:tcPr>
            <w:tcW w:w="840" w:type="dxa"/>
            <w:hideMark/>
          </w:tcPr>
          <w:p w14:paraId="6EA36B5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</w:t>
            </w:r>
          </w:p>
        </w:tc>
        <w:tc>
          <w:tcPr>
            <w:tcW w:w="1701" w:type="dxa"/>
            <w:vMerge/>
            <w:hideMark/>
          </w:tcPr>
          <w:p w14:paraId="0E5911B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0A08722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1740517F" w14:textId="77777777" w:rsidTr="006B2AC8">
        <w:trPr>
          <w:trHeight w:val="285"/>
        </w:trPr>
        <w:tc>
          <w:tcPr>
            <w:tcW w:w="1838" w:type="dxa"/>
            <w:noWrap/>
            <w:hideMark/>
          </w:tcPr>
          <w:p w14:paraId="7596097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rubriflora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888" w:type="dxa"/>
            <w:noWrap/>
            <w:hideMark/>
          </w:tcPr>
          <w:p w14:paraId="17F7545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653,710</w:t>
            </w:r>
          </w:p>
        </w:tc>
        <w:tc>
          <w:tcPr>
            <w:tcW w:w="759" w:type="dxa"/>
            <w:noWrap/>
            <w:hideMark/>
          </w:tcPr>
          <w:p w14:paraId="066A33CB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178264</w:t>
            </w:r>
          </w:p>
        </w:tc>
        <w:tc>
          <w:tcPr>
            <w:tcW w:w="774" w:type="dxa"/>
            <w:noWrap/>
            <w:hideMark/>
          </w:tcPr>
          <w:p w14:paraId="3351A51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178512</w:t>
            </w:r>
          </w:p>
        </w:tc>
        <w:tc>
          <w:tcPr>
            <w:tcW w:w="709" w:type="dxa"/>
            <w:noWrap/>
            <w:hideMark/>
          </w:tcPr>
          <w:p w14:paraId="5E378C5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149623</w:t>
            </w:r>
          </w:p>
        </w:tc>
        <w:tc>
          <w:tcPr>
            <w:tcW w:w="708" w:type="dxa"/>
            <w:noWrap/>
            <w:hideMark/>
          </w:tcPr>
          <w:p w14:paraId="140EF04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147311</w:t>
            </w:r>
          </w:p>
        </w:tc>
        <w:tc>
          <w:tcPr>
            <w:tcW w:w="840" w:type="dxa"/>
            <w:noWrap/>
            <w:hideMark/>
          </w:tcPr>
          <w:p w14:paraId="1C244FA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45.42</w:t>
            </w:r>
          </w:p>
        </w:tc>
        <w:tc>
          <w:tcPr>
            <w:tcW w:w="1701" w:type="dxa"/>
            <w:vMerge w:val="restart"/>
            <w:noWrap/>
            <w:hideMark/>
          </w:tcPr>
          <w:p w14:paraId="1B74493A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90%</w:t>
            </w:r>
          </w:p>
          <w:p w14:paraId="381153B3" w14:textId="572A002C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90%</w:t>
            </w:r>
          </w:p>
        </w:tc>
        <w:tc>
          <w:tcPr>
            <w:tcW w:w="1423" w:type="dxa"/>
            <w:vMerge w:val="restart"/>
            <w:noWrap/>
            <w:hideMark/>
          </w:tcPr>
          <w:p w14:paraId="0FC16AE6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C</w:t>
            </w:r>
          </w:p>
          <w:p w14:paraId="0BC4C82E" w14:textId="0A2EB593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C</w:t>
            </w:r>
          </w:p>
        </w:tc>
      </w:tr>
      <w:tr w:rsidR="003B11D2" w:rsidRPr="008E5AFC" w14:paraId="2EC07EF2" w14:textId="77777777" w:rsidTr="006B2AC8">
        <w:trPr>
          <w:trHeight w:val="285"/>
        </w:trPr>
        <w:tc>
          <w:tcPr>
            <w:tcW w:w="1838" w:type="dxa"/>
            <w:noWrap/>
            <w:hideMark/>
          </w:tcPr>
          <w:p w14:paraId="1983453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rubriflora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888" w:type="dxa"/>
            <w:noWrap/>
            <w:hideMark/>
          </w:tcPr>
          <w:p w14:paraId="5C03EF4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653,710</w:t>
            </w:r>
          </w:p>
        </w:tc>
        <w:tc>
          <w:tcPr>
            <w:tcW w:w="759" w:type="dxa"/>
            <w:noWrap/>
            <w:hideMark/>
          </w:tcPr>
          <w:p w14:paraId="1E005B6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178264</w:t>
            </w:r>
          </w:p>
        </w:tc>
        <w:tc>
          <w:tcPr>
            <w:tcW w:w="774" w:type="dxa"/>
            <w:noWrap/>
            <w:hideMark/>
          </w:tcPr>
          <w:p w14:paraId="0EBE5C20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178512</w:t>
            </w:r>
          </w:p>
        </w:tc>
        <w:tc>
          <w:tcPr>
            <w:tcW w:w="709" w:type="dxa"/>
            <w:noWrap/>
            <w:hideMark/>
          </w:tcPr>
          <w:p w14:paraId="37E100D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149623</w:t>
            </w:r>
          </w:p>
        </w:tc>
        <w:tc>
          <w:tcPr>
            <w:tcW w:w="708" w:type="dxa"/>
            <w:noWrap/>
            <w:hideMark/>
          </w:tcPr>
          <w:p w14:paraId="4DE9B09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147311</w:t>
            </w:r>
          </w:p>
        </w:tc>
        <w:tc>
          <w:tcPr>
            <w:tcW w:w="840" w:type="dxa"/>
            <w:noWrap/>
            <w:hideMark/>
          </w:tcPr>
          <w:p w14:paraId="19294A9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45.42</w:t>
            </w:r>
          </w:p>
        </w:tc>
        <w:tc>
          <w:tcPr>
            <w:tcW w:w="1701" w:type="dxa"/>
            <w:vMerge/>
            <w:hideMark/>
          </w:tcPr>
          <w:p w14:paraId="601EFDE9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hideMark/>
          </w:tcPr>
          <w:p w14:paraId="1FFFADE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53E0C22D" w14:textId="77777777" w:rsidTr="006B2AC8">
        <w:trPr>
          <w:trHeight w:val="285"/>
        </w:trPr>
        <w:tc>
          <w:tcPr>
            <w:tcW w:w="1838" w:type="dxa"/>
            <w:tcBorders>
              <w:bottom w:val="nil"/>
            </w:tcBorders>
            <w:noWrap/>
            <w:hideMark/>
          </w:tcPr>
          <w:p w14:paraId="29D2CA9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 xml:space="preserve">Toona microcarpa 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(genome 1)</w:t>
            </w:r>
          </w:p>
        </w:tc>
        <w:tc>
          <w:tcPr>
            <w:tcW w:w="888" w:type="dxa"/>
            <w:tcBorders>
              <w:bottom w:val="nil"/>
            </w:tcBorders>
            <w:noWrap/>
            <w:hideMark/>
          </w:tcPr>
          <w:p w14:paraId="16B2603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474,320</w:t>
            </w:r>
          </w:p>
        </w:tc>
        <w:tc>
          <w:tcPr>
            <w:tcW w:w="759" w:type="dxa"/>
            <w:tcBorders>
              <w:bottom w:val="nil"/>
            </w:tcBorders>
            <w:noWrap/>
            <w:hideMark/>
          </w:tcPr>
          <w:p w14:paraId="5422E125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129622</w:t>
            </w:r>
          </w:p>
        </w:tc>
        <w:tc>
          <w:tcPr>
            <w:tcW w:w="774" w:type="dxa"/>
            <w:tcBorders>
              <w:bottom w:val="nil"/>
            </w:tcBorders>
            <w:noWrap/>
            <w:hideMark/>
          </w:tcPr>
          <w:p w14:paraId="5924323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129467</w:t>
            </w:r>
          </w:p>
        </w:tc>
        <w:tc>
          <w:tcPr>
            <w:tcW w:w="709" w:type="dxa"/>
            <w:tcBorders>
              <w:bottom w:val="nil"/>
            </w:tcBorders>
            <w:noWrap/>
            <w:hideMark/>
          </w:tcPr>
          <w:p w14:paraId="5CA83A4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108510</w:t>
            </w:r>
          </w:p>
        </w:tc>
        <w:tc>
          <w:tcPr>
            <w:tcW w:w="708" w:type="dxa"/>
            <w:tcBorders>
              <w:bottom w:val="nil"/>
            </w:tcBorders>
            <w:noWrap/>
            <w:hideMark/>
          </w:tcPr>
          <w:p w14:paraId="3CD0BA1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106721</w:t>
            </w:r>
          </w:p>
        </w:tc>
        <w:tc>
          <w:tcPr>
            <w:tcW w:w="840" w:type="dxa"/>
            <w:tcBorders>
              <w:bottom w:val="nil"/>
            </w:tcBorders>
            <w:noWrap/>
            <w:hideMark/>
          </w:tcPr>
          <w:p w14:paraId="2E80E232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45.38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noWrap/>
            <w:hideMark/>
          </w:tcPr>
          <w:p w14:paraId="10ADB24C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89%</w:t>
            </w:r>
          </w:p>
          <w:p w14:paraId="21727514" w14:textId="0A0AC0BA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 w:val="restart"/>
            <w:tcBorders>
              <w:bottom w:val="nil"/>
            </w:tcBorders>
            <w:noWrap/>
            <w:hideMark/>
          </w:tcPr>
          <w:p w14:paraId="15C90705" w14:textId="77777777" w:rsidR="003B11D2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D</w:t>
            </w:r>
          </w:p>
          <w:p w14:paraId="3F023CBC" w14:textId="2C5631B0" w:rsidR="00AD7E78" w:rsidRPr="008E5AFC" w:rsidRDefault="00AD7E78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B11D2" w:rsidRPr="008E5AFC" w14:paraId="575FA5E2" w14:textId="77777777" w:rsidTr="006B2AC8">
        <w:trPr>
          <w:trHeight w:val="285"/>
        </w:trPr>
        <w:tc>
          <w:tcPr>
            <w:tcW w:w="1838" w:type="dxa"/>
            <w:tcBorders>
              <w:top w:val="nil"/>
              <w:bottom w:val="single" w:sz="8" w:space="0" w:color="auto"/>
            </w:tcBorders>
            <w:noWrap/>
            <w:hideMark/>
          </w:tcPr>
          <w:p w14:paraId="708615EE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i/>
                <w:iCs/>
                <w:sz w:val="12"/>
                <w:szCs w:val="12"/>
              </w:rPr>
            </w:pPr>
            <w:r w:rsidRPr="008E5AFC">
              <w:rPr>
                <w:rFonts w:ascii="Times New Roman" w:hAnsi="Times New Roman"/>
                <w:i/>
                <w:iCs/>
                <w:sz w:val="12"/>
                <w:szCs w:val="12"/>
              </w:rPr>
              <w:t>Toona microcarpa (</w:t>
            </w:r>
            <w:r w:rsidRPr="008E5AFC">
              <w:rPr>
                <w:rFonts w:ascii="Times New Roman" w:hAnsi="Times New Roman"/>
                <w:sz w:val="12"/>
                <w:szCs w:val="12"/>
              </w:rPr>
              <w:t>genome 2)</w:t>
            </w:r>
          </w:p>
        </w:tc>
        <w:tc>
          <w:tcPr>
            <w:tcW w:w="888" w:type="dxa"/>
            <w:tcBorders>
              <w:top w:val="nil"/>
              <w:bottom w:val="single" w:sz="8" w:space="0" w:color="auto"/>
            </w:tcBorders>
            <w:noWrap/>
            <w:hideMark/>
          </w:tcPr>
          <w:p w14:paraId="630446A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166,958</w:t>
            </w:r>
          </w:p>
        </w:tc>
        <w:tc>
          <w:tcPr>
            <w:tcW w:w="759" w:type="dxa"/>
            <w:tcBorders>
              <w:top w:val="nil"/>
              <w:bottom w:val="single" w:sz="8" w:space="0" w:color="auto"/>
            </w:tcBorders>
            <w:noWrap/>
            <w:hideMark/>
          </w:tcPr>
          <w:p w14:paraId="3616F31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45657</w:t>
            </w:r>
          </w:p>
        </w:tc>
        <w:tc>
          <w:tcPr>
            <w:tcW w:w="774" w:type="dxa"/>
            <w:tcBorders>
              <w:top w:val="nil"/>
              <w:bottom w:val="single" w:sz="8" w:space="0" w:color="auto"/>
            </w:tcBorders>
            <w:noWrap/>
            <w:hideMark/>
          </w:tcPr>
          <w:p w14:paraId="2978C0AD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45107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noWrap/>
            <w:hideMark/>
          </w:tcPr>
          <w:p w14:paraId="18848856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38043</w:t>
            </w: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  <w:noWrap/>
            <w:hideMark/>
          </w:tcPr>
          <w:p w14:paraId="2F6F1CC4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38151</w:t>
            </w:r>
          </w:p>
        </w:tc>
        <w:tc>
          <w:tcPr>
            <w:tcW w:w="840" w:type="dxa"/>
            <w:tcBorders>
              <w:top w:val="nil"/>
              <w:bottom w:val="single" w:sz="8" w:space="0" w:color="auto"/>
            </w:tcBorders>
            <w:noWrap/>
            <w:hideMark/>
          </w:tcPr>
          <w:p w14:paraId="54AF56A8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E5AFC">
              <w:rPr>
                <w:rFonts w:ascii="Times New Roman" w:hAnsi="Times New Roman"/>
                <w:sz w:val="12"/>
                <w:szCs w:val="12"/>
              </w:rPr>
              <w:t>45.64</w:t>
            </w:r>
          </w:p>
        </w:tc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59C417F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23" w:type="dxa"/>
            <w:vMerge/>
            <w:tcBorders>
              <w:top w:val="nil"/>
              <w:bottom w:val="single" w:sz="8" w:space="0" w:color="auto"/>
            </w:tcBorders>
            <w:hideMark/>
          </w:tcPr>
          <w:p w14:paraId="36899681" w14:textId="77777777" w:rsidR="003B11D2" w:rsidRPr="008E5AFC" w:rsidRDefault="003B11D2" w:rsidP="00DC72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14:paraId="09A02C92" w14:textId="63B6C447" w:rsidR="008E5AFC" w:rsidRPr="00C242E6" w:rsidRDefault="008E5AFC" w:rsidP="005960B2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 w:hint="eastAsia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 w:hint="eastAsia"/>
          <w:b/>
          <w:bCs/>
        </w:rPr>
        <w:t>S1</w:t>
      </w:r>
      <w:r>
        <w:rPr>
          <w:rFonts w:ascii="Times New Roman" w:hAnsi="Times New Roman"/>
        </w:rPr>
        <w:t xml:space="preserve">   </w:t>
      </w:r>
      <w:r w:rsidR="00C873F5" w:rsidRPr="00C873F5">
        <w:rPr>
          <w:rFonts w:ascii="Times New Roman" w:hAnsi="Times New Roman" w:hint="eastAsia"/>
        </w:rPr>
        <w:t>The results for 23 samples were compared with the reference genome</w:t>
      </w:r>
    </w:p>
    <w:sectPr w:rsidR="008E5AFC" w:rsidRPr="00C242E6" w:rsidSect="008E5AFC">
      <w:pgSz w:w="11906" w:h="16838"/>
      <w:pgMar w:top="141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902E4" w14:textId="77777777" w:rsidR="00DC7230" w:rsidRDefault="00DC7230" w:rsidP="00DC7230">
      <w:pPr>
        <w:rPr>
          <w:rFonts w:hint="eastAsia"/>
        </w:rPr>
      </w:pPr>
      <w:r>
        <w:separator/>
      </w:r>
    </w:p>
  </w:endnote>
  <w:endnote w:type="continuationSeparator" w:id="0">
    <w:p w14:paraId="61FCA6D1" w14:textId="77777777" w:rsidR="00DC7230" w:rsidRDefault="00DC7230" w:rsidP="00DC72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06F55" w14:textId="77777777" w:rsidR="00DC7230" w:rsidRDefault="00DC7230" w:rsidP="00DC7230">
      <w:pPr>
        <w:rPr>
          <w:rFonts w:hint="eastAsia"/>
        </w:rPr>
      </w:pPr>
      <w:r>
        <w:separator/>
      </w:r>
    </w:p>
  </w:footnote>
  <w:footnote w:type="continuationSeparator" w:id="0">
    <w:p w14:paraId="2C5AF7BF" w14:textId="77777777" w:rsidR="00DC7230" w:rsidRDefault="00DC7230" w:rsidP="00DC72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FC"/>
    <w:rsid w:val="00035C87"/>
    <w:rsid w:val="003B11D2"/>
    <w:rsid w:val="005960B2"/>
    <w:rsid w:val="00655625"/>
    <w:rsid w:val="006B2AC8"/>
    <w:rsid w:val="006B5F81"/>
    <w:rsid w:val="008E5AFC"/>
    <w:rsid w:val="00976319"/>
    <w:rsid w:val="00AD7E78"/>
    <w:rsid w:val="00B00D83"/>
    <w:rsid w:val="00C059A0"/>
    <w:rsid w:val="00C242E6"/>
    <w:rsid w:val="00C873F5"/>
    <w:rsid w:val="00DC7230"/>
    <w:rsid w:val="00FA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FDA04E"/>
  <w15:chartTrackingRefBased/>
  <w15:docId w15:val="{3759CA4A-DD3C-4956-A965-8DD70E83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72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C723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C7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C72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4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lvyanwen</dc:creator>
  <cp:keywords/>
  <dc:description/>
  <cp:lastModifiedBy>lvyanwen</cp:lastModifiedBy>
  <cp:revision>10</cp:revision>
  <dcterms:created xsi:type="dcterms:W3CDTF">2024-11-10T00:27:00Z</dcterms:created>
  <dcterms:modified xsi:type="dcterms:W3CDTF">2024-11-11T02:12:00Z</dcterms:modified>
</cp:coreProperties>
</file>