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D851" w14:textId="03B43060" w:rsidR="00C907CC" w:rsidRDefault="00C907CC" w:rsidP="00C907CC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Data-Driven Analysis of </w:t>
      </w:r>
      <w:r w:rsidR="00D26C2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Relationship Between </w:t>
      </w:r>
      <w:r w:rsidR="00D26C2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 w:rsidR="00DD229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HbA1c/HDL-C Ratio and Coronary Artery Calcification: A Cross-Sectional Study</w:t>
      </w:r>
    </w:p>
    <w:p w14:paraId="71EA77F6" w14:textId="2193FA63" w:rsidR="00C907CC" w:rsidRDefault="00C907CC" w:rsidP="00C907CC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907C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</w:t>
      </w:r>
      <w:r w:rsidRPr="00C907C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File</w:t>
      </w:r>
    </w:p>
    <w:p w14:paraId="44F97CC9" w14:textId="77777777" w:rsidR="00C907CC" w:rsidRPr="00C907CC" w:rsidRDefault="00C907CC" w:rsidP="00C907CC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665FB1C9" w14:textId="77777777" w:rsidR="0006104F" w:rsidRDefault="0006104F" w:rsidP="0006104F">
      <w:pPr>
        <w:spacing w:line="480" w:lineRule="auto"/>
        <w:rPr>
          <w:rFonts w:ascii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 xml:space="preserve">Chen </w:t>
      </w:r>
      <w:proofErr w:type="spellStart"/>
      <w:r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>Chen</w:t>
      </w:r>
      <w:proofErr w:type="spellEnd"/>
      <w:r>
        <w:rPr>
          <w:rFonts w:ascii="Times New Roman" w:eastAsia="ErasDemi" w:hAnsi="Times New Roman" w:cs="Times New Roman"/>
          <w:bCs/>
          <w:color w:val="231F20"/>
          <w:sz w:val="24"/>
          <w:szCs w:val="24"/>
          <w:vertAlign w:val="superscript"/>
        </w:rPr>
        <w:t xml:space="preserve"> 1</w:t>
      </w:r>
      <w:r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 xml:space="preserve">, </w:t>
      </w:r>
      <w:proofErr w:type="spellStart"/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>Mingkang</w:t>
      </w:r>
      <w:proofErr w:type="spellEnd"/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Li</w:t>
      </w:r>
      <w:bookmarkStart w:id="0" w:name="OLE_LINK27"/>
      <w:r>
        <w:rPr>
          <w:rFonts w:ascii="Times New Roman" w:eastAsia="ErasDemi" w:hAnsi="Times New Roman" w:cs="Times New Roman"/>
          <w:bCs/>
          <w:color w:val="231F20"/>
          <w:sz w:val="24"/>
          <w:szCs w:val="24"/>
          <w:vertAlign w:val="superscript"/>
        </w:rPr>
        <w:t xml:space="preserve"> </w:t>
      </w:r>
      <w:bookmarkStart w:id="1" w:name="OLE_LINK37"/>
      <w:bookmarkStart w:id="2" w:name="OLE_LINK36"/>
      <w:r>
        <w:rPr>
          <w:rFonts w:ascii="Times New Roman" w:eastAsia="ErasDemi" w:hAnsi="Times New Roman" w:cs="Times New Roman"/>
          <w:bCs/>
          <w:color w:val="231F20"/>
          <w:sz w:val="24"/>
          <w:szCs w:val="24"/>
          <w:vertAlign w:val="superscript"/>
        </w:rPr>
        <w:t>2, 3</w:t>
      </w:r>
      <w:bookmarkEnd w:id="0"/>
      <w:bookmarkEnd w:id="1"/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, </w:t>
      </w:r>
      <w:bookmarkEnd w:id="2"/>
      <w:proofErr w:type="spellStart"/>
      <w:r w:rsidRPr="005A25D8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>Gaoliang</w:t>
      </w:r>
      <w:proofErr w:type="spellEnd"/>
      <w:r w:rsidRPr="005A25D8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 xml:space="preserve"> </w:t>
      </w:r>
      <w:r w:rsidRPr="00A63434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>Ya</w:t>
      </w:r>
      <w:r w:rsidRPr="00A63434">
        <w:rPr>
          <w:rFonts w:ascii="Times New Roman" w:hAnsi="Times New Roman" w:cs="Times New Roman"/>
          <w:bCs/>
          <w:color w:val="231F20"/>
          <w:sz w:val="24"/>
          <w:szCs w:val="24"/>
        </w:rPr>
        <w:t>n</w:t>
      </w:r>
      <w:r w:rsidRPr="00A63434">
        <w:rPr>
          <w:rFonts w:ascii="Times New Roman" w:eastAsia="ErasDemi" w:hAnsi="Times New Roman" w:cs="Times New Roman"/>
          <w:bCs/>
          <w:color w:val="231F20"/>
          <w:sz w:val="24"/>
          <w:szCs w:val="24"/>
          <w:vertAlign w:val="superscript"/>
        </w:rPr>
        <w:t xml:space="preserve"> 2,</w:t>
      </w:r>
      <w:r>
        <w:rPr>
          <w:rFonts w:ascii="Times New Roman" w:eastAsia="ErasDemi" w:hAnsi="Times New Roman" w:cs="Times New Roman"/>
          <w:bCs/>
          <w:color w:val="231F20"/>
          <w:sz w:val="24"/>
          <w:szCs w:val="24"/>
          <w:vertAlign w:val="superscript"/>
        </w:rPr>
        <w:t xml:space="preserve"> 3</w:t>
      </w:r>
      <w:r>
        <w:rPr>
          <w:rFonts w:ascii="Times New Roman" w:hAnsi="Times New Roman" w:cs="Times New Roman"/>
          <w:bCs/>
          <w:color w:val="231F20"/>
          <w:sz w:val="24"/>
          <w:szCs w:val="24"/>
        </w:rPr>
        <w:t>,</w:t>
      </w:r>
      <w:r w:rsidRPr="00C51D0D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 xml:space="preserve"> </w:t>
      </w:r>
      <w:r w:rsidRPr="005A25D8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>Wenkang Zhang</w:t>
      </w:r>
      <w:r>
        <w:rPr>
          <w:rFonts w:ascii="Times New Roman" w:eastAsia="ErasDemi" w:hAnsi="Times New Roman" w:cs="Times New Roman"/>
          <w:bCs/>
          <w:color w:val="231F20"/>
          <w:kern w:val="0"/>
          <w:sz w:val="24"/>
          <w:szCs w:val="24"/>
          <w:vertAlign w:val="superscript"/>
        </w:rPr>
        <w:t xml:space="preserve"> 2, 3</w:t>
      </w:r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</w:t>
      </w:r>
      <w:bookmarkStart w:id="3" w:name="OLE_LINK45"/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>*</w:t>
      </w:r>
      <w:bookmarkEnd w:id="3"/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, </w:t>
      </w:r>
      <w:proofErr w:type="spellStart"/>
      <w:r w:rsidRPr="005A25D8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>Chengchun</w:t>
      </w:r>
      <w:proofErr w:type="spellEnd"/>
      <w:r w:rsidRPr="005A25D8">
        <w:rPr>
          <w:rFonts w:ascii="Times New Roman" w:eastAsia="ErasDemi" w:hAnsi="Times New Roman" w:cs="Times New Roman"/>
          <w:bCs/>
          <w:color w:val="231F20"/>
          <w:sz w:val="24"/>
          <w:szCs w:val="24"/>
        </w:rPr>
        <w:t xml:space="preserve"> Tang</w:t>
      </w:r>
      <w:r>
        <w:rPr>
          <w:rFonts w:ascii="Times New Roman" w:eastAsia="ErasDemi" w:hAnsi="Times New Roman" w:cs="Times New Roman"/>
          <w:bCs/>
          <w:color w:val="231F20"/>
          <w:kern w:val="0"/>
          <w:sz w:val="24"/>
          <w:szCs w:val="24"/>
          <w:vertAlign w:val="superscript"/>
        </w:rPr>
        <w:t xml:space="preserve"> 2, 3</w:t>
      </w:r>
      <w:r w:rsidRPr="005A25D8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*</w:t>
      </w:r>
    </w:p>
    <w:p w14:paraId="3320B77B" w14:textId="77777777" w:rsidR="00C907CC" w:rsidRDefault="00C907CC" w:rsidP="00C907CC">
      <w:pPr>
        <w:spacing w:line="480" w:lineRule="auto"/>
        <w:rPr>
          <w:rFonts w:ascii="Times New Roman" w:hAnsi="Times New Roman" w:cs="Times New Roman"/>
          <w:bCs/>
          <w:color w:val="0E101A"/>
          <w:sz w:val="24"/>
          <w:szCs w:val="24"/>
        </w:rPr>
      </w:pPr>
      <w:r>
        <w:rPr>
          <w:rFonts w:ascii="Times New Roman" w:hAnsi="Times New Roman" w:cs="Times New Roman"/>
          <w:bCs/>
          <w:color w:val="0E101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E101A"/>
          <w:sz w:val="24"/>
          <w:szCs w:val="24"/>
        </w:rPr>
        <w:t xml:space="preserve"> School of Cyber Science and Engineering, Southeast University, Nanjing, Jiangsu, China</w:t>
      </w:r>
    </w:p>
    <w:p w14:paraId="092BACF9" w14:textId="77777777" w:rsidR="00C907CC" w:rsidRDefault="00C907CC" w:rsidP="00C907CC">
      <w:pPr>
        <w:spacing w:line="480" w:lineRule="auto"/>
        <w:rPr>
          <w:rFonts w:ascii="Times New Roman" w:hAnsi="Times New Roman" w:cs="Times New Roman"/>
          <w:bCs/>
          <w:color w:val="0E101A"/>
          <w:sz w:val="24"/>
          <w:szCs w:val="24"/>
        </w:rPr>
      </w:pPr>
      <w:r>
        <w:rPr>
          <w:rFonts w:ascii="Times New Roman" w:eastAsia="ErasDemi" w:hAnsi="Times New Roman" w:cs="Times New Roman"/>
          <w:bCs/>
          <w:color w:val="231F20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bCs/>
          <w:color w:val="0E101A"/>
          <w:sz w:val="24"/>
          <w:szCs w:val="24"/>
        </w:rPr>
        <w:t xml:space="preserve">School of Medicine, </w:t>
      </w:r>
      <w:bookmarkStart w:id="4" w:name="OLE_LINK33"/>
      <w:r>
        <w:rPr>
          <w:rFonts w:ascii="Times New Roman" w:hAnsi="Times New Roman" w:cs="Times New Roman"/>
          <w:bCs/>
          <w:color w:val="0E101A"/>
          <w:sz w:val="24"/>
          <w:szCs w:val="24"/>
        </w:rPr>
        <w:t>Southeast University, Nanjing, Jiangsu, China</w:t>
      </w:r>
      <w:bookmarkEnd w:id="4"/>
    </w:p>
    <w:p w14:paraId="6B978447" w14:textId="77777777" w:rsidR="00C907CC" w:rsidRDefault="00C907CC" w:rsidP="00C907CC">
      <w:pPr>
        <w:spacing w:line="480" w:lineRule="auto"/>
        <w:rPr>
          <w:rFonts w:ascii="Times New Roman" w:hAnsi="Times New Roman" w:cs="Times New Roman"/>
          <w:bCs/>
          <w:color w:val="0E101A"/>
          <w:sz w:val="24"/>
          <w:szCs w:val="24"/>
        </w:rPr>
      </w:pPr>
      <w:bookmarkStart w:id="5" w:name="OLE_LINK34"/>
      <w:r>
        <w:rPr>
          <w:rFonts w:ascii="Times New Roman" w:hAnsi="Times New Roman" w:cs="Times New Roman"/>
          <w:bCs/>
          <w:color w:val="231F20"/>
          <w:sz w:val="24"/>
          <w:szCs w:val="24"/>
          <w:vertAlign w:val="superscript"/>
        </w:rPr>
        <w:t xml:space="preserve">3 </w:t>
      </w:r>
      <w:bookmarkEnd w:id="5"/>
      <w:r>
        <w:rPr>
          <w:rFonts w:ascii="Times New Roman" w:hAnsi="Times New Roman" w:cs="Times New Roman"/>
          <w:bCs/>
          <w:color w:val="0E101A"/>
          <w:sz w:val="24"/>
          <w:szCs w:val="24"/>
        </w:rPr>
        <w:t>De</w:t>
      </w:r>
      <w:bookmarkStart w:id="6" w:name="OLE_LINK35"/>
      <w:r>
        <w:rPr>
          <w:rFonts w:ascii="Times New Roman" w:hAnsi="Times New Roman" w:cs="Times New Roman"/>
          <w:bCs/>
          <w:color w:val="0E101A"/>
          <w:sz w:val="24"/>
          <w:szCs w:val="24"/>
        </w:rPr>
        <w:t xml:space="preserve">partment of Cardiology, </w:t>
      </w:r>
      <w:proofErr w:type="spellStart"/>
      <w:r>
        <w:rPr>
          <w:rFonts w:ascii="Times New Roman" w:hAnsi="Times New Roman" w:cs="Times New Roman"/>
          <w:bCs/>
          <w:color w:val="0E101A"/>
          <w:sz w:val="24"/>
          <w:szCs w:val="24"/>
        </w:rPr>
        <w:t>Zhongda</w:t>
      </w:r>
      <w:proofErr w:type="spellEnd"/>
      <w:r>
        <w:rPr>
          <w:rFonts w:ascii="Times New Roman" w:hAnsi="Times New Roman" w:cs="Times New Roman"/>
          <w:bCs/>
          <w:color w:val="0E101A"/>
          <w:sz w:val="24"/>
          <w:szCs w:val="24"/>
        </w:rPr>
        <w:t xml:space="preserve"> Hospital, Southeast University, Nanjing, Jiangsu, China</w:t>
      </w:r>
      <w:bookmarkEnd w:id="6"/>
    </w:p>
    <w:p w14:paraId="2BBC397D" w14:textId="77777777" w:rsidR="00C907CC" w:rsidRP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926AF72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A5297B3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8FD46A0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0F07A9F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4E0E5E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66022C6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C2CBC95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A1FD5EF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E2DA588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081941" w14:textId="77777777" w:rsidR="00C907CC" w:rsidRDefault="00C907CC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7746F2C" w14:textId="7C85F6AA" w:rsidR="00BD1C86" w:rsidRDefault="003159E8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159E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A54C72D" wp14:editId="22CC7615">
            <wp:extent cx="5274310" cy="12242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3926B" w14:textId="6C31A42E" w:rsidR="00BD1C86" w:rsidRDefault="00BD1C86" w:rsidP="00BD1C86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1 </w:t>
      </w:r>
      <w:r>
        <w:rPr>
          <w:rFonts w:ascii="Times New Roman" w:hAnsi="Times New Roman" w:cs="Times New Roman"/>
          <w:sz w:val="24"/>
          <w:szCs w:val="24"/>
        </w:rPr>
        <w:t>ROC curves of the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TyG</w:t>
      </w:r>
      <w:proofErr w:type="spellEnd"/>
      <w:r>
        <w:rPr>
          <w:rFonts w:ascii="Times New Roman" w:hAnsi="Times New Roman" w:cs="Times New Roman"/>
          <w:sz w:val="24"/>
        </w:rPr>
        <w:t xml:space="preserve"> index</w:t>
      </w:r>
      <w:r>
        <w:rPr>
          <w:rFonts w:ascii="Times New Roman" w:hAnsi="Times New Roman" w:cs="Times New Roman"/>
          <w:sz w:val="24"/>
          <w:szCs w:val="24"/>
        </w:rPr>
        <w:t xml:space="preserve"> (a), </w:t>
      </w:r>
      <w:r>
        <w:rPr>
          <w:rFonts w:ascii="Times New Roman" w:hAnsi="Times New Roman" w:cs="Times New Roman"/>
          <w:sz w:val="24"/>
        </w:rPr>
        <w:t>AIP index</w:t>
      </w:r>
      <w:r>
        <w:rPr>
          <w:rFonts w:ascii="Times New Roman" w:hAnsi="Times New Roman" w:cs="Times New Roman"/>
          <w:sz w:val="24"/>
          <w:szCs w:val="24"/>
        </w:rPr>
        <w:t xml:space="preserve"> (b), TG/</w:t>
      </w:r>
      <w:r>
        <w:rPr>
          <w:rFonts w:ascii="Times New Roman" w:hAnsi="Times New Roman" w:cs="Times New Roman"/>
          <w:sz w:val="24"/>
        </w:rPr>
        <w:t xml:space="preserve">HDL-C ratio </w:t>
      </w: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</w:rPr>
        <w:t>DL-C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</w:rPr>
        <w:t>HDL-C ratio (d) on identifying CAC</w:t>
      </w:r>
    </w:p>
    <w:p w14:paraId="6547C647" w14:textId="1F32A82E" w:rsidR="008E2C78" w:rsidRPr="00BD1C86" w:rsidRDefault="00CF5754" w:rsidP="00BD1C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F5754">
        <w:rPr>
          <w:rFonts w:ascii="Times New Roman" w:hAnsi="Times New Roman" w:cs="Times New Roman"/>
          <w:sz w:val="24"/>
          <w:szCs w:val="24"/>
        </w:rPr>
        <w:t>AUC, the area under the curve; CI, confidence interval;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C86">
        <w:rPr>
          <w:rFonts w:ascii="Times New Roman" w:hAnsi="Times New Roman" w:cs="Times New Roman"/>
          <w:sz w:val="24"/>
        </w:rPr>
        <w:t>TyG</w:t>
      </w:r>
      <w:proofErr w:type="spellEnd"/>
      <w:r w:rsidR="00BD1C86">
        <w:rPr>
          <w:rFonts w:ascii="Times New Roman" w:hAnsi="Times New Roman" w:cs="Times New Roman"/>
          <w:sz w:val="24"/>
        </w:rPr>
        <w:t>, triglyceride-glucose; AIP</w:t>
      </w:r>
      <w:r>
        <w:rPr>
          <w:rFonts w:ascii="Times New Roman" w:hAnsi="Times New Roman" w:cs="Times New Roman"/>
          <w:sz w:val="24"/>
        </w:rPr>
        <w:t>,</w:t>
      </w:r>
      <w:r w:rsidR="00BD1C86">
        <w:rPr>
          <w:rFonts w:ascii="Times New Roman" w:hAnsi="Times New Roman" w:cs="Times New Roman"/>
          <w:sz w:val="24"/>
        </w:rPr>
        <w:t xml:space="preserve"> atherogenic index of plasma; TG</w:t>
      </w:r>
      <w:r>
        <w:rPr>
          <w:rFonts w:ascii="Times New Roman" w:hAnsi="Times New Roman" w:cs="Times New Roman"/>
          <w:sz w:val="24"/>
        </w:rPr>
        <w:t>,</w:t>
      </w:r>
      <w:r w:rsidR="00BD1C86">
        <w:rPr>
          <w:rFonts w:ascii="Times New Roman" w:hAnsi="Times New Roman" w:cs="Times New Roman"/>
          <w:sz w:val="24"/>
        </w:rPr>
        <w:t xml:space="preserve"> triglycerides; </w:t>
      </w:r>
      <w:r w:rsidR="00FE4BDE">
        <w:rPr>
          <w:rFonts w:ascii="Times New Roman" w:hAnsi="Times New Roman" w:cs="Times New Roman"/>
          <w:sz w:val="24"/>
        </w:rPr>
        <w:t>HDL-C, high-density lipoprotein cholesterol;</w:t>
      </w:r>
      <w:r w:rsidR="00FE4BDE">
        <w:rPr>
          <w:rFonts w:ascii="Times New Roman" w:hAnsi="Times New Roman" w:cs="Times New Roman"/>
          <w:sz w:val="24"/>
        </w:rPr>
        <w:t xml:space="preserve"> </w:t>
      </w:r>
      <w:r w:rsidR="00BD1C86">
        <w:rPr>
          <w:rFonts w:ascii="Times New Roman" w:hAnsi="Times New Roman" w:cs="Times New Roman"/>
          <w:sz w:val="24"/>
        </w:rPr>
        <w:t xml:space="preserve">LDL-C, low-density lipoprotein cholesterol; </w:t>
      </w:r>
      <w:r w:rsidR="00FE4BDE">
        <w:rPr>
          <w:rFonts w:ascii="Times New Roman" w:hAnsi="Times New Roman" w:cs="Times New Roman"/>
          <w:sz w:val="24"/>
          <w:szCs w:val="24"/>
        </w:rPr>
        <w:t>ROC, receiver operatin</w:t>
      </w:r>
      <w:r w:rsidR="00FE4BDE">
        <w:rPr>
          <w:rFonts w:ascii="Times New Roman" w:hAnsi="Times New Roman" w:cs="Times New Roman"/>
          <w:sz w:val="24"/>
        </w:rPr>
        <w:t>g characteristic;</w:t>
      </w:r>
      <w:r w:rsidR="00BD1C86">
        <w:rPr>
          <w:rFonts w:ascii="Times New Roman" w:hAnsi="Times New Roman" w:cs="Times New Roman"/>
          <w:sz w:val="24"/>
        </w:rPr>
        <w:t xml:space="preserve"> CAC, coronary artery calcification.</w:t>
      </w:r>
    </w:p>
    <w:sectPr w:rsidR="008E2C78" w:rsidRPr="00BD1C8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A8E8" w14:textId="77777777" w:rsidR="00CF4DF0" w:rsidRDefault="00CF4DF0" w:rsidP="00BD1C86">
      <w:r>
        <w:separator/>
      </w:r>
    </w:p>
  </w:endnote>
  <w:endnote w:type="continuationSeparator" w:id="0">
    <w:p w14:paraId="6213771C" w14:textId="77777777" w:rsidR="00CF4DF0" w:rsidRDefault="00CF4DF0" w:rsidP="00BD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rasDemi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04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991719" w14:textId="77777777" w:rsidR="00EF125C" w:rsidRPr="007A02BE" w:rsidRDefault="008F4D2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02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02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02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A02BE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7A02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17D9A0" w14:textId="77777777" w:rsidR="00EF125C" w:rsidRDefault="00CF4D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3874" w14:textId="77777777" w:rsidR="00CF4DF0" w:rsidRDefault="00CF4DF0" w:rsidP="00BD1C86">
      <w:r>
        <w:separator/>
      </w:r>
    </w:p>
  </w:footnote>
  <w:footnote w:type="continuationSeparator" w:id="0">
    <w:p w14:paraId="5025DF2B" w14:textId="77777777" w:rsidR="00CF4DF0" w:rsidRDefault="00CF4DF0" w:rsidP="00BD1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AISFqZGlpaGlsZGhko6SsGpxcWZ+XkgBRa1AGOEyJksAAAA"/>
  </w:docVars>
  <w:rsids>
    <w:rsidRoot w:val="008E2C78"/>
    <w:rsid w:val="0006104F"/>
    <w:rsid w:val="001D3DA5"/>
    <w:rsid w:val="001F7ACF"/>
    <w:rsid w:val="003159E8"/>
    <w:rsid w:val="00542D31"/>
    <w:rsid w:val="008E2C78"/>
    <w:rsid w:val="008F4D21"/>
    <w:rsid w:val="0092185F"/>
    <w:rsid w:val="009557F1"/>
    <w:rsid w:val="00A6145C"/>
    <w:rsid w:val="00BD1C86"/>
    <w:rsid w:val="00BE1A32"/>
    <w:rsid w:val="00C907CC"/>
    <w:rsid w:val="00CF4DF0"/>
    <w:rsid w:val="00CF5754"/>
    <w:rsid w:val="00D26C26"/>
    <w:rsid w:val="00DD2290"/>
    <w:rsid w:val="00E13D6B"/>
    <w:rsid w:val="00E8325B"/>
    <w:rsid w:val="00F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2469D"/>
  <w15:chartTrackingRefBased/>
  <w15:docId w15:val="{31A5C4A6-0AF9-4EE3-9C8B-A57091EF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C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C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wenkang zhang</dc:creator>
  <cp:keywords/>
  <dc:description/>
  <cp:lastModifiedBy>wenkang zhang</cp:lastModifiedBy>
  <cp:revision>11</cp:revision>
  <dcterms:created xsi:type="dcterms:W3CDTF">2025-05-19T13:10:00Z</dcterms:created>
  <dcterms:modified xsi:type="dcterms:W3CDTF">2025-06-27T03:20:00Z</dcterms:modified>
</cp:coreProperties>
</file>