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BFD71" w14:textId="77777777" w:rsidR="00D636BD" w:rsidRDefault="00D636BD">
      <w:pPr>
        <w:ind w:firstLine="360"/>
      </w:pPr>
    </w:p>
    <w:tbl>
      <w:tblPr>
        <w:tblpPr w:leftFromText="180" w:rightFromText="180" w:vertAnchor="text" w:horzAnchor="margin" w:tblpXSpec="center" w:tblpY="543"/>
        <w:tblW w:w="53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0"/>
        <w:gridCol w:w="2103"/>
        <w:gridCol w:w="1301"/>
        <w:gridCol w:w="1251"/>
        <w:gridCol w:w="1846"/>
        <w:gridCol w:w="1558"/>
        <w:gridCol w:w="1762"/>
        <w:gridCol w:w="1942"/>
        <w:gridCol w:w="2095"/>
      </w:tblGrid>
      <w:tr w:rsidR="00D636BD" w:rsidRPr="00D636BD" w14:paraId="1793E0A6" w14:textId="77777777" w:rsidTr="00D636BD">
        <w:trPr>
          <w:trHeight w:val="1044"/>
        </w:trPr>
        <w:tc>
          <w:tcPr>
            <w:tcW w:w="383" w:type="pct"/>
            <w:shd w:val="clear" w:color="auto" w:fill="auto"/>
            <w:vAlign w:val="center"/>
          </w:tcPr>
          <w:p w14:paraId="5099A7E3" w14:textId="726CD03E" w:rsidR="00D636BD" w:rsidRPr="00D636BD" w:rsidRDefault="00D636BD" w:rsidP="00D636BD">
            <w:pPr>
              <w:ind w:firstLineChars="0" w:firstLine="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Compound Type</w:t>
            </w:r>
            <w:r w:rsidRPr="00D636BD">
              <w:rPr>
                <w:sz w:val="21"/>
                <w:szCs w:val="21"/>
              </w:rPr>
              <w:t xml:space="preserve"> 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1CA9166" w14:textId="281DF91F" w:rsidR="00D636BD" w:rsidRPr="00D636BD" w:rsidRDefault="00D636BD" w:rsidP="00D636BD">
            <w:pPr>
              <w:ind w:firstLineChars="0" w:firstLine="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Compound Name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4338B90A" w14:textId="0D3EE304" w:rsidR="00D636BD" w:rsidRPr="00D636BD" w:rsidRDefault="00D636BD" w:rsidP="00D636BD">
            <w:pPr>
              <w:ind w:firstLineChars="0" w:firstLine="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MRM Transition(s)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721F9D4E" w14:textId="487F491B" w:rsidR="00D636BD" w:rsidRPr="00D636BD" w:rsidRDefault="00D636BD" w:rsidP="00D636BD">
            <w:pPr>
              <w:ind w:firstLineChars="0" w:firstLine="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Dwell Time (ms)*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41E2B006" w14:textId="021BCC8E" w:rsidR="00D636BD" w:rsidRPr="00D636BD" w:rsidRDefault="00D636BD" w:rsidP="00D636BD">
            <w:pPr>
              <w:ind w:firstLineChars="0" w:firstLine="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Declustering Potential</w:t>
            </w:r>
            <w:r w:rsidRPr="00D636BD">
              <w:rPr>
                <w:sz w:val="21"/>
                <w:szCs w:val="21"/>
              </w:rPr>
              <w:t xml:space="preserve"> </w:t>
            </w:r>
            <w:r w:rsidRPr="00D636BD">
              <w:rPr>
                <w:sz w:val="21"/>
                <w:szCs w:val="21"/>
              </w:rPr>
              <w:t>DP(V)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3087A53B" w14:textId="36949DB7" w:rsidR="00D636BD" w:rsidRPr="00D636BD" w:rsidRDefault="00D636BD" w:rsidP="00D636BD">
            <w:pPr>
              <w:ind w:firstLineChars="0" w:firstLine="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Entrance Potential</w:t>
            </w:r>
            <w:r w:rsidRPr="00D636BD">
              <w:rPr>
                <w:sz w:val="21"/>
                <w:szCs w:val="21"/>
              </w:rPr>
              <w:t xml:space="preserve"> </w:t>
            </w:r>
            <w:r w:rsidRPr="00D636BD">
              <w:rPr>
                <w:sz w:val="21"/>
                <w:szCs w:val="21"/>
              </w:rPr>
              <w:t>EP(V)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5EDA941C" w14:textId="7E7343ED" w:rsidR="00D636BD" w:rsidRPr="00D636BD" w:rsidRDefault="00D636BD" w:rsidP="00D636BD">
            <w:pPr>
              <w:ind w:firstLineChars="0" w:firstLine="0"/>
              <w:rPr>
                <w:rFonts w:hint="eastAsia"/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Collision Energy CE</w:t>
            </w:r>
            <w:r>
              <w:rPr>
                <w:rFonts w:hint="eastAsia"/>
                <w:sz w:val="21"/>
                <w:szCs w:val="21"/>
              </w:rPr>
              <w:t>(</w:t>
            </w:r>
            <w:r w:rsidRPr="00D636BD">
              <w:rPr>
                <w:sz w:val="21"/>
                <w:szCs w:val="21"/>
              </w:rPr>
              <w:t>V)</w:t>
            </w:r>
          </w:p>
        </w:tc>
        <w:tc>
          <w:tcPr>
            <w:tcW w:w="647" w:type="pct"/>
            <w:shd w:val="clear" w:color="auto" w:fill="auto"/>
            <w:vAlign w:val="center"/>
          </w:tcPr>
          <w:p w14:paraId="0270E18C" w14:textId="2701E21F" w:rsidR="00D636BD" w:rsidRPr="00D636BD" w:rsidRDefault="00D636BD" w:rsidP="00D636BD">
            <w:pPr>
              <w:ind w:firstLineChars="0" w:firstLine="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Collision Cell Exit Potential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 w:rsidRPr="00D636BD">
              <w:rPr>
                <w:sz w:val="21"/>
                <w:szCs w:val="21"/>
              </w:rPr>
              <w:t>CXP(V)</w:t>
            </w:r>
          </w:p>
        </w:tc>
        <w:tc>
          <w:tcPr>
            <w:tcW w:w="698" w:type="pct"/>
            <w:shd w:val="clear" w:color="auto" w:fill="auto"/>
            <w:vAlign w:val="center"/>
          </w:tcPr>
          <w:p w14:paraId="3F897680" w14:textId="79F16656" w:rsidR="00D636BD" w:rsidRPr="00D636BD" w:rsidRDefault="00D636BD" w:rsidP="00D636BD">
            <w:pPr>
              <w:ind w:firstLineChars="0" w:firstLine="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Approximate Retention Time (min)</w:t>
            </w:r>
          </w:p>
        </w:tc>
      </w:tr>
      <w:tr w:rsidR="00D636BD" w:rsidRPr="00D636BD" w14:paraId="4491FA60" w14:textId="77777777" w:rsidTr="00D636BD">
        <w:trPr>
          <w:trHeight w:val="542"/>
        </w:trPr>
        <w:tc>
          <w:tcPr>
            <w:tcW w:w="383" w:type="pct"/>
            <w:shd w:val="clear" w:color="auto" w:fill="auto"/>
            <w:vAlign w:val="center"/>
          </w:tcPr>
          <w:p w14:paraId="1F1E0A1D" w14:textId="74CF952D" w:rsidR="00D636BD" w:rsidRPr="00D636BD" w:rsidRDefault="00D636BD" w:rsidP="00D636BD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Analyte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5E76AACA" w14:textId="1E56FEE5" w:rsidR="00D636BD" w:rsidRPr="00D636BD" w:rsidRDefault="00D636BD" w:rsidP="00D636BD">
            <w:pPr>
              <w:ind w:firstLineChars="0" w:firstLine="0"/>
              <w:jc w:val="center"/>
              <w:rPr>
                <w:sz w:val="21"/>
                <w:szCs w:val="21"/>
              </w:rPr>
            </w:pPr>
            <w:bookmarkStart w:id="0" w:name="OLE_LINK6"/>
            <w:r w:rsidRPr="00D636BD">
              <w:rPr>
                <w:sz w:val="21"/>
                <w:szCs w:val="21"/>
              </w:rPr>
              <w:t>resveratrol</w:t>
            </w:r>
            <w:r w:rsidRPr="00D636BD">
              <w:rPr>
                <w:sz w:val="21"/>
                <w:szCs w:val="21"/>
              </w:rPr>
              <w:t>（</w:t>
            </w:r>
            <w:bookmarkStart w:id="1" w:name="OLE_LINK8"/>
            <w:r w:rsidRPr="00D636BD">
              <w:rPr>
                <w:sz w:val="21"/>
                <w:szCs w:val="21"/>
              </w:rPr>
              <w:t>BLLC</w:t>
            </w:r>
            <w:bookmarkEnd w:id="1"/>
            <w:r w:rsidRPr="00D636BD">
              <w:rPr>
                <w:sz w:val="21"/>
                <w:szCs w:val="21"/>
              </w:rPr>
              <w:t>）</w:t>
            </w:r>
            <w:bookmarkEnd w:id="0"/>
          </w:p>
        </w:tc>
        <w:tc>
          <w:tcPr>
            <w:tcW w:w="433" w:type="pct"/>
            <w:shd w:val="clear" w:color="auto" w:fill="auto"/>
            <w:vAlign w:val="center"/>
          </w:tcPr>
          <w:p w14:paraId="0982E054" w14:textId="77777777" w:rsidR="00D636BD" w:rsidRPr="00D636BD" w:rsidRDefault="00D636BD" w:rsidP="00D636BD">
            <w:pPr>
              <w:ind w:firstLineChars="0" w:firstLine="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227.1/185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7CE49AED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150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691880F0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--98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6C17675A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-10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58E4E4AD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-25</w:t>
            </w:r>
          </w:p>
        </w:tc>
        <w:tc>
          <w:tcPr>
            <w:tcW w:w="647" w:type="pct"/>
            <w:shd w:val="clear" w:color="auto" w:fill="auto"/>
            <w:vAlign w:val="center"/>
          </w:tcPr>
          <w:p w14:paraId="602599C9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-16</w:t>
            </w:r>
          </w:p>
        </w:tc>
        <w:tc>
          <w:tcPr>
            <w:tcW w:w="698" w:type="pct"/>
            <w:shd w:val="clear" w:color="auto" w:fill="auto"/>
            <w:vAlign w:val="center"/>
          </w:tcPr>
          <w:p w14:paraId="1D89A52A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4.4</w:t>
            </w:r>
          </w:p>
        </w:tc>
      </w:tr>
      <w:tr w:rsidR="00D636BD" w:rsidRPr="00D636BD" w14:paraId="4C308C18" w14:textId="77777777" w:rsidTr="00D636BD">
        <w:trPr>
          <w:trHeight w:val="542"/>
        </w:trPr>
        <w:tc>
          <w:tcPr>
            <w:tcW w:w="383" w:type="pct"/>
            <w:shd w:val="clear" w:color="auto" w:fill="auto"/>
            <w:vAlign w:val="center"/>
          </w:tcPr>
          <w:p w14:paraId="2F3EFE9B" w14:textId="4B565284" w:rsidR="00D636BD" w:rsidRPr="00D636BD" w:rsidRDefault="00D636BD" w:rsidP="00D636BD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Internal Standard</w:t>
            </w:r>
            <w:r w:rsidRPr="00D636BD">
              <w:rPr>
                <w:sz w:val="21"/>
                <w:szCs w:val="21"/>
              </w:rPr>
              <w:t xml:space="preserve"> 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1EBA4FF6" w14:textId="77424262" w:rsidR="00D636BD" w:rsidRPr="00D636BD" w:rsidRDefault="00D636BD" w:rsidP="00D636BD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BLLC-IS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6C9A4710" w14:textId="77777777" w:rsidR="00D636BD" w:rsidRPr="00D636BD" w:rsidRDefault="00D636BD" w:rsidP="00D636BD">
            <w:pPr>
              <w:ind w:firstLineChars="0" w:firstLine="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231.1/189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75A52194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150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5B0612D7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-100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130DA77D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-10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0DDF10AC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-30</w:t>
            </w:r>
          </w:p>
        </w:tc>
        <w:tc>
          <w:tcPr>
            <w:tcW w:w="647" w:type="pct"/>
            <w:shd w:val="clear" w:color="auto" w:fill="auto"/>
          </w:tcPr>
          <w:p w14:paraId="418F5B0B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-16</w:t>
            </w:r>
          </w:p>
        </w:tc>
        <w:tc>
          <w:tcPr>
            <w:tcW w:w="698" w:type="pct"/>
            <w:shd w:val="clear" w:color="auto" w:fill="auto"/>
            <w:vAlign w:val="center"/>
          </w:tcPr>
          <w:p w14:paraId="33A4968E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4.4</w:t>
            </w:r>
          </w:p>
        </w:tc>
      </w:tr>
      <w:tr w:rsidR="00D636BD" w:rsidRPr="00D636BD" w14:paraId="646C21F1" w14:textId="77777777" w:rsidTr="00D636BD">
        <w:trPr>
          <w:trHeight w:val="542"/>
        </w:trPr>
        <w:tc>
          <w:tcPr>
            <w:tcW w:w="383" w:type="pct"/>
            <w:shd w:val="clear" w:color="auto" w:fill="auto"/>
            <w:vAlign w:val="center"/>
          </w:tcPr>
          <w:p w14:paraId="7D7B4BA2" w14:textId="4A368DAF" w:rsidR="00D636BD" w:rsidRPr="00D636BD" w:rsidRDefault="00D636BD" w:rsidP="00D636BD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Analyte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7E117AA9" w14:textId="5C8DF5E0" w:rsidR="00D636BD" w:rsidRPr="00D636BD" w:rsidRDefault="00D636BD" w:rsidP="00D636BD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resveratrol-3-O-β-D-glucuronide</w:t>
            </w:r>
            <w:r w:rsidRPr="00D636BD">
              <w:rPr>
                <w:sz w:val="21"/>
                <w:szCs w:val="21"/>
              </w:rPr>
              <w:t>（</w:t>
            </w:r>
            <w:r w:rsidRPr="00D636BD">
              <w:rPr>
                <w:sz w:val="21"/>
                <w:szCs w:val="21"/>
              </w:rPr>
              <w:t>R3G</w:t>
            </w:r>
            <w:r w:rsidRPr="00D636BD">
              <w:rPr>
                <w:sz w:val="21"/>
                <w:szCs w:val="21"/>
              </w:rPr>
              <w:t>）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7F9BAC7D" w14:textId="77777777" w:rsidR="00D636BD" w:rsidRPr="00D636BD" w:rsidRDefault="00D636BD" w:rsidP="00D636BD">
            <w:pPr>
              <w:ind w:firstLineChars="0" w:firstLine="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403.1/227.0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235246F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150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1BC374E4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-100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34681C01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-14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19072FA7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-35</w:t>
            </w:r>
          </w:p>
        </w:tc>
        <w:tc>
          <w:tcPr>
            <w:tcW w:w="647" w:type="pct"/>
            <w:shd w:val="clear" w:color="auto" w:fill="auto"/>
          </w:tcPr>
          <w:p w14:paraId="43BBD29D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-16</w:t>
            </w:r>
          </w:p>
        </w:tc>
        <w:tc>
          <w:tcPr>
            <w:tcW w:w="698" w:type="pct"/>
            <w:shd w:val="clear" w:color="auto" w:fill="auto"/>
            <w:vAlign w:val="center"/>
          </w:tcPr>
          <w:p w14:paraId="178BACAD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2.8</w:t>
            </w:r>
          </w:p>
        </w:tc>
      </w:tr>
      <w:tr w:rsidR="00D636BD" w:rsidRPr="00D636BD" w14:paraId="5EFD4B27" w14:textId="77777777" w:rsidTr="00D636BD">
        <w:trPr>
          <w:trHeight w:val="542"/>
        </w:trPr>
        <w:tc>
          <w:tcPr>
            <w:tcW w:w="383" w:type="pct"/>
            <w:shd w:val="clear" w:color="auto" w:fill="auto"/>
            <w:vAlign w:val="center"/>
          </w:tcPr>
          <w:p w14:paraId="235F0420" w14:textId="01E63D81" w:rsidR="00D636BD" w:rsidRPr="00D636BD" w:rsidRDefault="00D636BD" w:rsidP="00D636BD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 xml:space="preserve">Internal Standard 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0F2E16D8" w14:textId="0BB9F2BE" w:rsidR="00D636BD" w:rsidRPr="00D636BD" w:rsidRDefault="00D636BD" w:rsidP="00D636BD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R3G-IS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762F206D" w14:textId="77777777" w:rsidR="00D636BD" w:rsidRPr="00D636BD" w:rsidRDefault="00D636BD" w:rsidP="00D636BD">
            <w:pPr>
              <w:ind w:firstLineChars="0" w:firstLine="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409.1/233.0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8FBEC23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150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439EBBFA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-100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3B9E47AD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-14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42309A3B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-35</w:t>
            </w:r>
          </w:p>
        </w:tc>
        <w:tc>
          <w:tcPr>
            <w:tcW w:w="647" w:type="pct"/>
            <w:shd w:val="clear" w:color="auto" w:fill="auto"/>
          </w:tcPr>
          <w:p w14:paraId="5D998FDD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-16</w:t>
            </w:r>
          </w:p>
        </w:tc>
        <w:tc>
          <w:tcPr>
            <w:tcW w:w="698" w:type="pct"/>
            <w:shd w:val="clear" w:color="auto" w:fill="auto"/>
            <w:vAlign w:val="center"/>
          </w:tcPr>
          <w:p w14:paraId="67310798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2.8</w:t>
            </w:r>
          </w:p>
        </w:tc>
      </w:tr>
      <w:tr w:rsidR="00D636BD" w:rsidRPr="00D636BD" w14:paraId="1171E38A" w14:textId="77777777" w:rsidTr="00D636BD">
        <w:trPr>
          <w:trHeight w:val="542"/>
        </w:trPr>
        <w:tc>
          <w:tcPr>
            <w:tcW w:w="383" w:type="pct"/>
            <w:shd w:val="clear" w:color="auto" w:fill="auto"/>
            <w:vAlign w:val="center"/>
          </w:tcPr>
          <w:p w14:paraId="3638F774" w14:textId="78318BBE" w:rsidR="00D636BD" w:rsidRPr="00D636BD" w:rsidRDefault="00D636BD" w:rsidP="00D636BD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Analyte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4279E047" w14:textId="45F3A53D" w:rsidR="00D636BD" w:rsidRPr="00D636BD" w:rsidRDefault="00D636BD" w:rsidP="00D636BD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resveratrol-4-O-β-D-glucuronide</w:t>
            </w:r>
            <w:r w:rsidRPr="00D636BD">
              <w:rPr>
                <w:sz w:val="21"/>
                <w:szCs w:val="21"/>
              </w:rPr>
              <w:t>（</w:t>
            </w:r>
            <w:r w:rsidRPr="00D636BD">
              <w:rPr>
                <w:sz w:val="21"/>
                <w:szCs w:val="21"/>
              </w:rPr>
              <w:t>R4G</w:t>
            </w:r>
            <w:r w:rsidRPr="00D636BD">
              <w:rPr>
                <w:sz w:val="21"/>
                <w:szCs w:val="21"/>
              </w:rPr>
              <w:t>）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589DD40A" w14:textId="77777777" w:rsidR="00D636BD" w:rsidRPr="00D636BD" w:rsidRDefault="00D636BD" w:rsidP="00D636BD">
            <w:pPr>
              <w:ind w:firstLineChars="0" w:firstLine="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403.1/227.0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39DC7214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150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59113910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-100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04C705D0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-14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6236BEB9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-35</w:t>
            </w:r>
          </w:p>
        </w:tc>
        <w:tc>
          <w:tcPr>
            <w:tcW w:w="647" w:type="pct"/>
            <w:shd w:val="clear" w:color="auto" w:fill="auto"/>
          </w:tcPr>
          <w:p w14:paraId="693FA7F4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-16</w:t>
            </w:r>
          </w:p>
        </w:tc>
        <w:tc>
          <w:tcPr>
            <w:tcW w:w="698" w:type="pct"/>
            <w:shd w:val="clear" w:color="auto" w:fill="auto"/>
            <w:vAlign w:val="center"/>
          </w:tcPr>
          <w:p w14:paraId="4A1B394C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2.3</w:t>
            </w:r>
          </w:p>
        </w:tc>
      </w:tr>
      <w:tr w:rsidR="00D636BD" w:rsidRPr="00D636BD" w14:paraId="5DE0B4C8" w14:textId="77777777" w:rsidTr="00D636BD">
        <w:trPr>
          <w:trHeight w:val="542"/>
        </w:trPr>
        <w:tc>
          <w:tcPr>
            <w:tcW w:w="383" w:type="pct"/>
            <w:shd w:val="clear" w:color="auto" w:fill="auto"/>
            <w:vAlign w:val="center"/>
          </w:tcPr>
          <w:p w14:paraId="5932F12F" w14:textId="45040476" w:rsidR="00D636BD" w:rsidRPr="00D636BD" w:rsidRDefault="00D636BD" w:rsidP="00D636BD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 xml:space="preserve">Internal Standard 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125B7FEE" w14:textId="10AC8C5E" w:rsidR="00D636BD" w:rsidRPr="00D636BD" w:rsidRDefault="00D636BD" w:rsidP="00D636BD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R4G-IS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5B47777F" w14:textId="77777777" w:rsidR="00D636BD" w:rsidRPr="00D636BD" w:rsidRDefault="00D636BD" w:rsidP="00D636BD">
            <w:pPr>
              <w:ind w:firstLineChars="0" w:firstLine="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407.1/231.0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5FC01927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150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6791DB16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-100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618EC6BD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-14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3D6B2224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-35</w:t>
            </w:r>
          </w:p>
        </w:tc>
        <w:tc>
          <w:tcPr>
            <w:tcW w:w="647" w:type="pct"/>
            <w:shd w:val="clear" w:color="auto" w:fill="auto"/>
          </w:tcPr>
          <w:p w14:paraId="5209A4FB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-16</w:t>
            </w:r>
          </w:p>
        </w:tc>
        <w:tc>
          <w:tcPr>
            <w:tcW w:w="698" w:type="pct"/>
            <w:shd w:val="clear" w:color="auto" w:fill="auto"/>
            <w:vAlign w:val="center"/>
          </w:tcPr>
          <w:p w14:paraId="570B0C38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2.3</w:t>
            </w:r>
          </w:p>
        </w:tc>
      </w:tr>
      <w:tr w:rsidR="00D636BD" w:rsidRPr="00D636BD" w14:paraId="2206181C" w14:textId="77777777" w:rsidTr="00D636BD">
        <w:trPr>
          <w:trHeight w:val="542"/>
        </w:trPr>
        <w:tc>
          <w:tcPr>
            <w:tcW w:w="383" w:type="pct"/>
            <w:shd w:val="clear" w:color="auto" w:fill="auto"/>
            <w:vAlign w:val="center"/>
          </w:tcPr>
          <w:p w14:paraId="108440D7" w14:textId="0025B771" w:rsidR="00D636BD" w:rsidRPr="00D636BD" w:rsidRDefault="00D636BD" w:rsidP="00D636BD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Analyte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CB825F6" w14:textId="058CDF1A" w:rsidR="00D636BD" w:rsidRPr="00D636BD" w:rsidRDefault="00D636BD" w:rsidP="00D636BD">
            <w:pPr>
              <w:ind w:firstLineChars="0" w:firstLine="0"/>
              <w:jc w:val="center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resveratrol-3-O-D-sulfate</w:t>
            </w:r>
            <w:r w:rsidRPr="00D636BD">
              <w:rPr>
                <w:sz w:val="21"/>
                <w:szCs w:val="21"/>
              </w:rPr>
              <w:t>（</w:t>
            </w:r>
            <w:r w:rsidRPr="00D636BD">
              <w:rPr>
                <w:sz w:val="21"/>
                <w:szCs w:val="21"/>
              </w:rPr>
              <w:t>R3S</w:t>
            </w:r>
            <w:r w:rsidRPr="00D636BD">
              <w:rPr>
                <w:sz w:val="21"/>
                <w:szCs w:val="21"/>
              </w:rPr>
              <w:t>）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7F952E7F" w14:textId="77777777" w:rsidR="00D636BD" w:rsidRPr="00D636BD" w:rsidRDefault="00D636BD" w:rsidP="00D636BD">
            <w:pPr>
              <w:ind w:firstLineChars="0" w:firstLine="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306.9/227.0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1925C011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150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5845FE74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-60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103F7D6A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-12</w:t>
            </w:r>
          </w:p>
        </w:tc>
        <w:tc>
          <w:tcPr>
            <w:tcW w:w="587" w:type="pct"/>
            <w:shd w:val="clear" w:color="auto" w:fill="auto"/>
            <w:vAlign w:val="center"/>
          </w:tcPr>
          <w:p w14:paraId="6EBAF3BE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-45</w:t>
            </w:r>
          </w:p>
        </w:tc>
        <w:tc>
          <w:tcPr>
            <w:tcW w:w="647" w:type="pct"/>
            <w:shd w:val="clear" w:color="auto" w:fill="auto"/>
          </w:tcPr>
          <w:p w14:paraId="1525AE9F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-16</w:t>
            </w:r>
          </w:p>
        </w:tc>
        <w:tc>
          <w:tcPr>
            <w:tcW w:w="698" w:type="pct"/>
            <w:shd w:val="clear" w:color="auto" w:fill="auto"/>
            <w:vAlign w:val="center"/>
          </w:tcPr>
          <w:p w14:paraId="61A8C122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3.4</w:t>
            </w:r>
          </w:p>
        </w:tc>
      </w:tr>
      <w:tr w:rsidR="00D636BD" w:rsidRPr="00D636BD" w14:paraId="160617B0" w14:textId="77777777" w:rsidTr="00D636BD">
        <w:trPr>
          <w:trHeight w:val="308"/>
        </w:trPr>
        <w:tc>
          <w:tcPr>
            <w:tcW w:w="4302" w:type="pct"/>
            <w:gridSpan w:val="8"/>
            <w:shd w:val="clear" w:color="auto" w:fill="auto"/>
            <w:vAlign w:val="center"/>
          </w:tcPr>
          <w:p w14:paraId="5ED7AD15" w14:textId="38F668AD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  <w:r w:rsidRPr="00D636BD">
              <w:rPr>
                <w:sz w:val="21"/>
                <w:szCs w:val="21"/>
              </w:rPr>
              <w:t>*Note: Dwell time refers to the amount of time the instrument spends monitoring each MRM transition during a scan cycle.</w:t>
            </w:r>
            <w:r w:rsidRPr="00D636BD">
              <w:rPr>
                <w:sz w:val="21"/>
                <w:szCs w:val="21"/>
              </w:rPr>
              <w:t xml:space="preserve"> </w:t>
            </w:r>
          </w:p>
        </w:tc>
        <w:tc>
          <w:tcPr>
            <w:tcW w:w="698" w:type="pct"/>
            <w:shd w:val="clear" w:color="auto" w:fill="auto"/>
            <w:vAlign w:val="center"/>
          </w:tcPr>
          <w:p w14:paraId="1317E057" w14:textId="77777777" w:rsidR="00D636BD" w:rsidRPr="00D636BD" w:rsidRDefault="00D636BD" w:rsidP="00D636BD">
            <w:pPr>
              <w:ind w:firstLine="420"/>
              <w:rPr>
                <w:sz w:val="21"/>
                <w:szCs w:val="21"/>
              </w:rPr>
            </w:pPr>
          </w:p>
        </w:tc>
      </w:tr>
    </w:tbl>
    <w:p w14:paraId="307B6B78" w14:textId="731C7BE1" w:rsidR="00D636BD" w:rsidRPr="00D636BD" w:rsidRDefault="00D636BD" w:rsidP="00D636BD">
      <w:pPr>
        <w:ind w:firstLineChars="0" w:firstLine="0"/>
        <w:rPr>
          <w:rFonts w:hint="eastAsia"/>
          <w:b/>
          <w:bCs w:val="0"/>
        </w:rPr>
      </w:pPr>
      <w:r w:rsidRPr="00D636BD">
        <w:rPr>
          <w:rFonts w:hint="eastAsia"/>
          <w:b/>
          <w:bCs w:val="0"/>
          <w:sz w:val="24"/>
          <w:szCs w:val="24"/>
        </w:rPr>
        <w:t>MS parameters</w:t>
      </w:r>
    </w:p>
    <w:sectPr w:rsidR="00D636BD" w:rsidRPr="00D636BD" w:rsidSect="00D636B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6BD"/>
    <w:rsid w:val="000A3448"/>
    <w:rsid w:val="001C6470"/>
    <w:rsid w:val="005B2F8F"/>
    <w:rsid w:val="00D6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2267E"/>
  <w15:chartTrackingRefBased/>
  <w15:docId w15:val="{3E619C74-8783-4500-84D8-D4F69383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D636BD"/>
    <w:pPr>
      <w:ind w:firstLineChars="200" w:firstLine="480"/>
    </w:pPr>
    <w:rPr>
      <w:rFonts w:ascii="Times New Roman" w:eastAsia="宋体" w:hAnsi="Times New Roman" w:cs="Times New Roman"/>
      <w:bCs/>
      <w:kern w:val="0"/>
      <w:sz w:val="18"/>
    </w:rPr>
  </w:style>
  <w:style w:type="paragraph" w:styleId="1">
    <w:name w:val="heading 1"/>
    <w:basedOn w:val="a"/>
    <w:next w:val="a"/>
    <w:link w:val="10"/>
    <w:uiPriority w:val="9"/>
    <w:qFormat/>
    <w:rsid w:val="00D636B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3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36B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36B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36B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36BD"/>
    <w:pPr>
      <w:keepNext/>
      <w:keepLines/>
      <w:spacing w:before="40"/>
      <w:outlineLvl w:val="5"/>
    </w:pPr>
    <w:rPr>
      <w:rFonts w:cstheme="majorBidi"/>
      <w:b/>
      <w:bCs w:val="0"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36BD"/>
    <w:pPr>
      <w:keepNext/>
      <w:keepLines/>
      <w:spacing w:before="40"/>
      <w:outlineLvl w:val="6"/>
    </w:pPr>
    <w:rPr>
      <w:rFonts w:cstheme="majorBidi"/>
      <w:b/>
      <w:bCs w:val="0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36B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36B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636B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636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636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636B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636B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636B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636B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636B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636B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636B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63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36B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636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36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636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36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636B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3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636B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636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6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598</Characters>
  <Application>Microsoft Office Word</Application>
  <DocSecurity>0</DocSecurity>
  <Lines>99</Lines>
  <Paragraphs>105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Winter</dc:creator>
  <cp:keywords/>
  <dc:description/>
  <cp:lastModifiedBy>jasmine Winter</cp:lastModifiedBy>
  <cp:revision>1</cp:revision>
  <dcterms:created xsi:type="dcterms:W3CDTF">2025-05-26T08:54:00Z</dcterms:created>
  <dcterms:modified xsi:type="dcterms:W3CDTF">2025-05-26T09:05:00Z</dcterms:modified>
</cp:coreProperties>
</file>