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E92AE">
      <w:pPr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</w:rPr>
        <w:t>Supplementary Figures</w:t>
      </w:r>
    </w:p>
    <w:p w14:paraId="792DF0E7">
      <w:pPr>
        <w:rPr>
          <w:rFonts w:ascii="Times New Roman" w:hAnsi="Times New Roman" w:cs="Times New Roman"/>
          <w:b/>
          <w:bCs/>
          <w:sz w:val="24"/>
        </w:rPr>
      </w:pPr>
    </w:p>
    <w:p w14:paraId="727FC9FF">
      <w:r>
        <w:drawing>
          <wp:inline distT="0" distB="0" distL="114300" distR="114300">
            <wp:extent cx="5274310" cy="1047115"/>
            <wp:effectExtent l="0" t="0" r="889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5340C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S1. </w:t>
      </w:r>
      <w:r>
        <w:rPr>
          <w:rFonts w:ascii="Times New Roman" w:hAnsi="Times New Roman" w:cs="Times New Roman"/>
          <w:b/>
          <w:bCs/>
          <w:sz w:val="24"/>
        </w:rPr>
        <w:t xml:space="preserve">Meta-analysis </w:t>
      </w:r>
      <w:r>
        <w:rPr>
          <w:rFonts w:hint="eastAsia" w:ascii="Times New Roman" w:hAnsi="Times New Roman" w:cs="Times New Roman"/>
          <w:b/>
          <w:bCs/>
          <w:sz w:val="24"/>
        </w:rPr>
        <w:t>result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of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∆HV (cm/y)</w:t>
      </w:r>
      <w:r>
        <w:rPr>
          <w:rFonts w:ascii="Times New Roman" w:hAnsi="Times New Roman" w:cs="Times New Roman"/>
          <w:b/>
          <w:bCs/>
          <w:sz w:val="24"/>
        </w:rPr>
        <w:t xml:space="preserve"> for </w:t>
      </w:r>
      <w:r>
        <w:rPr>
          <w:rFonts w:hint="eastAsia" w:ascii="Times New Roman" w:hAnsi="Times New Roman" w:cs="Times New Roman"/>
          <w:b/>
          <w:bCs/>
          <w:sz w:val="24"/>
        </w:rPr>
        <w:t>RCT</w:t>
      </w:r>
      <w:r>
        <w:rPr>
          <w:rFonts w:ascii="Times New Roman" w:hAnsi="Times New Roman" w:cs="Times New Roman"/>
          <w:b/>
          <w:bCs/>
          <w:sz w:val="24"/>
        </w:rPr>
        <w:t xml:space="preserve">s after </w:t>
      </w:r>
      <w:r>
        <w:rPr>
          <w:rFonts w:hint="eastAsia" w:ascii="Times New Roman" w:hAnsi="Times New Roman" w:cs="Times New Roman"/>
          <w:b/>
          <w:bCs/>
          <w:sz w:val="24"/>
        </w:rPr>
        <w:t>6 months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4A5A864D"/>
    <w:p w14:paraId="0DDF1EED">
      <w:r>
        <w:drawing>
          <wp:inline distT="0" distB="0" distL="114300" distR="114300">
            <wp:extent cx="5271770" cy="939800"/>
            <wp:effectExtent l="0" t="0" r="1143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2339A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S2. </w:t>
      </w:r>
      <w:r>
        <w:rPr>
          <w:rFonts w:ascii="Times New Roman" w:hAnsi="Times New Roman" w:cs="Times New Roman"/>
          <w:b/>
          <w:bCs/>
          <w:sz w:val="24"/>
        </w:rPr>
        <w:t xml:space="preserve">Meta-analysis </w:t>
      </w:r>
      <w:r>
        <w:rPr>
          <w:rFonts w:hint="eastAsia" w:ascii="Times New Roman" w:hAnsi="Times New Roman" w:cs="Times New Roman"/>
          <w:b/>
          <w:bCs/>
          <w:sz w:val="24"/>
        </w:rPr>
        <w:t>result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of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∆HV (cm/y)</w:t>
      </w:r>
      <w:r>
        <w:rPr>
          <w:rFonts w:ascii="Times New Roman" w:hAnsi="Times New Roman" w:cs="Times New Roman"/>
          <w:b/>
          <w:bCs/>
          <w:sz w:val="24"/>
        </w:rPr>
        <w:t xml:space="preserve"> for </w:t>
      </w:r>
      <w:r>
        <w:rPr>
          <w:rFonts w:hint="eastAsia" w:ascii="Times New Roman" w:hAnsi="Times New Roman" w:cs="Times New Roman"/>
          <w:b/>
          <w:bCs/>
          <w:sz w:val="24"/>
        </w:rPr>
        <w:t>cohort</w:t>
      </w:r>
      <w:r>
        <w:rPr>
          <w:rFonts w:ascii="Times New Roman" w:hAnsi="Times New Roman" w:cs="Times New Roman"/>
          <w:b/>
          <w:bCs/>
          <w:sz w:val="24"/>
        </w:rPr>
        <w:t xml:space="preserve"> studies after </w:t>
      </w:r>
      <w:r>
        <w:rPr>
          <w:rFonts w:hint="eastAsia" w:ascii="Times New Roman" w:hAnsi="Times New Roman" w:cs="Times New Roman"/>
          <w:b/>
          <w:bCs/>
          <w:sz w:val="24"/>
        </w:rPr>
        <w:t>6 months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26727C0E">
      <w:pPr>
        <w:rPr>
          <w:rFonts w:ascii="Times New Roman" w:hAnsi="Times New Roman" w:cs="Times New Roman"/>
          <w:b/>
          <w:bCs/>
          <w:sz w:val="24"/>
        </w:rPr>
      </w:pPr>
    </w:p>
    <w:p w14:paraId="110DE826">
      <w:r>
        <w:drawing>
          <wp:inline distT="0" distB="0" distL="114300" distR="114300">
            <wp:extent cx="5274310" cy="1047115"/>
            <wp:effectExtent l="0" t="0" r="889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FC315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S3. </w:t>
      </w:r>
      <w:r>
        <w:rPr>
          <w:rFonts w:ascii="Times New Roman" w:hAnsi="Times New Roman" w:cs="Times New Roman"/>
          <w:b/>
          <w:bCs/>
          <w:sz w:val="24"/>
        </w:rPr>
        <w:t xml:space="preserve">Meta-analysis </w:t>
      </w:r>
      <w:r>
        <w:rPr>
          <w:rFonts w:hint="eastAsia" w:ascii="Times New Roman" w:hAnsi="Times New Roman" w:cs="Times New Roman"/>
          <w:b/>
          <w:bCs/>
          <w:sz w:val="24"/>
        </w:rPr>
        <w:t>result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of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∆HV (cm/y)</w:t>
      </w:r>
      <w:r>
        <w:rPr>
          <w:rFonts w:ascii="Times New Roman" w:hAnsi="Times New Roman" w:cs="Times New Roman"/>
          <w:b/>
          <w:bCs/>
          <w:sz w:val="24"/>
        </w:rPr>
        <w:t xml:space="preserve"> for </w:t>
      </w:r>
      <w:r>
        <w:rPr>
          <w:rFonts w:hint="eastAsia" w:ascii="Times New Roman" w:hAnsi="Times New Roman" w:cs="Times New Roman"/>
          <w:b/>
          <w:bCs/>
          <w:sz w:val="24"/>
        </w:rPr>
        <w:t>cohort</w:t>
      </w:r>
      <w:r>
        <w:rPr>
          <w:rFonts w:ascii="Times New Roman" w:hAnsi="Times New Roman" w:cs="Times New Roman"/>
          <w:b/>
          <w:bCs/>
          <w:sz w:val="24"/>
        </w:rPr>
        <w:t xml:space="preserve"> studies after </w:t>
      </w:r>
      <w:r>
        <w:rPr>
          <w:rFonts w:hint="eastAsia" w:ascii="Times New Roman" w:hAnsi="Times New Roman" w:cs="Times New Roman"/>
          <w:b/>
          <w:bCs/>
          <w:sz w:val="24"/>
        </w:rPr>
        <w:t>12 months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6F3BEF31">
      <w:pPr>
        <w:rPr>
          <w:rFonts w:ascii="Times New Roman" w:hAnsi="Times New Roman" w:cs="Times New Roman"/>
          <w:b/>
          <w:bCs/>
          <w:sz w:val="24"/>
        </w:rPr>
      </w:pPr>
    </w:p>
    <w:p w14:paraId="69542096">
      <w:r>
        <w:drawing>
          <wp:inline distT="0" distB="0" distL="114300" distR="114300">
            <wp:extent cx="5274310" cy="837565"/>
            <wp:effectExtent l="0" t="0" r="889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3090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S4. </w:t>
      </w:r>
      <w:r>
        <w:rPr>
          <w:rFonts w:ascii="Times New Roman" w:hAnsi="Times New Roman" w:cs="Times New Roman"/>
          <w:b/>
          <w:bCs/>
          <w:sz w:val="24"/>
        </w:rPr>
        <w:t xml:space="preserve">Meta-analysis </w:t>
      </w:r>
      <w:r>
        <w:rPr>
          <w:rFonts w:hint="eastAsia" w:ascii="Times New Roman" w:hAnsi="Times New Roman" w:cs="Times New Roman"/>
          <w:b/>
          <w:bCs/>
          <w:sz w:val="24"/>
        </w:rPr>
        <w:t>result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of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∆HV (cm/y)</w:t>
      </w:r>
      <w:r>
        <w:rPr>
          <w:rFonts w:ascii="Times New Roman" w:hAnsi="Times New Roman" w:cs="Times New Roman"/>
          <w:b/>
          <w:bCs/>
          <w:sz w:val="24"/>
        </w:rPr>
        <w:t xml:space="preserve"> for </w:t>
      </w:r>
      <w:r>
        <w:rPr>
          <w:rFonts w:hint="eastAsia" w:ascii="Times New Roman" w:hAnsi="Times New Roman" w:cs="Times New Roman"/>
          <w:b/>
          <w:bCs/>
          <w:sz w:val="24"/>
        </w:rPr>
        <w:t>cohort</w:t>
      </w:r>
      <w:r>
        <w:rPr>
          <w:rFonts w:ascii="Times New Roman" w:hAnsi="Times New Roman" w:cs="Times New Roman"/>
          <w:b/>
          <w:bCs/>
          <w:sz w:val="24"/>
        </w:rPr>
        <w:t xml:space="preserve"> studies after </w:t>
      </w:r>
      <w:r>
        <w:rPr>
          <w:rFonts w:hint="eastAsia" w:ascii="Times New Roman" w:hAnsi="Times New Roman" w:cs="Times New Roman"/>
          <w:b/>
          <w:bCs/>
          <w:sz w:val="24"/>
        </w:rPr>
        <w:t>24 months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672D8EDB">
      <w:pPr>
        <w:rPr>
          <w:rFonts w:ascii="Times New Roman" w:hAnsi="Times New Roman" w:cs="Times New Roman"/>
          <w:b/>
          <w:bCs/>
          <w:sz w:val="24"/>
        </w:rPr>
      </w:pPr>
    </w:p>
    <w:p w14:paraId="59CE4E6F">
      <w:pPr>
        <w:rPr>
          <w:rFonts w:ascii="Times New Roman" w:hAnsi="Times New Roman" w:cs="Times New Roman"/>
          <w:b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JkOTcxNDk2MWEzN2Q2MjQwODg0NzQwMGQyMGEzYzYifQ=="/>
  </w:docVars>
  <w:rsids>
    <w:rsidRoot w:val="004C690A"/>
    <w:rsid w:val="000E3902"/>
    <w:rsid w:val="0032451D"/>
    <w:rsid w:val="00450496"/>
    <w:rsid w:val="00484DAB"/>
    <w:rsid w:val="004C690A"/>
    <w:rsid w:val="004D092B"/>
    <w:rsid w:val="005A5858"/>
    <w:rsid w:val="00721214"/>
    <w:rsid w:val="007574FF"/>
    <w:rsid w:val="009C54DC"/>
    <w:rsid w:val="00B20B83"/>
    <w:rsid w:val="00BF0465"/>
    <w:rsid w:val="00C02E8B"/>
    <w:rsid w:val="00C22984"/>
    <w:rsid w:val="00C23F5F"/>
    <w:rsid w:val="00EF5E53"/>
    <w:rsid w:val="3A737454"/>
    <w:rsid w:val="54140398"/>
    <w:rsid w:val="7056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rPr>
      <w:sz w:val="20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680"/>
        <w:tab w:val="right" w:pos="9360"/>
      </w:tabs>
    </w:pPr>
  </w:style>
  <w:style w:type="paragraph" w:styleId="4">
    <w:name w:val="header"/>
    <w:basedOn w:val="1"/>
    <w:link w:val="9"/>
    <w:qFormat/>
    <w:uiPriority w:val="0"/>
    <w:pPr>
      <w:tabs>
        <w:tab w:val="center" w:pos="4680"/>
        <w:tab w:val="right" w:pos="9360"/>
      </w:tabs>
    </w:pPr>
  </w:style>
  <w:style w:type="paragraph" w:styleId="5">
    <w:name w:val="annotation subject"/>
    <w:basedOn w:val="2"/>
    <w:next w:val="2"/>
    <w:link w:val="13"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16"/>
      <w:szCs w:val="16"/>
    </w:rPr>
  </w:style>
  <w:style w:type="character" w:customStyle="1" w:styleId="9">
    <w:name w:val="Header Char"/>
    <w:basedOn w:val="7"/>
    <w:link w:val="4"/>
    <w:qFormat/>
    <w:uiPriority w:val="0"/>
    <w:rPr>
      <w:kern w:val="2"/>
      <w:sz w:val="21"/>
      <w:szCs w:val="24"/>
      <w:lang w:eastAsia="zh-CN"/>
    </w:rPr>
  </w:style>
  <w:style w:type="character" w:customStyle="1" w:styleId="10">
    <w:name w:val="Footer Char"/>
    <w:basedOn w:val="7"/>
    <w:link w:val="3"/>
    <w:qFormat/>
    <w:uiPriority w:val="0"/>
    <w:rPr>
      <w:kern w:val="2"/>
      <w:sz w:val="21"/>
      <w:szCs w:val="24"/>
      <w:lang w:eastAsia="zh-CN"/>
    </w:r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Comment Text Char"/>
    <w:basedOn w:val="7"/>
    <w:link w:val="2"/>
    <w:qFormat/>
    <w:uiPriority w:val="0"/>
    <w:rPr>
      <w:kern w:val="2"/>
      <w:lang w:eastAsia="zh-CN"/>
    </w:rPr>
  </w:style>
  <w:style w:type="character" w:customStyle="1" w:styleId="13">
    <w:name w:val="Comment Subject Char"/>
    <w:basedOn w:val="12"/>
    <w:link w:val="5"/>
    <w:qFormat/>
    <w:uiPriority w:val="0"/>
    <w:rPr>
      <w:b/>
      <w:bCs/>
      <w:kern w:val="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383</Characters>
  <Lines>21</Lines>
  <Paragraphs>7</Paragraphs>
  <TotalTime>1</TotalTime>
  <ScaleCrop>false</ScaleCrop>
  <LinksUpToDate>false</LinksUpToDate>
  <CharactersWithSpaces>443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2024-10-31T23:16:00Z</dcterms:created>
  <dc:creator>92565</dc:creator>
  <cp:lastModifiedBy>。。。</cp:lastModifiedBy>
  <dcterms:modified xsi:type="dcterms:W3CDTF">2024-11-13T09:52:00Z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531F939F52D6468DBA00E9FDCE2C0FBB_13</vt:lpwstr>
  </property>
  <property fmtid="{D5CDD505-2E9C-101B-9397-08002B2CF9AE}" pid="4" name="GrammarlyDocumentId">
    <vt:lpwstr>aa08b66b7239de4e8dfee0660926a8ed6f6c1263d603957506912c5e9818e5a5</vt:lpwstr>
  </property>
</Properties>
</file>