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60843" w14:textId="69210BCB" w:rsidR="00640E90" w:rsidRPr="00FE0A16" w:rsidRDefault="21609786" w:rsidP="7AEE3D86">
      <w:pPr>
        <w:spacing w:afterLines="30" w:after="72" w:line="240" w:lineRule="auto"/>
        <w:jc w:val="both"/>
        <w:rPr>
          <w:b/>
          <w:bCs/>
          <w:i/>
          <w:iCs/>
          <w:color w:val="000000" w:themeColor="text1"/>
          <w:lang w:val="en-US"/>
        </w:rPr>
      </w:pPr>
      <w:r w:rsidRPr="00FE0A16">
        <w:rPr>
          <w:b/>
          <w:bCs/>
          <w:color w:val="000000" w:themeColor="text1"/>
          <w:lang w:val="en-US"/>
        </w:rPr>
        <w:t xml:space="preserve">Supplemental methods and materials for </w:t>
      </w:r>
      <w:r w:rsidR="00640E90" w:rsidRPr="00FE0A16">
        <w:rPr>
          <w:b/>
          <w:bCs/>
          <w:i/>
          <w:iCs/>
          <w:color w:val="000000" w:themeColor="text1"/>
          <w:lang w:val="en-US"/>
        </w:rPr>
        <w:t xml:space="preserve">Developing and validating machine learning model to predict next-day extubation </w:t>
      </w:r>
    </w:p>
    <w:p w14:paraId="7CA878F5" w14:textId="77777777" w:rsidR="00B42C6F" w:rsidRPr="00FE0A16" w:rsidRDefault="00B42C6F" w:rsidP="00C9748E">
      <w:pPr>
        <w:spacing w:afterLines="30" w:after="72" w:line="480" w:lineRule="auto"/>
        <w:jc w:val="both"/>
        <w:rPr>
          <w:color w:val="000000" w:themeColor="text1"/>
        </w:rPr>
      </w:pPr>
    </w:p>
    <w:p w14:paraId="17C6B8FE" w14:textId="47962DD2" w:rsidR="00B42C6F" w:rsidRPr="00FE0A16" w:rsidRDefault="21609786" w:rsidP="00C9748E">
      <w:pPr>
        <w:spacing w:afterLines="30" w:after="72" w:line="480" w:lineRule="auto"/>
        <w:jc w:val="both"/>
        <w:rPr>
          <w:noProof/>
        </w:rPr>
      </w:pPr>
      <w:r w:rsidRPr="00FE0A16">
        <w:rPr>
          <w:b/>
          <w:bCs/>
          <w:color w:val="000000" w:themeColor="text1"/>
        </w:rPr>
        <w:t>Cohort information</w:t>
      </w:r>
      <w:r w:rsidRPr="00FE0A16">
        <w:rPr>
          <w:color w:val="000000" w:themeColor="text1"/>
        </w:rPr>
        <w:t xml:space="preserve">: </w:t>
      </w:r>
      <w:r w:rsidRPr="00FE0A16">
        <w:rPr>
          <w:rFonts w:eastAsia="Arial"/>
        </w:rPr>
        <w:t>Our study involved patients who had received mechanical ventilation and were admitted to an intensive care unit (ICU) as part of the Successful Clinical Response in Pneumonia Therapy (SCRIPT) study conducted at Northwestern Memorial Hospital (NMH)</w:t>
      </w:r>
      <w:r w:rsidR="005963A8" w:rsidRPr="00FE0A16">
        <w:rPr>
          <w:rFonts w:eastAsia="Arial"/>
        </w:rPr>
        <w:t>.</w:t>
      </w:r>
      <w:r w:rsidRPr="00FE0A16">
        <w:rPr>
          <w:rFonts w:eastAsia="Arial"/>
        </w:rPr>
        <w:t xml:space="preserve"> </w:t>
      </w:r>
      <w:r w:rsidRPr="00FE0A16">
        <w:rPr>
          <w:color w:val="000000" w:themeColor="text1"/>
        </w:rPr>
        <w:t xml:space="preserve">Patients who had multiple ICU stays during the same hospitalization had their stays numbered consecutively but did not contribute data between their ICU stays. Multiple hospitalizations of the same patient are reported as separate patients, as SCRIPT enrollments are unique to each hospitalization. </w:t>
      </w:r>
      <w:r w:rsidRPr="00FE0A16">
        <w:rPr>
          <w:noProof/>
        </w:rPr>
        <w:t>For patients who had multiple sequences of intubation and extubation</w:t>
      </w:r>
      <w:r w:rsidR="00CC668E" w:rsidRPr="00FE0A16">
        <w:rPr>
          <w:noProof/>
        </w:rPr>
        <w:t xml:space="preserve"> in a given ICU stay</w:t>
      </w:r>
      <w:r w:rsidRPr="00FE0A16">
        <w:rPr>
          <w:noProof/>
        </w:rPr>
        <w:t>, we used only the first intubation/extubation sequence.</w:t>
      </w:r>
    </w:p>
    <w:p w14:paraId="609E081A" w14:textId="6C4FB869" w:rsidR="00B42C6F" w:rsidRPr="00FE0A16" w:rsidRDefault="00B42C6F" w:rsidP="00C9748E">
      <w:pPr>
        <w:spacing w:afterLines="30" w:after="72" w:line="480" w:lineRule="auto"/>
        <w:jc w:val="both"/>
        <w:rPr>
          <w:rFonts w:eastAsia="Arial"/>
        </w:rPr>
      </w:pPr>
    </w:p>
    <w:p w14:paraId="42195CF2" w14:textId="7FA22975" w:rsidR="00B42C6F" w:rsidRPr="00FE0A16" w:rsidRDefault="21609786" w:rsidP="092DF786">
      <w:pPr>
        <w:spacing w:afterLines="30" w:after="72" w:line="480" w:lineRule="auto"/>
        <w:jc w:val="both"/>
        <w:rPr>
          <w:noProof/>
          <w:lang w:val="en-US"/>
        </w:rPr>
      </w:pPr>
      <w:r w:rsidRPr="00FE0A16">
        <w:rPr>
          <w:b/>
          <w:bCs/>
          <w:color w:val="000000" w:themeColor="text1"/>
          <w:lang w:val="en-US"/>
        </w:rPr>
        <w:t>EHR data</w:t>
      </w:r>
      <w:r w:rsidRPr="00FE0A16">
        <w:rPr>
          <w:color w:val="000000" w:themeColor="text1"/>
          <w:lang w:val="en-US"/>
        </w:rPr>
        <w:t xml:space="preserve">: Electronic health record (EHR) data are compiled by the Northwestern Medicine Enterprise Data Warehouse (EDW), the primary data repository for clinical data at Northwestern Medicine. Approximately 150 data sources (including the main EHR system, Epic) are loaded into the EDW on a nightly basis. The data are primarily loaded using Microsoft technologies (Visual Studio, SSIS, etc.) and scheduled to load via the SQL Server Job Agent. Data engineers and architects on the EDW team then combine the data sources using custom SQL scripts, Visual Studio, SSIS, etc. to create </w:t>
      </w:r>
      <w:proofErr w:type="spellStart"/>
      <w:r w:rsidRPr="00FE0A16">
        <w:rPr>
          <w:color w:val="000000" w:themeColor="text1"/>
          <w:lang w:val="en-US"/>
        </w:rPr>
        <w:t>datamarts</w:t>
      </w:r>
      <w:proofErr w:type="spellEnd"/>
      <w:r w:rsidRPr="00FE0A16">
        <w:rPr>
          <w:color w:val="000000" w:themeColor="text1"/>
          <w:lang w:val="en-US"/>
        </w:rPr>
        <w:t xml:space="preserve">. Analysts on the EDW team then work with the </w:t>
      </w:r>
      <w:proofErr w:type="spellStart"/>
      <w:r w:rsidRPr="00FE0A16">
        <w:rPr>
          <w:color w:val="000000" w:themeColor="text1"/>
          <w:lang w:val="en-US"/>
        </w:rPr>
        <w:t>datamarts</w:t>
      </w:r>
      <w:proofErr w:type="spellEnd"/>
      <w:r w:rsidRPr="00FE0A16">
        <w:rPr>
          <w:color w:val="000000" w:themeColor="text1"/>
          <w:lang w:val="en-US"/>
        </w:rPr>
        <w:t xml:space="preserve"> to create reports, dashboards, and extracts validated with clinician input. </w:t>
      </w:r>
      <w:r w:rsidRPr="00FE0A16">
        <w:rPr>
          <w:noProof/>
          <w:lang w:val="en-US"/>
        </w:rPr>
        <w:t xml:space="preserve">Over </w:t>
      </w:r>
      <w:r w:rsidR="008A622D" w:rsidRPr="00FE0A16">
        <w:rPr>
          <w:noProof/>
          <w:lang w:val="en-US"/>
        </w:rPr>
        <w:t>two</w:t>
      </w:r>
      <w:r w:rsidRPr="00FE0A16">
        <w:rPr>
          <w:noProof/>
          <w:lang w:val="en-US"/>
        </w:rPr>
        <w:t xml:space="preserve"> hundred charts were manually reviewed by physicians to ensure data pull fidelity. Questions were brought to a committee meeting comprised of five critical care physicians and consensus was obtained before moving forward. Each patient chart was reviewed by the research study team on study close to gather information including transition to comfort measures only. </w:t>
      </w:r>
    </w:p>
    <w:p w14:paraId="710C5517" w14:textId="31BCC876" w:rsidR="00B42C6F" w:rsidRPr="00FE0A16" w:rsidRDefault="00B42C6F" w:rsidP="00C9748E">
      <w:pPr>
        <w:spacing w:afterLines="30" w:after="72" w:line="480" w:lineRule="auto"/>
        <w:jc w:val="both"/>
        <w:rPr>
          <w:color w:val="000000" w:themeColor="text1"/>
        </w:rPr>
      </w:pPr>
    </w:p>
    <w:p w14:paraId="330E6DE3" w14:textId="1D658453" w:rsidR="00B42C6F" w:rsidRPr="00FE0A16" w:rsidRDefault="21609786" w:rsidP="21A23889">
      <w:pPr>
        <w:spacing w:afterLines="30" w:after="72" w:line="480" w:lineRule="auto"/>
        <w:jc w:val="both"/>
        <w:rPr>
          <w:color w:val="000000" w:themeColor="text1"/>
          <w:lang w:val="en-US"/>
        </w:rPr>
      </w:pPr>
      <w:r w:rsidRPr="00FE0A16">
        <w:rPr>
          <w:b/>
          <w:bCs/>
          <w:color w:val="000000" w:themeColor="text1"/>
          <w:lang w:val="en-US"/>
        </w:rPr>
        <w:t>Clinical parameters</w:t>
      </w:r>
      <w:r w:rsidRPr="00FE0A16">
        <w:rPr>
          <w:color w:val="000000" w:themeColor="text1"/>
          <w:lang w:val="en-US"/>
        </w:rPr>
        <w:t xml:space="preserve">: We selected </w:t>
      </w:r>
      <w:r w:rsidR="00A729EB" w:rsidRPr="00FE0A16">
        <w:rPr>
          <w:color w:val="000000" w:themeColor="text1"/>
          <w:lang w:val="en-US"/>
        </w:rPr>
        <w:t>37</w:t>
      </w:r>
      <w:r w:rsidRPr="00FE0A16">
        <w:rPr>
          <w:color w:val="000000" w:themeColor="text1"/>
          <w:lang w:val="en-US"/>
        </w:rPr>
        <w:t xml:space="preserve"> clinical features considered representative of those that physicians would consider during daily ICU rounds. We compiled the status of extracorporeal membrane oxygenation (ECMO), renal replacement therapy (hemodialysis [HD], and continuous renal replacement therapy [CRRT]), sedation </w:t>
      </w:r>
      <w:r w:rsidRPr="00FE0A16">
        <w:rPr>
          <w:color w:val="000000" w:themeColor="text1"/>
          <w:lang w:val="en-US"/>
        </w:rPr>
        <w:lastRenderedPageBreak/>
        <w:t xml:space="preserve">parameters (Glasgow Coma Scale [GCS] </w:t>
      </w:r>
      <w:proofErr w:type="spellStart"/>
      <w:r w:rsidRPr="00FE0A16">
        <w:rPr>
          <w:color w:val="000000" w:themeColor="text1"/>
          <w:lang w:val="en-US"/>
        </w:rPr>
        <w:t>subscores</w:t>
      </w:r>
      <w:proofErr w:type="spellEnd"/>
      <w:r w:rsidRPr="00FE0A16">
        <w:rPr>
          <w:color w:val="000000" w:themeColor="text1"/>
          <w:lang w:val="en-US"/>
        </w:rPr>
        <w:t xml:space="preserve"> of eye opening, motor response, verbal response, and Richmond Agitation Sedation Scale [RASS]), lung injury (</w:t>
      </w:r>
      <w:r w:rsidR="4290B64A" w:rsidRPr="00FE0A16">
        <w:rPr>
          <w:color w:val="000000" w:themeColor="text1"/>
          <w:lang w:val="en-US"/>
        </w:rPr>
        <w:t xml:space="preserve">arterial pH, </w:t>
      </w:r>
      <w:r w:rsidRPr="00FE0A16">
        <w:rPr>
          <w:color w:val="000000" w:themeColor="text1"/>
          <w:lang w:val="en-US"/>
        </w:rPr>
        <w:t>PaO2, PaCO2, PEEP, FiO2, plateau pressure, lung compliance,</w:t>
      </w:r>
      <w:r w:rsidR="000B0489" w:rsidRPr="00FE0A16">
        <w:rPr>
          <w:color w:val="000000" w:themeColor="text1"/>
          <w:lang w:val="en-US"/>
        </w:rPr>
        <w:t xml:space="preserve"> minute ventilation,</w:t>
      </w:r>
      <w:r w:rsidRPr="00FE0A16">
        <w:rPr>
          <w:color w:val="000000" w:themeColor="text1"/>
          <w:lang w:val="en-US"/>
        </w:rPr>
        <w:t xml:space="preserve"> and oxygen saturation), hemodynamics (norepinephrine rate in mcg/kg/min, mean arterial pressure, systolic and diastolic blood pressure, lactic acid, hemoglobin, and bicarbonate), renal (creatinine,  and aforementioned HD and CRRT flags), inflammatory markers (WBC count, neutrophil count, platelets, procalcitonin, C-reactive protein, D-dimer, lactate dehydrogenase, ferritin, bilirubin, albumin, and lymphocytes), vital signs (temperature, heart rate, respiratory rate). When multiple measurements were available for the same time block, they were aggregated </w:t>
      </w:r>
      <w:r w:rsidR="006E1856" w:rsidRPr="00FE0A16">
        <w:rPr>
          <w:color w:val="000000" w:themeColor="text1"/>
          <w:lang w:val="en-US"/>
        </w:rPr>
        <w:t xml:space="preserve">by mean. </w:t>
      </w:r>
      <w:r w:rsidRPr="00FE0A16">
        <w:rPr>
          <w:color w:val="000000" w:themeColor="text1"/>
          <w:lang w:val="en-US"/>
        </w:rPr>
        <w:t xml:space="preserve">Outliers were removed prior to aggregation by using predefined ranges for each measurement. Full details are available in our code at </w:t>
      </w:r>
      <w:hyperlink r:id="rId8" w:history="1">
        <w:r w:rsidR="006606E9" w:rsidRPr="00FE0A16">
          <w:rPr>
            <w:rStyle w:val="Hyperlink"/>
          </w:rPr>
          <w:t>https://github.com/NUPulmonary/2024_Fenske_Peltekian</w:t>
        </w:r>
      </w:hyperlink>
      <w:r w:rsidR="005949E7" w:rsidRPr="00FE0A16">
        <w:rPr>
          <w:color w:val="000000" w:themeColor="text1"/>
          <w:lang w:val="en-US"/>
        </w:rPr>
        <w:t>.</w:t>
      </w:r>
      <w:r w:rsidR="006606E9" w:rsidRPr="00FE0A16">
        <w:rPr>
          <w:color w:val="000000" w:themeColor="text1"/>
          <w:lang w:val="en-US"/>
        </w:rPr>
        <w:t xml:space="preserve"> </w:t>
      </w:r>
    </w:p>
    <w:p w14:paraId="615144B4" w14:textId="280A8522" w:rsidR="00B42C6F" w:rsidRPr="00FE0A16" w:rsidRDefault="00B42C6F" w:rsidP="00C9748E">
      <w:pPr>
        <w:spacing w:afterLines="30" w:after="72" w:line="480" w:lineRule="auto"/>
        <w:jc w:val="both"/>
        <w:rPr>
          <w:color w:val="000000" w:themeColor="text1"/>
        </w:rPr>
      </w:pPr>
    </w:p>
    <w:p w14:paraId="5B6868B3" w14:textId="74D039FC" w:rsidR="00B42C6F" w:rsidRPr="00FE0A16" w:rsidRDefault="21609786" w:rsidP="092DF786">
      <w:pPr>
        <w:spacing w:afterLines="30" w:after="72" w:line="480" w:lineRule="auto"/>
        <w:jc w:val="both"/>
        <w:rPr>
          <w:color w:val="000000" w:themeColor="text1"/>
          <w:lang w:val="en-US"/>
        </w:rPr>
      </w:pPr>
      <w:r w:rsidRPr="00FE0A16">
        <w:rPr>
          <w:b/>
          <w:bCs/>
          <w:color w:val="000000" w:themeColor="text1"/>
          <w:lang w:val="en-US"/>
        </w:rPr>
        <w:t>Time blocking</w:t>
      </w:r>
      <w:r w:rsidRPr="00FE0A16">
        <w:rPr>
          <w:color w:val="000000" w:themeColor="text1"/>
          <w:lang w:val="en-US"/>
        </w:rPr>
        <w:t xml:space="preserve">: Since the majority of extubations occur after 8AM (Supplemental Figure </w:t>
      </w:r>
      <w:r w:rsidR="725FDFA9" w:rsidRPr="00FE0A16">
        <w:rPr>
          <w:color w:val="000000" w:themeColor="text1"/>
          <w:lang w:val="en-US"/>
        </w:rPr>
        <w:t>1</w:t>
      </w:r>
      <w:r w:rsidRPr="00FE0A16">
        <w:rPr>
          <w:color w:val="000000" w:themeColor="text1"/>
          <w:lang w:val="en-US"/>
        </w:rPr>
        <w:t xml:space="preserve">), we aggregated our dataset using only information from midnight to 8AM. This strategy would be optimal for future deployment to allow information and model predictions to be presented to the clinical team during rounds. </w:t>
      </w:r>
    </w:p>
    <w:p w14:paraId="3F998066" w14:textId="6F5A2A56" w:rsidR="00B42C6F" w:rsidRPr="00FE0A16" w:rsidRDefault="00B42C6F" w:rsidP="00C9748E">
      <w:pPr>
        <w:spacing w:afterLines="30" w:after="72" w:line="480" w:lineRule="auto"/>
        <w:jc w:val="both"/>
        <w:rPr>
          <w:color w:val="000000" w:themeColor="text1"/>
        </w:rPr>
      </w:pPr>
    </w:p>
    <w:p w14:paraId="2D5CFD63" w14:textId="781EF290" w:rsidR="00B42C6F" w:rsidRPr="00FE0A16" w:rsidRDefault="21609786" w:rsidP="092DF786">
      <w:pPr>
        <w:spacing w:afterLines="30" w:after="72" w:line="480" w:lineRule="auto"/>
        <w:jc w:val="both"/>
        <w:rPr>
          <w:color w:val="000000" w:themeColor="text1"/>
          <w:lang w:val="en-US"/>
        </w:rPr>
      </w:pPr>
      <w:r w:rsidRPr="00FE0A16">
        <w:rPr>
          <w:b/>
          <w:bCs/>
          <w:color w:val="000000" w:themeColor="text1"/>
          <w:lang w:val="en-US"/>
        </w:rPr>
        <w:t>Annotating flags</w:t>
      </w:r>
      <w:r w:rsidRPr="00FE0A16">
        <w:rPr>
          <w:color w:val="000000" w:themeColor="text1"/>
          <w:lang w:val="en-US"/>
        </w:rPr>
        <w:t xml:space="preserve">: </w:t>
      </w:r>
      <w:proofErr w:type="spellStart"/>
      <w:r w:rsidRPr="00FE0A16">
        <w:rPr>
          <w:color w:val="000000" w:themeColor="text1"/>
          <w:lang w:val="en-US"/>
        </w:rPr>
        <w:t>ECMO_flag</w:t>
      </w:r>
      <w:proofErr w:type="spellEnd"/>
      <w:r w:rsidRPr="00FE0A16">
        <w:rPr>
          <w:color w:val="000000" w:themeColor="text1"/>
          <w:lang w:val="en-US"/>
        </w:rPr>
        <w:t xml:space="preserve"> was labeled as 1 if that day lay on or in between the first and last days of recorded ECMO. </w:t>
      </w:r>
      <w:proofErr w:type="spellStart"/>
      <w:r w:rsidRPr="00FE0A16">
        <w:rPr>
          <w:color w:val="000000" w:themeColor="text1"/>
          <w:lang w:val="en-US"/>
        </w:rPr>
        <w:t>Hemodialysis_flag</w:t>
      </w:r>
      <w:proofErr w:type="spellEnd"/>
      <w:r w:rsidRPr="00FE0A16">
        <w:rPr>
          <w:color w:val="000000" w:themeColor="text1"/>
          <w:lang w:val="en-US"/>
        </w:rPr>
        <w:t xml:space="preserve"> was labeled as 1 if the patient was ever on Hemodialysis </w:t>
      </w:r>
      <w:r w:rsidR="00624F7A" w:rsidRPr="00FE0A16">
        <w:rPr>
          <w:color w:val="000000" w:themeColor="text1"/>
          <w:lang w:val="en-US"/>
        </w:rPr>
        <w:t>between midnight and 8AM that day</w:t>
      </w:r>
      <w:r w:rsidRPr="00FE0A16">
        <w:rPr>
          <w:color w:val="000000" w:themeColor="text1"/>
          <w:lang w:val="en-US"/>
        </w:rPr>
        <w:t xml:space="preserve">. </w:t>
      </w:r>
      <w:proofErr w:type="spellStart"/>
      <w:r w:rsidRPr="00FE0A16">
        <w:rPr>
          <w:color w:val="000000" w:themeColor="text1"/>
          <w:lang w:val="en-US"/>
        </w:rPr>
        <w:t>CRRT_flag</w:t>
      </w:r>
      <w:proofErr w:type="spellEnd"/>
      <w:r w:rsidRPr="00FE0A16">
        <w:rPr>
          <w:color w:val="000000" w:themeColor="text1"/>
          <w:lang w:val="en-US"/>
        </w:rPr>
        <w:t xml:space="preserve"> was </w:t>
      </w:r>
      <w:r w:rsidR="00A24BC7" w:rsidRPr="00FE0A16">
        <w:rPr>
          <w:color w:val="000000" w:themeColor="text1"/>
          <w:lang w:val="en-US"/>
        </w:rPr>
        <w:t xml:space="preserve">also </w:t>
      </w:r>
      <w:r w:rsidRPr="00FE0A16">
        <w:rPr>
          <w:color w:val="000000" w:themeColor="text1"/>
          <w:lang w:val="en-US"/>
        </w:rPr>
        <w:t xml:space="preserve">labeled as 1 if the patient was ever on CRRT </w:t>
      </w:r>
      <w:r w:rsidR="00A24BC7" w:rsidRPr="00FE0A16">
        <w:rPr>
          <w:color w:val="000000" w:themeColor="text1"/>
          <w:lang w:val="en-US"/>
        </w:rPr>
        <w:t>between midnight and 8AM that day</w:t>
      </w:r>
      <w:r w:rsidRPr="00FE0A16">
        <w:rPr>
          <w:color w:val="000000" w:themeColor="text1"/>
          <w:lang w:val="en-US"/>
        </w:rPr>
        <w:t>.</w:t>
      </w:r>
    </w:p>
    <w:p w14:paraId="136C42D1" w14:textId="77777777" w:rsidR="00A7383B" w:rsidRPr="00FE0A16" w:rsidRDefault="00A7383B" w:rsidP="00C9748E">
      <w:pPr>
        <w:spacing w:afterLines="30" w:after="72" w:line="480" w:lineRule="auto"/>
        <w:jc w:val="both"/>
        <w:rPr>
          <w:b/>
          <w:bCs/>
          <w:color w:val="000000" w:themeColor="text1"/>
        </w:rPr>
      </w:pPr>
    </w:p>
    <w:p w14:paraId="139A43B9" w14:textId="7ACC8737" w:rsidR="00B42C6F" w:rsidRPr="00FE0A16" w:rsidRDefault="4F27FBF9" w:rsidP="7CA32BB6">
      <w:pPr>
        <w:spacing w:afterLines="30" w:after="72" w:line="480" w:lineRule="auto"/>
        <w:jc w:val="both"/>
        <w:rPr>
          <w:color w:val="000000" w:themeColor="text1"/>
          <w:lang w:val="en-US"/>
        </w:rPr>
      </w:pPr>
      <w:r w:rsidRPr="00FE0A16">
        <w:rPr>
          <w:b/>
          <w:bCs/>
          <w:color w:val="000000" w:themeColor="text1"/>
          <w:lang w:val="en-US"/>
        </w:rPr>
        <w:t xml:space="preserve">Continuous features: </w:t>
      </w:r>
      <w:r w:rsidR="7DBF9D8E" w:rsidRPr="00FE0A16">
        <w:rPr>
          <w:color w:val="000000" w:themeColor="text1"/>
          <w:lang w:val="en-US"/>
        </w:rPr>
        <w:t xml:space="preserve">Features measured on a continuous numerical scale were aggregated by mean </w:t>
      </w:r>
      <w:r w:rsidR="3C65DDC4" w:rsidRPr="00FE0A16">
        <w:rPr>
          <w:color w:val="000000" w:themeColor="text1"/>
          <w:lang w:val="en-US"/>
        </w:rPr>
        <w:t>from all recordings between midnight and 8AM that day.</w:t>
      </w:r>
    </w:p>
    <w:p w14:paraId="2817F053" w14:textId="77777777" w:rsidR="00694A90" w:rsidRPr="00FE0A16" w:rsidRDefault="00694A90" w:rsidP="00C9748E">
      <w:pPr>
        <w:spacing w:afterLines="30" w:after="72" w:line="480" w:lineRule="auto"/>
        <w:jc w:val="both"/>
        <w:rPr>
          <w:color w:val="000000" w:themeColor="text1"/>
        </w:rPr>
      </w:pPr>
    </w:p>
    <w:p w14:paraId="3CD0F428" w14:textId="3760925E" w:rsidR="00B42C6F" w:rsidRPr="00FE0A16" w:rsidRDefault="21609786" w:rsidP="00C9748E">
      <w:pPr>
        <w:spacing w:afterLines="30" w:after="72" w:line="480" w:lineRule="auto"/>
        <w:jc w:val="both"/>
        <w:rPr>
          <w:color w:val="000000" w:themeColor="text1"/>
          <w:lang w:val="en-US"/>
        </w:rPr>
      </w:pPr>
      <w:r w:rsidRPr="00FE0A16">
        <w:rPr>
          <w:b/>
          <w:bCs/>
          <w:color w:val="000000" w:themeColor="text1"/>
          <w:lang w:val="en-US"/>
        </w:rPr>
        <w:t>Categorical features</w:t>
      </w:r>
      <w:r w:rsidRPr="00FE0A16">
        <w:rPr>
          <w:color w:val="000000" w:themeColor="text1"/>
          <w:lang w:val="en-US"/>
        </w:rPr>
        <w:t>: RASS and GCS scores were the only ordinal features in the dataset. Because they are still a numerical scale, they were aggregated the same way continuous features were.</w:t>
      </w:r>
    </w:p>
    <w:p w14:paraId="69E665F2" w14:textId="77777777" w:rsidR="00694A90" w:rsidRPr="00FE0A16" w:rsidRDefault="00694A90" w:rsidP="00C9748E">
      <w:pPr>
        <w:spacing w:afterLines="30" w:after="72" w:line="480" w:lineRule="auto"/>
        <w:jc w:val="both"/>
        <w:rPr>
          <w:color w:val="000000" w:themeColor="text1"/>
          <w:lang w:val="en-US"/>
        </w:rPr>
      </w:pPr>
    </w:p>
    <w:p w14:paraId="6C1A2887" w14:textId="07FF6175" w:rsidR="00EA058F" w:rsidRPr="00FE0A16" w:rsidRDefault="21609786" w:rsidP="092DF786">
      <w:pPr>
        <w:spacing w:afterLines="30" w:after="72" w:line="480" w:lineRule="auto"/>
        <w:jc w:val="both"/>
        <w:rPr>
          <w:color w:val="000000" w:themeColor="text1"/>
          <w:lang w:val="en-US"/>
        </w:rPr>
      </w:pPr>
      <w:r w:rsidRPr="00FE0A16">
        <w:rPr>
          <w:b/>
          <w:bCs/>
          <w:color w:val="000000" w:themeColor="text1"/>
          <w:lang w:val="en-US"/>
        </w:rPr>
        <w:t>Annotating extubation status</w:t>
      </w:r>
      <w:r w:rsidRPr="00FE0A16">
        <w:rPr>
          <w:color w:val="000000" w:themeColor="text1"/>
          <w:lang w:val="en-US"/>
        </w:rPr>
        <w:t>: To label days as intubated or extubated, we parsed through the EDW reports of oxygen support devices (ranging from nasal cannula to invasive mechanical ventilation) and employ</w:t>
      </w:r>
      <w:r w:rsidR="006606E9" w:rsidRPr="00FE0A16">
        <w:rPr>
          <w:color w:val="000000" w:themeColor="text1"/>
          <w:lang w:val="en-US"/>
        </w:rPr>
        <w:t>ed</w:t>
      </w:r>
      <w:r w:rsidRPr="00FE0A16">
        <w:rPr>
          <w:color w:val="000000" w:themeColor="text1"/>
          <w:lang w:val="en-US"/>
        </w:rPr>
        <w:t xml:space="preserve"> a series </w:t>
      </w:r>
      <w:r w:rsidR="00A7383B" w:rsidRPr="00FE0A16">
        <w:rPr>
          <w:color w:val="000000" w:themeColor="text1"/>
          <w:lang w:val="en-US"/>
        </w:rPr>
        <w:t>of</w:t>
      </w:r>
      <w:r w:rsidRPr="00FE0A16">
        <w:rPr>
          <w:color w:val="000000" w:themeColor="text1"/>
          <w:lang w:val="en-US"/>
        </w:rPr>
        <w:t xml:space="preserve"> rules to determine the extubation status of each day. Full details are present in our code repository at </w:t>
      </w:r>
      <w:hyperlink r:id="rId9">
        <w:r w:rsidR="006F713A" w:rsidRPr="00FE0A16">
          <w:rPr>
            <w:rStyle w:val="Hyperlink"/>
          </w:rPr>
          <w:t>https://github.com/NUPulmonary/2024_Fenske_Peltekian</w:t>
        </w:r>
      </w:hyperlink>
      <w:r w:rsidR="006F713A" w:rsidRPr="00FE0A16">
        <w:t xml:space="preserve">. </w:t>
      </w:r>
      <w:r w:rsidR="1D561956" w:rsidRPr="00FE0A16">
        <w:rPr>
          <w:color w:val="000000" w:themeColor="text1"/>
          <w:lang w:val="en-US"/>
        </w:rPr>
        <w:t>In most</w:t>
      </w:r>
      <w:r w:rsidRPr="00FE0A16">
        <w:rPr>
          <w:color w:val="000000" w:themeColor="text1"/>
          <w:lang w:val="en-US"/>
        </w:rPr>
        <w:t xml:space="preserve"> cases, a patient is maintained entirely as intubated or extubated between midnight</w:t>
      </w:r>
      <w:r w:rsidR="00441DF5" w:rsidRPr="00FE0A16">
        <w:rPr>
          <w:color w:val="000000" w:themeColor="text1"/>
          <w:lang w:val="en-US"/>
        </w:rPr>
        <w:t xml:space="preserve"> to </w:t>
      </w:r>
      <w:r w:rsidRPr="00FE0A16">
        <w:rPr>
          <w:color w:val="000000" w:themeColor="text1"/>
          <w:lang w:val="en-US"/>
        </w:rPr>
        <w:t>8AM.</w:t>
      </w:r>
      <w:r w:rsidR="00457E17" w:rsidRPr="00FE0A16">
        <w:rPr>
          <w:color w:val="000000" w:themeColor="text1"/>
          <w:lang w:val="en-US"/>
        </w:rPr>
        <w:t xml:space="preserve"> </w:t>
      </w:r>
      <w:r w:rsidR="00BD3BC2" w:rsidRPr="00FE0A16">
        <w:rPr>
          <w:color w:val="000000" w:themeColor="text1"/>
          <w:lang w:val="en-US"/>
        </w:rPr>
        <w:t xml:space="preserve">Extubation status </w:t>
      </w:r>
      <w:r w:rsidR="00A70929" w:rsidRPr="00FE0A16">
        <w:rPr>
          <w:color w:val="000000" w:themeColor="text1"/>
          <w:lang w:val="en-US"/>
        </w:rPr>
        <w:t>was labeled according to data from the oxygen device report</w:t>
      </w:r>
      <w:r w:rsidR="00412B50" w:rsidRPr="00FE0A16">
        <w:rPr>
          <w:color w:val="000000" w:themeColor="text1"/>
          <w:lang w:val="en-US"/>
        </w:rPr>
        <w:t xml:space="preserve"> for that day.</w:t>
      </w:r>
    </w:p>
    <w:p w14:paraId="001ECD86" w14:textId="77777777" w:rsidR="00D67BF2" w:rsidRPr="00FE0A16" w:rsidRDefault="00D67BF2" w:rsidP="092DF786">
      <w:pPr>
        <w:spacing w:afterLines="30" w:after="72" w:line="480" w:lineRule="auto"/>
        <w:jc w:val="both"/>
        <w:rPr>
          <w:color w:val="000000" w:themeColor="text1"/>
          <w:lang w:val="en-US"/>
        </w:rPr>
      </w:pPr>
    </w:p>
    <w:p w14:paraId="552A3903" w14:textId="155FB1CA" w:rsidR="00B42C6F" w:rsidRPr="00FE0A16" w:rsidRDefault="35843A67" w:rsidP="092DF786">
      <w:pPr>
        <w:spacing w:afterLines="30" w:after="72" w:line="480" w:lineRule="auto"/>
        <w:jc w:val="both"/>
        <w:rPr>
          <w:color w:val="000000" w:themeColor="text1"/>
          <w:lang w:val="en-US"/>
        </w:rPr>
      </w:pPr>
      <w:r w:rsidRPr="00FE0A16">
        <w:rPr>
          <w:noProof/>
          <w:lang w:val="en-US"/>
        </w:rPr>
        <w:t>When pulling data from the EDW, days</w:t>
      </w:r>
      <w:r w:rsidR="747EDAF5" w:rsidRPr="00FE0A16">
        <w:rPr>
          <w:noProof/>
          <w:lang w:val="en-US"/>
        </w:rPr>
        <w:t xml:space="preserve"> were marked as intubated based on the presence of at least </w:t>
      </w:r>
      <w:r w:rsidR="5121F0A3" w:rsidRPr="00FE0A16">
        <w:rPr>
          <w:noProof/>
          <w:lang w:val="en-US"/>
        </w:rPr>
        <w:t>two</w:t>
      </w:r>
      <w:r w:rsidR="747EDAF5" w:rsidRPr="00FE0A16">
        <w:rPr>
          <w:noProof/>
          <w:lang w:val="en-US"/>
        </w:rPr>
        <w:t xml:space="preserve"> </w:t>
      </w:r>
      <w:r w:rsidR="5C419C28" w:rsidRPr="00FE0A16">
        <w:rPr>
          <w:noProof/>
          <w:lang w:val="en-US"/>
        </w:rPr>
        <w:t>instances</w:t>
      </w:r>
      <w:r w:rsidR="3E59EE8C" w:rsidRPr="00FE0A16">
        <w:rPr>
          <w:noProof/>
          <w:lang w:val="en-US"/>
        </w:rPr>
        <w:t xml:space="preserve"> </w:t>
      </w:r>
      <w:r w:rsidR="15E9E78F" w:rsidRPr="00FE0A16">
        <w:rPr>
          <w:noProof/>
          <w:lang w:val="en-US"/>
        </w:rPr>
        <w:t xml:space="preserve">of intubation </w:t>
      </w:r>
      <w:r w:rsidR="3E59EE8C" w:rsidRPr="00FE0A16">
        <w:rPr>
          <w:noProof/>
          <w:lang w:val="en-US"/>
        </w:rPr>
        <w:t xml:space="preserve">or if one of the following was documented: </w:t>
      </w:r>
      <w:r w:rsidR="3EF04064" w:rsidRPr="00FE0A16">
        <w:rPr>
          <w:noProof/>
          <w:lang w:val="en-US"/>
        </w:rPr>
        <w:t>PEEP, plat</w:t>
      </w:r>
      <w:r w:rsidR="69BE0F7A" w:rsidRPr="00FE0A16">
        <w:rPr>
          <w:noProof/>
          <w:lang w:val="en-US"/>
        </w:rPr>
        <w:t>eau</w:t>
      </w:r>
      <w:r w:rsidR="3EF04064" w:rsidRPr="00FE0A16">
        <w:rPr>
          <w:noProof/>
          <w:lang w:val="en-US"/>
        </w:rPr>
        <w:t xml:space="preserve"> pressure</w:t>
      </w:r>
      <w:r w:rsidR="4F9389FA" w:rsidRPr="00FE0A16">
        <w:rPr>
          <w:noProof/>
          <w:lang w:val="en-US"/>
        </w:rPr>
        <w:t xml:space="preserve">, static compliance, </w:t>
      </w:r>
      <w:r w:rsidR="756FE095" w:rsidRPr="00FE0A16">
        <w:rPr>
          <w:noProof/>
          <w:lang w:val="en-US"/>
        </w:rPr>
        <w:t xml:space="preserve">or </w:t>
      </w:r>
      <w:r w:rsidR="4F9389FA" w:rsidRPr="00FE0A16">
        <w:rPr>
          <w:noProof/>
          <w:lang w:val="en-US"/>
        </w:rPr>
        <w:t>minute ventilation</w:t>
      </w:r>
      <w:r w:rsidR="747EDAF5" w:rsidRPr="00FE0A16">
        <w:rPr>
          <w:noProof/>
          <w:lang w:val="en-US"/>
        </w:rPr>
        <w:t xml:space="preserve">. </w:t>
      </w:r>
      <w:r w:rsidR="747EDAF5" w:rsidRPr="00FE0A16">
        <w:rPr>
          <w:color w:val="000000" w:themeColor="text1"/>
          <w:lang w:val="en-US"/>
        </w:rPr>
        <w:t>The cutoff of 8AM was purposely chosen to obtain the cleanest data such that transitions on/off the ventilator do not confound that extubation status of a patient day. There are two other broad classes: a patient being intubated/extubated before 8AM. If a patient is intubated before 8AM, this day is excluded from modeling due to a mix of intubated and extubated data, and the following day, assuming they remain intubated from midnight</w:t>
      </w:r>
      <w:r w:rsidR="77BDE42A" w:rsidRPr="00FE0A16">
        <w:rPr>
          <w:color w:val="000000" w:themeColor="text1"/>
          <w:lang w:val="en-US"/>
        </w:rPr>
        <w:t xml:space="preserve"> to </w:t>
      </w:r>
      <w:r w:rsidR="747EDAF5" w:rsidRPr="00FE0A16">
        <w:rPr>
          <w:color w:val="000000" w:themeColor="text1"/>
          <w:lang w:val="en-US"/>
        </w:rPr>
        <w:t xml:space="preserve">8AM, would mark the first </w:t>
      </w:r>
      <w:proofErr w:type="gramStart"/>
      <w:r w:rsidR="747EDAF5" w:rsidRPr="00FE0A16">
        <w:rPr>
          <w:color w:val="000000" w:themeColor="text1"/>
          <w:lang w:val="en-US"/>
        </w:rPr>
        <w:t>ICU day</w:t>
      </w:r>
      <w:proofErr w:type="gramEnd"/>
      <w:r w:rsidR="747EDAF5" w:rsidRPr="00FE0A16">
        <w:rPr>
          <w:color w:val="000000" w:themeColor="text1"/>
          <w:lang w:val="en-US"/>
        </w:rPr>
        <w:t xml:space="preserve"> presented to the model. If a patient is extubated before 8AM, the day is marked as extubated. </w:t>
      </w:r>
      <w:r w:rsidR="296F7324" w:rsidRPr="00FE0A16">
        <w:rPr>
          <w:color w:val="000000" w:themeColor="text1"/>
          <w:lang w:val="en-US"/>
        </w:rPr>
        <w:t xml:space="preserve">Box 1 provides a summary of our inclusion criteria for training a model on successful </w:t>
      </w:r>
      <w:proofErr w:type="gramStart"/>
      <w:r w:rsidR="296F7324" w:rsidRPr="00FE0A16">
        <w:rPr>
          <w:color w:val="000000" w:themeColor="text1"/>
          <w:lang w:val="en-US"/>
        </w:rPr>
        <w:t>next-day</w:t>
      </w:r>
      <w:proofErr w:type="gramEnd"/>
      <w:r w:rsidR="296F7324" w:rsidRPr="00FE0A16">
        <w:rPr>
          <w:color w:val="000000" w:themeColor="text1"/>
          <w:lang w:val="en-US"/>
        </w:rPr>
        <w:t xml:space="preserve"> extubation. Box 2 outlines further manual checks that were performed to ensure proper labeling of extubation status between 12AM and 8AM on </w:t>
      </w:r>
      <w:r w:rsidR="25A92D02" w:rsidRPr="00FE0A16">
        <w:rPr>
          <w:color w:val="000000" w:themeColor="text1"/>
          <w:lang w:val="en-US"/>
        </w:rPr>
        <w:t>each day.</w:t>
      </w:r>
    </w:p>
    <w:p w14:paraId="6CBB9413" w14:textId="76D3D8CD" w:rsidR="00B42C6F" w:rsidRPr="00FE0A16" w:rsidRDefault="00B42C6F" w:rsidP="00C9748E">
      <w:pPr>
        <w:spacing w:afterLines="30" w:after="72" w:line="480" w:lineRule="auto"/>
        <w:jc w:val="both"/>
        <w:rPr>
          <w:color w:val="000000" w:themeColor="text1"/>
        </w:rPr>
      </w:pPr>
    </w:p>
    <w:p w14:paraId="7BBDF538" w14:textId="7466A525" w:rsidR="00B42C6F" w:rsidRPr="00FE0A16" w:rsidRDefault="003C150A" w:rsidP="092DF786">
      <w:pPr>
        <w:spacing w:afterLines="30" w:after="72" w:line="480" w:lineRule="auto"/>
        <w:jc w:val="both"/>
        <w:rPr>
          <w:color w:val="000000" w:themeColor="text1"/>
          <w:lang w:val="en-US"/>
        </w:rPr>
      </w:pPr>
      <w:r w:rsidRPr="00FE0A16">
        <w:rPr>
          <w:noProof/>
          <w:color w:val="000000" w:themeColor="text1"/>
          <w:lang w:val="en-US"/>
          <w14:ligatures w14:val="standardContextual"/>
        </w:rPr>
        <w:lastRenderedPageBreak/>
        <mc:AlternateContent>
          <mc:Choice Requires="wps">
            <w:drawing>
              <wp:anchor distT="0" distB="0" distL="114300" distR="114300" simplePos="0" relativeHeight="251658240" behindDoc="0" locked="0" layoutInCell="1" allowOverlap="1" wp14:anchorId="3F871DD9" wp14:editId="6903E0C2">
                <wp:simplePos x="0" y="0"/>
                <wp:positionH relativeFrom="column">
                  <wp:posOffset>234950</wp:posOffset>
                </wp:positionH>
                <wp:positionV relativeFrom="paragraph">
                  <wp:posOffset>330835</wp:posOffset>
                </wp:positionV>
                <wp:extent cx="6594075" cy="2559516"/>
                <wp:effectExtent l="0" t="0" r="16510" b="16510"/>
                <wp:wrapTopAndBottom/>
                <wp:docPr id="150555223" name="Text Box 1"/>
                <wp:cNvGraphicFramePr/>
                <a:graphic xmlns:a="http://schemas.openxmlformats.org/drawingml/2006/main">
                  <a:graphicData uri="http://schemas.microsoft.com/office/word/2010/wordprocessingShape">
                    <wps:wsp>
                      <wps:cNvSpPr txBox="1"/>
                      <wps:spPr>
                        <a:xfrm>
                          <a:off x="0" y="0"/>
                          <a:ext cx="6594075" cy="2559516"/>
                        </a:xfrm>
                        <a:prstGeom prst="rect">
                          <a:avLst/>
                        </a:prstGeom>
                        <a:solidFill>
                          <a:schemeClr val="lt1"/>
                        </a:solidFill>
                        <a:ln w="6350">
                          <a:solidFill>
                            <a:prstClr val="black"/>
                          </a:solidFill>
                        </a:ln>
                      </wps:spPr>
                      <wps:txbx>
                        <w:txbxContent>
                          <w:p w14:paraId="3B8A580E" w14:textId="77777777" w:rsidR="003C150A" w:rsidRPr="000B30DD" w:rsidRDefault="003C150A" w:rsidP="003C150A">
                            <w:pPr>
                              <w:numPr>
                                <w:ilvl w:val="0"/>
                                <w:numId w:val="1"/>
                              </w:numPr>
                              <w:spacing w:afterLines="30" w:after="72" w:line="480" w:lineRule="auto"/>
                              <w:jc w:val="both"/>
                              <w:rPr>
                                <w:color w:val="000000" w:themeColor="text1"/>
                                <w:sz w:val="20"/>
                                <w:szCs w:val="20"/>
                              </w:rPr>
                            </w:pPr>
                            <w:r w:rsidRPr="000B30DD">
                              <w:rPr>
                                <w:color w:val="000000" w:themeColor="text1"/>
                                <w:sz w:val="20"/>
                                <w:szCs w:val="20"/>
                              </w:rPr>
                              <w:t xml:space="preserve">Exclude patient-days with tracheostomy, as ventilator liberation in this population is different and lower stakes than patients with endotracheal tubes. </w:t>
                            </w:r>
                          </w:p>
                          <w:p w14:paraId="4560DAF7" w14:textId="5D2E561D" w:rsidR="003C150A" w:rsidRPr="000B30DD" w:rsidRDefault="00AB1294" w:rsidP="003C150A">
                            <w:pPr>
                              <w:numPr>
                                <w:ilvl w:val="0"/>
                                <w:numId w:val="1"/>
                              </w:numPr>
                              <w:spacing w:afterLines="30" w:after="72" w:line="480" w:lineRule="auto"/>
                              <w:jc w:val="both"/>
                              <w:rPr>
                                <w:color w:val="000000" w:themeColor="text1"/>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003C150A" w:rsidRPr="000B30DD">
                              <w:rPr>
                                <w:color w:val="000000" w:themeColor="text1"/>
                                <w:sz w:val="20"/>
                                <w:szCs w:val="20"/>
                              </w:rPr>
                              <w:t xml:space="preserve">cases where reintubation is required within two days of extubation. </w:t>
                            </w:r>
                          </w:p>
                          <w:p w14:paraId="2FBD1351" w14:textId="764EADA9" w:rsidR="003C150A" w:rsidRPr="000B30DD" w:rsidRDefault="00AB1294" w:rsidP="003C150A">
                            <w:pPr>
                              <w:numPr>
                                <w:ilvl w:val="0"/>
                                <w:numId w:val="1"/>
                              </w:numPr>
                              <w:spacing w:afterLines="30" w:after="72" w:line="480" w:lineRule="auto"/>
                              <w:jc w:val="both"/>
                              <w:rPr>
                                <w:color w:val="000000" w:themeColor="text1"/>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003C150A" w:rsidRPr="000B30DD">
                              <w:rPr>
                                <w:color w:val="000000" w:themeColor="text1"/>
                                <w:sz w:val="20"/>
                                <w:szCs w:val="20"/>
                              </w:rPr>
                              <w:t xml:space="preserve">cases of extubation while the patient remains on ECMO. </w:t>
                            </w:r>
                          </w:p>
                          <w:p w14:paraId="67733F0A" w14:textId="1FB25387" w:rsidR="003C150A" w:rsidRPr="00AB1294" w:rsidRDefault="00AB1294" w:rsidP="00A317EF">
                            <w:pPr>
                              <w:numPr>
                                <w:ilvl w:val="0"/>
                                <w:numId w:val="1"/>
                              </w:numPr>
                              <w:spacing w:afterLines="30" w:after="72" w:line="480" w:lineRule="auto"/>
                              <w:jc w:val="both"/>
                              <w:rPr>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003C150A" w:rsidRPr="000B30DD">
                              <w:rPr>
                                <w:color w:val="000000" w:themeColor="text1"/>
                                <w:sz w:val="20"/>
                                <w:szCs w:val="20"/>
                              </w:rPr>
                              <w:t>cases of palliative extubation. In our dataset, this was gathered by the research team and CAG performed additional manual review. A pragmatic way of labeling this in the absence of chart review would be to exclude cases where a patient died within 48 hours of extubation.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F871DD9">
                <v:stroke joinstyle="miter"/>
                <v:path gradientshapeok="t" o:connecttype="rect"/>
              </v:shapetype>
              <v:shape id="Text Box 1" style="position:absolute;left:0;text-align:left;margin-left:18.5pt;margin-top:26.05pt;width:519.2pt;height:20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">
                <v:textbox style="mso-fit-shape-to-text:t">
                  <w:txbxContent>
                    <w:p w:rsidRPr="000B30DD" w:rsidR="003C150A" w:rsidP="003C150A" w:rsidRDefault="003C150A" w14:paraId="3B8A580E" w14:textId="77777777">
                      <w:pPr>
                        <w:numPr>
                          <w:ilvl w:val="0"/>
                          <w:numId w:val="1"/>
                        </w:numPr>
                        <w:spacing w:after="72" w:afterLines="30" w:line="480" w:lineRule="auto"/>
                        <w:jc w:val="both"/>
                        <w:rPr>
                          <w:color w:val="000000" w:themeColor="text1"/>
                          <w:sz w:val="20"/>
                          <w:szCs w:val="20"/>
                        </w:rPr>
                      </w:pPr>
                      <w:r w:rsidRPr="000B30DD">
                        <w:rPr>
                          <w:color w:val="000000" w:themeColor="text1"/>
                          <w:sz w:val="20"/>
                          <w:szCs w:val="20"/>
                        </w:rPr>
                        <w:t xml:space="preserve">Exclude patient-days with tracheostomy, as ventilator liberation in this population is different and lower stakes than patients with endotracheal tubes. </w:t>
                      </w:r>
                    </w:p>
                    <w:p w:rsidRPr="000B30DD" w:rsidR="003C150A" w:rsidP="003C150A" w:rsidRDefault="00AB1294" w14:paraId="4560DAF7" w14:textId="5D2E561D">
                      <w:pPr>
                        <w:numPr>
                          <w:ilvl w:val="0"/>
                          <w:numId w:val="1"/>
                        </w:numPr>
                        <w:spacing w:after="72" w:afterLines="30" w:line="480" w:lineRule="auto"/>
                        <w:jc w:val="both"/>
                        <w:rPr>
                          <w:color w:val="000000" w:themeColor="text1"/>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Pr="000B30DD" w:rsidR="003C150A">
                        <w:rPr>
                          <w:color w:val="000000" w:themeColor="text1"/>
                          <w:sz w:val="20"/>
                          <w:szCs w:val="20"/>
                        </w:rPr>
                        <w:t xml:space="preserve">cases where reintubation is required within two days of extubation. </w:t>
                      </w:r>
                    </w:p>
                    <w:p w:rsidRPr="000B30DD" w:rsidR="003C150A" w:rsidP="003C150A" w:rsidRDefault="00AB1294" w14:paraId="2FBD1351" w14:textId="764EADA9">
                      <w:pPr>
                        <w:numPr>
                          <w:ilvl w:val="0"/>
                          <w:numId w:val="1"/>
                        </w:numPr>
                        <w:spacing w:after="72" w:afterLines="30" w:line="480" w:lineRule="auto"/>
                        <w:jc w:val="both"/>
                        <w:rPr>
                          <w:color w:val="000000" w:themeColor="text1"/>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Pr="000B30DD" w:rsidR="003C150A">
                        <w:rPr>
                          <w:color w:val="000000" w:themeColor="text1"/>
                          <w:sz w:val="20"/>
                          <w:szCs w:val="20"/>
                        </w:rPr>
                        <w:t xml:space="preserve">cases of extubation while the patient remains on ECMO. </w:t>
                      </w:r>
                    </w:p>
                    <w:p w:rsidRPr="00AB1294" w:rsidR="003C150A" w:rsidP="00A317EF" w:rsidRDefault="00AB1294" w14:paraId="67733F0A" w14:textId="1FB25387">
                      <w:pPr>
                        <w:numPr>
                          <w:ilvl w:val="0"/>
                          <w:numId w:val="1"/>
                        </w:numPr>
                        <w:spacing w:after="72" w:afterLines="30" w:line="480" w:lineRule="auto"/>
                        <w:jc w:val="both"/>
                        <w:rPr>
                          <w:sz w:val="20"/>
                          <w:szCs w:val="20"/>
                        </w:rPr>
                      </w:pPr>
                      <w:r w:rsidRPr="000B30DD">
                        <w:rPr>
                          <w:color w:val="000000" w:themeColor="text1"/>
                          <w:sz w:val="20"/>
                          <w:szCs w:val="20"/>
                        </w:rPr>
                        <w:t>Exclud</w:t>
                      </w:r>
                      <w:r>
                        <w:rPr>
                          <w:color w:val="000000" w:themeColor="text1"/>
                          <w:sz w:val="20"/>
                          <w:szCs w:val="20"/>
                        </w:rPr>
                        <w:t>e</w:t>
                      </w:r>
                      <w:r w:rsidRPr="000B30DD">
                        <w:rPr>
                          <w:color w:val="000000" w:themeColor="text1"/>
                          <w:sz w:val="20"/>
                          <w:szCs w:val="20"/>
                        </w:rPr>
                        <w:t xml:space="preserve"> </w:t>
                      </w:r>
                      <w:r w:rsidRPr="000B30DD" w:rsidR="003C150A">
                        <w:rPr>
                          <w:color w:val="000000" w:themeColor="text1"/>
                          <w:sz w:val="20"/>
                          <w:szCs w:val="20"/>
                        </w:rPr>
                        <w:t>cases of palliative extubation. In our dataset, this was gathered by the research team and CAG performed additional manual review. A pragmatic way of labeling this in the absence of chart review would be to exclude cases where a patient died within 48 hours of extubation.</w:t>
                      </w:r>
                    </w:p>
                  </w:txbxContent>
                </v:textbox>
                <w10:wrap type="topAndBottom"/>
              </v:shape>
            </w:pict>
          </mc:Fallback>
        </mc:AlternateContent>
      </w:r>
      <w:r w:rsidR="21609786" w:rsidRPr="00FE0A16">
        <w:rPr>
          <w:color w:val="000000" w:themeColor="text1"/>
          <w:lang w:val="en-US"/>
        </w:rPr>
        <w:t>Box 1. Preserving only successful extubation cases.</w:t>
      </w:r>
    </w:p>
    <w:p w14:paraId="37722496" w14:textId="25628841" w:rsidR="003C150A" w:rsidRPr="00FE0A16" w:rsidRDefault="003C150A" w:rsidP="092DF786">
      <w:pPr>
        <w:spacing w:afterLines="30" w:after="72" w:line="480" w:lineRule="auto"/>
        <w:jc w:val="both"/>
        <w:rPr>
          <w:color w:val="000000" w:themeColor="text1"/>
          <w:lang w:val="en-US"/>
        </w:rPr>
      </w:pPr>
    </w:p>
    <w:p w14:paraId="5079C589" w14:textId="3851D08F" w:rsidR="009E38B5" w:rsidRPr="00FE0A16" w:rsidRDefault="003C150A" w:rsidP="009E38B5">
      <w:pPr>
        <w:spacing w:afterLines="30" w:after="72" w:line="480" w:lineRule="auto"/>
        <w:jc w:val="both"/>
        <w:rPr>
          <w:color w:val="000000" w:themeColor="text1"/>
          <w:lang w:val="en-US"/>
        </w:rPr>
      </w:pPr>
      <w:r w:rsidRPr="00FE0A16">
        <w:rPr>
          <w:noProof/>
          <w:color w:val="000000" w:themeColor="text1"/>
          <w:lang w:val="en-US"/>
          <w14:ligatures w14:val="standardContextual"/>
        </w:rPr>
        <mc:AlternateContent>
          <mc:Choice Requires="wps">
            <w:drawing>
              <wp:anchor distT="0" distB="0" distL="114300" distR="114300" simplePos="0" relativeHeight="251658241" behindDoc="0" locked="0" layoutInCell="1" allowOverlap="1" wp14:anchorId="2E406D65" wp14:editId="171A4358">
                <wp:simplePos x="0" y="0"/>
                <wp:positionH relativeFrom="column">
                  <wp:posOffset>203200</wp:posOffset>
                </wp:positionH>
                <wp:positionV relativeFrom="paragraph">
                  <wp:posOffset>180340</wp:posOffset>
                </wp:positionV>
                <wp:extent cx="6649720" cy="4498975"/>
                <wp:effectExtent l="0" t="0" r="17780" b="9525"/>
                <wp:wrapTopAndBottom/>
                <wp:docPr id="1722391185" name="Text Box 2"/>
                <wp:cNvGraphicFramePr/>
                <a:graphic xmlns:a="http://schemas.openxmlformats.org/drawingml/2006/main">
                  <a:graphicData uri="http://schemas.microsoft.com/office/word/2010/wordprocessingShape">
                    <wps:wsp>
                      <wps:cNvSpPr txBox="1"/>
                      <wps:spPr>
                        <a:xfrm>
                          <a:off x="0" y="0"/>
                          <a:ext cx="6649720" cy="4498975"/>
                        </a:xfrm>
                        <a:prstGeom prst="rect">
                          <a:avLst/>
                        </a:prstGeom>
                        <a:solidFill>
                          <a:schemeClr val="lt1"/>
                        </a:solidFill>
                        <a:ln w="6350">
                          <a:solidFill>
                            <a:prstClr val="black"/>
                          </a:solidFill>
                        </a:ln>
                      </wps:spPr>
                      <wps:txbx>
                        <w:txbxContent>
                          <w:p w14:paraId="080DF07D"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documented extubation event on an intubated day, assign as extubated.</w:t>
                            </w:r>
                          </w:p>
                          <w:p w14:paraId="19CF8E7B" w14:textId="6DA89B30"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extubated day has at least three</w:t>
                            </w:r>
                            <w:r w:rsidR="00C23DD7">
                              <w:rPr>
                                <w:color w:val="000000" w:themeColor="text1"/>
                                <w:sz w:val="20"/>
                                <w:szCs w:val="20"/>
                                <w:lang w:val="en-US"/>
                              </w:rPr>
                              <w:t xml:space="preserve"> documentations of intubation</w:t>
                            </w:r>
                            <w:r w:rsidRPr="000B30DD">
                              <w:rPr>
                                <w:color w:val="000000" w:themeColor="text1"/>
                                <w:sz w:val="20"/>
                                <w:szCs w:val="20"/>
                                <w:lang w:val="en-US"/>
                              </w:rPr>
                              <w:t xml:space="preserve"> or is entirely documentations of intubation, label as intubated.</w:t>
                            </w:r>
                          </w:p>
                          <w:p w14:paraId="4A99B875"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patient is re-intubated within two days of an extubated day, label the extubated day(s) as failed extubation.</w:t>
                            </w:r>
                          </w:p>
                          <w:p w14:paraId="06464E0E"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within the same day, a patient is intubated, then extubated, then has at least three documentations of intubation following the extubation event or the next day is intubated, label as failed extubation. Here we require a minimum of three documentations of intubation following the extubation event due to one-off ventilator reads that will show up during the extubation documentation. If the next day is intubated, it is safe to assume that the intubation documentation is correct.</w:t>
                            </w:r>
                          </w:p>
                          <w:p w14:paraId="522D11A1"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patient was extubated on their last day in the ICU and we have documentation that it was a pallative extubation, then label the preceding extubated days as CMO.</w:t>
                            </w:r>
                          </w:p>
                          <w:p w14:paraId="260A1D37"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If patient was extubated on their last day in the ICU and die within 48 hours of the day of extubation, label the day(s) as CMO.</w:t>
                            </w:r>
                          </w:p>
                          <w:p w14:paraId="6D0F84A5"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Flag all days that have at least three documentations of trach collar. These patients will be withheld from analysis.</w:t>
                            </w:r>
                          </w:p>
                          <w:p w14:paraId="07609A97" w14:textId="77777777" w:rsidR="003C150A" w:rsidRPr="000B30DD" w:rsidRDefault="003C150A" w:rsidP="003C150A">
                            <w:pPr>
                              <w:pStyle w:val="ListParagraph"/>
                              <w:numPr>
                                <w:ilvl w:val="0"/>
                                <w:numId w:val="33"/>
                              </w:numPr>
                              <w:spacing w:afterLines="30" w:after="72" w:line="480" w:lineRule="auto"/>
                              <w:jc w:val="both"/>
                              <w:rPr>
                                <w:color w:val="000000" w:themeColor="text1"/>
                                <w:sz w:val="20"/>
                                <w:szCs w:val="20"/>
                                <w:lang w:val="en-US"/>
                              </w:rPr>
                            </w:pPr>
                            <w:r w:rsidRPr="000B30DD">
                              <w:rPr>
                                <w:color w:val="000000" w:themeColor="text1"/>
                                <w:sz w:val="20"/>
                                <w:szCs w:val="20"/>
                                <w:lang w:val="en-US"/>
                              </w:rPr>
                              <w:t>Label all extubated days preceding intubation during a given ICU stay as preintubated.</w:t>
                            </w:r>
                          </w:p>
                          <w:p w14:paraId="5C025814" w14:textId="77777777" w:rsidR="003C150A" w:rsidRPr="000B30DD" w:rsidRDefault="003C150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 style="position:absolute;left:0;text-align:left;margin-left:16pt;margin-top:14.2pt;width:523.6pt;height:35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" w14:anchorId="2E406D65">
                <v:textbox>
                  <w:txbxContent>
                    <w:p w:rsidRPr="000B30DD" w:rsidR="003C150A" w:rsidP="003C150A" w:rsidRDefault="003C150A" w14:paraId="080DF07D"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documented extubation event on an intubated day, assign as extubated.</w:t>
                      </w:r>
                    </w:p>
                    <w:p w:rsidRPr="000B30DD" w:rsidR="003C150A" w:rsidP="003C150A" w:rsidRDefault="003C150A" w14:paraId="19CF8E7B" w14:textId="6DA89B30">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extubated day has at least three</w:t>
                      </w:r>
                      <w:r w:rsidR="00C23DD7">
                        <w:rPr>
                          <w:color w:val="000000" w:themeColor="text1"/>
                          <w:sz w:val="20"/>
                          <w:szCs w:val="20"/>
                          <w:lang w:val="en-US"/>
                        </w:rPr>
                        <w:t xml:space="preserve"> documentations of intubation</w:t>
                      </w:r>
                      <w:r w:rsidRPr="000B30DD">
                        <w:rPr>
                          <w:color w:val="000000" w:themeColor="text1"/>
                          <w:sz w:val="20"/>
                          <w:szCs w:val="20"/>
                          <w:lang w:val="en-US"/>
                        </w:rPr>
                        <w:t xml:space="preserve"> or is entirely documentations of intubation, label as intubated.</w:t>
                      </w:r>
                    </w:p>
                    <w:p w:rsidRPr="000B30DD" w:rsidR="003C150A" w:rsidP="003C150A" w:rsidRDefault="003C150A" w14:paraId="4A99B875"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patient is re-intubated within two days of an extubated day, label the extubated day(s) as failed extubation.</w:t>
                      </w:r>
                    </w:p>
                    <w:p w:rsidRPr="000B30DD" w:rsidR="003C150A" w:rsidP="003C150A" w:rsidRDefault="003C150A" w14:paraId="06464E0E"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within the same day, a patient is intubated, then extubated, then has at least three documentations of intubation following the extubation event or the next day is intubated, label as failed extubation. Here we require a minimum of three documentations of intubation following the extubation event due to one-off ventilator reads that will show up during the extubation documentation. If the next day is intubated, it is safe to assume that the intubation documentation is correct.</w:t>
                      </w:r>
                    </w:p>
                    <w:p w:rsidRPr="000B30DD" w:rsidR="003C150A" w:rsidP="003C150A" w:rsidRDefault="003C150A" w14:paraId="522D11A1"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patient was extubated on their last day in the ICU and we have documentation that it was a pallative extubation, then label the preceding extubated days as CMO.</w:t>
                      </w:r>
                    </w:p>
                    <w:p w:rsidRPr="000B30DD" w:rsidR="003C150A" w:rsidP="003C150A" w:rsidRDefault="003C150A" w14:paraId="260A1D37"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If patient was extubated on their last day in the ICU and die within 48 hours of the day of extubation, label the day(s) as CMO.</w:t>
                      </w:r>
                    </w:p>
                    <w:p w:rsidRPr="000B30DD" w:rsidR="003C150A" w:rsidP="003C150A" w:rsidRDefault="003C150A" w14:paraId="6D0F84A5"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Flag all days that have at least three documentations of trach collar. These patients will be withheld from analysis.</w:t>
                      </w:r>
                    </w:p>
                    <w:p w:rsidRPr="000B30DD" w:rsidR="003C150A" w:rsidP="003C150A" w:rsidRDefault="003C150A" w14:paraId="07609A97" w14:textId="77777777">
                      <w:pPr>
                        <w:pStyle w:val="ListParagraph"/>
                        <w:numPr>
                          <w:ilvl w:val="0"/>
                          <w:numId w:val="33"/>
                        </w:numPr>
                        <w:spacing w:after="72" w:afterLines="30" w:line="480" w:lineRule="auto"/>
                        <w:jc w:val="both"/>
                        <w:rPr>
                          <w:color w:val="000000" w:themeColor="text1"/>
                          <w:sz w:val="20"/>
                          <w:szCs w:val="20"/>
                          <w:lang w:val="en-US"/>
                        </w:rPr>
                      </w:pPr>
                      <w:r w:rsidRPr="000B30DD">
                        <w:rPr>
                          <w:color w:val="000000" w:themeColor="text1"/>
                          <w:sz w:val="20"/>
                          <w:szCs w:val="20"/>
                          <w:lang w:val="en-US"/>
                        </w:rPr>
                        <w:t>Label all extubated days preceding intubation during a given ICU stay as preintubated.</w:t>
                      </w:r>
                    </w:p>
                    <w:p w:rsidRPr="000B30DD" w:rsidR="003C150A" w:rsidRDefault="003C150A" w14:paraId="5C025814" w14:textId="77777777">
                      <w:pPr>
                        <w:rPr>
                          <w:sz w:val="20"/>
                          <w:szCs w:val="20"/>
                        </w:rPr>
                      </w:pPr>
                    </w:p>
                  </w:txbxContent>
                </v:textbox>
                <w10:wrap type="topAndBottom"/>
              </v:shape>
            </w:pict>
          </mc:Fallback>
        </mc:AlternateContent>
      </w:r>
      <w:r w:rsidR="009E38B5" w:rsidRPr="00FE0A16">
        <w:rPr>
          <w:color w:val="000000" w:themeColor="text1"/>
          <w:lang w:val="en-US"/>
        </w:rPr>
        <w:t>Box 2. Using O2 device report to assign extubation status</w:t>
      </w:r>
      <w:r w:rsidR="003B52E8" w:rsidRPr="00FE0A16">
        <w:rPr>
          <w:color w:val="000000" w:themeColor="text1"/>
          <w:lang w:val="en-US"/>
        </w:rPr>
        <w:t>.</w:t>
      </w:r>
    </w:p>
    <w:p w14:paraId="7ED29063" w14:textId="4707B8AD" w:rsidR="43E112D5" w:rsidRPr="00FE0A16" w:rsidRDefault="43E112D5" w:rsidP="43E112D5">
      <w:pPr>
        <w:spacing w:afterLines="30" w:after="72" w:line="480" w:lineRule="auto"/>
        <w:jc w:val="both"/>
        <w:rPr>
          <w:color w:val="000000" w:themeColor="text1"/>
          <w:lang w:val="en-US"/>
        </w:rPr>
      </w:pPr>
    </w:p>
    <w:p w14:paraId="62481727" w14:textId="52190AF5" w:rsidR="469FDF88" w:rsidRPr="00FE0A16" w:rsidRDefault="469FDF88" w:rsidP="20E00535">
      <w:pPr>
        <w:spacing w:afterLines="30" w:after="72" w:line="480" w:lineRule="auto"/>
        <w:jc w:val="both"/>
        <w:rPr>
          <w:b/>
          <w:bCs/>
          <w:color w:val="000000" w:themeColor="text1"/>
          <w:lang w:val="en-US"/>
        </w:rPr>
      </w:pPr>
      <w:r w:rsidRPr="00FE0A16">
        <w:rPr>
          <w:b/>
          <w:bCs/>
          <w:color w:val="000000" w:themeColor="text1"/>
          <w:lang w:val="en-US"/>
        </w:rPr>
        <w:t>Predictions surrounding extubation failure events</w:t>
      </w:r>
    </w:p>
    <w:p w14:paraId="7D468BFA" w14:textId="13CB8036" w:rsidR="469FDF88" w:rsidRPr="00FE0A16" w:rsidRDefault="469FDF88" w:rsidP="43E112D5">
      <w:pPr>
        <w:spacing w:afterLines="30" w:after="72" w:line="480" w:lineRule="auto"/>
        <w:jc w:val="both"/>
        <w:rPr>
          <w:color w:val="000000" w:themeColor="text1"/>
          <w:lang w:val="en-US"/>
        </w:rPr>
      </w:pPr>
      <w:r w:rsidRPr="00FE0A16">
        <w:rPr>
          <w:color w:val="000000" w:themeColor="text1"/>
          <w:lang w:val="en-US"/>
        </w:rPr>
        <w:lastRenderedPageBreak/>
        <w:t xml:space="preserve">We defined a correct prediction of failed extubation as a patient who required reintubation within two days and a model prediction of a low probability of successful extubation on the day of extubation. We defined a possible missed opportunity for extubation as a patient with a high probability of extubation in the days before actual extubation.  </w:t>
      </w:r>
      <w:r w:rsidRPr="00FE0A16">
        <w:rPr>
          <w:lang w:val="en-US"/>
        </w:rPr>
        <w:t>This is a stringent way of evaluating the model as only the earliest extubation prediction is used for analysis</w:t>
      </w:r>
      <w:r w:rsidR="5FE7D00E" w:rsidRPr="00FE0A16">
        <w:rPr>
          <w:lang w:val="en-US"/>
        </w:rPr>
        <w:t xml:space="preserve"> </w:t>
      </w:r>
      <w:r w:rsidRPr="00FE0A16">
        <w:rPr>
          <w:lang w:val="en-US"/>
        </w:rPr>
        <w:t xml:space="preserve">. We also tested </w:t>
      </w:r>
      <w:r w:rsidRPr="00FE0A16">
        <w:rPr>
          <w:color w:val="000000" w:themeColor="text1"/>
          <w:lang w:val="en-US"/>
        </w:rPr>
        <w:t>on</w:t>
      </w:r>
      <w:r w:rsidRPr="00FE0A16">
        <w:rPr>
          <w:lang w:val="en-US"/>
        </w:rPr>
        <w:t xml:space="preserve"> failed extubations (requiring reintubation within two days) not seen by the model during training.</w:t>
      </w:r>
    </w:p>
    <w:p w14:paraId="4F1B6F21" w14:textId="6F80BC21" w:rsidR="00B42C6F" w:rsidRPr="00FE0A16" w:rsidRDefault="00B42C6F" w:rsidP="00C9748E">
      <w:pPr>
        <w:spacing w:afterLines="30" w:after="72" w:line="480" w:lineRule="auto"/>
        <w:jc w:val="both"/>
        <w:rPr>
          <w:color w:val="000000" w:themeColor="text1"/>
        </w:rPr>
      </w:pPr>
    </w:p>
    <w:p w14:paraId="53845353" w14:textId="62919951" w:rsidR="00B42C6F" w:rsidRPr="00FE0A16" w:rsidRDefault="21609786" w:rsidP="00C9748E">
      <w:pPr>
        <w:spacing w:afterLines="30" w:after="72" w:line="480" w:lineRule="auto"/>
        <w:jc w:val="both"/>
        <w:rPr>
          <w:noProof/>
        </w:rPr>
      </w:pPr>
      <w:r w:rsidRPr="00FE0A16">
        <w:rPr>
          <w:b/>
          <w:bCs/>
          <w:color w:val="000000" w:themeColor="text1"/>
        </w:rPr>
        <w:t>Multiple intubation sequences</w:t>
      </w:r>
      <w:r w:rsidRPr="00FE0A16">
        <w:rPr>
          <w:color w:val="000000" w:themeColor="text1"/>
        </w:rPr>
        <w:t xml:space="preserve">: </w:t>
      </w:r>
      <w:r w:rsidRPr="00FE0A16">
        <w:rPr>
          <w:noProof/>
        </w:rPr>
        <w:t>Sequences including failed extubation are excluded from training</w:t>
      </w:r>
      <w:r w:rsidR="054F42B5" w:rsidRPr="00FE0A16">
        <w:rPr>
          <w:noProof/>
        </w:rPr>
        <w:t xml:space="preserve"> such that a failed extubation event warrant the exclusion of the ICU stay from the training set </w:t>
      </w:r>
      <w:r w:rsidR="054F42B5" w:rsidRPr="00FE0A16">
        <w:rPr>
          <w:noProof/>
          <w:color w:val="000000" w:themeColor="text1"/>
        </w:rPr>
        <w:t>(</w:t>
      </w:r>
      <w:r w:rsidR="00175D14" w:rsidRPr="00FE0A16">
        <w:rPr>
          <w:noProof/>
          <w:color w:val="000000" w:themeColor="text1"/>
        </w:rPr>
        <w:t xml:space="preserve">Supplemental Figure 2). </w:t>
      </w:r>
      <w:r w:rsidR="00C80005" w:rsidRPr="00FE0A16">
        <w:rPr>
          <w:noProof/>
        </w:rPr>
        <w:t>Cases of extubation</w:t>
      </w:r>
      <w:r w:rsidRPr="00FE0A16">
        <w:rPr>
          <w:noProof/>
        </w:rPr>
        <w:t xml:space="preserve"> while still on ECMO and preintubation days are also excluded from training. Cases with one ICU day are naturally excluded as there is no next-day extubation status to predict. We further consolidated our training dataset by excluding sequences of reintubation. </w:t>
      </w:r>
    </w:p>
    <w:p w14:paraId="57C8D59C" w14:textId="77777777" w:rsidR="00B42C6F" w:rsidRPr="00FE0A16" w:rsidRDefault="00B42C6F" w:rsidP="00C9748E">
      <w:pPr>
        <w:spacing w:afterLines="30" w:after="72" w:line="480" w:lineRule="auto"/>
        <w:jc w:val="both"/>
        <w:rPr>
          <w:noProof/>
        </w:rPr>
      </w:pPr>
    </w:p>
    <w:p w14:paraId="7E5A548A" w14:textId="3CC072BC" w:rsidR="00B42C6F" w:rsidRPr="00FE0A16" w:rsidRDefault="21609786" w:rsidP="092DF786">
      <w:pPr>
        <w:spacing w:afterLines="30" w:after="72" w:line="480" w:lineRule="auto"/>
        <w:jc w:val="both"/>
        <w:rPr>
          <w:color w:val="000000" w:themeColor="text1"/>
          <w:lang w:val="en-US"/>
        </w:rPr>
      </w:pPr>
      <w:r w:rsidRPr="00FE0A16">
        <w:rPr>
          <w:b/>
          <w:bCs/>
          <w:color w:val="000000" w:themeColor="text1"/>
          <w:lang w:val="en-US"/>
        </w:rPr>
        <w:t>All-inclusive model:</w:t>
      </w:r>
      <w:r w:rsidRPr="00FE0A16">
        <w:rPr>
          <w:color w:val="000000" w:themeColor="text1"/>
          <w:lang w:val="en-US"/>
        </w:rPr>
        <w:t xml:space="preserve"> We initially tried an all-inclusive model that included all days. This included pre-intubation, CMO, failed, and extubat</w:t>
      </w:r>
      <w:r w:rsidR="0049653C" w:rsidRPr="00FE0A16">
        <w:rPr>
          <w:color w:val="000000" w:themeColor="text1"/>
          <w:lang w:val="en-US"/>
        </w:rPr>
        <w:t>ed</w:t>
      </w:r>
      <w:r w:rsidRPr="00FE0A16">
        <w:rPr>
          <w:color w:val="000000" w:themeColor="text1"/>
          <w:lang w:val="en-US"/>
        </w:rPr>
        <w:t xml:space="preserve"> days. This was easier to assess and presented a better general purpose model design, but the model failed to capture the differences between intubated and extubated days. </w:t>
      </w:r>
      <w:r w:rsidR="005838CB" w:rsidRPr="00FE0A16">
        <w:rPr>
          <w:color w:val="000000" w:themeColor="text1"/>
          <w:lang w:val="en-US"/>
        </w:rPr>
        <w:t>We believe this</w:t>
      </w:r>
      <w:r w:rsidRPr="00FE0A16">
        <w:rPr>
          <w:color w:val="000000" w:themeColor="text1"/>
          <w:lang w:val="en-US"/>
        </w:rPr>
        <w:t xml:space="preserve"> was due to the noise introduced by CMO, failed, and pre-intubation days that made it difficult for the model to learn when a patient was ready for extubation. </w:t>
      </w:r>
      <w:r w:rsidR="005838CB" w:rsidRPr="00FE0A16">
        <w:rPr>
          <w:color w:val="000000" w:themeColor="text1"/>
          <w:lang w:val="en-US"/>
        </w:rPr>
        <w:t xml:space="preserve">Thus, we pivoted to designing a model with the more focused goal of predicting </w:t>
      </w:r>
      <w:proofErr w:type="gramStart"/>
      <w:r w:rsidR="005838CB" w:rsidRPr="00FE0A16">
        <w:rPr>
          <w:color w:val="000000" w:themeColor="text1"/>
          <w:lang w:val="en-US"/>
        </w:rPr>
        <w:t>next-day</w:t>
      </w:r>
      <w:proofErr w:type="gramEnd"/>
      <w:r w:rsidR="005838CB" w:rsidRPr="00FE0A16">
        <w:rPr>
          <w:color w:val="000000" w:themeColor="text1"/>
          <w:lang w:val="en-US"/>
        </w:rPr>
        <w:t xml:space="preserve"> extubations</w:t>
      </w:r>
      <w:r w:rsidR="00C03846" w:rsidRPr="00FE0A16">
        <w:rPr>
          <w:color w:val="000000" w:themeColor="text1"/>
          <w:lang w:val="en-US"/>
        </w:rPr>
        <w:t>.</w:t>
      </w:r>
    </w:p>
    <w:p w14:paraId="2E5414E0" w14:textId="77777777" w:rsidR="00B42C6F" w:rsidRPr="00FE0A16" w:rsidRDefault="00B42C6F" w:rsidP="00C9748E">
      <w:pPr>
        <w:spacing w:afterLines="30" w:after="72" w:line="480" w:lineRule="auto"/>
        <w:jc w:val="both"/>
        <w:rPr>
          <w:noProof/>
        </w:rPr>
      </w:pPr>
    </w:p>
    <w:p w14:paraId="75B8DC59" w14:textId="7895F2FE" w:rsidR="00B42C6F" w:rsidRPr="00FE0A16" w:rsidRDefault="21609786" w:rsidP="00C9748E">
      <w:pPr>
        <w:spacing w:afterLines="30" w:after="72" w:line="480" w:lineRule="auto"/>
        <w:jc w:val="both"/>
        <w:rPr>
          <w:color w:val="000000" w:themeColor="text1"/>
        </w:rPr>
      </w:pPr>
      <w:r w:rsidRPr="00FE0A16">
        <w:rPr>
          <w:b/>
          <w:bCs/>
          <w:color w:val="000000" w:themeColor="text1"/>
        </w:rPr>
        <w:t>Imputation Strategies</w:t>
      </w:r>
      <w:r w:rsidRPr="00FE0A16">
        <w:rPr>
          <w:color w:val="000000" w:themeColor="text1"/>
        </w:rPr>
        <w:t>:</w:t>
      </w:r>
    </w:p>
    <w:p w14:paraId="4B32A190" w14:textId="7C3D2968" w:rsidR="00B42C6F" w:rsidRPr="00FE0A16" w:rsidRDefault="21609786" w:rsidP="092DF786">
      <w:pPr>
        <w:pStyle w:val="ListParagraph"/>
        <w:numPr>
          <w:ilvl w:val="0"/>
          <w:numId w:val="6"/>
        </w:numPr>
        <w:spacing w:afterLines="30" w:after="72" w:line="480" w:lineRule="auto"/>
        <w:jc w:val="both"/>
        <w:rPr>
          <w:color w:val="000000" w:themeColor="text1"/>
          <w:lang w:val="en-US"/>
        </w:rPr>
      </w:pPr>
      <w:r w:rsidRPr="00FE0A16">
        <w:rPr>
          <w:color w:val="000000" w:themeColor="text1"/>
          <w:lang w:val="en-US"/>
        </w:rPr>
        <w:t xml:space="preserve">No imputation, called ‘raw’: as some models such as </w:t>
      </w:r>
      <w:proofErr w:type="spellStart"/>
      <w:r w:rsidRPr="00FE0A16">
        <w:rPr>
          <w:color w:val="000000" w:themeColor="text1"/>
          <w:lang w:val="en-US"/>
        </w:rPr>
        <w:t>XGBoost</w:t>
      </w:r>
      <w:proofErr w:type="spellEnd"/>
      <w:r w:rsidRPr="00FE0A16">
        <w:rPr>
          <w:color w:val="000000" w:themeColor="text1"/>
          <w:lang w:val="en-US"/>
        </w:rPr>
        <w:t xml:space="preserve"> can inherently handle missing values, no imputation was performed in ‘raw’ models. </w:t>
      </w:r>
    </w:p>
    <w:p w14:paraId="39340537" w14:textId="04E3AAC3" w:rsidR="00B42C6F" w:rsidRPr="00FE0A16" w:rsidRDefault="21609786" w:rsidP="092DF786">
      <w:pPr>
        <w:pStyle w:val="ListParagraph"/>
        <w:numPr>
          <w:ilvl w:val="0"/>
          <w:numId w:val="6"/>
        </w:numPr>
        <w:spacing w:afterLines="30" w:after="72" w:line="480" w:lineRule="auto"/>
        <w:jc w:val="both"/>
        <w:rPr>
          <w:color w:val="000000" w:themeColor="text1"/>
          <w:lang w:val="en-US"/>
        </w:rPr>
      </w:pPr>
      <w:r w:rsidRPr="00FE0A16">
        <w:rPr>
          <w:color w:val="000000" w:themeColor="text1"/>
          <w:lang w:val="en-US"/>
        </w:rPr>
        <w:lastRenderedPageBreak/>
        <w:t>Mean Imputation: The missing values were initially replaced with the mean of the respective feature derived from the training data. This mean value was then applied universally to any absent data points in both training and test sets.</w:t>
      </w:r>
    </w:p>
    <w:p w14:paraId="2C72EE77" w14:textId="30629CAA" w:rsidR="00DB0469" w:rsidRPr="00FE0A16" w:rsidRDefault="7B57EB60" w:rsidP="092DF786">
      <w:pPr>
        <w:pStyle w:val="ListParagraph"/>
        <w:numPr>
          <w:ilvl w:val="0"/>
          <w:numId w:val="6"/>
        </w:numPr>
        <w:spacing w:afterLines="30" w:after="72" w:line="480" w:lineRule="auto"/>
        <w:jc w:val="both"/>
        <w:rPr>
          <w:color w:val="000000" w:themeColor="text1"/>
          <w:lang w:val="en-US"/>
        </w:rPr>
      </w:pPr>
      <w:r w:rsidRPr="00FE0A16">
        <w:rPr>
          <w:color w:val="000000" w:themeColor="text1"/>
          <w:lang w:val="en-US"/>
        </w:rPr>
        <w:t>Building upon the work of Fiddle,</w:t>
      </w:r>
      <w:r w:rsidRPr="00FE0A16">
        <w:rPr>
          <w:color w:val="000000" w:themeColor="text1"/>
        </w:rPr>
        <w:fldChar w:fldCharType="begin" w:fldLock="1"/>
      </w:r>
      <w:r w:rsidRPr="00FE0A16">
        <w:rPr>
          <w:color w:val="000000" w:themeColor="text1"/>
        </w:rPr>
        <w:instrText>ADDIN paperpile_citation &lt;clusterId&gt;B835P285E675I386&lt;/clusterId&gt;&lt;metadata&gt;&lt;citation&gt;&lt;id&gt;80bfdda7-3dd2-0f69-bc73-e257b17ea20c&lt;/id&gt;&lt;/citation&gt;&lt;/metadata&gt;&lt;data&gt;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&lt;/data&gt; \* MERGEFORMAT</w:instrText>
      </w:r>
      <w:r w:rsidRPr="00FE0A16">
        <w:rPr>
          <w:color w:val="000000" w:themeColor="text1"/>
        </w:rPr>
        <w:fldChar w:fldCharType="separate"/>
      </w:r>
      <w:r w:rsidR="00734201" w:rsidRPr="00FE0A16">
        <w:rPr>
          <w:noProof/>
          <w:color w:val="000000" w:themeColor="text1"/>
          <w:vertAlign w:val="superscript"/>
          <w:lang w:val="en-US"/>
        </w:rPr>
        <w:t>36</w:t>
      </w:r>
      <w:r w:rsidRPr="00FE0A16">
        <w:rPr>
          <w:color w:val="000000" w:themeColor="text1"/>
        </w:rPr>
        <w:fldChar w:fldCharType="end"/>
      </w:r>
      <w:r w:rsidRPr="00FE0A16">
        <w:rPr>
          <w:color w:val="000000" w:themeColor="text1"/>
          <w:lang w:val="en-US"/>
        </w:rPr>
        <w:t xml:space="preserve"> a modified version was employed as an encoding strategy. Continuous features were binned into quartiles derived from the training set, subsequently encoding each as either 1 or 0 based on its bin membership. All absent features were encoded using a fifth feature, represented by a 1, which signifies a missing value. Thus, for a given feature, only exactly one of the five derived features would be encoded as 1, and the other four encoded as 0. </w:t>
      </w:r>
      <w:r w:rsidR="598F31EA" w:rsidRPr="00FE0A16">
        <w:rPr>
          <w:color w:val="000000" w:themeColor="text1"/>
          <w:lang w:val="en-US"/>
        </w:rPr>
        <w:t>For example</w:t>
      </w:r>
      <w:r w:rsidR="23690778" w:rsidRPr="00FE0A16">
        <w:rPr>
          <w:color w:val="000000" w:themeColor="text1"/>
          <w:lang w:val="en-US"/>
        </w:rPr>
        <w:t>, if someone ha</w:t>
      </w:r>
      <w:r w:rsidR="558A973F" w:rsidRPr="00FE0A16">
        <w:rPr>
          <w:color w:val="000000" w:themeColor="text1"/>
          <w:lang w:val="en-US"/>
        </w:rPr>
        <w:t>d</w:t>
      </w:r>
      <w:r w:rsidR="23690778" w:rsidRPr="00FE0A16">
        <w:rPr>
          <w:color w:val="000000" w:themeColor="text1"/>
          <w:lang w:val="en-US"/>
        </w:rPr>
        <w:t xml:space="preserve"> a</w:t>
      </w:r>
      <w:r w:rsidRPr="00FE0A16">
        <w:rPr>
          <w:color w:val="000000" w:themeColor="text1"/>
          <w:lang w:val="en-US"/>
        </w:rPr>
        <w:t xml:space="preserve"> </w:t>
      </w:r>
      <w:r w:rsidR="7272477D" w:rsidRPr="00FE0A16">
        <w:rPr>
          <w:color w:val="000000" w:themeColor="text1"/>
          <w:lang w:val="en-US"/>
        </w:rPr>
        <w:t>temperature of 9</w:t>
      </w:r>
      <w:r w:rsidR="30718B81" w:rsidRPr="00FE0A16">
        <w:rPr>
          <w:color w:val="000000" w:themeColor="text1"/>
          <w:lang w:val="en-US"/>
        </w:rPr>
        <w:t>7.1</w:t>
      </w:r>
      <w:r w:rsidR="4189DD5C" w:rsidRPr="00FE0A16">
        <w:rPr>
          <w:color w:val="000000" w:themeColor="text1"/>
          <w:lang w:val="en-US"/>
        </w:rPr>
        <w:t>, th</w:t>
      </w:r>
      <w:r w:rsidR="43DDDC0C" w:rsidRPr="00FE0A16">
        <w:rPr>
          <w:color w:val="000000" w:themeColor="text1"/>
          <w:lang w:val="en-US"/>
        </w:rPr>
        <w:t xml:space="preserve">e </w:t>
      </w:r>
      <w:r w:rsidR="4189DD5C" w:rsidRPr="00FE0A16">
        <w:rPr>
          <w:color w:val="000000" w:themeColor="text1"/>
          <w:lang w:val="en-US"/>
        </w:rPr>
        <w:t xml:space="preserve">value would be encoded as a 1 in the lowest bin of temperature quartiles, with the rest of the bins being zero (Bin 1: 1, Bin 2: 0, Bin 3: 0, Bin 4: </w:t>
      </w:r>
      <w:r w:rsidR="48DFEE18" w:rsidRPr="00FE0A16">
        <w:rPr>
          <w:color w:val="000000" w:themeColor="text1"/>
          <w:lang w:val="en-US"/>
        </w:rPr>
        <w:t>0</w:t>
      </w:r>
      <w:r w:rsidR="4189DD5C" w:rsidRPr="00FE0A16">
        <w:rPr>
          <w:color w:val="000000" w:themeColor="text1"/>
          <w:lang w:val="en-US"/>
        </w:rPr>
        <w:t>, Mask Bin: 0). If their temperature value is missing for that day, it would be encoded in the mask bin</w:t>
      </w:r>
      <w:r w:rsidR="46CA8ABE" w:rsidRPr="00FE0A16">
        <w:rPr>
          <w:color w:val="000000" w:themeColor="text1"/>
          <w:lang w:val="en-US"/>
        </w:rPr>
        <w:t>.</w:t>
      </w:r>
      <w:r w:rsidR="26EBE100" w:rsidRPr="00FE0A16">
        <w:rPr>
          <w:color w:val="000000" w:themeColor="text1"/>
          <w:lang w:val="en-US"/>
        </w:rPr>
        <w:t xml:space="preserve"> Quartiles, or the boundaries for each bin, were established based on the range of values in the train set</w:t>
      </w:r>
      <w:r w:rsidR="4430AA6C" w:rsidRPr="00FE0A16">
        <w:rPr>
          <w:color w:val="000000" w:themeColor="text1"/>
          <w:lang w:val="en-US"/>
        </w:rPr>
        <w:t>, and the test set data is placed into these same bins.</w:t>
      </w:r>
    </w:p>
    <w:p w14:paraId="224B3C2F" w14:textId="77777777" w:rsidR="00B42C6F" w:rsidRPr="00FE0A16" w:rsidRDefault="00B42C6F" w:rsidP="00C9748E">
      <w:pPr>
        <w:spacing w:afterLines="30" w:after="72" w:line="480" w:lineRule="auto"/>
        <w:jc w:val="both"/>
        <w:rPr>
          <w:color w:val="000000" w:themeColor="text1"/>
        </w:rPr>
      </w:pPr>
    </w:p>
    <w:p w14:paraId="5AC0980C" w14:textId="778F0CB6" w:rsidR="00B42C6F" w:rsidRPr="00FE0A16" w:rsidRDefault="21609786" w:rsidP="3A352725">
      <w:pPr>
        <w:spacing w:afterLines="30" w:after="72" w:line="480" w:lineRule="auto"/>
        <w:jc w:val="both"/>
        <w:rPr>
          <w:rFonts w:eastAsia="Times New Roman"/>
          <w:b/>
          <w:bCs/>
          <w:lang w:val="en-US"/>
        </w:rPr>
      </w:pPr>
      <w:r w:rsidRPr="00FE0A16">
        <w:rPr>
          <w:rFonts w:eastAsia="Times New Roman"/>
          <w:b/>
          <w:bCs/>
          <w:lang w:val="en-US"/>
        </w:rPr>
        <w:t xml:space="preserve">Deep learning and boosting models in sequential </w:t>
      </w:r>
      <w:r w:rsidR="00E71AA1" w:rsidRPr="00FE0A16">
        <w:rPr>
          <w:rFonts w:eastAsia="Times New Roman"/>
          <w:b/>
          <w:bCs/>
          <w:lang w:val="en-US"/>
        </w:rPr>
        <w:t xml:space="preserve">time series </w:t>
      </w:r>
      <w:r w:rsidRPr="00FE0A16">
        <w:rPr>
          <w:rFonts w:eastAsia="Times New Roman"/>
          <w:b/>
          <w:bCs/>
          <w:lang w:val="en-US"/>
        </w:rPr>
        <w:t>data prediction</w:t>
      </w:r>
    </w:p>
    <w:p w14:paraId="086165A3" w14:textId="77777777" w:rsidR="00B42C6F" w:rsidRPr="00FE0A16" w:rsidRDefault="21609786" w:rsidP="3A352725">
      <w:pPr>
        <w:spacing w:afterLines="30" w:after="72" w:line="480" w:lineRule="auto"/>
        <w:jc w:val="both"/>
        <w:rPr>
          <w:rFonts w:eastAsia="Times New Roman"/>
          <w:lang w:val="en-US"/>
        </w:rPr>
      </w:pPr>
      <w:r w:rsidRPr="00FE0A16">
        <w:rPr>
          <w:rFonts w:eastAsia="Times New Roman"/>
          <w:lang w:val="en-US"/>
        </w:rPr>
        <w:t>Deep Learning Architectures: RNN and LSTM</w:t>
      </w:r>
    </w:p>
    <w:p w14:paraId="76F2EFE0" w14:textId="4D847BD1" w:rsidR="00B42C6F" w:rsidRPr="00FE0A16" w:rsidRDefault="21609786" w:rsidP="3A352725">
      <w:pPr>
        <w:spacing w:afterLines="30" w:after="72" w:line="480" w:lineRule="auto"/>
        <w:jc w:val="both"/>
        <w:rPr>
          <w:rFonts w:eastAsia="Times New Roman"/>
          <w:lang w:val="en-US"/>
        </w:rPr>
      </w:pPr>
      <w:r w:rsidRPr="00FE0A16">
        <w:rPr>
          <w:rFonts w:eastAsia="Times New Roman"/>
          <w:lang w:val="en-US"/>
        </w:rPr>
        <w:t xml:space="preserve">In deep learning, Recurrent Neural Networks (RNNs) and Long Short-Term Memory networks (LSTMs) are </w:t>
      </w:r>
      <w:r w:rsidR="000F7CDD" w:rsidRPr="00FE0A16">
        <w:rPr>
          <w:rFonts w:eastAsia="Times New Roman"/>
          <w:lang w:val="en-US"/>
        </w:rPr>
        <w:t xml:space="preserve">valuable </w:t>
      </w:r>
      <w:r w:rsidRPr="00FE0A16">
        <w:rPr>
          <w:rFonts w:eastAsia="Times New Roman"/>
          <w:lang w:val="en-US"/>
        </w:rPr>
        <w:t xml:space="preserve">for sequential data prediction. </w:t>
      </w:r>
      <w:r w:rsidR="3EA739DA" w:rsidRPr="00FE0A16">
        <w:rPr>
          <w:rFonts w:eastAsia="Times New Roman"/>
          <w:lang w:val="en-US"/>
        </w:rPr>
        <w:t xml:space="preserve">Sequential models learn the progression of a patient sequence. Starting with the first day, they propagate a learned state to the next day while taking in the next day’s data, thus seeing a patient stay one day at a time while learning information from prior days. For example, consider a scenario spanning four days. Our </w:t>
      </w:r>
      <w:proofErr w:type="spellStart"/>
      <w:r w:rsidR="3EA739DA" w:rsidRPr="00FE0A16">
        <w:rPr>
          <w:rFonts w:eastAsia="Times New Roman"/>
          <w:lang w:val="en-US"/>
        </w:rPr>
        <w:t>XGBoost</w:t>
      </w:r>
      <w:proofErr w:type="spellEnd"/>
      <w:r w:rsidR="3EA739DA" w:rsidRPr="00FE0A16">
        <w:rPr>
          <w:rFonts w:eastAsia="Times New Roman"/>
          <w:lang w:val="en-US"/>
        </w:rPr>
        <w:t xml:space="preserve"> model would use only Day 1's data to predict Day 2’s status, then rely solely on Day 2’s data for Day 3’s </w:t>
      </w:r>
      <w:r w:rsidR="00964DE6" w:rsidRPr="00FE0A16">
        <w:rPr>
          <w:rFonts w:eastAsia="Times New Roman"/>
          <w:lang w:val="en-US"/>
        </w:rPr>
        <w:t>prediction and</w:t>
      </w:r>
      <w:r w:rsidR="3EA739DA" w:rsidRPr="00FE0A16">
        <w:rPr>
          <w:rFonts w:eastAsia="Times New Roman"/>
          <w:lang w:val="en-US"/>
        </w:rPr>
        <w:t xml:space="preserve"> similarly use only Day 3’s data for predicting Day 4. In contrast, our LSTM and RNN models take a cumulative approach: while they similarly use data from Day 1 to predict Day 2’s status, they use data from Days 1 and 2 to predict Day 3’s status, and leverage data from Days 1, 2, and 3 to forecast Day 4’s status. </w:t>
      </w:r>
      <w:r w:rsidRPr="00FE0A16">
        <w:rPr>
          <w:rFonts w:eastAsia="Times New Roman"/>
          <w:lang w:val="en-US"/>
        </w:rPr>
        <w:t xml:space="preserve">Our models consisted of an input layer designed to </w:t>
      </w:r>
      <w:r w:rsidR="000F7CDD" w:rsidRPr="00FE0A16">
        <w:rPr>
          <w:rFonts w:eastAsia="Times New Roman"/>
          <w:lang w:val="en-US"/>
        </w:rPr>
        <w:t xml:space="preserve">handle </w:t>
      </w:r>
      <w:r w:rsidRPr="00FE0A16">
        <w:rPr>
          <w:rFonts w:eastAsia="Times New Roman"/>
          <w:lang w:val="en-US"/>
        </w:rPr>
        <w:t xml:space="preserve">sequences of varying lengths, padded with zeros. </w:t>
      </w:r>
      <w:r w:rsidR="000D342C" w:rsidRPr="00FE0A16">
        <w:rPr>
          <w:rFonts w:eastAsia="Times New Roman"/>
          <w:lang w:val="en-US"/>
        </w:rPr>
        <w:t>We included a masking layer so</w:t>
      </w:r>
      <w:r w:rsidRPr="00FE0A16">
        <w:rPr>
          <w:rFonts w:eastAsia="Times New Roman"/>
          <w:lang w:val="en-US"/>
        </w:rPr>
        <w:t xml:space="preserve"> that these padded values do not interfere with the model’s </w:t>
      </w:r>
      <w:r w:rsidRPr="00FE0A16">
        <w:rPr>
          <w:rFonts w:eastAsia="Times New Roman"/>
          <w:lang w:val="en-US"/>
        </w:rPr>
        <w:lastRenderedPageBreak/>
        <w:t xml:space="preserve">computations by skipping time steps with zero input. </w:t>
      </w:r>
      <w:r w:rsidR="0D4CB29C" w:rsidRPr="00FE0A16">
        <w:rPr>
          <w:rFonts w:eastAsia="Times New Roman"/>
          <w:lang w:val="en-US"/>
        </w:rPr>
        <w:t xml:space="preserve"> </w:t>
      </w:r>
      <w:r w:rsidRPr="00FE0A16">
        <w:rPr>
          <w:rFonts w:eastAsia="Times New Roman"/>
          <w:lang w:val="en-US"/>
        </w:rPr>
        <w:t xml:space="preserve">RNNs </w:t>
      </w:r>
      <w:r w:rsidR="00A47358" w:rsidRPr="00FE0A16">
        <w:rPr>
          <w:rFonts w:eastAsia="Times New Roman"/>
          <w:lang w:val="en-US"/>
        </w:rPr>
        <w:t>can handle</w:t>
      </w:r>
      <w:r w:rsidRPr="00FE0A16">
        <w:rPr>
          <w:rFonts w:eastAsia="Times New Roman"/>
          <w:lang w:val="en-US"/>
        </w:rPr>
        <w:t xml:space="preserve"> </w:t>
      </w:r>
      <w:r w:rsidR="00A47358" w:rsidRPr="00FE0A16">
        <w:rPr>
          <w:rFonts w:eastAsia="Times New Roman"/>
          <w:lang w:val="en-US"/>
        </w:rPr>
        <w:t xml:space="preserve">data in a </w:t>
      </w:r>
      <w:r w:rsidRPr="00FE0A16">
        <w:rPr>
          <w:rFonts w:eastAsia="Times New Roman"/>
          <w:lang w:val="en-US"/>
        </w:rPr>
        <w:t xml:space="preserve">sequential </w:t>
      </w:r>
      <w:r w:rsidR="00A47358" w:rsidRPr="00FE0A16">
        <w:rPr>
          <w:rFonts w:eastAsia="Times New Roman"/>
          <w:lang w:val="en-US"/>
        </w:rPr>
        <w:t>manner</w:t>
      </w:r>
      <w:r w:rsidRPr="00FE0A16">
        <w:rPr>
          <w:rFonts w:eastAsia="Times New Roman"/>
          <w:lang w:val="en-US"/>
        </w:rPr>
        <w:t xml:space="preserve">, capturing time-step patterns and remembering </w:t>
      </w:r>
      <w:r w:rsidR="00A47358" w:rsidRPr="00FE0A16">
        <w:rPr>
          <w:rFonts w:eastAsia="Times New Roman"/>
          <w:lang w:val="en-US"/>
        </w:rPr>
        <w:t>historical</w:t>
      </w:r>
      <w:r w:rsidRPr="00FE0A16">
        <w:rPr>
          <w:rFonts w:eastAsia="Times New Roman"/>
          <w:lang w:val="en-US"/>
        </w:rPr>
        <w:t xml:space="preserve"> data.</w:t>
      </w:r>
      <w:r w:rsidR="022C50FA" w:rsidRPr="00FE0A16">
        <w:rPr>
          <w:rFonts w:eastAsia="Times New Roman"/>
          <w:lang w:val="en-US"/>
        </w:rPr>
        <w:t xml:space="preserve"> </w:t>
      </w:r>
      <w:r w:rsidRPr="00FE0A16">
        <w:rPr>
          <w:rFonts w:eastAsia="Times New Roman"/>
          <w:lang w:val="en-US"/>
        </w:rPr>
        <w:t xml:space="preserve">However, they </w:t>
      </w:r>
      <w:r w:rsidR="00D9539F" w:rsidRPr="00FE0A16">
        <w:rPr>
          <w:rFonts w:eastAsia="Times New Roman"/>
          <w:lang w:val="en-US"/>
        </w:rPr>
        <w:t>can experience issues with</w:t>
      </w:r>
      <w:r w:rsidRPr="00FE0A16">
        <w:rPr>
          <w:rFonts w:eastAsia="Times New Roman"/>
          <w:lang w:val="en-US"/>
        </w:rPr>
        <w:t xml:space="preserve"> the vanishing gradient problem and can propagate errors across predictions. LSTMs address the vanishing gradient issue, handling long sequences with their advanced memory capabilities. </w:t>
      </w:r>
      <w:r w:rsidR="00C502B2" w:rsidRPr="00FE0A16">
        <w:rPr>
          <w:rFonts w:eastAsia="Times New Roman"/>
          <w:lang w:val="en-US"/>
        </w:rPr>
        <w:t>They do also</w:t>
      </w:r>
      <w:r w:rsidRPr="00FE0A16">
        <w:rPr>
          <w:rFonts w:eastAsia="Times New Roman"/>
          <w:lang w:val="en-US"/>
        </w:rPr>
        <w:t xml:space="preserve"> share the problem of error propagation and are computationally more complex than standard RNNs.</w:t>
      </w:r>
    </w:p>
    <w:p w14:paraId="78312AF6" w14:textId="77777777" w:rsidR="00B42C6F" w:rsidRPr="00FE0A16" w:rsidRDefault="00B42C6F" w:rsidP="3A352725">
      <w:pPr>
        <w:spacing w:afterLines="30" w:after="72" w:line="480" w:lineRule="auto"/>
        <w:jc w:val="both"/>
        <w:rPr>
          <w:rFonts w:eastAsia="Times New Roman"/>
          <w:lang w:val="en-US"/>
        </w:rPr>
      </w:pPr>
    </w:p>
    <w:p w14:paraId="6D67E644" w14:textId="24CB94FF" w:rsidR="00D807A6" w:rsidRPr="00FE0A16" w:rsidRDefault="21609786" w:rsidP="092DF786">
      <w:pPr>
        <w:spacing w:afterLines="30" w:after="72" w:line="480" w:lineRule="auto"/>
        <w:jc w:val="both"/>
        <w:rPr>
          <w:color w:val="000000" w:themeColor="text1"/>
          <w:lang w:val="en-US"/>
        </w:rPr>
      </w:pPr>
      <w:r w:rsidRPr="00FE0A16">
        <w:rPr>
          <w:b/>
          <w:bCs/>
          <w:color w:val="000000" w:themeColor="text1"/>
        </w:rPr>
        <w:t>Padding Sequences:</w:t>
      </w:r>
      <w:r w:rsidR="02E82E03" w:rsidRPr="00FE0A16">
        <w:rPr>
          <w:b/>
          <w:bCs/>
          <w:color w:val="000000" w:themeColor="text1"/>
        </w:rPr>
        <w:t xml:space="preserve"> </w:t>
      </w:r>
      <w:r w:rsidRPr="00FE0A16">
        <w:rPr>
          <w:color w:val="000000" w:themeColor="text1"/>
          <w:lang w:val="en-US"/>
        </w:rPr>
        <w:t xml:space="preserve">For the deep learning models, sequences of varying lengths were encountered. To make them consistent in length, they were </w:t>
      </w:r>
      <w:r w:rsidR="1512A7C0" w:rsidRPr="00FE0A16">
        <w:rPr>
          <w:color w:val="000000" w:themeColor="text1"/>
          <w:lang w:val="en-US"/>
        </w:rPr>
        <w:t>prepended or “</w:t>
      </w:r>
      <w:r w:rsidRPr="00FE0A16">
        <w:rPr>
          <w:color w:val="000000" w:themeColor="text1"/>
          <w:lang w:val="en-US"/>
        </w:rPr>
        <w:t>padded</w:t>
      </w:r>
      <w:r w:rsidR="736C3C2B" w:rsidRPr="00FE0A16">
        <w:rPr>
          <w:color w:val="000000" w:themeColor="text1"/>
          <w:lang w:val="en-US"/>
        </w:rPr>
        <w:t>”</w:t>
      </w:r>
      <w:r w:rsidRPr="00FE0A16">
        <w:rPr>
          <w:color w:val="000000" w:themeColor="text1"/>
          <w:lang w:val="en-US"/>
        </w:rPr>
        <w:t xml:space="preserve"> with 0s. This ensures that the model receives input of a uniform shape, a requirement for efficient batch processing.</w:t>
      </w:r>
      <w:r w:rsidR="41EE631C" w:rsidRPr="00FE0A16">
        <w:rPr>
          <w:color w:val="000000" w:themeColor="text1"/>
          <w:lang w:val="en-US"/>
        </w:rPr>
        <w:t xml:space="preserve"> </w:t>
      </w:r>
      <w:r w:rsidR="00052CFC" w:rsidRPr="00FE0A16">
        <w:rPr>
          <w:rFonts w:eastAsia="Arial"/>
          <w:color w:val="222222"/>
          <w:lang w:val="en-US"/>
        </w:rPr>
        <w:t>Pre</w:t>
      </w:r>
      <w:r w:rsidR="67B16B20" w:rsidRPr="00FE0A16">
        <w:rPr>
          <w:rFonts w:eastAsia="Arial"/>
          <w:color w:val="222222"/>
          <w:lang w:val="en-US"/>
        </w:rPr>
        <w:t xml:space="preserve">-padding </w:t>
      </w:r>
      <w:r w:rsidR="00052CFC" w:rsidRPr="00FE0A16">
        <w:rPr>
          <w:rFonts w:eastAsia="Arial"/>
          <w:color w:val="222222"/>
          <w:lang w:val="en-US"/>
        </w:rPr>
        <w:t xml:space="preserve">has been shown to </w:t>
      </w:r>
      <w:r w:rsidR="67B16B20" w:rsidRPr="00FE0A16">
        <w:rPr>
          <w:rFonts w:eastAsia="Arial"/>
          <w:color w:val="222222"/>
          <w:lang w:val="en-US"/>
        </w:rPr>
        <w:t>significantly improve LSTM performance compared to post-padding,</w:t>
      </w:r>
      <w:r w:rsidR="00052CFC" w:rsidRPr="00FE0A16">
        <w:rPr>
          <w:rFonts w:eastAsia="Arial"/>
          <w:color w:val="222222"/>
          <w:lang w:val="en-US"/>
        </w:rPr>
        <w:fldChar w:fldCharType="begin" w:fldLock="1"/>
      </w:r>
      <w:r w:rsidR="00052CFC" w:rsidRPr="00FE0A16">
        <w:rPr>
          <w:rFonts w:eastAsia="Arial"/>
          <w:color w:val="222222"/>
          <w:lang w:val="en-US"/>
        </w:rPr>
        <w:instrText>ADDIN paperpile_citation &lt;clusterId&gt;O343B493X183V514&lt;/clusterId&gt;&lt;metadata&gt;&lt;citation&gt;&lt;id&gt;4a158b5a-f861-41d6-b617-6a79f1a56718&lt;/id&gt;&lt;/citation&gt;&lt;/metadata&gt;&lt;data&gt;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&lt;/data&gt; \* MERGEFORMAT</w:instrText>
      </w:r>
      <w:r w:rsidR="00052CFC" w:rsidRPr="00FE0A16">
        <w:rPr>
          <w:rFonts w:eastAsia="Arial"/>
          <w:color w:val="222222"/>
          <w:lang w:val="en-US"/>
        </w:rPr>
        <w:fldChar w:fldCharType="separate"/>
      </w:r>
      <w:r w:rsidR="00052CFC" w:rsidRPr="00FE0A16">
        <w:rPr>
          <w:rFonts w:eastAsia="Arial"/>
          <w:noProof/>
          <w:color w:val="222222"/>
          <w:vertAlign w:val="superscript"/>
          <w:lang w:val="en-US"/>
        </w:rPr>
        <w:t>39</w:t>
      </w:r>
      <w:r w:rsidR="00052CFC" w:rsidRPr="00FE0A16">
        <w:rPr>
          <w:rFonts w:eastAsia="Arial"/>
          <w:color w:val="222222"/>
          <w:lang w:val="en-US"/>
        </w:rPr>
        <w:fldChar w:fldCharType="end"/>
      </w:r>
      <w:r w:rsidR="67B16B20" w:rsidRPr="00FE0A16">
        <w:rPr>
          <w:rFonts w:eastAsia="Arial"/>
          <w:color w:val="222222"/>
          <w:lang w:val="en-US"/>
        </w:rPr>
        <w:t xml:space="preserve"> suggesting that pre-padding allows LSTMs to better retain relevant temporal dependencies. Specifically, sequences were padded to a length of 244, the longest ICU stay in o</w:t>
      </w:r>
      <w:r w:rsidR="703D58E2" w:rsidRPr="00FE0A16">
        <w:rPr>
          <w:rFonts w:eastAsia="Arial"/>
          <w:color w:val="222222"/>
          <w:lang w:val="en-US"/>
        </w:rPr>
        <w:t>ur train set</w:t>
      </w:r>
      <w:r w:rsidR="2B427B10" w:rsidRPr="00FE0A16">
        <w:rPr>
          <w:rFonts w:eastAsia="Arial"/>
          <w:color w:val="222222"/>
          <w:lang w:val="en-US"/>
        </w:rPr>
        <w:t xml:space="preserve"> to ensure no sequences were cut short</w:t>
      </w:r>
      <w:r w:rsidR="3676E344" w:rsidRPr="00FE0A16">
        <w:rPr>
          <w:rFonts w:eastAsia="Arial"/>
          <w:color w:val="222222"/>
          <w:lang w:val="en-US"/>
        </w:rPr>
        <w:t>.</w:t>
      </w:r>
      <w:r w:rsidR="67B16B20" w:rsidRPr="00FE0A16">
        <w:rPr>
          <w:color w:val="000000" w:themeColor="text1"/>
          <w:lang w:val="en-US"/>
        </w:rPr>
        <w:t xml:space="preserve"> </w:t>
      </w:r>
      <w:r w:rsidR="41EE631C" w:rsidRPr="00FE0A16">
        <w:rPr>
          <w:color w:val="000000" w:themeColor="text1"/>
          <w:lang w:val="en-US"/>
        </w:rPr>
        <w:t>This is accompanied</w:t>
      </w:r>
      <w:r w:rsidR="767C508E" w:rsidRPr="00FE0A16">
        <w:rPr>
          <w:color w:val="000000" w:themeColor="text1"/>
          <w:lang w:val="en-US"/>
        </w:rPr>
        <w:t xml:space="preserve"> </w:t>
      </w:r>
      <w:r w:rsidR="41EE631C" w:rsidRPr="00FE0A16">
        <w:rPr>
          <w:color w:val="000000" w:themeColor="text1"/>
          <w:lang w:val="en-US"/>
        </w:rPr>
        <w:t xml:space="preserve">with a masking matrix to indicate which entries are true 0s and which are placeholders to comply with the </w:t>
      </w:r>
      <w:r w:rsidR="4D4D3182" w:rsidRPr="00FE0A16">
        <w:rPr>
          <w:color w:val="000000" w:themeColor="text1"/>
          <w:lang w:val="en-US"/>
        </w:rPr>
        <w:t xml:space="preserve">designated </w:t>
      </w:r>
      <w:r w:rsidR="41EE631C" w:rsidRPr="00FE0A16">
        <w:rPr>
          <w:color w:val="000000" w:themeColor="text1"/>
          <w:lang w:val="en-US"/>
        </w:rPr>
        <w:t xml:space="preserve">shape of </w:t>
      </w:r>
      <w:r w:rsidR="7B6EB91D" w:rsidRPr="00FE0A16">
        <w:rPr>
          <w:color w:val="000000" w:themeColor="text1"/>
          <w:lang w:val="en-US"/>
        </w:rPr>
        <w:t>the input.</w:t>
      </w:r>
    </w:p>
    <w:p w14:paraId="1C4225E1" w14:textId="77777777" w:rsidR="00DF680B" w:rsidRPr="00FE0A16" w:rsidRDefault="00DF680B" w:rsidP="092DF786">
      <w:pPr>
        <w:spacing w:afterLines="30" w:after="72" w:line="480" w:lineRule="auto"/>
        <w:jc w:val="both"/>
        <w:rPr>
          <w:color w:val="000000" w:themeColor="text1"/>
          <w:lang w:val="en-US"/>
        </w:rPr>
      </w:pPr>
    </w:p>
    <w:p w14:paraId="036989BD" w14:textId="090C02ED" w:rsidR="00DF680B" w:rsidRPr="00FE0A16" w:rsidRDefault="00DF680B" w:rsidP="092DF786">
      <w:pPr>
        <w:spacing w:afterLines="30" w:after="72" w:line="480" w:lineRule="auto"/>
        <w:jc w:val="both"/>
        <w:rPr>
          <w:rFonts w:eastAsia="Times New Roman"/>
          <w:lang w:val="en-US"/>
        </w:rPr>
      </w:pPr>
      <w:r w:rsidRPr="00FE0A16">
        <w:rPr>
          <w:rFonts w:eastAsia="Times New Roman"/>
          <w:b/>
          <w:bCs/>
          <w:lang w:val="en-US"/>
        </w:rPr>
        <w:t>Boosting Models:</w:t>
      </w:r>
      <w:r w:rsidR="5E7CD339" w:rsidRPr="00FE0A16">
        <w:rPr>
          <w:rFonts w:eastAsia="Times New Roman"/>
          <w:b/>
          <w:bCs/>
          <w:lang w:val="en-US"/>
        </w:rPr>
        <w:t xml:space="preserve"> </w:t>
      </w:r>
      <w:r w:rsidRPr="00FE0A16">
        <w:rPr>
          <w:rFonts w:eastAsia="Times New Roman"/>
          <w:lang w:val="en-US"/>
        </w:rPr>
        <w:t xml:space="preserve">Boosting models, such as </w:t>
      </w:r>
      <w:proofErr w:type="spellStart"/>
      <w:r w:rsidRPr="00FE0A16">
        <w:rPr>
          <w:rFonts w:eastAsia="Times New Roman"/>
          <w:lang w:val="en-US"/>
        </w:rPr>
        <w:t>XGBoost</w:t>
      </w:r>
      <w:proofErr w:type="spellEnd"/>
      <w:r w:rsidRPr="00FE0A16">
        <w:rPr>
          <w:rFonts w:eastAsia="Times New Roman"/>
          <w:lang w:val="en-US"/>
        </w:rPr>
        <w:t xml:space="preserve"> and </w:t>
      </w:r>
      <w:proofErr w:type="spellStart"/>
      <w:r w:rsidRPr="00FE0A16">
        <w:rPr>
          <w:rFonts w:eastAsia="Times New Roman"/>
          <w:lang w:val="en-US"/>
        </w:rPr>
        <w:t>LightGBM</w:t>
      </w:r>
      <w:proofErr w:type="spellEnd"/>
      <w:r w:rsidRPr="00FE0A16">
        <w:rPr>
          <w:rFonts w:eastAsia="Times New Roman"/>
          <w:lang w:val="en-US"/>
        </w:rPr>
        <w:t>, treat each data point independently. They are calibrated using isotonic regression for better alignment with the true data distribution, which is often used in imbalanced datasets. Boosting models are efficient against missing data and do not let incorrect predictions influence subsequent ones since they handle prediction problems non-sequentially. They often outperform other traditional machine learning algorithms but lack the sequential data understanding and may overfit if not properly tuned.</w:t>
      </w:r>
      <w:r w:rsidR="00BA58DF" w:rsidRPr="00FE0A16">
        <w:rPr>
          <w:rFonts w:eastAsia="Times New Roman"/>
          <w:lang w:val="en-US"/>
        </w:rPr>
        <w:t xml:space="preserve"> Logistic regression also treats data points </w:t>
      </w:r>
      <w:r w:rsidR="00B66C47" w:rsidRPr="00FE0A16">
        <w:rPr>
          <w:rFonts w:eastAsia="Times New Roman"/>
          <w:lang w:val="en-US"/>
        </w:rPr>
        <w:t>independently but</w:t>
      </w:r>
      <w:r w:rsidR="00BA58DF" w:rsidRPr="00FE0A16">
        <w:rPr>
          <w:rFonts w:eastAsia="Times New Roman"/>
          <w:lang w:val="en-US"/>
        </w:rPr>
        <w:t xml:space="preserve"> cannot handle missing data.</w:t>
      </w:r>
    </w:p>
    <w:p w14:paraId="57FEE56C" w14:textId="1C5AFA52" w:rsidR="00B42C6F" w:rsidRPr="00FE0A16" w:rsidRDefault="00B42C6F" w:rsidP="00C9748E">
      <w:pPr>
        <w:spacing w:afterLines="30" w:after="72" w:line="480" w:lineRule="auto"/>
        <w:jc w:val="both"/>
        <w:rPr>
          <w:color w:val="000000" w:themeColor="text1"/>
          <w:lang w:val="en-US"/>
        </w:rPr>
      </w:pPr>
    </w:p>
    <w:p w14:paraId="191BD77E" w14:textId="7B9ED0B3" w:rsidR="10C8FA81" w:rsidRPr="00FE0A16" w:rsidRDefault="533DFF5D" w:rsidP="26922CE1">
      <w:pPr>
        <w:spacing w:afterLines="30" w:after="72" w:line="480" w:lineRule="auto"/>
        <w:jc w:val="both"/>
        <w:rPr>
          <w:color w:val="000000" w:themeColor="text1"/>
          <w:lang w:val="en-US"/>
        </w:rPr>
      </w:pPr>
      <w:r w:rsidRPr="1A81E085">
        <w:rPr>
          <w:b/>
          <w:bCs/>
          <w:color w:val="000000" w:themeColor="text1"/>
          <w:lang w:val="en-US"/>
        </w:rPr>
        <w:t>Hyperparameter Optimization</w:t>
      </w:r>
      <w:r w:rsidR="47AE2D16" w:rsidRPr="1A81E085">
        <w:rPr>
          <w:b/>
          <w:bCs/>
          <w:color w:val="000000" w:themeColor="text1"/>
          <w:lang w:val="en-US"/>
        </w:rPr>
        <w:t>:</w:t>
      </w:r>
      <w:r w:rsidR="629F4BEF" w:rsidRPr="1A81E085">
        <w:rPr>
          <w:b/>
          <w:bCs/>
          <w:color w:val="000000" w:themeColor="text1"/>
          <w:lang w:val="en-US"/>
        </w:rPr>
        <w:t xml:space="preserve"> </w:t>
      </w:r>
      <w:r w:rsidR="10C8FA81" w:rsidRPr="1A81E085">
        <w:rPr>
          <w:color w:val="000000" w:themeColor="text1"/>
          <w:lang w:val="en-US"/>
        </w:rPr>
        <w:t xml:space="preserve">Hyperparameter tuning was performed on the top five best performing models, with details of specific hyperparameters tried in Supplemental </w:t>
      </w:r>
      <w:r w:rsidR="00EE554E" w:rsidRPr="1A81E085">
        <w:rPr>
          <w:color w:val="000000" w:themeColor="text1"/>
          <w:lang w:val="en-US"/>
        </w:rPr>
        <w:t>T</w:t>
      </w:r>
      <w:r w:rsidR="10C8FA81" w:rsidRPr="1A81E085">
        <w:rPr>
          <w:color w:val="000000" w:themeColor="text1"/>
          <w:lang w:val="en-US"/>
        </w:rPr>
        <w:t xml:space="preserve">able </w:t>
      </w:r>
      <w:r w:rsidR="00FE327E">
        <w:rPr>
          <w:color w:val="000000" w:themeColor="text1"/>
          <w:lang w:val="en-US"/>
        </w:rPr>
        <w:t>5</w:t>
      </w:r>
      <w:r w:rsidR="00B45F2A" w:rsidRPr="1A81E085">
        <w:rPr>
          <w:color w:val="000000" w:themeColor="text1"/>
          <w:lang w:val="en-US"/>
        </w:rPr>
        <w:t>.</w:t>
      </w:r>
      <w:r w:rsidR="10C8FA81" w:rsidRPr="1A81E085">
        <w:rPr>
          <w:color w:val="000000" w:themeColor="text1"/>
          <w:lang w:val="en-US"/>
        </w:rPr>
        <w:t xml:space="preserve"> </w:t>
      </w:r>
    </w:p>
    <w:p w14:paraId="1C42BB06" w14:textId="2FEF25D9" w:rsidR="00B42C6F" w:rsidRPr="00FE0A16" w:rsidRDefault="00B42C6F" w:rsidP="00C9748E">
      <w:pPr>
        <w:spacing w:afterLines="30" w:after="72" w:line="480" w:lineRule="auto"/>
        <w:jc w:val="both"/>
        <w:rPr>
          <w:rFonts w:eastAsia="Times New Roman"/>
          <w:lang w:val="en-US"/>
        </w:rPr>
      </w:pPr>
    </w:p>
    <w:p w14:paraId="7AE9B1AC" w14:textId="77777777" w:rsidR="00964DE6" w:rsidRPr="00FE0A16" w:rsidRDefault="747EDAF5" w:rsidP="009A55CA">
      <w:pPr>
        <w:spacing w:afterLines="30" w:after="72" w:line="480" w:lineRule="auto"/>
        <w:jc w:val="both"/>
        <w:rPr>
          <w:color w:val="000000" w:themeColor="text1"/>
        </w:rPr>
      </w:pPr>
      <w:r w:rsidRPr="00FE0A16">
        <w:rPr>
          <w:b/>
          <w:bCs/>
          <w:color w:val="000000" w:themeColor="text1"/>
        </w:rPr>
        <w:lastRenderedPageBreak/>
        <w:t>Key Metric Observations</w:t>
      </w:r>
      <w:r w:rsidRPr="00FE0A16">
        <w:rPr>
          <w:color w:val="000000" w:themeColor="text1"/>
        </w:rPr>
        <w:t>:</w:t>
      </w:r>
    </w:p>
    <w:p w14:paraId="621480CD" w14:textId="6E8EE4BA" w:rsidR="11F5DB95" w:rsidRPr="00FE0A16" w:rsidRDefault="11F5DB95" w:rsidP="009A55CA">
      <w:pPr>
        <w:spacing w:afterLines="30" w:after="72" w:line="480" w:lineRule="auto"/>
        <w:jc w:val="both"/>
        <w:rPr>
          <w:rFonts w:eastAsia="Arial"/>
          <w:color w:val="000000" w:themeColor="text1"/>
          <w:lang w:val="en-US"/>
        </w:rPr>
      </w:pPr>
      <w:r w:rsidRPr="00FE0A16">
        <w:rPr>
          <w:u w:val="single"/>
        </w:rPr>
        <w:t>Labels:</w:t>
      </w:r>
      <w:r w:rsidRPr="00FE0A16">
        <w:t xml:space="preserve"> Next day intubation/extubation status: 1 = intubated and 0=extubated. </w:t>
      </w:r>
      <w:r w:rsidRPr="00FE0A16">
        <w:rPr>
          <w:rFonts w:eastAsia="Arial"/>
          <w:color w:val="000000" w:themeColor="text1"/>
          <w:lang w:val="en-US"/>
        </w:rPr>
        <w:t xml:space="preserve">A false positive occurs when the model predicts that the patient remains intubated (1) while the true status is extubated (0), effectively suggesting continued intubation even though the patient has already been extubated. Conversely, a false negative happens when the model predicts extubation (0) despite the patient </w:t>
      </w:r>
      <w:proofErr w:type="gramStart"/>
      <w:r w:rsidRPr="00FE0A16">
        <w:rPr>
          <w:rFonts w:eastAsia="Arial"/>
          <w:color w:val="000000" w:themeColor="text1"/>
          <w:lang w:val="en-US"/>
        </w:rPr>
        <w:t>actually being</w:t>
      </w:r>
      <w:proofErr w:type="gramEnd"/>
      <w:r w:rsidRPr="00FE0A16">
        <w:rPr>
          <w:rFonts w:eastAsia="Arial"/>
          <w:color w:val="000000" w:themeColor="text1"/>
          <w:lang w:val="en-US"/>
        </w:rPr>
        <w:t xml:space="preserve"> intubated (1).</w:t>
      </w:r>
    </w:p>
    <w:p w14:paraId="20581865" w14:textId="33F16E32" w:rsidR="00B42C6F" w:rsidRPr="00FE0A16" w:rsidRDefault="21609786" w:rsidP="3A352725">
      <w:pPr>
        <w:spacing w:afterLines="30" w:after="72" w:line="480" w:lineRule="auto"/>
        <w:jc w:val="both"/>
        <w:rPr>
          <w:rFonts w:eastAsia="Times New Roman"/>
          <w:u w:val="single"/>
          <w:lang w:val="en-US"/>
        </w:rPr>
      </w:pPr>
      <w:r w:rsidRPr="00FE0A16">
        <w:rPr>
          <w:u w:val="single"/>
        </w:rPr>
        <w:t>AUROC (Area Under the Receiver Operating Characteristic Curve)</w:t>
      </w:r>
      <w:r w:rsidR="000D567C" w:rsidRPr="00FE0A16">
        <w:rPr>
          <w:rFonts w:eastAsia="Times New Roman"/>
          <w:lang w:val="en-US"/>
        </w:rPr>
        <w:t xml:space="preserve">: </w:t>
      </w:r>
      <w:r w:rsidR="000D567C" w:rsidRPr="00FE0A16">
        <w:rPr>
          <w:lang w:val="en-US"/>
        </w:rPr>
        <w:t>M</w:t>
      </w:r>
      <w:r w:rsidRPr="00FE0A16">
        <w:rPr>
          <w:lang w:val="en-US"/>
        </w:rPr>
        <w:t>easures the ability of a model to distinguish between classes. It is represented as a curve plotting the true positive rate against the false positive rate at various threshold settings.</w:t>
      </w:r>
    </w:p>
    <w:p w14:paraId="414B1916" w14:textId="5BC44F71" w:rsidR="00B42C6F" w:rsidRPr="00FE0A16" w:rsidRDefault="21609786" w:rsidP="3A352725">
      <w:pPr>
        <w:spacing w:afterLines="30" w:after="72" w:line="480" w:lineRule="auto"/>
        <w:jc w:val="both"/>
        <w:rPr>
          <w:u w:val="single"/>
        </w:rPr>
      </w:pPr>
      <w:r w:rsidRPr="00FE0A16">
        <w:rPr>
          <w:u w:val="single"/>
        </w:rPr>
        <w:t>AUPRC (Area Under the Precision-Recall Curve)</w:t>
      </w:r>
      <w:r w:rsidR="000D567C" w:rsidRPr="00FE0A16">
        <w:t>:</w:t>
      </w:r>
      <w:r w:rsidR="000D567C" w:rsidRPr="00FE0A16">
        <w:rPr>
          <w:lang w:val="en-US"/>
        </w:rPr>
        <w:t xml:space="preserve"> P</w:t>
      </w:r>
      <w:r w:rsidRPr="00FE0A16">
        <w:rPr>
          <w:lang w:val="en-US"/>
        </w:rPr>
        <w:t>lots precision (the ratio of true positives to the sum of true and false positives) against recall (the ratio of true positives to the sum of true positives and false negatives). This curve provides a trade-off between precision and recall across different thresholds, making it useful for evaluating models where one class is significantly underrepresented.</w:t>
      </w:r>
    </w:p>
    <w:p w14:paraId="68D7E34E" w14:textId="3F4DA535" w:rsidR="00B42C6F" w:rsidRPr="00FE0A16" w:rsidRDefault="747EDAF5" w:rsidP="70EA82CE">
      <w:pPr>
        <w:spacing w:afterLines="30" w:after="72" w:line="480" w:lineRule="auto"/>
        <w:jc w:val="both"/>
      </w:pPr>
      <w:r w:rsidRPr="00FE0A16">
        <w:rPr>
          <w:u w:val="single"/>
        </w:rPr>
        <w:t>Accuracy</w:t>
      </w:r>
      <w:r w:rsidR="3DA5C757" w:rsidRPr="00FE0A16">
        <w:t xml:space="preserve">: </w:t>
      </w:r>
      <w:r w:rsidR="000D567C" w:rsidRPr="00FE0A16">
        <w:t>R</w:t>
      </w:r>
      <w:proofErr w:type="spellStart"/>
      <w:r w:rsidRPr="00FE0A16">
        <w:rPr>
          <w:lang w:val="en-US"/>
        </w:rPr>
        <w:t>atio</w:t>
      </w:r>
      <w:proofErr w:type="spellEnd"/>
      <w:r w:rsidRPr="00FE0A16">
        <w:rPr>
          <w:lang w:val="en-US"/>
        </w:rPr>
        <w:t xml:space="preserve"> of correctly predicted observations to the total observations. It </w:t>
      </w:r>
      <w:r w:rsidR="7C72927B" w:rsidRPr="00FE0A16">
        <w:rPr>
          <w:lang w:val="en-US"/>
        </w:rPr>
        <w:t>represents</w:t>
      </w:r>
      <w:r w:rsidRPr="00FE0A16">
        <w:rPr>
          <w:lang w:val="en-US"/>
        </w:rPr>
        <w:t xml:space="preserve"> the proportion of true results (both true positives and true negatives) among the total number of cases examined.</w:t>
      </w:r>
    </w:p>
    <w:p w14:paraId="5E0D1B69" w14:textId="42E686C5" w:rsidR="003A134B" w:rsidRPr="00FE0A16" w:rsidRDefault="747EDAF5" w:rsidP="3A352725">
      <w:pPr>
        <w:spacing w:afterLines="30" w:after="72" w:line="480" w:lineRule="auto"/>
        <w:jc w:val="both"/>
        <w:rPr>
          <w:lang w:val="en-US"/>
        </w:rPr>
      </w:pPr>
      <w:r w:rsidRPr="00FE0A16">
        <w:rPr>
          <w:u w:val="single"/>
        </w:rPr>
        <w:t>F1 Scor</w:t>
      </w:r>
      <w:r w:rsidR="4815951B" w:rsidRPr="00FE0A16">
        <w:rPr>
          <w:u w:val="single"/>
        </w:rPr>
        <w:t>e</w:t>
      </w:r>
      <w:r w:rsidR="000D567C" w:rsidRPr="00FE0A16">
        <w:t xml:space="preserve">: </w:t>
      </w:r>
      <w:r w:rsidR="000D567C" w:rsidRPr="00FE0A16">
        <w:rPr>
          <w:lang w:val="en-US"/>
        </w:rPr>
        <w:t>Provides</w:t>
      </w:r>
      <w:r w:rsidRPr="00FE0A16">
        <w:rPr>
          <w:lang w:val="en-US"/>
        </w:rPr>
        <w:t xml:space="preserve"> a balance between </w:t>
      </w:r>
      <w:r w:rsidR="5062B057" w:rsidRPr="00FE0A16">
        <w:rPr>
          <w:lang w:val="en-US"/>
        </w:rPr>
        <w:t>precision and recall</w:t>
      </w:r>
      <w:r w:rsidRPr="00FE0A16">
        <w:rPr>
          <w:lang w:val="en-US"/>
        </w:rPr>
        <w:t>. The F1 Score reaches its best value at 1 (perfect precision and recall) and worst at 0.</w:t>
      </w:r>
    </w:p>
    <w:p w14:paraId="5DD42B37" w14:textId="4CE812FA" w:rsidR="2C501AFC" w:rsidRPr="00FE0A16" w:rsidRDefault="6897AC09" w:rsidP="4FDFBA0D">
      <w:pPr>
        <w:spacing w:afterLines="30" w:after="72" w:line="480" w:lineRule="auto"/>
        <w:jc w:val="both"/>
        <w:rPr>
          <w:u w:val="single"/>
          <w:lang w:val="en-US"/>
        </w:rPr>
      </w:pPr>
      <w:r w:rsidRPr="00FE0A16">
        <w:rPr>
          <w:u w:val="single"/>
          <w:lang w:val="en-US"/>
        </w:rPr>
        <w:t>Recall</w:t>
      </w:r>
      <w:r w:rsidR="000D567C" w:rsidRPr="00FE0A16">
        <w:rPr>
          <w:lang w:val="en-US"/>
        </w:rPr>
        <w:t xml:space="preserve">: </w:t>
      </w:r>
      <w:r w:rsidR="2C501AFC" w:rsidRPr="00FE0A16">
        <w:rPr>
          <w:lang w:val="en-US"/>
        </w:rPr>
        <w:t>Recall (sensitivity)</w:t>
      </w:r>
      <w:r w:rsidR="002D61F6" w:rsidRPr="00FE0A16">
        <w:rPr>
          <w:lang w:val="en-US"/>
        </w:rPr>
        <w:t xml:space="preserve"> </w:t>
      </w:r>
      <w:r w:rsidR="2C501AFC" w:rsidRPr="00FE0A16">
        <w:rPr>
          <w:lang w:val="en-US"/>
        </w:rPr>
        <w:t>measures the proportion of actual positives correctly identified by the model.</w:t>
      </w:r>
      <w:r w:rsidRPr="00FE0A16">
        <w:rPr>
          <w:lang w:val="en-US"/>
        </w:rPr>
        <w:t xml:space="preserve"> It is calculated as the ratio of true positives to the sum of true positives and false negatives. </w:t>
      </w:r>
    </w:p>
    <w:p w14:paraId="7AE9E8E8" w14:textId="4815327B" w:rsidR="00784119" w:rsidRPr="00FE0A16" w:rsidRDefault="06214A97" w:rsidP="3A352725">
      <w:pPr>
        <w:spacing w:afterLines="30" w:after="72" w:line="480" w:lineRule="auto"/>
        <w:jc w:val="both"/>
        <w:rPr>
          <w:lang w:val="en-US"/>
        </w:rPr>
      </w:pPr>
      <w:r w:rsidRPr="00FE0A16">
        <w:rPr>
          <w:u w:val="single"/>
          <w:lang w:val="en-US"/>
        </w:rPr>
        <w:t>Precision</w:t>
      </w:r>
      <w:r w:rsidR="000D567C" w:rsidRPr="00FE0A16">
        <w:rPr>
          <w:lang w:val="en-US"/>
        </w:rPr>
        <w:t>: Measures</w:t>
      </w:r>
      <w:r w:rsidRPr="00FE0A16">
        <w:rPr>
          <w:lang w:val="en-US"/>
        </w:rPr>
        <w:t xml:space="preserve"> the proportion of positive predictions that are </w:t>
      </w:r>
      <w:r w:rsidR="002D61F6" w:rsidRPr="00FE0A16">
        <w:rPr>
          <w:lang w:val="en-US"/>
        </w:rPr>
        <w:t>correct</w:t>
      </w:r>
      <w:r w:rsidRPr="00FE0A16">
        <w:rPr>
          <w:lang w:val="en-US"/>
        </w:rPr>
        <w:t xml:space="preserve">. It is calculated as the ratio of true positives to the sum of true positives and false positives. </w:t>
      </w:r>
    </w:p>
    <w:p w14:paraId="5FFAEACC" w14:textId="77777777" w:rsidR="009A6B96" w:rsidRPr="00FE0A16" w:rsidRDefault="009A6B96" w:rsidP="3A352725">
      <w:pPr>
        <w:spacing w:afterLines="30" w:after="72" w:line="480" w:lineRule="auto"/>
        <w:jc w:val="both"/>
        <w:rPr>
          <w:u w:val="single"/>
          <w:lang w:val="en-US"/>
        </w:rPr>
      </w:pPr>
    </w:p>
    <w:p w14:paraId="14418220" w14:textId="46614AA3" w:rsidR="00D7582E" w:rsidRPr="00FE0A16" w:rsidRDefault="0842594A" w:rsidP="3A352725">
      <w:pPr>
        <w:spacing w:afterLines="30" w:after="72" w:line="480" w:lineRule="auto"/>
        <w:jc w:val="both"/>
        <w:rPr>
          <w:color w:val="000000" w:themeColor="text1"/>
          <w:lang w:val="en-US"/>
        </w:rPr>
      </w:pPr>
      <w:r w:rsidRPr="00FE0A16">
        <w:rPr>
          <w:rFonts w:eastAsia="Arial"/>
          <w:b/>
          <w:bCs/>
          <w:lang w:val="en-US"/>
        </w:rPr>
        <w:t>Confidence intervals</w:t>
      </w:r>
      <w:r w:rsidR="7D79D770" w:rsidRPr="00FE0A16">
        <w:rPr>
          <w:rFonts w:eastAsia="Arial"/>
          <w:b/>
          <w:bCs/>
          <w:lang w:val="en-US"/>
        </w:rPr>
        <w:t xml:space="preserve">: </w:t>
      </w:r>
      <w:r w:rsidR="00D7582E" w:rsidRPr="00FE0A16">
        <w:rPr>
          <w:rFonts w:eastAsia="Arial"/>
          <w:color w:val="000000" w:themeColor="text1"/>
          <w:lang w:val="en-US"/>
        </w:rPr>
        <w:t>Confidence intervals</w:t>
      </w:r>
      <w:r w:rsidR="007C0639" w:rsidRPr="00FE0A16">
        <w:rPr>
          <w:rFonts w:eastAsia="Arial"/>
          <w:color w:val="000000" w:themeColor="text1"/>
          <w:lang w:val="en-US"/>
        </w:rPr>
        <w:t xml:space="preserve"> for</w:t>
      </w:r>
      <w:r w:rsidR="00E30446" w:rsidRPr="00FE0A16">
        <w:rPr>
          <w:rFonts w:eastAsia="Arial"/>
          <w:color w:val="000000" w:themeColor="text1"/>
          <w:lang w:val="en-US"/>
        </w:rPr>
        <w:t xml:space="preserve"> general</w:t>
      </w:r>
      <w:r w:rsidR="007C0639" w:rsidRPr="00FE0A16">
        <w:rPr>
          <w:rFonts w:eastAsia="Arial"/>
          <w:color w:val="000000" w:themeColor="text1"/>
          <w:lang w:val="en-US"/>
        </w:rPr>
        <w:t xml:space="preserve"> </w:t>
      </w:r>
      <w:r w:rsidR="00E30446" w:rsidRPr="00FE0A16">
        <w:rPr>
          <w:rFonts w:eastAsia="Arial"/>
          <w:color w:val="000000" w:themeColor="text1"/>
          <w:lang w:val="en-US"/>
        </w:rPr>
        <w:t>performance metrics were generated by</w:t>
      </w:r>
      <w:r w:rsidR="00D7582E" w:rsidRPr="00FE0A16">
        <w:rPr>
          <w:rFonts w:eastAsia="Arial"/>
          <w:color w:val="000000" w:themeColor="text1"/>
          <w:lang w:val="en-US"/>
        </w:rPr>
        <w:t xml:space="preserve"> bootstrapping.</w:t>
      </w:r>
      <w:r w:rsidR="00CA4CD5" w:rsidRPr="00FE0A16">
        <w:rPr>
          <w:rFonts w:eastAsia="Arial"/>
          <w:color w:val="000000" w:themeColor="text1"/>
          <w:lang w:val="en-US"/>
        </w:rPr>
        <w:t xml:space="preserve"> </w:t>
      </w:r>
      <w:r w:rsidR="007F0787" w:rsidRPr="00FE0A16">
        <w:rPr>
          <w:rFonts w:eastAsia="Arial"/>
          <w:color w:val="000000" w:themeColor="text1"/>
          <w:lang w:val="en-US"/>
        </w:rPr>
        <w:t>Bootstrapping was done through 1000 passes through the dataset where each pass takes n days from the dataset with replacement</w:t>
      </w:r>
      <w:r w:rsidR="00357BA5" w:rsidRPr="00FE0A16">
        <w:rPr>
          <w:rFonts w:eastAsia="Arial"/>
          <w:color w:val="000000" w:themeColor="text1"/>
          <w:lang w:val="en-US"/>
        </w:rPr>
        <w:t xml:space="preserve">, where n is the </w:t>
      </w:r>
      <w:r w:rsidR="00F77FC6" w:rsidRPr="00FE0A16">
        <w:rPr>
          <w:rFonts w:eastAsia="Arial"/>
          <w:color w:val="000000" w:themeColor="text1"/>
          <w:lang w:val="en-US"/>
        </w:rPr>
        <w:t>number of days in the test set</w:t>
      </w:r>
      <w:r w:rsidR="00357BA5" w:rsidRPr="00FE0A16">
        <w:rPr>
          <w:rFonts w:eastAsia="Arial"/>
          <w:color w:val="000000" w:themeColor="text1"/>
          <w:lang w:val="en-US"/>
        </w:rPr>
        <w:t>.</w:t>
      </w:r>
      <w:r w:rsidR="003360F2" w:rsidRPr="00FE0A16">
        <w:rPr>
          <w:rFonts w:eastAsia="Arial"/>
          <w:color w:val="000000" w:themeColor="text1"/>
          <w:lang w:val="en-US"/>
        </w:rPr>
        <w:t xml:space="preserve"> The inner 95</w:t>
      </w:r>
      <w:r w:rsidR="003360F2" w:rsidRPr="00FE0A16">
        <w:rPr>
          <w:rFonts w:eastAsia="Arial"/>
          <w:color w:val="000000" w:themeColor="text1"/>
          <w:vertAlign w:val="superscript"/>
          <w:lang w:val="en-US"/>
        </w:rPr>
        <w:t>th</w:t>
      </w:r>
      <w:r w:rsidR="003360F2" w:rsidRPr="00FE0A16">
        <w:rPr>
          <w:rFonts w:eastAsia="Arial"/>
          <w:color w:val="000000" w:themeColor="text1"/>
          <w:lang w:val="en-US"/>
        </w:rPr>
        <w:t xml:space="preserve"> percentile of each metric is the reported 95% CI.</w:t>
      </w:r>
    </w:p>
    <w:p w14:paraId="3431806E" w14:textId="77777777" w:rsidR="00C3670C" w:rsidRPr="00FE0A16" w:rsidRDefault="00C3670C" w:rsidP="3A352725">
      <w:pPr>
        <w:spacing w:afterLines="30" w:after="72" w:line="480" w:lineRule="auto"/>
        <w:jc w:val="both"/>
        <w:rPr>
          <w:color w:val="000000" w:themeColor="text1"/>
          <w:lang w:val="en-US"/>
        </w:rPr>
      </w:pPr>
    </w:p>
    <w:p w14:paraId="0FC727D7" w14:textId="42932595" w:rsidR="00C3670C" w:rsidRPr="00FE0A16" w:rsidRDefault="7B51E6F3" w:rsidP="3A352725">
      <w:pPr>
        <w:spacing w:afterLines="30" w:after="72" w:line="480" w:lineRule="auto"/>
        <w:jc w:val="both"/>
        <w:rPr>
          <w:color w:val="000000" w:themeColor="text1"/>
          <w:u w:val="single"/>
          <w:lang w:val="en-US"/>
        </w:rPr>
      </w:pPr>
      <w:r w:rsidRPr="00FE0A16">
        <w:rPr>
          <w:rFonts w:eastAsia="Arial"/>
          <w:b/>
          <w:bCs/>
          <w:color w:val="000000" w:themeColor="text1"/>
          <w:lang w:val="en-US"/>
        </w:rPr>
        <w:t>Threshold for binary predictions</w:t>
      </w:r>
      <w:r w:rsidR="141CEA2A" w:rsidRPr="00FE0A16">
        <w:rPr>
          <w:rFonts w:eastAsia="Arial"/>
          <w:b/>
          <w:bCs/>
          <w:color w:val="000000" w:themeColor="text1"/>
          <w:lang w:val="en-US"/>
        </w:rPr>
        <w:t xml:space="preserve">: </w:t>
      </w:r>
      <w:r w:rsidR="00C3670C" w:rsidRPr="00FE0A16">
        <w:rPr>
          <w:rFonts w:eastAsia="Arial"/>
          <w:color w:val="000000" w:themeColor="text1"/>
          <w:lang w:val="en-US"/>
        </w:rPr>
        <w:t xml:space="preserve">Set using the </w:t>
      </w:r>
      <w:r w:rsidR="00437241" w:rsidRPr="00FE0A16">
        <w:rPr>
          <w:rFonts w:eastAsia="Arial"/>
          <w:color w:val="000000" w:themeColor="text1"/>
          <w:lang w:val="en-US"/>
        </w:rPr>
        <w:t xml:space="preserve">class imbalance in the train set. Specifically, the </w:t>
      </w:r>
      <w:r w:rsidR="00C3670C" w:rsidRPr="00FE0A16">
        <w:rPr>
          <w:rFonts w:eastAsia="Arial"/>
          <w:color w:val="000000" w:themeColor="text1"/>
          <w:lang w:val="en-US"/>
        </w:rPr>
        <w:t xml:space="preserve">ratio of </w:t>
      </w:r>
      <w:r w:rsidR="009E53CD" w:rsidRPr="00FE0A16">
        <w:rPr>
          <w:rFonts w:eastAsia="Arial"/>
          <w:color w:val="000000" w:themeColor="text1"/>
          <w:lang w:val="en-US"/>
        </w:rPr>
        <w:t xml:space="preserve">next-day </w:t>
      </w:r>
      <w:r w:rsidR="00C3670C" w:rsidRPr="00FE0A16">
        <w:rPr>
          <w:rFonts w:eastAsia="Arial"/>
          <w:color w:val="000000" w:themeColor="text1"/>
          <w:lang w:val="en-US"/>
        </w:rPr>
        <w:t>intubated days to all days</w:t>
      </w:r>
      <w:r w:rsidR="005C7EF3" w:rsidRPr="00FE0A16">
        <w:rPr>
          <w:rFonts w:eastAsia="Arial"/>
          <w:color w:val="000000" w:themeColor="text1"/>
          <w:lang w:val="en-US"/>
        </w:rPr>
        <w:t xml:space="preserve"> (0.</w:t>
      </w:r>
      <w:r w:rsidR="00E63BF3" w:rsidRPr="00FE0A16">
        <w:rPr>
          <w:rFonts w:eastAsia="Arial"/>
          <w:color w:val="000000" w:themeColor="text1"/>
          <w:lang w:val="en-US"/>
        </w:rPr>
        <w:t>91).</w:t>
      </w:r>
    </w:p>
    <w:p w14:paraId="7E67C147" w14:textId="04F4E3E7" w:rsidR="00B42C6F" w:rsidRPr="00FE0A16" w:rsidRDefault="00B42C6F" w:rsidP="00C9748E">
      <w:pPr>
        <w:spacing w:afterLines="30" w:after="72" w:line="480" w:lineRule="auto"/>
        <w:jc w:val="both"/>
        <w:rPr>
          <w:color w:val="000000" w:themeColor="text1"/>
        </w:rPr>
      </w:pPr>
    </w:p>
    <w:p w14:paraId="03AB875B" w14:textId="77777777" w:rsidR="00BC6AF4" w:rsidRPr="00FE0A16" w:rsidRDefault="747EDAF5" w:rsidP="70EA82CE">
      <w:pPr>
        <w:spacing w:afterLines="30" w:after="72" w:line="480" w:lineRule="auto"/>
        <w:jc w:val="both"/>
        <w:rPr>
          <w:color w:val="000000" w:themeColor="text1"/>
          <w:lang w:val="en-US"/>
        </w:rPr>
      </w:pPr>
      <w:r w:rsidRPr="00FE0A16">
        <w:rPr>
          <w:b/>
          <w:bCs/>
          <w:lang w:val="en-US"/>
        </w:rPr>
        <w:t>Feature Importance</w:t>
      </w:r>
      <w:r w:rsidRPr="00FE0A16">
        <w:rPr>
          <w:lang w:val="en-US"/>
        </w:rPr>
        <w:t xml:space="preserve">: </w:t>
      </w:r>
    </w:p>
    <w:p w14:paraId="338D5E84" w14:textId="75350677" w:rsidR="00C9667E" w:rsidRPr="00FE0A16" w:rsidRDefault="747EDAF5" w:rsidP="70EA82CE">
      <w:pPr>
        <w:spacing w:afterLines="30" w:after="72" w:line="480" w:lineRule="auto"/>
        <w:jc w:val="both"/>
        <w:rPr>
          <w:lang w:val="en-US"/>
        </w:rPr>
      </w:pPr>
      <w:r w:rsidRPr="00FE0A16">
        <w:rPr>
          <w:u w:val="single"/>
        </w:rPr>
        <w:t>SHAP values</w:t>
      </w:r>
      <w:r w:rsidRPr="00FE0A16">
        <w:t>:</w:t>
      </w:r>
      <w:r w:rsidR="5686354F" w:rsidRPr="00FE0A16">
        <w:t xml:space="preserve"> </w:t>
      </w:r>
      <w:r w:rsidRPr="00FE0A16">
        <w:rPr>
          <w:lang w:val="en-US"/>
        </w:rPr>
        <w:t xml:space="preserve">SHAP values are a </w:t>
      </w:r>
      <w:r w:rsidR="170E7AE8" w:rsidRPr="00FE0A16">
        <w:rPr>
          <w:lang w:val="en-US"/>
        </w:rPr>
        <w:t>useful</w:t>
      </w:r>
      <w:r w:rsidRPr="00FE0A16">
        <w:rPr>
          <w:lang w:val="en-US"/>
        </w:rPr>
        <w:t xml:space="preserve"> tool for explaining the output of any machine learning model. They measure the impact of each feature on a particular prediction in comparison to the model’s baseline output. For our boosting models, SHAP </w:t>
      </w:r>
      <w:r w:rsidR="3932FDDA" w:rsidRPr="00FE0A16">
        <w:rPr>
          <w:lang w:val="en-US"/>
        </w:rPr>
        <w:t xml:space="preserve">(using the </w:t>
      </w:r>
      <w:proofErr w:type="spellStart"/>
      <w:r w:rsidR="3932FDDA" w:rsidRPr="00FE0A16">
        <w:rPr>
          <w:lang w:val="en-US"/>
        </w:rPr>
        <w:t>summary_plot</w:t>
      </w:r>
      <w:proofErr w:type="spellEnd"/>
      <w:r w:rsidR="3932FDDA" w:rsidRPr="00FE0A16">
        <w:rPr>
          <w:lang w:val="en-US"/>
        </w:rPr>
        <w:t xml:space="preserve"> method) </w:t>
      </w:r>
      <w:r w:rsidRPr="00FE0A16">
        <w:rPr>
          <w:lang w:val="en-US"/>
        </w:rPr>
        <w:t xml:space="preserve">values </w:t>
      </w:r>
      <w:r w:rsidR="07EE0D70" w:rsidRPr="00FE0A16">
        <w:rPr>
          <w:lang w:val="en-US"/>
        </w:rPr>
        <w:t>give</w:t>
      </w:r>
      <w:r w:rsidRPr="00FE0A16">
        <w:rPr>
          <w:lang w:val="en-US"/>
        </w:rPr>
        <w:t xml:space="preserve"> us the marginal contribution of each feature towards the prediction for every individual instance. This </w:t>
      </w:r>
      <w:r w:rsidR="3C535697" w:rsidRPr="00FE0A16">
        <w:rPr>
          <w:lang w:val="en-US"/>
        </w:rPr>
        <w:t>explains importance features</w:t>
      </w:r>
      <w:r w:rsidRPr="00FE0A16">
        <w:rPr>
          <w:lang w:val="en-US"/>
        </w:rPr>
        <w:t xml:space="preserve">, </w:t>
      </w:r>
      <w:proofErr w:type="gramStart"/>
      <w:r w:rsidR="3C535697" w:rsidRPr="00FE0A16">
        <w:rPr>
          <w:lang w:val="en-US"/>
        </w:rPr>
        <w:t xml:space="preserve">and </w:t>
      </w:r>
      <w:r w:rsidRPr="00FE0A16">
        <w:rPr>
          <w:lang w:val="en-US"/>
        </w:rPr>
        <w:t>also</w:t>
      </w:r>
      <w:proofErr w:type="gramEnd"/>
      <w:r w:rsidRPr="00FE0A16">
        <w:rPr>
          <w:lang w:val="en-US"/>
        </w:rPr>
        <w:t xml:space="preserve"> how a specific feature can influence a particular prediction.</w:t>
      </w:r>
    </w:p>
    <w:p w14:paraId="44541654" w14:textId="41EE2E7D" w:rsidR="00C9667E" w:rsidRPr="00FE0A16" w:rsidRDefault="00C9667E" w:rsidP="70EA82CE">
      <w:pPr>
        <w:spacing w:afterLines="30" w:after="72" w:line="480" w:lineRule="auto"/>
        <w:jc w:val="both"/>
        <w:rPr>
          <w:lang w:val="en-US"/>
        </w:rPr>
      </w:pPr>
      <w:r w:rsidRPr="00FE0A16">
        <w:rPr>
          <w:u w:val="single"/>
          <w:lang w:val="en-US"/>
        </w:rPr>
        <w:t>LR coefficients</w:t>
      </w:r>
      <w:r w:rsidRPr="00FE0A16">
        <w:rPr>
          <w:lang w:val="en-US"/>
        </w:rPr>
        <w:t>: For Logistic Regression models, each feature contains a coefficient</w:t>
      </w:r>
      <w:r w:rsidR="00A2205B" w:rsidRPr="00FE0A16">
        <w:rPr>
          <w:lang w:val="en-US"/>
        </w:rPr>
        <w:t xml:space="preserve"> where greater coefficients imply greater effect on model output.</w:t>
      </w:r>
    </w:p>
    <w:p w14:paraId="1B5E2478" w14:textId="59A5963A" w:rsidR="00BC6AF4" w:rsidRPr="00FE0A16" w:rsidRDefault="00307C85" w:rsidP="70EA82CE">
      <w:pPr>
        <w:spacing w:afterLines="30" w:after="72" w:line="480" w:lineRule="auto"/>
        <w:jc w:val="both"/>
        <w:rPr>
          <w:color w:val="000000" w:themeColor="text1"/>
          <w:lang w:val="en-US"/>
        </w:rPr>
      </w:pPr>
      <w:r w:rsidRPr="00FE0A16">
        <w:rPr>
          <w:u w:val="single"/>
          <w:lang w:val="en-US"/>
        </w:rPr>
        <w:t>Ablation</w:t>
      </w:r>
      <w:r w:rsidRPr="00FE0A16">
        <w:rPr>
          <w:lang w:val="en-US"/>
        </w:rPr>
        <w:t>: For RNN and LSTM models, an ablation procedure was performed to quantify a feature’s impact on model performance. For each feature</w:t>
      </w:r>
      <w:r w:rsidR="00E352D8" w:rsidRPr="00FE0A16">
        <w:rPr>
          <w:lang w:val="en-US"/>
        </w:rPr>
        <w:t xml:space="preserve"> in the test set</w:t>
      </w:r>
      <w:r w:rsidRPr="00FE0A16">
        <w:rPr>
          <w:lang w:val="en-US"/>
        </w:rPr>
        <w:t xml:space="preserve">, </w:t>
      </w:r>
      <w:r w:rsidR="000574C5" w:rsidRPr="00FE0A16">
        <w:rPr>
          <w:lang w:val="en-US"/>
        </w:rPr>
        <w:t xml:space="preserve">all values were converted to NA, and the change in AUROC from such data from the original data was </w:t>
      </w:r>
      <w:r w:rsidR="00AF019F" w:rsidRPr="00FE0A16">
        <w:rPr>
          <w:lang w:val="en-US"/>
        </w:rPr>
        <w:t xml:space="preserve">reported as the feature importance score. For example, when assessing the feature importance of </w:t>
      </w:r>
      <w:r w:rsidR="00126234" w:rsidRPr="00FE0A16">
        <w:rPr>
          <w:lang w:val="en-US"/>
        </w:rPr>
        <w:t>RASS score</w:t>
      </w:r>
      <w:r w:rsidR="00AF019F" w:rsidRPr="00FE0A16">
        <w:rPr>
          <w:lang w:val="en-US"/>
        </w:rPr>
        <w:t xml:space="preserve"> in a binned </w:t>
      </w:r>
      <w:r w:rsidR="00553C34" w:rsidRPr="00FE0A16">
        <w:rPr>
          <w:lang w:val="en-US"/>
        </w:rPr>
        <w:t xml:space="preserve">LSTM model, each </w:t>
      </w:r>
      <w:r w:rsidR="00126234" w:rsidRPr="00FE0A16">
        <w:rPr>
          <w:lang w:val="en-US"/>
        </w:rPr>
        <w:t xml:space="preserve">RASS score </w:t>
      </w:r>
      <w:r w:rsidR="00553C34" w:rsidRPr="00FE0A16">
        <w:rPr>
          <w:lang w:val="en-US"/>
        </w:rPr>
        <w:t xml:space="preserve">value would shift from a 1 in whichever bin it fell </w:t>
      </w:r>
      <w:proofErr w:type="gramStart"/>
      <w:r w:rsidR="00553C34" w:rsidRPr="00FE0A16">
        <w:rPr>
          <w:lang w:val="en-US"/>
        </w:rPr>
        <w:t>in to</w:t>
      </w:r>
      <w:proofErr w:type="gramEnd"/>
      <w:r w:rsidR="00553C34" w:rsidRPr="00FE0A16">
        <w:rPr>
          <w:lang w:val="en-US"/>
        </w:rPr>
        <w:t xml:space="preserve"> a 1 in the </w:t>
      </w:r>
      <w:proofErr w:type="spellStart"/>
      <w:r w:rsidR="005D2199" w:rsidRPr="00FE0A16">
        <w:rPr>
          <w:lang w:val="en-US"/>
        </w:rPr>
        <w:t>RASS_score</w:t>
      </w:r>
      <w:r w:rsidR="00553C34" w:rsidRPr="00FE0A16">
        <w:rPr>
          <w:lang w:val="en-US"/>
        </w:rPr>
        <w:t>_mask</w:t>
      </w:r>
      <w:proofErr w:type="spellEnd"/>
      <w:r w:rsidR="00553C34" w:rsidRPr="00FE0A16">
        <w:rPr>
          <w:lang w:val="en-US"/>
        </w:rPr>
        <w:t xml:space="preserve"> column</w:t>
      </w:r>
      <w:r w:rsidR="00126234" w:rsidRPr="00FE0A16">
        <w:rPr>
          <w:lang w:val="en-US"/>
        </w:rPr>
        <w:t xml:space="preserve">. </w:t>
      </w:r>
      <w:r w:rsidR="005D2199" w:rsidRPr="00FE0A16">
        <w:rPr>
          <w:lang w:val="en-US"/>
        </w:rPr>
        <w:t>Based on</w:t>
      </w:r>
      <w:r w:rsidR="00126234" w:rsidRPr="00FE0A16">
        <w:rPr>
          <w:lang w:val="en-US"/>
        </w:rPr>
        <w:t xml:space="preserve"> Figure </w:t>
      </w:r>
      <w:r w:rsidR="006156F8" w:rsidRPr="00FE0A16">
        <w:rPr>
          <w:lang w:val="en-US"/>
        </w:rPr>
        <w:t>4,</w:t>
      </w:r>
      <w:r w:rsidR="005D2199" w:rsidRPr="00FE0A16">
        <w:rPr>
          <w:lang w:val="en-US"/>
        </w:rPr>
        <w:t xml:space="preserve"> we know this </w:t>
      </w:r>
      <w:r w:rsidR="00A2205B" w:rsidRPr="00FE0A16">
        <w:rPr>
          <w:lang w:val="en-US"/>
        </w:rPr>
        <w:t>led</w:t>
      </w:r>
      <w:r w:rsidR="005D2199" w:rsidRPr="00FE0A16">
        <w:rPr>
          <w:lang w:val="en-US"/>
        </w:rPr>
        <w:t xml:space="preserve"> to a decrease in AUROC, implying RASS score is an important feature to the model</w:t>
      </w:r>
      <w:r w:rsidR="00A2205B" w:rsidRPr="00FE0A16">
        <w:rPr>
          <w:lang w:val="en-US"/>
        </w:rPr>
        <w:t>.</w:t>
      </w:r>
    </w:p>
    <w:p w14:paraId="6FF247D3" w14:textId="583A1C1D" w:rsidR="70EA82CE" w:rsidRPr="00FE0A16" w:rsidRDefault="70EA82CE" w:rsidP="70EA82CE">
      <w:pPr>
        <w:spacing w:afterLines="30" w:after="72" w:line="480" w:lineRule="auto"/>
        <w:jc w:val="both"/>
        <w:rPr>
          <w:noProof/>
        </w:rPr>
      </w:pPr>
    </w:p>
    <w:p w14:paraId="35D8D010" w14:textId="0706FA5E" w:rsidR="0D007B4C" w:rsidRPr="00FE0A16" w:rsidRDefault="0D007B4C" w:rsidP="70EA82CE">
      <w:pPr>
        <w:spacing w:afterLines="30" w:after="72" w:line="480" w:lineRule="auto"/>
        <w:jc w:val="both"/>
        <w:rPr>
          <w:noProof/>
          <w:lang w:val="en-US"/>
        </w:rPr>
      </w:pPr>
      <w:r w:rsidRPr="00FE0A16">
        <w:rPr>
          <w:b/>
          <w:bCs/>
          <w:noProof/>
          <w:lang w:val="en-US"/>
        </w:rPr>
        <w:t>Evaluating early model predictions:</w:t>
      </w:r>
      <w:r w:rsidR="00DF35B2" w:rsidRPr="00FE0A16">
        <w:rPr>
          <w:b/>
          <w:bCs/>
          <w:noProof/>
          <w:lang w:val="en-US"/>
        </w:rPr>
        <w:t xml:space="preserve"> </w:t>
      </w:r>
      <w:r w:rsidR="0082797A" w:rsidRPr="00FE0A16">
        <w:rPr>
          <w:noProof/>
          <w:lang w:val="en-US"/>
        </w:rPr>
        <w:t xml:space="preserve">To investigate </w:t>
      </w:r>
      <w:r w:rsidR="00CE1C87" w:rsidRPr="00FE0A16">
        <w:rPr>
          <w:noProof/>
          <w:lang w:val="en-US"/>
        </w:rPr>
        <w:t>the timing of extubation predictions, we investigated where incorrect model predictions occurred in reference to tru</w:t>
      </w:r>
      <w:r w:rsidR="029BA1B2" w:rsidRPr="00FE0A16">
        <w:rPr>
          <w:noProof/>
          <w:lang w:val="en-US"/>
        </w:rPr>
        <w:t>e</w:t>
      </w:r>
      <w:r w:rsidR="00CE1C87" w:rsidRPr="00FE0A16">
        <w:rPr>
          <w:noProof/>
          <w:lang w:val="en-US"/>
        </w:rPr>
        <w:t xml:space="preserve"> extubation events. </w:t>
      </w:r>
      <w:r w:rsidR="008B5859" w:rsidRPr="00FE0A16">
        <w:rPr>
          <w:noProof/>
          <w:lang w:val="en-US"/>
        </w:rPr>
        <w:t xml:space="preserve">To provide an unbiased quantification of this, we </w:t>
      </w:r>
      <w:r w:rsidR="006A4A8D" w:rsidRPr="00FE0A16">
        <w:rPr>
          <w:noProof/>
          <w:lang w:val="en-US"/>
        </w:rPr>
        <w:t xml:space="preserve">subset on all ICU stays containing a successful extubation, and examined where the model </w:t>
      </w:r>
      <w:r w:rsidR="00B14559" w:rsidRPr="00FE0A16">
        <w:rPr>
          <w:noProof/>
          <w:lang w:val="en-US"/>
        </w:rPr>
        <w:t xml:space="preserve">first </w:t>
      </w:r>
      <w:r w:rsidR="006A4A8D" w:rsidRPr="00FE0A16">
        <w:rPr>
          <w:noProof/>
          <w:lang w:val="en-US"/>
        </w:rPr>
        <w:t>predicted extubation</w:t>
      </w:r>
      <w:r w:rsidR="00E4204B" w:rsidRPr="00FE0A16">
        <w:rPr>
          <w:noProof/>
          <w:lang w:val="en-US"/>
        </w:rPr>
        <w:t xml:space="preserve"> during these ICU stays</w:t>
      </w:r>
      <w:r w:rsidR="006A4A8D" w:rsidRPr="00FE0A16">
        <w:rPr>
          <w:noProof/>
          <w:lang w:val="en-US"/>
        </w:rPr>
        <w:t xml:space="preserve">. </w:t>
      </w:r>
      <w:r w:rsidR="00B14559" w:rsidRPr="00FE0A16">
        <w:rPr>
          <w:noProof/>
          <w:lang w:val="en-US"/>
        </w:rPr>
        <w:t xml:space="preserve">We </w:t>
      </w:r>
      <w:r w:rsidR="0099540F" w:rsidRPr="00FE0A16">
        <w:rPr>
          <w:noProof/>
          <w:lang w:val="en-US"/>
        </w:rPr>
        <w:t>report that a significant amount of incorrect model predictions are within three days of the true extubation event</w:t>
      </w:r>
      <w:r w:rsidR="000C38D7" w:rsidRPr="00FE0A16">
        <w:rPr>
          <w:noProof/>
          <w:lang w:val="en-US"/>
        </w:rPr>
        <w:t xml:space="preserve"> (Figure </w:t>
      </w:r>
      <w:r w:rsidR="00867290" w:rsidRPr="00FE0A16">
        <w:rPr>
          <w:noProof/>
          <w:lang w:val="en-US"/>
        </w:rPr>
        <w:t>4</w:t>
      </w:r>
      <w:r w:rsidR="000C38D7" w:rsidRPr="00FE0A16">
        <w:rPr>
          <w:noProof/>
          <w:lang w:val="en-US"/>
        </w:rPr>
        <w:t>)</w:t>
      </w:r>
      <w:r w:rsidR="00E4204B" w:rsidRPr="00FE0A16">
        <w:rPr>
          <w:noProof/>
          <w:lang w:val="en-US"/>
        </w:rPr>
        <w:t>.</w:t>
      </w:r>
    </w:p>
    <w:p w14:paraId="07FD496F" w14:textId="2CF55C64" w:rsidR="00B42C6F" w:rsidRPr="00FE0A16" w:rsidRDefault="00B42C6F" w:rsidP="21609786">
      <w:pPr>
        <w:spacing w:afterLines="30" w:after="72" w:line="240" w:lineRule="auto"/>
        <w:rPr>
          <w:sz w:val="20"/>
          <w:szCs w:val="20"/>
        </w:rPr>
      </w:pPr>
      <w:r w:rsidRPr="00FE0A16">
        <w:rPr>
          <w:sz w:val="20"/>
          <w:szCs w:val="20"/>
        </w:rPr>
        <w:br w:type="page"/>
      </w:r>
    </w:p>
    <w:p w14:paraId="4CDEA093" w14:textId="659E279A" w:rsidR="00B42C6F" w:rsidRPr="00FE0A16" w:rsidRDefault="4052D19B" w:rsidP="398FFB93">
      <w:pPr>
        <w:spacing w:afterLines="30" w:after="72" w:line="240" w:lineRule="auto"/>
        <w:jc w:val="both"/>
        <w:rPr>
          <w:sz w:val="20"/>
          <w:szCs w:val="20"/>
        </w:rPr>
      </w:pPr>
      <w:r w:rsidRPr="00FE0A16">
        <w:rPr>
          <w:b/>
          <w:bCs/>
          <w:sz w:val="20"/>
          <w:szCs w:val="20"/>
        </w:rPr>
        <w:lastRenderedPageBreak/>
        <w:t>Supplemental Figures and Tables</w:t>
      </w:r>
    </w:p>
    <w:p w14:paraId="57ADF76E" w14:textId="1DD37E71" w:rsidR="00B42C6F" w:rsidRPr="00FE0A16" w:rsidRDefault="00B42C6F" w:rsidP="21609786">
      <w:pPr>
        <w:spacing w:afterLines="30" w:after="72" w:line="240" w:lineRule="auto"/>
        <w:jc w:val="both"/>
        <w:rPr>
          <w:sz w:val="20"/>
          <w:szCs w:val="20"/>
        </w:rPr>
      </w:pPr>
    </w:p>
    <w:p w14:paraId="05371363" w14:textId="09C0198A" w:rsidR="00B42C6F" w:rsidRPr="00FE0A16" w:rsidRDefault="71171560" w:rsidP="398FFB93">
      <w:pPr>
        <w:spacing w:afterLines="30" w:after="72" w:line="240" w:lineRule="auto"/>
        <w:jc w:val="both"/>
        <w:rPr>
          <w:sz w:val="20"/>
          <w:szCs w:val="20"/>
        </w:rPr>
      </w:pPr>
      <w:r w:rsidRPr="00FE0A16">
        <w:rPr>
          <w:b/>
          <w:bCs/>
          <w:sz w:val="20"/>
          <w:szCs w:val="20"/>
          <w:lang w:val="en-US"/>
        </w:rPr>
        <w:t>Supplemental Figure</w:t>
      </w:r>
      <w:r w:rsidR="00EF0FC3" w:rsidRPr="00FE0A16">
        <w:rPr>
          <w:b/>
          <w:bCs/>
          <w:sz w:val="20"/>
          <w:szCs w:val="20"/>
          <w:lang w:val="en-US"/>
        </w:rPr>
        <w:t xml:space="preserve"> </w:t>
      </w:r>
      <w:r w:rsidRPr="00FE0A16">
        <w:rPr>
          <w:b/>
          <w:bCs/>
          <w:sz w:val="20"/>
          <w:szCs w:val="20"/>
          <w:lang w:val="en-US"/>
        </w:rPr>
        <w:t>1: Histogram of extubation times.</w:t>
      </w:r>
      <w:r w:rsidR="006F13DA" w:rsidRPr="00FE0A16">
        <w:rPr>
          <w:b/>
          <w:bCs/>
          <w:sz w:val="20"/>
          <w:szCs w:val="20"/>
          <w:lang w:val="en-US"/>
        </w:rPr>
        <w:t xml:space="preserve"> </w:t>
      </w:r>
      <w:r w:rsidR="00246452" w:rsidRPr="00FE0A16">
        <w:rPr>
          <w:sz w:val="20"/>
          <w:szCs w:val="20"/>
          <w:lang w:val="en-US"/>
        </w:rPr>
        <w:t xml:space="preserve">Most extubation events occur between 8am and 6pm, with just 2.3% occurring before 8am. This informed our choice </w:t>
      </w:r>
      <w:r w:rsidR="0092209A" w:rsidRPr="00FE0A16">
        <w:rPr>
          <w:sz w:val="20"/>
          <w:szCs w:val="20"/>
          <w:lang w:val="en-US"/>
        </w:rPr>
        <w:t xml:space="preserve">to create a model that </w:t>
      </w:r>
      <w:r w:rsidR="00BC58B0" w:rsidRPr="00FE0A16">
        <w:rPr>
          <w:sz w:val="20"/>
          <w:szCs w:val="20"/>
          <w:lang w:val="en-US"/>
        </w:rPr>
        <w:t>provides a daily prediction at 8am based on the most recent data</w:t>
      </w:r>
      <w:r w:rsidR="00E2432D" w:rsidRPr="00FE0A16">
        <w:rPr>
          <w:sz w:val="20"/>
          <w:szCs w:val="20"/>
          <w:lang w:val="en-US"/>
        </w:rPr>
        <w:t xml:space="preserve"> from that day.</w:t>
      </w:r>
    </w:p>
    <w:p w14:paraId="59EA71E8" w14:textId="10A4A501" w:rsidR="00B42C6F" w:rsidRPr="00FE0A16" w:rsidRDefault="008B0B5B" w:rsidP="398FFB93">
      <w:pPr>
        <w:spacing w:afterLines="30" w:after="72" w:line="240" w:lineRule="auto"/>
        <w:jc w:val="both"/>
        <w:rPr>
          <w:rFonts w:ascii="Times" w:eastAsia="Times" w:hAnsi="Times" w:cs="Times"/>
          <w:color w:val="000000" w:themeColor="text1"/>
          <w:sz w:val="18"/>
          <w:szCs w:val="18"/>
        </w:rPr>
      </w:pPr>
      <w:r w:rsidRPr="00FE0A16">
        <w:rPr>
          <w:rFonts w:ascii="Times" w:eastAsia="Times" w:hAnsi="Times" w:cs="Times"/>
          <w:noProof/>
          <w:color w:val="000000" w:themeColor="text1"/>
          <w:sz w:val="18"/>
          <w:szCs w:val="18"/>
        </w:rPr>
        <w:drawing>
          <wp:inline distT="0" distB="0" distL="0" distR="0" wp14:anchorId="31AFF97F" wp14:editId="29A095EE">
            <wp:extent cx="5849620" cy="4397375"/>
            <wp:effectExtent l="0" t="0" r="5080" b="0"/>
            <wp:docPr id="14591155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9620" cy="4397375"/>
                    </a:xfrm>
                    <a:prstGeom prst="rect">
                      <a:avLst/>
                    </a:prstGeom>
                    <a:noFill/>
                    <a:ln>
                      <a:noFill/>
                    </a:ln>
                  </pic:spPr>
                </pic:pic>
              </a:graphicData>
            </a:graphic>
          </wp:inline>
        </w:drawing>
      </w:r>
    </w:p>
    <w:p w14:paraId="2DE57449" w14:textId="245A68BB" w:rsidR="00B42C6F" w:rsidRPr="00FE0A16" w:rsidRDefault="00B42C6F" w:rsidP="398FFB93">
      <w:pPr>
        <w:spacing w:afterLines="30" w:after="72" w:line="240" w:lineRule="auto"/>
        <w:jc w:val="both"/>
        <w:rPr>
          <w:rFonts w:ascii="Times" w:eastAsia="Times" w:hAnsi="Times" w:cs="Times"/>
          <w:color w:val="000000" w:themeColor="text1"/>
          <w:sz w:val="18"/>
          <w:szCs w:val="18"/>
        </w:rPr>
      </w:pPr>
    </w:p>
    <w:p w14:paraId="7C6728AA" w14:textId="77777777" w:rsidR="00E96EF6" w:rsidRPr="00FE0A16" w:rsidRDefault="00E96EF6">
      <w:pPr>
        <w:spacing w:afterLines="30" w:after="72" w:line="240" w:lineRule="auto"/>
        <w:jc w:val="both"/>
        <w:rPr>
          <w:rFonts w:eastAsia="Times"/>
          <w:b/>
          <w:bCs/>
          <w:color w:val="000000" w:themeColor="text1"/>
          <w:sz w:val="20"/>
          <w:szCs w:val="20"/>
        </w:rPr>
      </w:pPr>
      <w:r w:rsidRPr="00FE0A16">
        <w:rPr>
          <w:rFonts w:eastAsia="Times"/>
          <w:b/>
          <w:bCs/>
          <w:color w:val="000000" w:themeColor="text1"/>
          <w:sz w:val="20"/>
          <w:szCs w:val="20"/>
        </w:rPr>
        <w:br w:type="page"/>
      </w:r>
    </w:p>
    <w:p w14:paraId="488D596B" w14:textId="7DA90F34" w:rsidR="00F319F8" w:rsidRPr="00FE0A16" w:rsidRDefault="135159EA">
      <w:pPr>
        <w:spacing w:afterLines="30" w:after="72" w:line="240" w:lineRule="auto"/>
        <w:jc w:val="both"/>
        <w:rPr>
          <w:rFonts w:eastAsia="Times"/>
          <w:color w:val="000000" w:themeColor="text1"/>
          <w:sz w:val="20"/>
          <w:szCs w:val="20"/>
          <w:lang w:val="en-US"/>
        </w:rPr>
      </w:pPr>
      <w:r w:rsidRPr="00FE0A16">
        <w:rPr>
          <w:rFonts w:eastAsia="Times"/>
          <w:b/>
          <w:bCs/>
          <w:color w:val="000000" w:themeColor="text1"/>
          <w:sz w:val="20"/>
          <w:szCs w:val="20"/>
          <w:lang w:val="en-US"/>
        </w:rPr>
        <w:lastRenderedPageBreak/>
        <w:t xml:space="preserve">Supplemental Figure 2: Types of Intubation/Extubation Sequences. </w:t>
      </w:r>
      <w:r w:rsidRPr="00FE0A16">
        <w:rPr>
          <w:rFonts w:eastAsia="Times"/>
          <w:color w:val="000000" w:themeColor="text1"/>
          <w:sz w:val="20"/>
          <w:szCs w:val="20"/>
          <w:lang w:val="en-US"/>
        </w:rPr>
        <w:t xml:space="preserve">This figure categorizes various sequences of intubation and extubation events encountered in clinical practice. It illustrates distinct patterns such as planned extubations following successful weaning without need for reintubation, failed extubation, and palliative extubation when moving to comfort care. Understanding and classifying these sequences is crucial for optimizing model training. </w:t>
      </w:r>
      <w:r w:rsidRPr="00FE0A16">
        <w:rPr>
          <w:rFonts w:eastAsia="Times"/>
          <w:b/>
          <w:bCs/>
          <w:color w:val="000000" w:themeColor="text1"/>
          <w:sz w:val="20"/>
          <w:szCs w:val="20"/>
          <w:lang w:val="en-US"/>
        </w:rPr>
        <w:t>(</w:t>
      </w:r>
      <w:r w:rsidR="00DEB6A4" w:rsidRPr="00FE0A16">
        <w:rPr>
          <w:rFonts w:eastAsia="Times"/>
          <w:b/>
          <w:bCs/>
          <w:color w:val="000000" w:themeColor="text1"/>
          <w:sz w:val="20"/>
          <w:szCs w:val="20"/>
          <w:lang w:val="en-US"/>
        </w:rPr>
        <w:t>A</w:t>
      </w:r>
      <w:r w:rsidRPr="00FE0A16">
        <w:rPr>
          <w:rFonts w:eastAsia="Times"/>
          <w:b/>
          <w:bCs/>
          <w:color w:val="000000" w:themeColor="text1"/>
          <w:sz w:val="20"/>
          <w:szCs w:val="20"/>
          <w:lang w:val="en-US"/>
        </w:rPr>
        <w:t>)</w:t>
      </w:r>
      <w:r w:rsidRPr="00FE0A16">
        <w:rPr>
          <w:rFonts w:eastAsia="Times"/>
          <w:color w:val="000000" w:themeColor="text1"/>
          <w:sz w:val="20"/>
          <w:szCs w:val="20"/>
          <w:lang w:val="en-US"/>
        </w:rPr>
        <w:t xml:space="preserve"> number of days for each type of intubation/extubation day. </w:t>
      </w:r>
      <w:r w:rsidR="103B9890" w:rsidRPr="00FE0A16">
        <w:rPr>
          <w:rFonts w:eastAsia="Times"/>
          <w:color w:val="000000" w:themeColor="text1"/>
          <w:sz w:val="20"/>
          <w:szCs w:val="20"/>
          <w:lang w:val="en-US"/>
        </w:rPr>
        <w:t>Tran/</w:t>
      </w:r>
      <w:proofErr w:type="spellStart"/>
      <w:r w:rsidR="103B9890" w:rsidRPr="00FE0A16">
        <w:rPr>
          <w:rFonts w:eastAsia="Times"/>
          <w:color w:val="000000" w:themeColor="text1"/>
          <w:sz w:val="20"/>
          <w:szCs w:val="20"/>
          <w:lang w:val="en-US"/>
        </w:rPr>
        <w:t>val</w:t>
      </w:r>
      <w:proofErr w:type="spellEnd"/>
      <w:r w:rsidR="103B9890" w:rsidRPr="00FE0A16">
        <w:rPr>
          <w:rFonts w:eastAsia="Times"/>
          <w:color w:val="000000" w:themeColor="text1"/>
          <w:sz w:val="20"/>
          <w:szCs w:val="20"/>
          <w:lang w:val="en-US"/>
        </w:rPr>
        <w:t xml:space="preserve">/test represent </w:t>
      </w:r>
      <w:r w:rsidR="4D18A89C" w:rsidRPr="00FE0A16">
        <w:rPr>
          <w:rFonts w:eastAsia="Times"/>
          <w:color w:val="000000" w:themeColor="text1"/>
          <w:sz w:val="20"/>
          <w:szCs w:val="20"/>
          <w:lang w:val="en-US"/>
        </w:rPr>
        <w:t>patient</w:t>
      </w:r>
      <w:r w:rsidR="103B9890" w:rsidRPr="00FE0A16">
        <w:rPr>
          <w:rFonts w:eastAsia="Times"/>
          <w:color w:val="000000" w:themeColor="text1"/>
          <w:sz w:val="20"/>
          <w:szCs w:val="20"/>
          <w:lang w:val="en-US"/>
        </w:rPr>
        <w:t xml:space="preserve"> days present in each split. Fail represents </w:t>
      </w:r>
      <w:r w:rsidR="3D847A01" w:rsidRPr="00FE0A16">
        <w:rPr>
          <w:rFonts w:eastAsia="Times"/>
          <w:color w:val="000000" w:themeColor="text1"/>
          <w:sz w:val="20"/>
          <w:szCs w:val="20"/>
          <w:lang w:val="en-US"/>
        </w:rPr>
        <w:t>days</w:t>
      </w:r>
      <w:r w:rsidR="103B9890" w:rsidRPr="00FE0A16">
        <w:rPr>
          <w:rFonts w:eastAsia="Times"/>
          <w:color w:val="000000" w:themeColor="text1"/>
          <w:sz w:val="20"/>
          <w:szCs w:val="20"/>
          <w:lang w:val="en-US"/>
        </w:rPr>
        <w:t xml:space="preserve"> </w:t>
      </w:r>
      <w:r w:rsidR="1A2BBD32" w:rsidRPr="00FE0A16">
        <w:rPr>
          <w:rFonts w:eastAsia="Times"/>
          <w:color w:val="000000" w:themeColor="text1"/>
          <w:sz w:val="20"/>
          <w:szCs w:val="20"/>
          <w:lang w:val="en-US"/>
        </w:rPr>
        <w:t>held out as a separate test set</w:t>
      </w:r>
      <w:r w:rsidR="3D847A01" w:rsidRPr="00FE0A16">
        <w:rPr>
          <w:rFonts w:eastAsia="Times"/>
          <w:color w:val="000000" w:themeColor="text1"/>
          <w:sz w:val="20"/>
          <w:szCs w:val="20"/>
          <w:lang w:val="en-US"/>
        </w:rPr>
        <w:t xml:space="preserve"> due to a failed extubation event. </w:t>
      </w:r>
      <w:r w:rsidR="76EA7B0F" w:rsidRPr="00FE0A16">
        <w:rPr>
          <w:rFonts w:eastAsia="Times"/>
          <w:color w:val="000000" w:themeColor="text1"/>
          <w:sz w:val="20"/>
          <w:szCs w:val="20"/>
          <w:lang w:val="en-US"/>
        </w:rPr>
        <w:t xml:space="preserve">Filtered </w:t>
      </w:r>
      <w:r w:rsidR="6BF1C553" w:rsidRPr="00FE0A16">
        <w:rPr>
          <w:rFonts w:eastAsia="Times"/>
          <w:color w:val="000000" w:themeColor="text1"/>
          <w:sz w:val="20"/>
          <w:szCs w:val="20"/>
          <w:lang w:val="en-US"/>
        </w:rPr>
        <w:t>represents all days excluded from model training and evaluation.</w:t>
      </w:r>
      <w:r w:rsidR="4201BD85" w:rsidRPr="00FE0A16">
        <w:rPr>
          <w:rFonts w:eastAsia="Times"/>
          <w:color w:val="000000" w:themeColor="text1"/>
          <w:sz w:val="20"/>
          <w:szCs w:val="20"/>
          <w:lang w:val="en-US"/>
        </w:rPr>
        <w:t xml:space="preserve"> </w:t>
      </w:r>
      <w:r w:rsidR="50065789" w:rsidRPr="00FE0A16">
        <w:rPr>
          <w:rFonts w:eastAsia="Times"/>
          <w:b/>
          <w:bCs/>
          <w:color w:val="000000" w:themeColor="text1"/>
          <w:sz w:val="20"/>
          <w:szCs w:val="20"/>
          <w:lang w:val="en-US"/>
        </w:rPr>
        <w:t>(</w:t>
      </w:r>
      <w:r w:rsidR="2683B388" w:rsidRPr="00FE0A16">
        <w:rPr>
          <w:rFonts w:eastAsia="Times"/>
          <w:b/>
          <w:bCs/>
          <w:color w:val="000000" w:themeColor="text1"/>
          <w:sz w:val="20"/>
          <w:szCs w:val="20"/>
          <w:lang w:val="en-US"/>
        </w:rPr>
        <w:t>B</w:t>
      </w:r>
      <w:r w:rsidR="50065789" w:rsidRPr="00FE0A16">
        <w:rPr>
          <w:rFonts w:eastAsia="Times"/>
          <w:b/>
          <w:bCs/>
          <w:color w:val="000000" w:themeColor="text1"/>
          <w:sz w:val="20"/>
          <w:szCs w:val="20"/>
          <w:lang w:val="en-US"/>
        </w:rPr>
        <w:t>)</w:t>
      </w:r>
      <w:r w:rsidR="50065789" w:rsidRPr="00FE0A16">
        <w:rPr>
          <w:rFonts w:eastAsia="Times"/>
          <w:color w:val="000000" w:themeColor="text1"/>
          <w:sz w:val="20"/>
          <w:szCs w:val="20"/>
          <w:lang w:val="en-US"/>
        </w:rPr>
        <w:t xml:space="preserve"> Inclusion criteria for modeling successful </w:t>
      </w:r>
      <w:proofErr w:type="gramStart"/>
      <w:r w:rsidR="50065789" w:rsidRPr="00FE0A16">
        <w:rPr>
          <w:rFonts w:eastAsia="Times"/>
          <w:color w:val="000000" w:themeColor="text1"/>
          <w:sz w:val="20"/>
          <w:szCs w:val="20"/>
          <w:lang w:val="en-US"/>
        </w:rPr>
        <w:t>next-day</w:t>
      </w:r>
      <w:proofErr w:type="gramEnd"/>
      <w:r w:rsidR="50065789" w:rsidRPr="00FE0A16">
        <w:rPr>
          <w:rFonts w:eastAsia="Times"/>
          <w:color w:val="000000" w:themeColor="text1"/>
          <w:sz w:val="20"/>
          <w:szCs w:val="20"/>
          <w:lang w:val="en-US"/>
        </w:rPr>
        <w:t xml:space="preserve"> extubation. </w:t>
      </w:r>
      <w:r w:rsidR="6FB95236" w:rsidRPr="00FE0A16">
        <w:rPr>
          <w:rFonts w:eastAsia="Times"/>
          <w:color w:val="000000" w:themeColor="text1"/>
          <w:sz w:val="20"/>
          <w:szCs w:val="20"/>
          <w:lang w:val="en-US"/>
        </w:rPr>
        <w:t xml:space="preserve">Sequences of failed extubation, </w:t>
      </w:r>
      <w:proofErr w:type="spellStart"/>
      <w:r w:rsidR="4167F7CC" w:rsidRPr="00FE0A16">
        <w:rPr>
          <w:rFonts w:eastAsia="Times"/>
          <w:color w:val="000000" w:themeColor="text1"/>
          <w:sz w:val="20"/>
          <w:szCs w:val="20"/>
          <w:lang w:val="en-US"/>
        </w:rPr>
        <w:t>preintubated</w:t>
      </w:r>
      <w:proofErr w:type="spellEnd"/>
      <w:r w:rsidR="6FB95236" w:rsidRPr="00FE0A16">
        <w:rPr>
          <w:rFonts w:eastAsia="Times"/>
          <w:color w:val="000000" w:themeColor="text1"/>
          <w:sz w:val="20"/>
          <w:szCs w:val="20"/>
          <w:lang w:val="en-US"/>
        </w:rPr>
        <w:t xml:space="preserve"> days, </w:t>
      </w:r>
      <w:r w:rsidR="42CE3BFC" w:rsidRPr="00FE0A16">
        <w:rPr>
          <w:rFonts w:eastAsia="Times"/>
          <w:color w:val="000000" w:themeColor="text1"/>
          <w:sz w:val="20"/>
          <w:szCs w:val="20"/>
          <w:lang w:val="en-US"/>
        </w:rPr>
        <w:t>CMO and the day</w:t>
      </w:r>
      <w:r w:rsidR="0416C431" w:rsidRPr="00FE0A16">
        <w:rPr>
          <w:rFonts w:eastAsia="Times"/>
          <w:color w:val="000000" w:themeColor="text1"/>
          <w:sz w:val="20"/>
          <w:szCs w:val="20"/>
          <w:lang w:val="en-US"/>
        </w:rPr>
        <w:t>s</w:t>
      </w:r>
      <w:r w:rsidR="42CE3BFC" w:rsidRPr="00FE0A16">
        <w:rPr>
          <w:rFonts w:eastAsia="Times"/>
          <w:color w:val="000000" w:themeColor="text1"/>
          <w:sz w:val="20"/>
          <w:szCs w:val="20"/>
          <w:lang w:val="en-US"/>
        </w:rPr>
        <w:t xml:space="preserve"> before</w:t>
      </w:r>
      <w:r w:rsidR="0416C431" w:rsidRPr="00FE0A16">
        <w:rPr>
          <w:rFonts w:eastAsia="Times"/>
          <w:color w:val="000000" w:themeColor="text1"/>
          <w:sz w:val="20"/>
          <w:szCs w:val="20"/>
          <w:lang w:val="en-US"/>
        </w:rPr>
        <w:t xml:space="preserve">, </w:t>
      </w:r>
      <w:r w:rsidR="5DB0FC84" w:rsidRPr="00FE0A16">
        <w:rPr>
          <w:rFonts w:eastAsia="Times"/>
          <w:color w:val="000000" w:themeColor="text1"/>
          <w:sz w:val="20"/>
          <w:szCs w:val="20"/>
          <w:lang w:val="en-US"/>
        </w:rPr>
        <w:t>and reintubation sequences are excluded from the train/test set</w:t>
      </w:r>
      <w:r w:rsidR="00F319F8" w:rsidRPr="00FE0A16">
        <w:rPr>
          <w:rFonts w:eastAsia="Times"/>
          <w:color w:val="000000" w:themeColor="text1"/>
          <w:sz w:val="20"/>
          <w:szCs w:val="20"/>
          <w:lang w:val="en-US"/>
        </w:rPr>
        <w:t>.</w:t>
      </w:r>
    </w:p>
    <w:p w14:paraId="7566A3DB" w14:textId="77777777" w:rsidR="00F319F8" w:rsidRPr="00FE0A16" w:rsidRDefault="00F319F8">
      <w:pPr>
        <w:spacing w:afterLines="30" w:after="72" w:line="240" w:lineRule="auto"/>
        <w:jc w:val="both"/>
        <w:rPr>
          <w:rFonts w:eastAsia="Times"/>
          <w:color w:val="000000" w:themeColor="text1"/>
          <w:sz w:val="20"/>
          <w:szCs w:val="20"/>
          <w:lang w:val="en-US"/>
        </w:rPr>
      </w:pPr>
    </w:p>
    <w:p w14:paraId="321CA14B" w14:textId="75E4BC98" w:rsidR="00537FE7" w:rsidRPr="00FE0A16" w:rsidRDefault="0039359C">
      <w:pPr>
        <w:spacing w:afterLines="30" w:after="72" w:line="240" w:lineRule="auto"/>
        <w:jc w:val="both"/>
        <w:rPr>
          <w:rFonts w:eastAsia="Times"/>
          <w:color w:val="000000" w:themeColor="text1"/>
          <w:sz w:val="20"/>
          <w:szCs w:val="20"/>
          <w:lang w:val="en-US"/>
        </w:rPr>
      </w:pPr>
      <w:r w:rsidRPr="00FE0A16">
        <w:rPr>
          <w:noProof/>
        </w:rPr>
        <w:drawing>
          <wp:inline distT="0" distB="0" distL="0" distR="0" wp14:anchorId="363899DD" wp14:editId="1732A0B0">
            <wp:extent cx="4915078" cy="5029200"/>
            <wp:effectExtent l="0" t="0" r="0" b="0"/>
            <wp:docPr id="1540092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15078" cy="5029200"/>
                    </a:xfrm>
                    <a:prstGeom prst="rect">
                      <a:avLst/>
                    </a:prstGeom>
                  </pic:spPr>
                </pic:pic>
              </a:graphicData>
            </a:graphic>
          </wp:inline>
        </w:drawing>
      </w:r>
    </w:p>
    <w:p w14:paraId="6D19C99C" w14:textId="309DE7CB" w:rsidR="7FC74A6C" w:rsidRPr="00FE0A16" w:rsidRDefault="7FC74A6C" w:rsidP="7FC74A6C">
      <w:pPr>
        <w:spacing w:afterLines="30" w:after="72" w:line="240" w:lineRule="auto"/>
        <w:jc w:val="both"/>
        <w:rPr>
          <w:rFonts w:eastAsia="Times"/>
          <w:color w:val="000000" w:themeColor="text1"/>
          <w:sz w:val="20"/>
          <w:szCs w:val="20"/>
          <w:lang w:val="en-US"/>
        </w:rPr>
      </w:pPr>
    </w:p>
    <w:p w14:paraId="35B66741" w14:textId="01F7E518" w:rsidR="7FC74A6C" w:rsidRPr="00FE0A16" w:rsidRDefault="7FC74A6C" w:rsidP="7FC74A6C">
      <w:pPr>
        <w:spacing w:afterLines="30" w:after="72" w:line="240" w:lineRule="auto"/>
        <w:jc w:val="both"/>
        <w:rPr>
          <w:rFonts w:eastAsia="Times"/>
          <w:color w:val="000000" w:themeColor="text1"/>
          <w:sz w:val="20"/>
          <w:szCs w:val="20"/>
          <w:lang w:val="en-US"/>
        </w:rPr>
      </w:pPr>
    </w:p>
    <w:p w14:paraId="35A02BF5" w14:textId="133062E2" w:rsidR="001D38C1" w:rsidRPr="00FE0A16" w:rsidRDefault="001D38C1">
      <w:pPr>
        <w:spacing w:afterLines="30" w:after="72" w:line="240" w:lineRule="auto"/>
        <w:jc w:val="both"/>
        <w:rPr>
          <w:rFonts w:eastAsia="Times"/>
          <w:b/>
          <w:bCs/>
          <w:color w:val="000000" w:themeColor="text1"/>
          <w:sz w:val="20"/>
          <w:szCs w:val="20"/>
          <w:lang w:val="en-US"/>
        </w:rPr>
      </w:pPr>
      <w:r w:rsidRPr="00FE0A16">
        <w:rPr>
          <w:rFonts w:eastAsia="Times"/>
          <w:b/>
          <w:bCs/>
          <w:color w:val="000000" w:themeColor="text1"/>
          <w:sz w:val="20"/>
          <w:szCs w:val="20"/>
          <w:lang w:val="en-US"/>
        </w:rPr>
        <w:br w:type="page"/>
      </w:r>
    </w:p>
    <w:p w14:paraId="647C7BFE" w14:textId="77777777" w:rsidR="001D38C1" w:rsidRPr="00FE0A16" w:rsidRDefault="001D38C1" w:rsidP="001D38C1">
      <w:pPr>
        <w:spacing w:afterLines="30" w:after="72" w:line="240" w:lineRule="auto"/>
        <w:jc w:val="both"/>
        <w:rPr>
          <w:sz w:val="20"/>
          <w:szCs w:val="20"/>
          <w:lang w:val="en-US"/>
        </w:rPr>
      </w:pPr>
      <w:r w:rsidRPr="00FE0A16">
        <w:rPr>
          <w:b/>
          <w:bCs/>
          <w:sz w:val="20"/>
          <w:szCs w:val="20"/>
          <w:lang w:val="en-US"/>
        </w:rPr>
        <w:lastRenderedPageBreak/>
        <w:t xml:space="preserve">Supplemental Figure 3: Impact of excluding PEEP and RASS Score on model performance by comparing metrics with feature importance scores. </w:t>
      </w:r>
      <w:r w:rsidRPr="00FE0A16">
        <w:rPr>
          <w:sz w:val="20"/>
          <w:szCs w:val="20"/>
          <w:lang w:val="en-US"/>
        </w:rPr>
        <w:t>(A) AUROC and PR curve when PEEP is removed from the model. The AUROC and PR did not drastically decrease with the removal of this feature. (B) Feature importance scores when PEEP is excluded. (C) AUROC and PR when RASS Score is removed from the model. The metrics drop slightly in comparison with PEEP likely representing the importance of RASS Score. (D) Feature importance score when RASS Score is removed.</w:t>
      </w:r>
    </w:p>
    <w:p w14:paraId="16ADB849" w14:textId="77777777" w:rsidR="001D38C1" w:rsidRPr="00FE0A16" w:rsidRDefault="001D38C1" w:rsidP="001D38C1">
      <w:pPr>
        <w:spacing w:afterLines="30" w:after="72" w:line="240" w:lineRule="auto"/>
        <w:jc w:val="both"/>
        <w:rPr>
          <w:sz w:val="20"/>
          <w:szCs w:val="20"/>
          <w:lang w:val="en-US"/>
        </w:rPr>
      </w:pPr>
    </w:p>
    <w:p w14:paraId="21838969" w14:textId="77777777" w:rsidR="001D38C1" w:rsidRPr="00FE0A16" w:rsidRDefault="001D38C1" w:rsidP="001D38C1">
      <w:pPr>
        <w:spacing w:afterLines="30" w:after="72" w:line="240" w:lineRule="auto"/>
        <w:jc w:val="center"/>
        <w:rPr>
          <w:sz w:val="20"/>
          <w:szCs w:val="20"/>
          <w:lang w:val="en-US"/>
        </w:rPr>
      </w:pPr>
      <w:r w:rsidRPr="00FE0A16">
        <w:rPr>
          <w:noProof/>
          <w:sz w:val="20"/>
          <w:szCs w:val="20"/>
          <w:lang w:val="en-US"/>
          <w14:ligatures w14:val="standardContextual"/>
        </w:rPr>
        <w:drawing>
          <wp:inline distT="0" distB="0" distL="0" distR="0" wp14:anchorId="4E3B4029" wp14:editId="52193584">
            <wp:extent cx="5380497" cy="2903974"/>
            <wp:effectExtent l="0" t="0" r="4445" b="4445"/>
            <wp:docPr id="17587297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29735" name="Picture 1758729735"/>
                    <pic:cNvPicPr/>
                  </pic:nvPicPr>
                  <pic:blipFill>
                    <a:blip r:embed="rId12"/>
                    <a:stretch>
                      <a:fillRect/>
                    </a:stretch>
                  </pic:blipFill>
                  <pic:spPr>
                    <a:xfrm>
                      <a:off x="0" y="0"/>
                      <a:ext cx="5382706" cy="2905166"/>
                    </a:xfrm>
                    <a:prstGeom prst="rect">
                      <a:avLst/>
                    </a:prstGeom>
                  </pic:spPr>
                </pic:pic>
              </a:graphicData>
            </a:graphic>
          </wp:inline>
        </w:drawing>
      </w:r>
    </w:p>
    <w:p w14:paraId="424E3D69" w14:textId="77777777" w:rsidR="001D38C1" w:rsidRPr="00FE0A16" w:rsidRDefault="001D38C1" w:rsidP="7FC74A6C">
      <w:pPr>
        <w:spacing w:afterLines="30" w:after="72" w:line="240" w:lineRule="auto"/>
        <w:jc w:val="both"/>
        <w:rPr>
          <w:rFonts w:eastAsia="Times"/>
          <w:b/>
          <w:bCs/>
          <w:color w:val="000000" w:themeColor="text1"/>
          <w:sz w:val="20"/>
          <w:szCs w:val="20"/>
          <w:lang w:val="en-US"/>
        </w:rPr>
        <w:sectPr w:rsidR="001D38C1" w:rsidRPr="00FE0A16" w:rsidSect="00E6243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pPr>
    </w:p>
    <w:p w14:paraId="565D974C" w14:textId="5A24E5EA" w:rsidR="6E41FC9E" w:rsidRPr="00FE0A16" w:rsidRDefault="6E41FC9E" w:rsidP="7FC74A6C">
      <w:pPr>
        <w:spacing w:afterLines="30" w:after="72" w:line="240" w:lineRule="auto"/>
        <w:jc w:val="both"/>
        <w:rPr>
          <w:rFonts w:eastAsia="Times"/>
          <w:color w:val="000000" w:themeColor="text1"/>
          <w:sz w:val="20"/>
          <w:szCs w:val="20"/>
          <w:lang w:val="en-US"/>
        </w:rPr>
      </w:pPr>
      <w:r w:rsidRPr="00FE0A16">
        <w:rPr>
          <w:rFonts w:eastAsia="Times"/>
          <w:b/>
          <w:bCs/>
          <w:color w:val="000000" w:themeColor="text1"/>
          <w:sz w:val="20"/>
          <w:szCs w:val="20"/>
          <w:lang w:val="en-US"/>
        </w:rPr>
        <w:lastRenderedPageBreak/>
        <w:t xml:space="preserve">Supplemental Figure </w:t>
      </w:r>
      <w:r w:rsidR="001D38C1" w:rsidRPr="00FE0A16">
        <w:rPr>
          <w:rFonts w:eastAsia="Times"/>
          <w:b/>
          <w:bCs/>
          <w:color w:val="000000" w:themeColor="text1"/>
          <w:sz w:val="20"/>
          <w:szCs w:val="20"/>
          <w:lang w:val="en-US"/>
        </w:rPr>
        <w:t>4</w:t>
      </w:r>
      <w:r w:rsidRPr="00FE0A16">
        <w:rPr>
          <w:rFonts w:eastAsia="Times"/>
          <w:b/>
          <w:bCs/>
          <w:color w:val="000000" w:themeColor="text1"/>
          <w:sz w:val="20"/>
          <w:szCs w:val="20"/>
          <w:lang w:val="en-US"/>
        </w:rPr>
        <w:t>:</w:t>
      </w:r>
      <w:r w:rsidRPr="00FE0A16">
        <w:rPr>
          <w:rFonts w:eastAsia="Times"/>
          <w:color w:val="000000" w:themeColor="text1"/>
          <w:sz w:val="20"/>
          <w:szCs w:val="20"/>
          <w:lang w:val="en-US"/>
        </w:rPr>
        <w:t xml:space="preserve"> </w:t>
      </w:r>
      <w:r w:rsidR="70876513" w:rsidRPr="00FE0A16">
        <w:rPr>
          <w:rFonts w:eastAsia="Times"/>
          <w:b/>
          <w:bCs/>
          <w:color w:val="000000" w:themeColor="text1"/>
          <w:sz w:val="20"/>
          <w:szCs w:val="20"/>
          <w:lang w:val="en-US"/>
        </w:rPr>
        <w:t>Patient Trajectories in Predicting Extubation.</w:t>
      </w:r>
      <w:r w:rsidR="70876513" w:rsidRPr="00FE0A16">
        <w:rPr>
          <w:rFonts w:eastAsia="Times"/>
          <w:color w:val="000000" w:themeColor="text1"/>
          <w:sz w:val="20"/>
          <w:szCs w:val="20"/>
          <w:lang w:val="en-US"/>
        </w:rPr>
        <w:t xml:space="preserve"> This figure illustrates the optimal model used on test data that estimates the probability of continued intubation over time. (A) A single patient’s trajectory, showing how their predicted probability of remaining intubated </w:t>
      </w:r>
      <w:r w:rsidR="46F83235" w:rsidRPr="00FE0A16">
        <w:rPr>
          <w:rFonts w:eastAsia="Times"/>
          <w:color w:val="000000" w:themeColor="text1"/>
          <w:sz w:val="20"/>
          <w:szCs w:val="20"/>
          <w:lang w:val="en-US"/>
        </w:rPr>
        <w:t xml:space="preserve">evolves in the days leading up to extubation. The figure marks the point where the probability drops below the decision threshold, signaling readiness for extubation. (B) Aggregate prediction trajectories for multiple patients, </w:t>
      </w:r>
      <w:r w:rsidR="5CB5B26C" w:rsidRPr="00FE0A16">
        <w:rPr>
          <w:rFonts w:eastAsia="Times"/>
          <w:color w:val="000000" w:themeColor="text1"/>
          <w:sz w:val="20"/>
          <w:szCs w:val="20"/>
          <w:lang w:val="en-US"/>
        </w:rPr>
        <w:t>i</w:t>
      </w:r>
      <w:r w:rsidR="46F83235" w:rsidRPr="00FE0A16">
        <w:rPr>
          <w:rFonts w:eastAsia="Times"/>
          <w:color w:val="000000" w:themeColor="text1"/>
          <w:sz w:val="20"/>
          <w:szCs w:val="20"/>
          <w:lang w:val="en-US"/>
        </w:rPr>
        <w:t>llustrating general trends in model predictions over time. The mean probability curv</w:t>
      </w:r>
      <w:r w:rsidR="0E7DC670" w:rsidRPr="00FE0A16">
        <w:rPr>
          <w:rFonts w:eastAsia="Times"/>
          <w:color w:val="000000" w:themeColor="text1"/>
          <w:sz w:val="20"/>
          <w:szCs w:val="20"/>
          <w:lang w:val="en-US"/>
        </w:rPr>
        <w:t xml:space="preserve">e is shown </w:t>
      </w:r>
      <w:r w:rsidR="46F83235" w:rsidRPr="00FE0A16">
        <w:rPr>
          <w:rFonts w:eastAsia="Times"/>
          <w:color w:val="000000" w:themeColor="text1"/>
          <w:sz w:val="20"/>
          <w:szCs w:val="20"/>
          <w:lang w:val="en-US"/>
        </w:rPr>
        <w:t>along with variability across patients</w:t>
      </w:r>
      <w:r w:rsidR="0536C250" w:rsidRPr="00FE0A16">
        <w:rPr>
          <w:rFonts w:eastAsia="Times"/>
          <w:color w:val="000000" w:themeColor="text1"/>
          <w:sz w:val="20"/>
          <w:szCs w:val="20"/>
          <w:lang w:val="en-US"/>
        </w:rPr>
        <w:t>.</w:t>
      </w:r>
    </w:p>
    <w:p w14:paraId="408F7BA5" w14:textId="77777777" w:rsidR="001E503E" w:rsidRPr="00FE0A16" w:rsidRDefault="001E503E" w:rsidP="7FC74A6C">
      <w:pPr>
        <w:spacing w:afterLines="30" w:after="72" w:line="240" w:lineRule="auto"/>
        <w:jc w:val="both"/>
        <w:rPr>
          <w:rFonts w:eastAsia="Times"/>
          <w:color w:val="000000" w:themeColor="text1"/>
          <w:sz w:val="20"/>
          <w:szCs w:val="20"/>
          <w:lang w:val="en-US"/>
        </w:rPr>
      </w:pPr>
    </w:p>
    <w:p w14:paraId="7CE7617F" w14:textId="3C83BA60" w:rsidR="001E503E" w:rsidRPr="00FE0A16" w:rsidRDefault="006D3F21" w:rsidP="009A55CA">
      <w:pPr>
        <w:spacing w:afterLines="30" w:after="72" w:line="240" w:lineRule="auto"/>
        <w:jc w:val="center"/>
        <w:rPr>
          <w:rFonts w:eastAsia="Times"/>
          <w:color w:val="000000" w:themeColor="text1"/>
          <w:sz w:val="20"/>
          <w:szCs w:val="20"/>
          <w:lang w:val="en-US"/>
        </w:rPr>
      </w:pPr>
      <w:r w:rsidRPr="00FE0A16">
        <w:rPr>
          <w:rFonts w:eastAsia="Times"/>
          <w:noProof/>
          <w:color w:val="000000" w:themeColor="text1"/>
          <w:sz w:val="20"/>
          <w:szCs w:val="20"/>
          <w:lang w:val="en-US"/>
          <w14:ligatures w14:val="standardContextual"/>
        </w:rPr>
        <w:drawing>
          <wp:inline distT="0" distB="0" distL="0" distR="0" wp14:anchorId="2491CC9E" wp14:editId="2C6325D5">
            <wp:extent cx="3146184" cy="4051004"/>
            <wp:effectExtent l="0" t="0" r="3810" b="635"/>
            <wp:docPr id="366731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31022" name="Picture 366731022"/>
                    <pic:cNvPicPr/>
                  </pic:nvPicPr>
                  <pic:blipFill>
                    <a:blip r:embed="rId19"/>
                    <a:stretch>
                      <a:fillRect/>
                    </a:stretch>
                  </pic:blipFill>
                  <pic:spPr>
                    <a:xfrm>
                      <a:off x="0" y="0"/>
                      <a:ext cx="3159299" cy="4067890"/>
                    </a:xfrm>
                    <a:prstGeom prst="rect">
                      <a:avLst/>
                    </a:prstGeom>
                  </pic:spPr>
                </pic:pic>
              </a:graphicData>
            </a:graphic>
          </wp:inline>
        </w:drawing>
      </w:r>
    </w:p>
    <w:p w14:paraId="62B040FA" w14:textId="169FE4FC" w:rsidR="006E1326" w:rsidRPr="00FE0A16" w:rsidRDefault="006E1326" w:rsidP="7FC74A6C">
      <w:pPr>
        <w:spacing w:afterLines="30" w:after="72" w:line="240" w:lineRule="auto"/>
        <w:jc w:val="both"/>
        <w:rPr>
          <w:sz w:val="20"/>
          <w:szCs w:val="20"/>
          <w:lang w:val="en-US"/>
        </w:rPr>
      </w:pPr>
    </w:p>
    <w:p w14:paraId="20CBDE70" w14:textId="77777777" w:rsidR="00B224E1" w:rsidRPr="00FE0A16" w:rsidRDefault="00B224E1">
      <w:pPr>
        <w:spacing w:afterLines="30" w:after="72" w:line="240" w:lineRule="auto"/>
        <w:jc w:val="both"/>
        <w:rPr>
          <w:b/>
          <w:bCs/>
          <w:sz w:val="20"/>
          <w:szCs w:val="20"/>
          <w:lang w:val="en-US"/>
        </w:rPr>
      </w:pPr>
      <w:r w:rsidRPr="00FE0A16">
        <w:rPr>
          <w:b/>
          <w:bCs/>
          <w:sz w:val="20"/>
          <w:szCs w:val="20"/>
          <w:lang w:val="en-US"/>
        </w:rPr>
        <w:br w:type="page"/>
      </w:r>
    </w:p>
    <w:p w14:paraId="564BA66D" w14:textId="77777777" w:rsidR="00CD15E4" w:rsidRPr="00FE0A16" w:rsidRDefault="00302BCF" w:rsidP="7FC74A6C">
      <w:pPr>
        <w:spacing w:afterLines="30" w:after="72" w:line="240" w:lineRule="auto"/>
        <w:jc w:val="both"/>
        <w:rPr>
          <w:b/>
          <w:bCs/>
          <w:noProof/>
          <w:sz w:val="20"/>
          <w:szCs w:val="20"/>
          <w:lang w:val="en-US"/>
          <w14:ligatures w14:val="standardContextual"/>
        </w:rPr>
      </w:pPr>
      <w:r w:rsidRPr="00FE0A16">
        <w:rPr>
          <w:b/>
          <w:bCs/>
          <w:sz w:val="20"/>
          <w:szCs w:val="20"/>
          <w:lang w:val="en-US"/>
        </w:rPr>
        <w:lastRenderedPageBreak/>
        <w:t xml:space="preserve">Supplemental Figure 5: Feature importance plots for Logistic Regression and </w:t>
      </w:r>
      <w:proofErr w:type="spellStart"/>
      <w:r w:rsidRPr="00FE0A16">
        <w:rPr>
          <w:b/>
          <w:bCs/>
          <w:sz w:val="20"/>
          <w:szCs w:val="20"/>
          <w:lang w:val="en-US"/>
        </w:rPr>
        <w:t>XGBoost</w:t>
      </w:r>
      <w:proofErr w:type="spellEnd"/>
      <w:r w:rsidRPr="00FE0A16">
        <w:rPr>
          <w:b/>
          <w:bCs/>
          <w:sz w:val="20"/>
          <w:szCs w:val="20"/>
          <w:lang w:val="en-US"/>
        </w:rPr>
        <w:t xml:space="preserve"> models. (A) Logistic regression coefficients </w:t>
      </w:r>
      <w:r w:rsidRPr="00FE0A16">
        <w:rPr>
          <w:sz w:val="20"/>
          <w:szCs w:val="20"/>
          <w:lang w:val="en-US"/>
        </w:rPr>
        <w:t>for each feature when applied to binned data. Bins for Rass score, GCS motor response, and plateau pressure show concordance with feature importance in Figure 3 and (B). (</w:t>
      </w:r>
      <w:r w:rsidRPr="00FE0A16">
        <w:rPr>
          <w:b/>
          <w:bCs/>
          <w:sz w:val="20"/>
          <w:szCs w:val="20"/>
          <w:lang w:val="en-US"/>
        </w:rPr>
        <w:t xml:space="preserve">B) SHAP (Shapley Additive Explanations) plots </w:t>
      </w:r>
      <w:r w:rsidRPr="00FE0A16">
        <w:rPr>
          <w:sz w:val="20"/>
          <w:szCs w:val="20"/>
          <w:lang w:val="en-US"/>
        </w:rPr>
        <w:t xml:space="preserve">for an </w:t>
      </w:r>
      <w:proofErr w:type="spellStart"/>
      <w:r w:rsidRPr="00FE0A16">
        <w:rPr>
          <w:sz w:val="20"/>
          <w:szCs w:val="20"/>
          <w:lang w:val="en-US"/>
        </w:rPr>
        <w:t>XGBoost</w:t>
      </w:r>
      <w:proofErr w:type="spellEnd"/>
      <w:r w:rsidRPr="00FE0A16">
        <w:rPr>
          <w:sz w:val="20"/>
          <w:szCs w:val="20"/>
          <w:lang w:val="en-US"/>
        </w:rPr>
        <w:t xml:space="preserve"> model predicting </w:t>
      </w:r>
      <w:proofErr w:type="gramStart"/>
      <w:r w:rsidRPr="00FE0A16">
        <w:rPr>
          <w:sz w:val="20"/>
          <w:szCs w:val="20"/>
          <w:lang w:val="en-US"/>
        </w:rPr>
        <w:t>next-day</w:t>
      </w:r>
      <w:proofErr w:type="gramEnd"/>
      <w:r w:rsidRPr="00FE0A16">
        <w:rPr>
          <w:sz w:val="20"/>
          <w:szCs w:val="20"/>
          <w:lang w:val="en-US"/>
        </w:rPr>
        <w:t xml:space="preserve"> extubation. In these plots, each feature is a row, with the color indicating the feature's value (e.g., red for higher values and blue for lower values). The position of the bar on the plot represents the feature's Shapley value, with features on the right side contributing positively to the prediction of staying intubated and those on the left side contributing to getting extubated. Thus, the length and direction of the bars illustrate the strength and direction of influence that each feature has on the model's decisions. For example, a high plateau pressure (red) is associated with increased likelihood of remaining intubated (right-ward of zero).</w:t>
      </w:r>
      <w:r w:rsidR="00CD15E4" w:rsidRPr="00FE0A16">
        <w:rPr>
          <w:b/>
          <w:bCs/>
          <w:noProof/>
          <w:sz w:val="20"/>
          <w:szCs w:val="20"/>
          <w:lang w:val="en-US"/>
          <w14:ligatures w14:val="standardContextual"/>
        </w:rPr>
        <w:t xml:space="preserve"> </w:t>
      </w:r>
    </w:p>
    <w:p w14:paraId="26FAF14E" w14:textId="77777777" w:rsidR="00910BFB" w:rsidRPr="00FE0A16" w:rsidRDefault="00910BFB" w:rsidP="7FC74A6C">
      <w:pPr>
        <w:spacing w:afterLines="30" w:after="72" w:line="240" w:lineRule="auto"/>
        <w:jc w:val="both"/>
        <w:rPr>
          <w:b/>
          <w:bCs/>
          <w:noProof/>
          <w:sz w:val="20"/>
          <w:szCs w:val="20"/>
          <w:lang w:val="en-US"/>
          <w14:ligatures w14:val="standardContextual"/>
        </w:rPr>
      </w:pPr>
    </w:p>
    <w:p w14:paraId="2CCA5CA2" w14:textId="30F8DD39" w:rsidR="006E1326" w:rsidRPr="00FE0A16" w:rsidRDefault="00CD15E4" w:rsidP="7FC74A6C">
      <w:pPr>
        <w:spacing w:afterLines="30" w:after="72" w:line="240" w:lineRule="auto"/>
        <w:jc w:val="both"/>
        <w:rPr>
          <w:b/>
          <w:bCs/>
          <w:sz w:val="20"/>
          <w:szCs w:val="20"/>
          <w:lang w:val="en-US"/>
        </w:rPr>
      </w:pPr>
      <w:r w:rsidRPr="00FE0A16">
        <w:rPr>
          <w:b/>
          <w:bCs/>
          <w:noProof/>
          <w:sz w:val="20"/>
          <w:szCs w:val="20"/>
          <w:lang w:val="en-US"/>
          <w14:ligatures w14:val="standardContextual"/>
        </w:rPr>
        <w:drawing>
          <wp:inline distT="0" distB="0" distL="0" distR="0" wp14:anchorId="6B362095" wp14:editId="168CF65B">
            <wp:extent cx="5372100" cy="5791200"/>
            <wp:effectExtent l="0" t="0" r="0" b="0"/>
            <wp:docPr id="7940064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06499" name="Picture 794006499"/>
                    <pic:cNvPicPr/>
                  </pic:nvPicPr>
                  <pic:blipFill>
                    <a:blip r:embed="rId20"/>
                    <a:stretch>
                      <a:fillRect/>
                    </a:stretch>
                  </pic:blipFill>
                  <pic:spPr>
                    <a:xfrm>
                      <a:off x="0" y="0"/>
                      <a:ext cx="5372100" cy="5791200"/>
                    </a:xfrm>
                    <a:prstGeom prst="rect">
                      <a:avLst/>
                    </a:prstGeom>
                  </pic:spPr>
                </pic:pic>
              </a:graphicData>
            </a:graphic>
          </wp:inline>
        </w:drawing>
      </w:r>
    </w:p>
    <w:p w14:paraId="3973A141" w14:textId="48212B9B" w:rsidR="00302BCF" w:rsidRPr="00FE0A16" w:rsidRDefault="00302BCF" w:rsidP="7FC74A6C">
      <w:pPr>
        <w:spacing w:afterLines="30" w:after="72" w:line="240" w:lineRule="auto"/>
        <w:jc w:val="both"/>
        <w:rPr>
          <w:b/>
          <w:bCs/>
          <w:sz w:val="20"/>
          <w:szCs w:val="20"/>
          <w:lang w:val="en-US"/>
        </w:rPr>
      </w:pPr>
    </w:p>
    <w:p w14:paraId="040F8014" w14:textId="77777777" w:rsidR="00B224E1" w:rsidRPr="00FE0A16" w:rsidRDefault="00B224E1">
      <w:pPr>
        <w:spacing w:afterLines="30" w:after="72" w:line="240" w:lineRule="auto"/>
        <w:jc w:val="both"/>
        <w:rPr>
          <w:b/>
          <w:bCs/>
          <w:sz w:val="20"/>
          <w:szCs w:val="20"/>
          <w:lang w:val="en-US"/>
        </w:rPr>
      </w:pPr>
      <w:r w:rsidRPr="00FE0A16">
        <w:rPr>
          <w:b/>
          <w:bCs/>
          <w:sz w:val="20"/>
          <w:szCs w:val="20"/>
          <w:lang w:val="en-US"/>
        </w:rPr>
        <w:br w:type="page"/>
      </w:r>
    </w:p>
    <w:p w14:paraId="56125F44" w14:textId="3C35B456" w:rsidR="006E1326" w:rsidRDefault="00100DFA" w:rsidP="7FC74A6C">
      <w:pPr>
        <w:spacing w:afterLines="30" w:after="72" w:line="240" w:lineRule="auto"/>
        <w:jc w:val="both"/>
        <w:rPr>
          <w:sz w:val="20"/>
          <w:szCs w:val="20"/>
          <w:lang w:val="en-US"/>
        </w:rPr>
      </w:pPr>
      <w:r w:rsidRPr="1A81E085">
        <w:rPr>
          <w:b/>
          <w:bCs/>
          <w:sz w:val="20"/>
          <w:szCs w:val="20"/>
          <w:lang w:val="en-US"/>
        </w:rPr>
        <w:lastRenderedPageBreak/>
        <w:t xml:space="preserve">Supplemental Figure </w:t>
      </w:r>
      <w:r w:rsidR="00302BCF" w:rsidRPr="1A81E085">
        <w:rPr>
          <w:b/>
          <w:bCs/>
          <w:sz w:val="20"/>
          <w:szCs w:val="20"/>
          <w:lang w:val="en-US"/>
        </w:rPr>
        <w:t>6</w:t>
      </w:r>
      <w:r w:rsidR="00564960" w:rsidRPr="1A81E085">
        <w:rPr>
          <w:b/>
          <w:bCs/>
          <w:sz w:val="20"/>
          <w:szCs w:val="20"/>
          <w:lang w:val="en-US"/>
        </w:rPr>
        <w:t xml:space="preserve">: Timeline of a </w:t>
      </w:r>
      <w:r w:rsidR="00696ED3" w:rsidRPr="1A81E085">
        <w:rPr>
          <w:b/>
          <w:bCs/>
          <w:sz w:val="20"/>
          <w:szCs w:val="20"/>
          <w:lang w:val="en-US"/>
        </w:rPr>
        <w:t>potential missed opportunity</w:t>
      </w:r>
      <w:r w:rsidR="00564960" w:rsidRPr="1A81E085">
        <w:rPr>
          <w:b/>
          <w:bCs/>
          <w:sz w:val="20"/>
          <w:szCs w:val="20"/>
          <w:lang w:val="en-US"/>
        </w:rPr>
        <w:t xml:space="preserve"> for earlier extubation.</w:t>
      </w:r>
      <w:r w:rsidR="00564960" w:rsidRPr="1A81E085">
        <w:rPr>
          <w:sz w:val="20"/>
          <w:szCs w:val="20"/>
          <w:lang w:val="en-US"/>
        </w:rPr>
        <w:t xml:space="preserve"> </w:t>
      </w:r>
      <w:r w:rsidR="00EF7591">
        <w:rPr>
          <w:sz w:val="20"/>
          <w:szCs w:val="20"/>
          <w:lang w:val="en-US"/>
        </w:rPr>
        <w:t xml:space="preserve">The first column is </w:t>
      </w:r>
      <w:proofErr w:type="gramStart"/>
      <w:r w:rsidR="00EF7591">
        <w:rPr>
          <w:sz w:val="20"/>
          <w:szCs w:val="20"/>
          <w:lang w:val="en-US"/>
        </w:rPr>
        <w:t>ICU day</w:t>
      </w:r>
      <w:proofErr w:type="gramEnd"/>
      <w:r w:rsidR="00EF7591">
        <w:rPr>
          <w:sz w:val="20"/>
          <w:szCs w:val="20"/>
          <w:lang w:val="en-US"/>
        </w:rPr>
        <w:t xml:space="preserve">, the second model is what the model’s prediction </w:t>
      </w:r>
      <w:r w:rsidR="00283E43">
        <w:rPr>
          <w:sz w:val="20"/>
          <w:szCs w:val="20"/>
          <w:lang w:val="en-US"/>
        </w:rPr>
        <w:t>of intubation/extubation for the next day was, and the third column is what</w:t>
      </w:r>
      <w:r w:rsidR="00EF7591">
        <w:rPr>
          <w:sz w:val="20"/>
          <w:szCs w:val="20"/>
          <w:lang w:val="en-US"/>
        </w:rPr>
        <w:t xml:space="preserve"> the patient’s true intubation/extubation status was. </w:t>
      </w:r>
      <w:r w:rsidR="00252B83">
        <w:rPr>
          <w:sz w:val="20"/>
          <w:szCs w:val="20"/>
          <w:lang w:val="en-US"/>
        </w:rPr>
        <w:t>Early</w:t>
      </w:r>
      <w:r w:rsidR="00564960" w:rsidRPr="1A81E085">
        <w:rPr>
          <w:sz w:val="20"/>
          <w:szCs w:val="20"/>
          <w:lang w:val="en-US"/>
        </w:rPr>
        <w:t xml:space="preserve"> extubation predictions </w:t>
      </w:r>
      <w:r w:rsidR="00252B83">
        <w:rPr>
          <w:sz w:val="20"/>
          <w:szCs w:val="20"/>
          <w:lang w:val="en-US"/>
        </w:rPr>
        <w:t xml:space="preserve">marked in yellow </w:t>
      </w:r>
      <w:r w:rsidR="00564960" w:rsidRPr="1A81E085">
        <w:rPr>
          <w:sz w:val="20"/>
          <w:szCs w:val="20"/>
          <w:lang w:val="en-US"/>
        </w:rPr>
        <w:t>may be missed opportunities where a clinical team could have potentially extubated the patient earlier.</w:t>
      </w:r>
      <w:r w:rsidR="00252B83">
        <w:rPr>
          <w:sz w:val="20"/>
          <w:szCs w:val="20"/>
          <w:lang w:val="en-US"/>
        </w:rPr>
        <w:t xml:space="preserve"> The correct prediction the day before successful extubation is marked in </w:t>
      </w:r>
      <w:r w:rsidR="004B1F40">
        <w:rPr>
          <w:sz w:val="20"/>
          <w:szCs w:val="20"/>
          <w:lang w:val="en-US"/>
        </w:rPr>
        <w:t>green</w:t>
      </w:r>
      <w:r w:rsidR="00252B83">
        <w:rPr>
          <w:sz w:val="20"/>
          <w:szCs w:val="20"/>
          <w:lang w:val="en-US"/>
        </w:rPr>
        <w:t>.</w:t>
      </w:r>
      <w:r w:rsidR="00564960" w:rsidRPr="1A81E085">
        <w:rPr>
          <w:sz w:val="20"/>
          <w:szCs w:val="20"/>
          <w:lang w:val="en-US"/>
        </w:rPr>
        <w:t xml:space="preserve"> In th</w:t>
      </w:r>
      <w:r w:rsidR="002C2EF7">
        <w:rPr>
          <w:sz w:val="20"/>
          <w:szCs w:val="20"/>
          <w:lang w:val="en-US"/>
        </w:rPr>
        <w:t>is example of a patient’s ICU stay</w:t>
      </w:r>
      <w:r w:rsidR="00564960" w:rsidRPr="1A81E085">
        <w:rPr>
          <w:sz w:val="20"/>
          <w:szCs w:val="20"/>
          <w:lang w:val="en-US"/>
        </w:rPr>
        <w:t xml:space="preserve">, the model first predicted extubation </w:t>
      </w:r>
      <w:r w:rsidR="00283E43">
        <w:rPr>
          <w:sz w:val="20"/>
          <w:szCs w:val="20"/>
          <w:lang w:val="en-US"/>
        </w:rPr>
        <w:t>three</w:t>
      </w:r>
      <w:r w:rsidR="00564960" w:rsidRPr="1A81E085">
        <w:rPr>
          <w:sz w:val="20"/>
          <w:szCs w:val="20"/>
          <w:lang w:val="en-US"/>
        </w:rPr>
        <w:t xml:space="preserve"> days prior to the true successful extubation.</w:t>
      </w:r>
    </w:p>
    <w:p w14:paraId="69B43387" w14:textId="77777777" w:rsidR="00696ED3" w:rsidRPr="00FE0A16" w:rsidRDefault="00696ED3" w:rsidP="7FC74A6C">
      <w:pPr>
        <w:spacing w:afterLines="30" w:after="72" w:line="240" w:lineRule="auto"/>
        <w:jc w:val="both"/>
        <w:rPr>
          <w:sz w:val="20"/>
          <w:szCs w:val="20"/>
          <w:lang w:val="en-US"/>
        </w:rPr>
      </w:pPr>
    </w:p>
    <w:tbl>
      <w:tblPr>
        <w:tblStyle w:val="TableGrid"/>
        <w:tblW w:w="0" w:type="auto"/>
        <w:tblLook w:val="04A0" w:firstRow="1" w:lastRow="0" w:firstColumn="1" w:lastColumn="0" w:noHBand="0" w:noVBand="1"/>
      </w:tblPr>
      <w:tblGrid>
        <w:gridCol w:w="810"/>
        <w:gridCol w:w="1620"/>
        <w:gridCol w:w="1620"/>
      </w:tblGrid>
      <w:tr w:rsidR="00EF7591" w14:paraId="0148325E" w14:textId="1DED4608" w:rsidTr="00F237C9">
        <w:trPr>
          <w:trHeight w:val="89"/>
        </w:trPr>
        <w:tc>
          <w:tcPr>
            <w:tcW w:w="810" w:type="dxa"/>
            <w:shd w:val="clear" w:color="auto" w:fill="auto"/>
          </w:tcPr>
          <w:p w14:paraId="18B6FD4B" w14:textId="561A5FDC" w:rsidR="00EF7591" w:rsidRDefault="00EF7591" w:rsidP="00EF7591">
            <w:pPr>
              <w:spacing w:afterLines="30" w:after="72" w:line="240" w:lineRule="auto"/>
              <w:jc w:val="center"/>
              <w:rPr>
                <w:sz w:val="20"/>
                <w:szCs w:val="20"/>
                <w:lang w:val="en-US"/>
              </w:rPr>
            </w:pPr>
            <w:r>
              <w:rPr>
                <w:sz w:val="20"/>
                <w:szCs w:val="20"/>
                <w:lang w:val="en-US"/>
              </w:rPr>
              <w:t>ICU Day</w:t>
            </w:r>
          </w:p>
        </w:tc>
        <w:tc>
          <w:tcPr>
            <w:tcW w:w="1620" w:type="dxa"/>
            <w:shd w:val="clear" w:color="auto" w:fill="auto"/>
          </w:tcPr>
          <w:p w14:paraId="3F1FEBB4" w14:textId="5DD32D54" w:rsidR="00EF7591" w:rsidRDefault="00EF7591" w:rsidP="00EF7591">
            <w:pPr>
              <w:spacing w:afterLines="30" w:after="72" w:line="240" w:lineRule="auto"/>
              <w:jc w:val="center"/>
              <w:rPr>
                <w:sz w:val="20"/>
                <w:szCs w:val="20"/>
                <w:lang w:val="en-US"/>
              </w:rPr>
            </w:pPr>
            <w:r>
              <w:rPr>
                <w:sz w:val="20"/>
                <w:szCs w:val="20"/>
                <w:lang w:val="en-US"/>
              </w:rPr>
              <w:t>Model Prediction</w:t>
            </w:r>
          </w:p>
        </w:tc>
        <w:tc>
          <w:tcPr>
            <w:tcW w:w="1620" w:type="dxa"/>
          </w:tcPr>
          <w:p w14:paraId="542937CA" w14:textId="7CFE7845" w:rsidR="00EF7591" w:rsidRDefault="00EF7591" w:rsidP="00EF7591">
            <w:pPr>
              <w:spacing w:afterLines="30" w:after="72" w:line="240" w:lineRule="auto"/>
              <w:jc w:val="center"/>
              <w:rPr>
                <w:sz w:val="20"/>
                <w:szCs w:val="20"/>
                <w:lang w:val="en-US"/>
              </w:rPr>
            </w:pPr>
            <w:r>
              <w:rPr>
                <w:sz w:val="20"/>
                <w:szCs w:val="20"/>
                <w:lang w:val="en-US"/>
              </w:rPr>
              <w:t>Next-day Extubation Status</w:t>
            </w:r>
          </w:p>
        </w:tc>
      </w:tr>
      <w:tr w:rsidR="00EF7591" w14:paraId="06591AD3" w14:textId="63CF2975" w:rsidTr="00F237C9">
        <w:tc>
          <w:tcPr>
            <w:tcW w:w="810" w:type="dxa"/>
            <w:shd w:val="clear" w:color="auto" w:fill="auto"/>
          </w:tcPr>
          <w:p w14:paraId="2AEB34E1" w14:textId="3E7A1494" w:rsidR="00EF7591" w:rsidRDefault="00EF7591" w:rsidP="00EF7591">
            <w:pPr>
              <w:spacing w:afterLines="30" w:after="72" w:line="240" w:lineRule="auto"/>
              <w:jc w:val="center"/>
              <w:rPr>
                <w:sz w:val="20"/>
                <w:szCs w:val="20"/>
                <w:lang w:val="en-US"/>
              </w:rPr>
            </w:pPr>
            <w:r>
              <w:rPr>
                <w:sz w:val="20"/>
                <w:szCs w:val="20"/>
                <w:lang w:val="en-US"/>
              </w:rPr>
              <w:t>1</w:t>
            </w:r>
          </w:p>
        </w:tc>
        <w:tc>
          <w:tcPr>
            <w:tcW w:w="1620" w:type="dxa"/>
            <w:shd w:val="clear" w:color="auto" w:fill="auto"/>
          </w:tcPr>
          <w:p w14:paraId="1C58664B" w14:textId="7B52E4D1"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5D292245" w14:textId="4958E9B9"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5EB42E1B" w14:textId="5D85694B" w:rsidTr="00F237C9">
        <w:tc>
          <w:tcPr>
            <w:tcW w:w="810" w:type="dxa"/>
            <w:shd w:val="clear" w:color="auto" w:fill="auto"/>
          </w:tcPr>
          <w:p w14:paraId="37EF3E21" w14:textId="5F64E49C" w:rsidR="00EF7591" w:rsidRDefault="00EF7591" w:rsidP="00EF7591">
            <w:pPr>
              <w:spacing w:afterLines="30" w:after="72" w:line="240" w:lineRule="auto"/>
              <w:jc w:val="center"/>
              <w:rPr>
                <w:sz w:val="20"/>
                <w:szCs w:val="20"/>
                <w:lang w:val="en-US"/>
              </w:rPr>
            </w:pPr>
            <w:r>
              <w:rPr>
                <w:sz w:val="20"/>
                <w:szCs w:val="20"/>
                <w:lang w:val="en-US"/>
              </w:rPr>
              <w:t>2</w:t>
            </w:r>
          </w:p>
        </w:tc>
        <w:tc>
          <w:tcPr>
            <w:tcW w:w="1620" w:type="dxa"/>
            <w:shd w:val="clear" w:color="auto" w:fill="auto"/>
          </w:tcPr>
          <w:p w14:paraId="702F3940" w14:textId="3C1FC9F2"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2A6D6BB3" w14:textId="730B4561"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2EED4D5D" w14:textId="6CDCFF04" w:rsidTr="00F237C9">
        <w:tc>
          <w:tcPr>
            <w:tcW w:w="810" w:type="dxa"/>
            <w:shd w:val="clear" w:color="auto" w:fill="auto"/>
          </w:tcPr>
          <w:p w14:paraId="270271FA" w14:textId="33A87412" w:rsidR="00EF7591" w:rsidRDefault="00EF7591" w:rsidP="00EF7591">
            <w:pPr>
              <w:spacing w:afterLines="30" w:after="72" w:line="240" w:lineRule="auto"/>
              <w:jc w:val="center"/>
              <w:rPr>
                <w:sz w:val="20"/>
                <w:szCs w:val="20"/>
                <w:lang w:val="en-US"/>
              </w:rPr>
            </w:pPr>
            <w:r>
              <w:rPr>
                <w:sz w:val="20"/>
                <w:szCs w:val="20"/>
                <w:lang w:val="en-US"/>
              </w:rPr>
              <w:t>3</w:t>
            </w:r>
          </w:p>
        </w:tc>
        <w:tc>
          <w:tcPr>
            <w:tcW w:w="1620" w:type="dxa"/>
            <w:shd w:val="clear" w:color="auto" w:fill="auto"/>
          </w:tcPr>
          <w:p w14:paraId="23DB4B87" w14:textId="7D1D9A93"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100AA3AD" w14:textId="12719F04"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496C872D" w14:textId="30634730" w:rsidTr="00F237C9">
        <w:tc>
          <w:tcPr>
            <w:tcW w:w="810" w:type="dxa"/>
            <w:shd w:val="clear" w:color="auto" w:fill="auto"/>
          </w:tcPr>
          <w:p w14:paraId="6AC946D4" w14:textId="74D0DFEC" w:rsidR="00EF7591" w:rsidRDefault="00EF7591" w:rsidP="00EF7591">
            <w:pPr>
              <w:spacing w:afterLines="30" w:after="72" w:line="240" w:lineRule="auto"/>
              <w:jc w:val="center"/>
              <w:rPr>
                <w:sz w:val="20"/>
                <w:szCs w:val="20"/>
                <w:lang w:val="en-US"/>
              </w:rPr>
            </w:pPr>
            <w:r>
              <w:rPr>
                <w:sz w:val="20"/>
                <w:szCs w:val="20"/>
                <w:lang w:val="en-US"/>
              </w:rPr>
              <w:t>4</w:t>
            </w:r>
          </w:p>
        </w:tc>
        <w:tc>
          <w:tcPr>
            <w:tcW w:w="1620" w:type="dxa"/>
            <w:shd w:val="clear" w:color="auto" w:fill="auto"/>
          </w:tcPr>
          <w:p w14:paraId="46AF2D60" w14:textId="78F0D797"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28D113ED" w14:textId="2BEE0AD6"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76B3F483" w14:textId="57B3F99F" w:rsidTr="00F237C9">
        <w:tc>
          <w:tcPr>
            <w:tcW w:w="810" w:type="dxa"/>
            <w:shd w:val="clear" w:color="auto" w:fill="auto"/>
          </w:tcPr>
          <w:p w14:paraId="5BCAF5C4" w14:textId="1878D6FA" w:rsidR="00EF7591" w:rsidRDefault="00EF7591" w:rsidP="00EF7591">
            <w:pPr>
              <w:spacing w:afterLines="30" w:after="72" w:line="240" w:lineRule="auto"/>
              <w:jc w:val="center"/>
              <w:rPr>
                <w:sz w:val="20"/>
                <w:szCs w:val="20"/>
                <w:lang w:val="en-US"/>
              </w:rPr>
            </w:pPr>
            <w:r>
              <w:rPr>
                <w:sz w:val="20"/>
                <w:szCs w:val="20"/>
                <w:lang w:val="en-US"/>
              </w:rPr>
              <w:t>5</w:t>
            </w:r>
          </w:p>
        </w:tc>
        <w:tc>
          <w:tcPr>
            <w:tcW w:w="1620" w:type="dxa"/>
            <w:shd w:val="clear" w:color="auto" w:fill="auto"/>
          </w:tcPr>
          <w:p w14:paraId="144358D7" w14:textId="7BE8F5A7"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3444FD94" w14:textId="662277ED"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78E30F9A" w14:textId="5569DDFE" w:rsidTr="00F237C9">
        <w:tc>
          <w:tcPr>
            <w:tcW w:w="810" w:type="dxa"/>
            <w:shd w:val="clear" w:color="auto" w:fill="auto"/>
          </w:tcPr>
          <w:p w14:paraId="676BB926" w14:textId="1094FE26" w:rsidR="00EF7591" w:rsidRDefault="00EF7591" w:rsidP="00EF7591">
            <w:pPr>
              <w:spacing w:afterLines="30" w:after="72" w:line="240" w:lineRule="auto"/>
              <w:jc w:val="center"/>
              <w:rPr>
                <w:sz w:val="20"/>
                <w:szCs w:val="20"/>
                <w:lang w:val="en-US"/>
              </w:rPr>
            </w:pPr>
            <w:r>
              <w:rPr>
                <w:sz w:val="20"/>
                <w:szCs w:val="20"/>
                <w:lang w:val="en-US"/>
              </w:rPr>
              <w:t>6</w:t>
            </w:r>
          </w:p>
        </w:tc>
        <w:tc>
          <w:tcPr>
            <w:tcW w:w="1620" w:type="dxa"/>
            <w:shd w:val="clear" w:color="auto" w:fill="auto"/>
          </w:tcPr>
          <w:p w14:paraId="2AAAE369" w14:textId="572A218B"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418E3DB5" w14:textId="535FA42D"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3FAF283D" w14:textId="69B1AB42" w:rsidTr="00F237C9">
        <w:tc>
          <w:tcPr>
            <w:tcW w:w="810" w:type="dxa"/>
            <w:shd w:val="clear" w:color="auto" w:fill="auto"/>
          </w:tcPr>
          <w:p w14:paraId="105444FC" w14:textId="64AA352A" w:rsidR="00EF7591" w:rsidRDefault="00EF7591" w:rsidP="00EF7591">
            <w:pPr>
              <w:spacing w:afterLines="30" w:after="72" w:line="240" w:lineRule="auto"/>
              <w:jc w:val="center"/>
              <w:rPr>
                <w:sz w:val="20"/>
                <w:szCs w:val="20"/>
                <w:lang w:val="en-US"/>
              </w:rPr>
            </w:pPr>
            <w:r>
              <w:rPr>
                <w:sz w:val="20"/>
                <w:szCs w:val="20"/>
                <w:lang w:val="en-US"/>
              </w:rPr>
              <w:t>7</w:t>
            </w:r>
          </w:p>
        </w:tc>
        <w:tc>
          <w:tcPr>
            <w:tcW w:w="1620" w:type="dxa"/>
            <w:shd w:val="clear" w:color="auto" w:fill="auto"/>
          </w:tcPr>
          <w:p w14:paraId="0BE7337E" w14:textId="1E8A8DD3"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26D20682" w14:textId="172A2D77"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19F9E679" w14:textId="6E84F9C8" w:rsidTr="00F237C9">
        <w:tc>
          <w:tcPr>
            <w:tcW w:w="810" w:type="dxa"/>
            <w:shd w:val="clear" w:color="auto" w:fill="auto"/>
          </w:tcPr>
          <w:p w14:paraId="17F60410" w14:textId="0987D378" w:rsidR="00EF7591" w:rsidRDefault="00EF7591" w:rsidP="00EF7591">
            <w:pPr>
              <w:spacing w:afterLines="30" w:after="72" w:line="240" w:lineRule="auto"/>
              <w:jc w:val="center"/>
              <w:rPr>
                <w:sz w:val="20"/>
                <w:szCs w:val="20"/>
                <w:lang w:val="en-US"/>
              </w:rPr>
            </w:pPr>
            <w:r>
              <w:rPr>
                <w:sz w:val="20"/>
                <w:szCs w:val="20"/>
                <w:lang w:val="en-US"/>
              </w:rPr>
              <w:t>8</w:t>
            </w:r>
          </w:p>
        </w:tc>
        <w:tc>
          <w:tcPr>
            <w:tcW w:w="1620" w:type="dxa"/>
            <w:shd w:val="clear" w:color="auto" w:fill="auto"/>
          </w:tcPr>
          <w:p w14:paraId="54068A71" w14:textId="3E86D0BC"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3EE070CB" w14:textId="481EDCE9"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0A4D2C12" w14:textId="42954A0A" w:rsidTr="00F237C9">
        <w:tc>
          <w:tcPr>
            <w:tcW w:w="810" w:type="dxa"/>
            <w:shd w:val="clear" w:color="auto" w:fill="auto"/>
          </w:tcPr>
          <w:p w14:paraId="0759E658" w14:textId="4222B307" w:rsidR="00EF7591" w:rsidRDefault="00EF7591" w:rsidP="00EF7591">
            <w:pPr>
              <w:spacing w:afterLines="30" w:after="72" w:line="240" w:lineRule="auto"/>
              <w:jc w:val="center"/>
              <w:rPr>
                <w:sz w:val="20"/>
                <w:szCs w:val="20"/>
                <w:lang w:val="en-US"/>
              </w:rPr>
            </w:pPr>
            <w:r>
              <w:rPr>
                <w:sz w:val="20"/>
                <w:szCs w:val="20"/>
                <w:lang w:val="en-US"/>
              </w:rPr>
              <w:t>9</w:t>
            </w:r>
          </w:p>
        </w:tc>
        <w:tc>
          <w:tcPr>
            <w:tcW w:w="1620" w:type="dxa"/>
            <w:shd w:val="clear" w:color="auto" w:fill="auto"/>
          </w:tcPr>
          <w:p w14:paraId="1EE67618" w14:textId="6CFE71D0"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1ADA3E05" w14:textId="630DB6B3"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4A42E7BE" w14:textId="0DAF530D" w:rsidTr="00F237C9">
        <w:tc>
          <w:tcPr>
            <w:tcW w:w="810" w:type="dxa"/>
            <w:shd w:val="clear" w:color="auto" w:fill="auto"/>
          </w:tcPr>
          <w:p w14:paraId="1EBFEF67" w14:textId="6130D796" w:rsidR="00EF7591" w:rsidRDefault="00EF7591" w:rsidP="00EF7591">
            <w:pPr>
              <w:spacing w:afterLines="30" w:after="72" w:line="240" w:lineRule="auto"/>
              <w:jc w:val="center"/>
              <w:rPr>
                <w:sz w:val="20"/>
                <w:szCs w:val="20"/>
                <w:lang w:val="en-US"/>
              </w:rPr>
            </w:pPr>
            <w:r>
              <w:rPr>
                <w:sz w:val="20"/>
                <w:szCs w:val="20"/>
                <w:lang w:val="en-US"/>
              </w:rPr>
              <w:t>10</w:t>
            </w:r>
          </w:p>
        </w:tc>
        <w:tc>
          <w:tcPr>
            <w:tcW w:w="1620" w:type="dxa"/>
            <w:shd w:val="clear" w:color="auto" w:fill="auto"/>
          </w:tcPr>
          <w:p w14:paraId="444FF3A5" w14:textId="4A2A529B"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7B923A3F" w14:textId="2026EBFD"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1EA0EED1" w14:textId="7963A906" w:rsidTr="00F237C9">
        <w:tc>
          <w:tcPr>
            <w:tcW w:w="810" w:type="dxa"/>
            <w:shd w:val="clear" w:color="auto" w:fill="auto"/>
          </w:tcPr>
          <w:p w14:paraId="28A58AFE" w14:textId="5A13B2F7" w:rsidR="00EF7591" w:rsidRDefault="00EF7591" w:rsidP="00EF7591">
            <w:pPr>
              <w:spacing w:afterLines="30" w:after="72" w:line="240" w:lineRule="auto"/>
              <w:jc w:val="center"/>
              <w:rPr>
                <w:sz w:val="20"/>
                <w:szCs w:val="20"/>
                <w:lang w:val="en-US"/>
              </w:rPr>
            </w:pPr>
            <w:r>
              <w:rPr>
                <w:sz w:val="20"/>
                <w:szCs w:val="20"/>
                <w:lang w:val="en-US"/>
              </w:rPr>
              <w:t>11</w:t>
            </w:r>
          </w:p>
        </w:tc>
        <w:tc>
          <w:tcPr>
            <w:tcW w:w="1620" w:type="dxa"/>
            <w:shd w:val="clear" w:color="auto" w:fill="auto"/>
          </w:tcPr>
          <w:p w14:paraId="71D1F495" w14:textId="5918D760"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46C2A813" w14:textId="1037FF29"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48FE674E" w14:textId="00B62833" w:rsidTr="00F237C9">
        <w:tc>
          <w:tcPr>
            <w:tcW w:w="810" w:type="dxa"/>
            <w:shd w:val="clear" w:color="auto" w:fill="auto"/>
          </w:tcPr>
          <w:p w14:paraId="750AC07F" w14:textId="5FEC6E7A" w:rsidR="00EF7591" w:rsidRDefault="00EF7591" w:rsidP="00EF7591">
            <w:pPr>
              <w:spacing w:afterLines="30" w:after="72" w:line="240" w:lineRule="auto"/>
              <w:jc w:val="center"/>
              <w:rPr>
                <w:sz w:val="20"/>
                <w:szCs w:val="20"/>
                <w:lang w:val="en-US"/>
              </w:rPr>
            </w:pPr>
            <w:r>
              <w:rPr>
                <w:sz w:val="20"/>
                <w:szCs w:val="20"/>
                <w:lang w:val="en-US"/>
              </w:rPr>
              <w:t>12</w:t>
            </w:r>
          </w:p>
        </w:tc>
        <w:tc>
          <w:tcPr>
            <w:tcW w:w="1620" w:type="dxa"/>
            <w:shd w:val="clear" w:color="auto" w:fill="auto"/>
          </w:tcPr>
          <w:p w14:paraId="3887B382" w14:textId="65CE2B5A" w:rsidR="00EF7591" w:rsidRDefault="00EF7591" w:rsidP="00EF7591">
            <w:pPr>
              <w:spacing w:afterLines="30" w:after="72" w:line="240" w:lineRule="auto"/>
              <w:jc w:val="center"/>
              <w:rPr>
                <w:sz w:val="20"/>
                <w:szCs w:val="20"/>
                <w:lang w:val="en-US"/>
              </w:rPr>
            </w:pPr>
            <w:r>
              <w:rPr>
                <w:sz w:val="20"/>
                <w:szCs w:val="20"/>
                <w:lang w:val="en-US"/>
              </w:rPr>
              <w:t>Intubated</w:t>
            </w:r>
          </w:p>
        </w:tc>
        <w:tc>
          <w:tcPr>
            <w:tcW w:w="1620" w:type="dxa"/>
          </w:tcPr>
          <w:p w14:paraId="6DB0914A" w14:textId="4F448EDA" w:rsidR="00EF7591" w:rsidRDefault="00EF7591" w:rsidP="00EF7591">
            <w:pPr>
              <w:spacing w:afterLines="30" w:after="72" w:line="240" w:lineRule="auto"/>
              <w:jc w:val="center"/>
              <w:rPr>
                <w:sz w:val="20"/>
                <w:szCs w:val="20"/>
                <w:lang w:val="en-US"/>
              </w:rPr>
            </w:pPr>
            <w:r>
              <w:rPr>
                <w:sz w:val="20"/>
                <w:szCs w:val="20"/>
                <w:lang w:val="en-US"/>
              </w:rPr>
              <w:t>Intubated</w:t>
            </w:r>
          </w:p>
        </w:tc>
      </w:tr>
      <w:tr w:rsidR="00EF7591" w14:paraId="13E680EE" w14:textId="471589B2" w:rsidTr="00F237C9">
        <w:tc>
          <w:tcPr>
            <w:tcW w:w="810" w:type="dxa"/>
            <w:shd w:val="clear" w:color="auto" w:fill="auto"/>
          </w:tcPr>
          <w:p w14:paraId="12746ED3" w14:textId="7E0E21CB" w:rsidR="00EF7591" w:rsidRDefault="00EF7591" w:rsidP="00EF7591">
            <w:pPr>
              <w:spacing w:afterLines="30" w:after="72" w:line="240" w:lineRule="auto"/>
              <w:jc w:val="center"/>
              <w:rPr>
                <w:sz w:val="20"/>
                <w:szCs w:val="20"/>
                <w:lang w:val="en-US"/>
              </w:rPr>
            </w:pPr>
            <w:r>
              <w:rPr>
                <w:sz w:val="20"/>
                <w:szCs w:val="20"/>
                <w:lang w:val="en-US"/>
              </w:rPr>
              <w:t>13</w:t>
            </w:r>
          </w:p>
        </w:tc>
        <w:tc>
          <w:tcPr>
            <w:tcW w:w="1620" w:type="dxa"/>
            <w:shd w:val="clear" w:color="auto" w:fill="auto"/>
          </w:tcPr>
          <w:p w14:paraId="17CC4E5A" w14:textId="63F363B6" w:rsidR="00EF7591" w:rsidRDefault="00EF7591" w:rsidP="00EF7591">
            <w:pPr>
              <w:spacing w:afterLines="30" w:after="72" w:line="240" w:lineRule="auto"/>
              <w:jc w:val="center"/>
              <w:rPr>
                <w:sz w:val="20"/>
                <w:szCs w:val="20"/>
                <w:lang w:val="en-US"/>
              </w:rPr>
            </w:pPr>
            <w:r w:rsidRPr="00604986">
              <w:rPr>
                <w:sz w:val="20"/>
                <w:szCs w:val="20"/>
                <w:highlight w:val="yellow"/>
                <w:lang w:val="en-US"/>
              </w:rPr>
              <w:t>Extubated</w:t>
            </w:r>
          </w:p>
        </w:tc>
        <w:tc>
          <w:tcPr>
            <w:tcW w:w="1620" w:type="dxa"/>
          </w:tcPr>
          <w:p w14:paraId="33B7C411" w14:textId="14291B90" w:rsidR="00EF7591" w:rsidRPr="00604986" w:rsidRDefault="00EF7591" w:rsidP="00EF7591">
            <w:pPr>
              <w:spacing w:afterLines="30" w:after="72" w:line="240" w:lineRule="auto"/>
              <w:jc w:val="center"/>
              <w:rPr>
                <w:sz w:val="20"/>
                <w:szCs w:val="20"/>
                <w:highlight w:val="yellow"/>
                <w:lang w:val="en-US"/>
              </w:rPr>
            </w:pPr>
            <w:r>
              <w:rPr>
                <w:sz w:val="20"/>
                <w:szCs w:val="20"/>
                <w:lang w:val="en-US"/>
              </w:rPr>
              <w:t>Intubated</w:t>
            </w:r>
          </w:p>
        </w:tc>
      </w:tr>
      <w:tr w:rsidR="00EF7591" w14:paraId="4B08A8F1" w14:textId="0B577EB5" w:rsidTr="00F237C9">
        <w:tc>
          <w:tcPr>
            <w:tcW w:w="810" w:type="dxa"/>
            <w:shd w:val="clear" w:color="auto" w:fill="auto"/>
          </w:tcPr>
          <w:p w14:paraId="76756D12" w14:textId="7303908A" w:rsidR="00EF7591" w:rsidRDefault="00EF7591" w:rsidP="00EF7591">
            <w:pPr>
              <w:spacing w:afterLines="30" w:after="72" w:line="240" w:lineRule="auto"/>
              <w:jc w:val="center"/>
              <w:rPr>
                <w:sz w:val="20"/>
                <w:szCs w:val="20"/>
                <w:lang w:val="en-US"/>
              </w:rPr>
            </w:pPr>
            <w:r>
              <w:rPr>
                <w:sz w:val="20"/>
                <w:szCs w:val="20"/>
                <w:lang w:val="en-US"/>
              </w:rPr>
              <w:t>14</w:t>
            </w:r>
          </w:p>
        </w:tc>
        <w:tc>
          <w:tcPr>
            <w:tcW w:w="1620" w:type="dxa"/>
            <w:shd w:val="clear" w:color="auto" w:fill="auto"/>
          </w:tcPr>
          <w:p w14:paraId="11E64C45" w14:textId="7C87608E" w:rsidR="00EF7591" w:rsidRDefault="00EF7591" w:rsidP="00EF7591">
            <w:pPr>
              <w:spacing w:afterLines="30" w:after="72" w:line="240" w:lineRule="auto"/>
              <w:jc w:val="center"/>
              <w:rPr>
                <w:sz w:val="20"/>
                <w:szCs w:val="20"/>
                <w:lang w:val="en-US"/>
              </w:rPr>
            </w:pPr>
            <w:r w:rsidRPr="00604986">
              <w:rPr>
                <w:sz w:val="20"/>
                <w:szCs w:val="20"/>
                <w:highlight w:val="yellow"/>
                <w:lang w:val="en-US"/>
              </w:rPr>
              <w:t>Extubated</w:t>
            </w:r>
          </w:p>
        </w:tc>
        <w:tc>
          <w:tcPr>
            <w:tcW w:w="1620" w:type="dxa"/>
          </w:tcPr>
          <w:p w14:paraId="25D032C0" w14:textId="0813190A" w:rsidR="00EF7591" w:rsidRPr="00604986" w:rsidRDefault="00EF7591" w:rsidP="00EF7591">
            <w:pPr>
              <w:spacing w:afterLines="30" w:after="72" w:line="240" w:lineRule="auto"/>
              <w:jc w:val="center"/>
              <w:rPr>
                <w:sz w:val="20"/>
                <w:szCs w:val="20"/>
                <w:highlight w:val="yellow"/>
                <w:lang w:val="en-US"/>
              </w:rPr>
            </w:pPr>
            <w:r>
              <w:rPr>
                <w:sz w:val="20"/>
                <w:szCs w:val="20"/>
                <w:lang w:val="en-US"/>
              </w:rPr>
              <w:t>Intubated</w:t>
            </w:r>
          </w:p>
        </w:tc>
      </w:tr>
      <w:tr w:rsidR="00EF7591" w14:paraId="06A25916" w14:textId="3623DB86" w:rsidTr="00F237C9">
        <w:tc>
          <w:tcPr>
            <w:tcW w:w="810" w:type="dxa"/>
            <w:shd w:val="clear" w:color="auto" w:fill="auto"/>
          </w:tcPr>
          <w:p w14:paraId="64162B83" w14:textId="218EFAAC" w:rsidR="00EF7591" w:rsidRDefault="00EF7591" w:rsidP="00EF7591">
            <w:pPr>
              <w:spacing w:afterLines="30" w:after="72" w:line="240" w:lineRule="auto"/>
              <w:jc w:val="center"/>
              <w:rPr>
                <w:sz w:val="20"/>
                <w:szCs w:val="20"/>
                <w:lang w:val="en-US"/>
              </w:rPr>
            </w:pPr>
            <w:r>
              <w:rPr>
                <w:sz w:val="20"/>
                <w:szCs w:val="20"/>
                <w:lang w:val="en-US"/>
              </w:rPr>
              <w:t>15</w:t>
            </w:r>
          </w:p>
        </w:tc>
        <w:tc>
          <w:tcPr>
            <w:tcW w:w="1620" w:type="dxa"/>
            <w:shd w:val="clear" w:color="auto" w:fill="auto"/>
          </w:tcPr>
          <w:p w14:paraId="41901ACE" w14:textId="10F204AC" w:rsidR="00EF7591" w:rsidRDefault="00EF7591" w:rsidP="00EF7591">
            <w:pPr>
              <w:spacing w:afterLines="30" w:after="72" w:line="240" w:lineRule="auto"/>
              <w:jc w:val="center"/>
              <w:rPr>
                <w:sz w:val="20"/>
                <w:szCs w:val="20"/>
                <w:lang w:val="en-US"/>
              </w:rPr>
            </w:pPr>
            <w:r w:rsidRPr="00604986">
              <w:rPr>
                <w:sz w:val="20"/>
                <w:szCs w:val="20"/>
                <w:highlight w:val="green"/>
                <w:lang w:val="en-US"/>
              </w:rPr>
              <w:t>Extubated</w:t>
            </w:r>
          </w:p>
        </w:tc>
        <w:tc>
          <w:tcPr>
            <w:tcW w:w="1620" w:type="dxa"/>
          </w:tcPr>
          <w:p w14:paraId="0528EED1" w14:textId="5FB4512C" w:rsidR="00EF7591" w:rsidRPr="00604986" w:rsidRDefault="00EF7591" w:rsidP="00EF7591">
            <w:pPr>
              <w:spacing w:afterLines="30" w:after="72" w:line="240" w:lineRule="auto"/>
              <w:jc w:val="center"/>
              <w:rPr>
                <w:sz w:val="20"/>
                <w:szCs w:val="20"/>
                <w:highlight w:val="green"/>
                <w:lang w:val="en-US"/>
              </w:rPr>
            </w:pPr>
            <w:r w:rsidRPr="00604986">
              <w:rPr>
                <w:sz w:val="20"/>
                <w:szCs w:val="20"/>
                <w:highlight w:val="green"/>
                <w:lang w:val="en-US"/>
              </w:rPr>
              <w:t>Extubated</w:t>
            </w:r>
          </w:p>
        </w:tc>
      </w:tr>
    </w:tbl>
    <w:p w14:paraId="5AA545EB" w14:textId="43586346" w:rsidR="006E1326" w:rsidRPr="00FE0A16" w:rsidRDefault="006E1326" w:rsidP="7FC74A6C">
      <w:pPr>
        <w:spacing w:afterLines="30" w:after="72" w:line="240" w:lineRule="auto"/>
        <w:jc w:val="both"/>
        <w:rPr>
          <w:sz w:val="20"/>
          <w:szCs w:val="20"/>
          <w:lang w:val="en-US"/>
        </w:rPr>
      </w:pPr>
    </w:p>
    <w:p w14:paraId="4553121A" w14:textId="744F385F" w:rsidR="006E1326" w:rsidRPr="00FE0A16" w:rsidRDefault="006E1326" w:rsidP="7FC74A6C">
      <w:pPr>
        <w:spacing w:afterLines="30" w:after="72" w:line="240" w:lineRule="auto"/>
        <w:jc w:val="both"/>
        <w:rPr>
          <w:sz w:val="20"/>
          <w:szCs w:val="20"/>
          <w:lang w:val="en-US"/>
        </w:rPr>
      </w:pPr>
    </w:p>
    <w:p w14:paraId="1E0E0BD7" w14:textId="6BDDE82E" w:rsidR="006E1326" w:rsidRPr="00FE0A16" w:rsidRDefault="006E1326" w:rsidP="7FC74A6C">
      <w:pPr>
        <w:spacing w:afterLines="30" w:after="72" w:line="240" w:lineRule="auto"/>
        <w:jc w:val="both"/>
        <w:rPr>
          <w:sz w:val="20"/>
          <w:szCs w:val="20"/>
          <w:lang w:val="en-US"/>
        </w:rPr>
      </w:pPr>
    </w:p>
    <w:p w14:paraId="2FB2967E" w14:textId="6F1F7377" w:rsidR="006E1326" w:rsidRPr="00FE0A16" w:rsidRDefault="006E1326" w:rsidP="7FC74A6C">
      <w:pPr>
        <w:spacing w:afterLines="30" w:after="72" w:line="240" w:lineRule="auto"/>
        <w:jc w:val="both"/>
        <w:rPr>
          <w:sz w:val="20"/>
          <w:szCs w:val="20"/>
          <w:lang w:val="en-US"/>
        </w:rPr>
      </w:pPr>
    </w:p>
    <w:p w14:paraId="234B5753" w14:textId="2A5EF908" w:rsidR="006E1326" w:rsidRPr="00FE0A16" w:rsidRDefault="006E1326" w:rsidP="7FC74A6C">
      <w:pPr>
        <w:spacing w:afterLines="30" w:after="72" w:line="240" w:lineRule="auto"/>
        <w:jc w:val="both"/>
        <w:rPr>
          <w:sz w:val="20"/>
          <w:szCs w:val="20"/>
          <w:lang w:val="en-US"/>
        </w:rPr>
      </w:pPr>
    </w:p>
    <w:p w14:paraId="4503BDF0" w14:textId="093AA557" w:rsidR="006E1326" w:rsidRPr="00FE0A16" w:rsidRDefault="006E1326" w:rsidP="7FC74A6C">
      <w:pPr>
        <w:spacing w:afterLines="30" w:after="72" w:line="240" w:lineRule="auto"/>
        <w:jc w:val="both"/>
        <w:rPr>
          <w:sz w:val="20"/>
          <w:szCs w:val="20"/>
          <w:lang w:val="en-US"/>
        </w:rPr>
      </w:pPr>
    </w:p>
    <w:p w14:paraId="573C813D" w14:textId="3CF6AFC5" w:rsidR="006E1326" w:rsidRPr="00FE0A16" w:rsidRDefault="006E1326" w:rsidP="7FC74A6C">
      <w:pPr>
        <w:spacing w:afterLines="30" w:after="72" w:line="240" w:lineRule="auto"/>
        <w:jc w:val="both"/>
        <w:rPr>
          <w:sz w:val="20"/>
          <w:szCs w:val="20"/>
          <w:lang w:val="en-US"/>
        </w:rPr>
      </w:pPr>
    </w:p>
    <w:p w14:paraId="5AC59092" w14:textId="6C0D32DE" w:rsidR="006E1326" w:rsidRPr="00FE0A16" w:rsidRDefault="006E1326" w:rsidP="7FC74A6C">
      <w:pPr>
        <w:spacing w:afterLines="30" w:after="72" w:line="240" w:lineRule="auto"/>
        <w:jc w:val="both"/>
        <w:rPr>
          <w:sz w:val="20"/>
          <w:szCs w:val="20"/>
          <w:lang w:val="en-US"/>
        </w:rPr>
      </w:pPr>
    </w:p>
    <w:p w14:paraId="0B9C6CF3" w14:textId="58B49598" w:rsidR="006E1326" w:rsidRPr="00FE0A16" w:rsidRDefault="006E1326" w:rsidP="7FC74A6C">
      <w:pPr>
        <w:spacing w:afterLines="30" w:after="72" w:line="240" w:lineRule="auto"/>
        <w:jc w:val="both"/>
        <w:rPr>
          <w:sz w:val="20"/>
          <w:szCs w:val="20"/>
          <w:lang w:val="en-US"/>
        </w:rPr>
      </w:pPr>
    </w:p>
    <w:p w14:paraId="1CFC43B2" w14:textId="32EF2411" w:rsidR="006E1326" w:rsidRPr="00FE0A16" w:rsidRDefault="006E1326" w:rsidP="7FC74A6C">
      <w:pPr>
        <w:spacing w:afterLines="30" w:after="72" w:line="240" w:lineRule="auto"/>
        <w:jc w:val="both"/>
        <w:rPr>
          <w:sz w:val="20"/>
          <w:szCs w:val="20"/>
          <w:lang w:val="en-US"/>
        </w:rPr>
      </w:pPr>
    </w:p>
    <w:p w14:paraId="3F7D2A8A" w14:textId="71142DF5" w:rsidR="006E1326" w:rsidRPr="00FE0A16" w:rsidRDefault="006E1326" w:rsidP="7FC74A6C">
      <w:pPr>
        <w:spacing w:afterLines="30" w:after="72" w:line="240" w:lineRule="auto"/>
        <w:jc w:val="both"/>
        <w:rPr>
          <w:sz w:val="20"/>
          <w:szCs w:val="20"/>
          <w:lang w:val="en-US"/>
        </w:rPr>
      </w:pPr>
    </w:p>
    <w:p w14:paraId="6879BDB6" w14:textId="57A9FA0B" w:rsidR="006E1326" w:rsidRPr="00FE0A16" w:rsidRDefault="006E1326" w:rsidP="7FC74A6C">
      <w:pPr>
        <w:spacing w:afterLines="30" w:after="72" w:line="240" w:lineRule="auto"/>
        <w:jc w:val="both"/>
        <w:rPr>
          <w:sz w:val="20"/>
          <w:szCs w:val="20"/>
          <w:lang w:val="en-US"/>
        </w:rPr>
      </w:pPr>
    </w:p>
    <w:p w14:paraId="3E42BC08" w14:textId="2BBB8A95" w:rsidR="006E1326" w:rsidRPr="00FE0A16" w:rsidRDefault="006E1326" w:rsidP="7FC74A6C">
      <w:pPr>
        <w:spacing w:afterLines="30" w:after="72" w:line="240" w:lineRule="auto"/>
        <w:jc w:val="both"/>
        <w:rPr>
          <w:sz w:val="20"/>
          <w:szCs w:val="20"/>
          <w:lang w:val="en-US"/>
        </w:rPr>
      </w:pPr>
    </w:p>
    <w:p w14:paraId="625D6199" w14:textId="77777777" w:rsidR="00706600" w:rsidRPr="00FE0A16" w:rsidRDefault="00706600">
      <w:pPr>
        <w:spacing w:afterLines="30" w:after="72" w:line="240" w:lineRule="auto"/>
        <w:jc w:val="both"/>
        <w:rPr>
          <w:b/>
          <w:sz w:val="20"/>
          <w:szCs w:val="20"/>
          <w:lang w:val="en-US"/>
        </w:rPr>
      </w:pPr>
      <w:r w:rsidRPr="00FE0A16">
        <w:rPr>
          <w:b/>
          <w:sz w:val="20"/>
          <w:szCs w:val="20"/>
          <w:lang w:val="en-US"/>
        </w:rPr>
        <w:br w:type="page"/>
      </w:r>
    </w:p>
    <w:p w14:paraId="0BD4EE40" w14:textId="6034BDAC" w:rsidR="00F618DB" w:rsidRPr="00FE0A16" w:rsidRDefault="00F618DB" w:rsidP="00F618DB">
      <w:pPr>
        <w:spacing w:afterLines="30" w:after="72" w:line="240" w:lineRule="auto"/>
        <w:jc w:val="both"/>
        <w:rPr>
          <w:sz w:val="20"/>
          <w:szCs w:val="20"/>
          <w:lang w:val="en-US"/>
        </w:rPr>
      </w:pPr>
      <w:r w:rsidRPr="00FE0A16">
        <w:rPr>
          <w:b/>
          <w:sz w:val="20"/>
          <w:szCs w:val="20"/>
          <w:lang w:val="en-US"/>
        </w:rPr>
        <w:lastRenderedPageBreak/>
        <w:t>Supplemental Table 1. ICD diagnosis codes used for pulling patient data</w:t>
      </w:r>
      <w:r w:rsidR="0079628F" w:rsidRPr="00FE0A16">
        <w:rPr>
          <w:b/>
          <w:sz w:val="20"/>
          <w:szCs w:val="20"/>
          <w:lang w:val="en-US"/>
        </w:rPr>
        <w:t xml:space="preserve"> for the CDH cohort</w:t>
      </w:r>
      <w:r w:rsidRPr="00FE0A16">
        <w:rPr>
          <w:b/>
          <w:sz w:val="20"/>
          <w:szCs w:val="20"/>
          <w:lang w:val="en-US"/>
        </w:rPr>
        <w:t xml:space="preserve">. </w:t>
      </w:r>
    </w:p>
    <w:tbl>
      <w:tblPr>
        <w:tblStyle w:val="TableGrid"/>
        <w:tblW w:w="0" w:type="auto"/>
        <w:tblLook w:val="04A0" w:firstRow="1" w:lastRow="0" w:firstColumn="1" w:lastColumn="0" w:noHBand="0" w:noVBand="1"/>
      </w:tblPr>
      <w:tblGrid>
        <w:gridCol w:w="5395"/>
        <w:gridCol w:w="5395"/>
      </w:tblGrid>
      <w:tr w:rsidR="00F618DB" w:rsidRPr="00FE0A16" w14:paraId="01C7FDAD" w14:textId="77777777" w:rsidTr="00F54675">
        <w:tc>
          <w:tcPr>
            <w:tcW w:w="5395" w:type="dxa"/>
          </w:tcPr>
          <w:p w14:paraId="02C4CDEB" w14:textId="77777777" w:rsidR="00F618DB" w:rsidRPr="00FE0A16" w:rsidRDefault="00F618DB" w:rsidP="00F54675">
            <w:pPr>
              <w:spacing w:afterLines="30" w:after="72" w:line="240" w:lineRule="auto"/>
              <w:jc w:val="both"/>
              <w:rPr>
                <w:sz w:val="20"/>
                <w:szCs w:val="20"/>
              </w:rPr>
            </w:pPr>
            <w:r w:rsidRPr="00FE0A16">
              <w:rPr>
                <w:sz w:val="20"/>
                <w:szCs w:val="20"/>
              </w:rPr>
              <w:t>ICD-10 codes for pneumonia</w:t>
            </w:r>
          </w:p>
        </w:tc>
        <w:tc>
          <w:tcPr>
            <w:tcW w:w="5395" w:type="dxa"/>
          </w:tcPr>
          <w:p w14:paraId="531C5A7B" w14:textId="77777777" w:rsidR="00F618DB" w:rsidRPr="00FE0A16" w:rsidRDefault="00F618DB" w:rsidP="00F54675">
            <w:pPr>
              <w:spacing w:afterLines="30" w:after="72" w:line="240" w:lineRule="auto"/>
              <w:jc w:val="both"/>
              <w:rPr>
                <w:sz w:val="20"/>
                <w:szCs w:val="20"/>
              </w:rPr>
            </w:pPr>
            <w:r w:rsidRPr="00FE0A16">
              <w:rPr>
                <w:sz w:val="20"/>
                <w:szCs w:val="20"/>
              </w:rPr>
              <w:t>J18.9, J15, J15.7, J15.1, J10, J11, J13, J14, J16, J17, J18, J09, J96, J96.0, J96.00, J96.01, J96.02, J96.1, J96.10, J96.11, J96.12, J96.2, J96.20, J96.21, J96.22, J96.9, J96.90, J96.91, J96.92</w:t>
            </w:r>
          </w:p>
        </w:tc>
      </w:tr>
      <w:tr w:rsidR="00F618DB" w:rsidRPr="00FE0A16" w14:paraId="28360C19" w14:textId="77777777" w:rsidTr="00F54675">
        <w:tc>
          <w:tcPr>
            <w:tcW w:w="5395" w:type="dxa"/>
          </w:tcPr>
          <w:p w14:paraId="705B89EC" w14:textId="77777777" w:rsidR="00F618DB" w:rsidRPr="00FE0A16" w:rsidRDefault="00F618DB" w:rsidP="00F54675">
            <w:pPr>
              <w:spacing w:afterLines="30" w:after="72" w:line="240" w:lineRule="auto"/>
              <w:jc w:val="both"/>
              <w:rPr>
                <w:sz w:val="20"/>
                <w:szCs w:val="20"/>
              </w:rPr>
            </w:pPr>
            <w:r w:rsidRPr="00FE0A16">
              <w:rPr>
                <w:sz w:val="20"/>
                <w:szCs w:val="20"/>
              </w:rPr>
              <w:t>Top 10 codes of SCRIPT patient admissions</w:t>
            </w:r>
          </w:p>
        </w:tc>
        <w:tc>
          <w:tcPr>
            <w:tcW w:w="5395" w:type="dxa"/>
          </w:tcPr>
          <w:p w14:paraId="02C705CC" w14:textId="77777777" w:rsidR="00F618DB" w:rsidRPr="00FE0A16" w:rsidRDefault="00F618DB" w:rsidP="00F54675">
            <w:pPr>
              <w:spacing w:afterLines="30" w:after="72" w:line="240" w:lineRule="auto"/>
              <w:jc w:val="both"/>
              <w:rPr>
                <w:sz w:val="20"/>
                <w:szCs w:val="20"/>
              </w:rPr>
            </w:pPr>
            <w:r w:rsidRPr="00FE0A16">
              <w:rPr>
                <w:sz w:val="20"/>
                <w:szCs w:val="20"/>
              </w:rPr>
              <w:t>R06.02, U07.1, A41.9, J18.9, R50.9, R41.82, J96.01, R09.02, J98.8, R10.9</w:t>
            </w:r>
          </w:p>
        </w:tc>
      </w:tr>
      <w:tr w:rsidR="00F618DB" w:rsidRPr="00FE0A16" w14:paraId="3C397871" w14:textId="77777777" w:rsidTr="00F54675">
        <w:tc>
          <w:tcPr>
            <w:tcW w:w="5395" w:type="dxa"/>
          </w:tcPr>
          <w:p w14:paraId="3C7ADC46" w14:textId="77777777" w:rsidR="00F618DB" w:rsidRPr="00FE0A16" w:rsidRDefault="00F618DB" w:rsidP="00F54675">
            <w:pPr>
              <w:spacing w:afterLines="30" w:after="72" w:line="240" w:lineRule="auto"/>
              <w:jc w:val="both"/>
              <w:rPr>
                <w:sz w:val="20"/>
                <w:szCs w:val="20"/>
              </w:rPr>
            </w:pPr>
            <w:r w:rsidRPr="00FE0A16">
              <w:rPr>
                <w:sz w:val="20"/>
                <w:szCs w:val="20"/>
              </w:rPr>
              <w:t>ICD-9 codes for pneumonia</w:t>
            </w:r>
          </w:p>
        </w:tc>
        <w:tc>
          <w:tcPr>
            <w:tcW w:w="5395" w:type="dxa"/>
          </w:tcPr>
          <w:p w14:paraId="506134F5" w14:textId="77777777" w:rsidR="00F618DB" w:rsidRPr="00FE0A16" w:rsidRDefault="00F618DB" w:rsidP="00F54675">
            <w:pPr>
              <w:spacing w:afterLines="30" w:after="72" w:line="240" w:lineRule="auto"/>
              <w:jc w:val="both"/>
              <w:rPr>
                <w:sz w:val="20"/>
                <w:szCs w:val="20"/>
              </w:rPr>
            </w:pPr>
            <w:r w:rsidRPr="00FE0A16">
              <w:rPr>
                <w:sz w:val="20"/>
                <w:szCs w:val="20"/>
              </w:rPr>
              <w:t>482.9, 485, 486, 480.0</w:t>
            </w:r>
          </w:p>
        </w:tc>
      </w:tr>
    </w:tbl>
    <w:p w14:paraId="03CE4DF0" w14:textId="77777777" w:rsidR="00F618DB" w:rsidRPr="00FE0A16" w:rsidRDefault="00F618DB" w:rsidP="00F618DB">
      <w:pPr>
        <w:spacing w:afterLines="30" w:after="72" w:line="240" w:lineRule="auto"/>
        <w:jc w:val="both"/>
        <w:rPr>
          <w:b/>
          <w:bCs/>
          <w:sz w:val="20"/>
          <w:szCs w:val="20"/>
        </w:rPr>
      </w:pPr>
    </w:p>
    <w:p w14:paraId="72EC4D8D" w14:textId="77777777" w:rsidR="00F618DB" w:rsidRPr="00FE0A16" w:rsidRDefault="00F618DB">
      <w:pPr>
        <w:spacing w:afterLines="30" w:after="72" w:line="240" w:lineRule="auto"/>
        <w:jc w:val="both"/>
        <w:rPr>
          <w:b/>
          <w:bCs/>
          <w:sz w:val="20"/>
          <w:szCs w:val="20"/>
        </w:rPr>
      </w:pPr>
    </w:p>
    <w:p w14:paraId="0FA3B0D5" w14:textId="5223DDF6" w:rsidR="0079628F" w:rsidRPr="00FE0A16" w:rsidRDefault="0079628F">
      <w:pPr>
        <w:spacing w:afterLines="30" w:after="72" w:line="240" w:lineRule="auto"/>
        <w:jc w:val="both"/>
        <w:rPr>
          <w:b/>
          <w:bCs/>
          <w:sz w:val="20"/>
          <w:szCs w:val="20"/>
        </w:rPr>
      </w:pPr>
      <w:r w:rsidRPr="00FE0A16">
        <w:rPr>
          <w:b/>
          <w:bCs/>
          <w:sz w:val="20"/>
          <w:szCs w:val="20"/>
        </w:rPr>
        <w:br w:type="page"/>
      </w:r>
    </w:p>
    <w:p w14:paraId="473E05EE" w14:textId="258237CE" w:rsidR="003F7C7B" w:rsidRPr="00FE0A16" w:rsidRDefault="561ECD1B">
      <w:pPr>
        <w:spacing w:afterLines="30" w:after="72" w:line="240" w:lineRule="auto"/>
        <w:jc w:val="both"/>
        <w:rPr>
          <w:rFonts w:eastAsia="Times"/>
          <w:color w:val="000000" w:themeColor="text1"/>
          <w:sz w:val="20"/>
          <w:szCs w:val="20"/>
          <w:lang w:val="en-US"/>
        </w:rPr>
      </w:pPr>
      <w:r w:rsidRPr="00FE0A16">
        <w:rPr>
          <w:b/>
          <w:bCs/>
          <w:sz w:val="20"/>
          <w:szCs w:val="20"/>
        </w:rPr>
        <w:lastRenderedPageBreak/>
        <w:t xml:space="preserve">Supplemental Table </w:t>
      </w:r>
      <w:r w:rsidR="00F618DB" w:rsidRPr="00FE0A16">
        <w:rPr>
          <w:b/>
          <w:bCs/>
          <w:sz w:val="20"/>
          <w:szCs w:val="20"/>
        </w:rPr>
        <w:t>2</w:t>
      </w:r>
      <w:r w:rsidRPr="00FE0A16">
        <w:rPr>
          <w:b/>
          <w:bCs/>
          <w:sz w:val="20"/>
          <w:szCs w:val="20"/>
        </w:rPr>
        <w:t>.</w:t>
      </w:r>
      <w:r w:rsidRPr="00FE0A16">
        <w:rPr>
          <w:sz w:val="20"/>
          <w:szCs w:val="20"/>
        </w:rPr>
        <w:t xml:space="preserve"> </w:t>
      </w:r>
      <w:r w:rsidR="76112078" w:rsidRPr="00FE0A16">
        <w:rPr>
          <w:sz w:val="20"/>
          <w:szCs w:val="20"/>
        </w:rPr>
        <w:t>Full list of features across patient-ICU-days from the train, validation, test, and external datasets.</w:t>
      </w:r>
      <w:r w:rsidR="38E38E28" w:rsidRPr="00FE0A16">
        <w:rPr>
          <w:sz w:val="20"/>
          <w:szCs w:val="20"/>
        </w:rPr>
        <w:t xml:space="preserve"> </w:t>
      </w:r>
    </w:p>
    <w:p w14:paraId="255CA982" w14:textId="77777777" w:rsidR="003F7C7B" w:rsidRPr="00FE0A16" w:rsidRDefault="003F7C7B">
      <w:pPr>
        <w:spacing w:afterLines="30" w:after="72" w:line="240" w:lineRule="auto"/>
        <w:jc w:val="both"/>
        <w:rPr>
          <w:sz w:val="20"/>
          <w:szCs w:val="20"/>
        </w:rPr>
      </w:pPr>
    </w:p>
    <w:tbl>
      <w:tblPr>
        <w:tblStyle w:val="ListTable6Colorful-Accent3"/>
        <w:tblW w:w="10415" w:type="dxa"/>
        <w:tblLook w:val="04A0" w:firstRow="1" w:lastRow="0" w:firstColumn="1" w:lastColumn="0" w:noHBand="0" w:noVBand="1"/>
      </w:tblPr>
      <w:tblGrid>
        <w:gridCol w:w="3091"/>
        <w:gridCol w:w="887"/>
        <w:gridCol w:w="1609"/>
        <w:gridCol w:w="1609"/>
        <w:gridCol w:w="1700"/>
        <w:gridCol w:w="1519"/>
      </w:tblGrid>
      <w:tr w:rsidR="00F5698B" w:rsidRPr="00FE0A16" w14:paraId="7C5D3249" w14:textId="77777777" w:rsidTr="7AEE3D8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50DCDB28" w14:textId="314BBBD0" w:rsidR="3A12C2CD" w:rsidRPr="00FE0A16" w:rsidRDefault="3A12C2CD" w:rsidP="5B5CCA09">
            <w:pPr>
              <w:rPr>
                <w:rFonts w:eastAsia="Arial"/>
                <w:sz w:val="18"/>
                <w:szCs w:val="18"/>
              </w:rPr>
            </w:pPr>
          </w:p>
        </w:tc>
        <w:tc>
          <w:tcPr>
            <w:tcW w:w="887" w:type="dxa"/>
            <w:noWrap/>
            <w:hideMark/>
          </w:tcPr>
          <w:p w14:paraId="451359E0" w14:textId="23F4CEDA" w:rsidR="3A12C2CD" w:rsidRPr="00FE0A16" w:rsidRDefault="30926C1D" w:rsidP="5B5CCA09">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18"/>
                <w:szCs w:val="18"/>
              </w:rPr>
            </w:pPr>
            <w:r w:rsidRPr="00FE0A16">
              <w:rPr>
                <w:rFonts w:eastAsia="Arial"/>
                <w:b w:val="0"/>
                <w:bCs w:val="0"/>
                <w:color w:val="000000" w:themeColor="text1"/>
                <w:sz w:val="18"/>
                <w:szCs w:val="18"/>
              </w:rPr>
              <w:t>Missing</w:t>
            </w:r>
          </w:p>
        </w:tc>
        <w:tc>
          <w:tcPr>
            <w:tcW w:w="1609" w:type="dxa"/>
            <w:noWrap/>
            <w:hideMark/>
          </w:tcPr>
          <w:p w14:paraId="5AFE3B04" w14:textId="645F8620" w:rsidR="3A12C2CD" w:rsidRPr="00FE0A16" w:rsidRDefault="355FB33A" w:rsidP="5B5CCA09">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18"/>
                <w:szCs w:val="18"/>
              </w:rPr>
            </w:pPr>
            <w:r w:rsidRPr="00FE0A16">
              <w:rPr>
                <w:rFonts w:eastAsia="Arial"/>
                <w:b w:val="0"/>
                <w:bCs w:val="0"/>
                <w:color w:val="000000" w:themeColor="text1"/>
                <w:sz w:val="18"/>
                <w:szCs w:val="18"/>
              </w:rPr>
              <w:t>Train</w:t>
            </w:r>
          </w:p>
        </w:tc>
        <w:tc>
          <w:tcPr>
            <w:tcW w:w="1609" w:type="dxa"/>
            <w:noWrap/>
            <w:hideMark/>
          </w:tcPr>
          <w:p w14:paraId="4583F282" w14:textId="31C6A8BA" w:rsidR="3A12C2CD" w:rsidRPr="00FE0A16" w:rsidRDefault="355FB33A" w:rsidP="5B5CCA09">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18"/>
                <w:szCs w:val="18"/>
              </w:rPr>
            </w:pPr>
            <w:r w:rsidRPr="00FE0A16">
              <w:rPr>
                <w:rFonts w:eastAsia="Arial"/>
                <w:b w:val="0"/>
                <w:bCs w:val="0"/>
                <w:color w:val="000000" w:themeColor="text1"/>
                <w:sz w:val="18"/>
                <w:szCs w:val="18"/>
              </w:rPr>
              <w:t>Validation</w:t>
            </w:r>
          </w:p>
        </w:tc>
        <w:tc>
          <w:tcPr>
            <w:tcW w:w="1700" w:type="dxa"/>
            <w:noWrap/>
            <w:hideMark/>
          </w:tcPr>
          <w:p w14:paraId="5C9004AA" w14:textId="7DBE4E2C" w:rsidR="3A12C2CD" w:rsidRPr="00FE0A16" w:rsidRDefault="355FB33A" w:rsidP="5B5CCA09">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18"/>
                <w:szCs w:val="18"/>
              </w:rPr>
            </w:pPr>
            <w:r w:rsidRPr="00FE0A16">
              <w:rPr>
                <w:rFonts w:eastAsia="Arial"/>
                <w:b w:val="0"/>
                <w:bCs w:val="0"/>
                <w:color w:val="000000" w:themeColor="text1"/>
                <w:sz w:val="18"/>
                <w:szCs w:val="18"/>
              </w:rPr>
              <w:t>Test</w:t>
            </w:r>
          </w:p>
        </w:tc>
        <w:tc>
          <w:tcPr>
            <w:tcW w:w="1519" w:type="dxa"/>
            <w:noWrap/>
            <w:hideMark/>
          </w:tcPr>
          <w:p w14:paraId="74AFB5A3" w14:textId="4C56D0C0" w:rsidR="3A12C2CD" w:rsidRPr="00FE0A16" w:rsidRDefault="355FB33A" w:rsidP="5B5CCA09">
            <w:pPr>
              <w:cnfStyle w:val="100000000000" w:firstRow="1" w:lastRow="0" w:firstColumn="0" w:lastColumn="0" w:oddVBand="0" w:evenVBand="0" w:oddHBand="0" w:evenHBand="0" w:firstRowFirstColumn="0" w:firstRowLastColumn="0" w:lastRowFirstColumn="0" w:lastRowLastColumn="0"/>
              <w:rPr>
                <w:rFonts w:eastAsia="Arial"/>
                <w:b w:val="0"/>
                <w:bCs w:val="0"/>
                <w:color w:val="000000" w:themeColor="text1"/>
                <w:sz w:val="18"/>
                <w:szCs w:val="18"/>
              </w:rPr>
            </w:pPr>
            <w:r w:rsidRPr="00FE0A16">
              <w:rPr>
                <w:rFonts w:eastAsia="Arial"/>
                <w:b w:val="0"/>
                <w:bCs w:val="0"/>
                <w:color w:val="000000" w:themeColor="text1"/>
                <w:sz w:val="18"/>
                <w:szCs w:val="18"/>
              </w:rPr>
              <w:t>External</w:t>
            </w:r>
          </w:p>
        </w:tc>
      </w:tr>
      <w:tr w:rsidR="00F5698B" w:rsidRPr="00FE0A16" w14:paraId="083A0977"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5E1A412C" w14:textId="6E32AD46" w:rsidR="3A12C2CD" w:rsidRPr="00FE0A16" w:rsidRDefault="355FB33A" w:rsidP="5B5CCA09">
            <w:pPr>
              <w:rPr>
                <w:rFonts w:eastAsia="Arial"/>
                <w:b w:val="0"/>
                <w:bCs w:val="0"/>
                <w:color w:val="000000" w:themeColor="text1"/>
                <w:sz w:val="18"/>
                <w:szCs w:val="18"/>
              </w:rPr>
            </w:pPr>
            <w:r w:rsidRPr="00FE0A16">
              <w:rPr>
                <w:rFonts w:eastAsia="Arial"/>
                <w:b w:val="0"/>
                <w:bCs w:val="0"/>
                <w:color w:val="000000" w:themeColor="text1"/>
                <w:sz w:val="18"/>
                <w:szCs w:val="18"/>
              </w:rPr>
              <w:t>Number of days</w:t>
            </w:r>
          </w:p>
        </w:tc>
        <w:tc>
          <w:tcPr>
            <w:tcW w:w="887" w:type="dxa"/>
            <w:noWrap/>
            <w:hideMark/>
          </w:tcPr>
          <w:p w14:paraId="0FEDBC1D" w14:textId="5C211F7F" w:rsidR="7A17124E" w:rsidRPr="00FE0A16" w:rsidRDefault="7F31805C" w:rsidP="5B5CCA09">
            <w:pPr>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FE0A16">
              <w:rPr>
                <w:rFonts w:eastAsia="Arial"/>
                <w:color w:val="auto"/>
                <w:sz w:val="18"/>
                <w:szCs w:val="18"/>
              </w:rPr>
              <w:t>0</w:t>
            </w:r>
          </w:p>
        </w:tc>
        <w:tc>
          <w:tcPr>
            <w:tcW w:w="1609" w:type="dxa"/>
            <w:noWrap/>
            <w:hideMark/>
          </w:tcPr>
          <w:p w14:paraId="5FDEA10B" w14:textId="4AF8947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2264</w:t>
            </w:r>
          </w:p>
        </w:tc>
        <w:tc>
          <w:tcPr>
            <w:tcW w:w="1609" w:type="dxa"/>
            <w:noWrap/>
            <w:hideMark/>
          </w:tcPr>
          <w:p w14:paraId="4569BA56" w14:textId="7D2E882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594</w:t>
            </w:r>
          </w:p>
        </w:tc>
        <w:tc>
          <w:tcPr>
            <w:tcW w:w="1700" w:type="dxa"/>
            <w:noWrap/>
            <w:hideMark/>
          </w:tcPr>
          <w:p w14:paraId="346A3ED8" w14:textId="75D8128A"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831</w:t>
            </w:r>
          </w:p>
        </w:tc>
        <w:tc>
          <w:tcPr>
            <w:tcW w:w="1519" w:type="dxa"/>
            <w:noWrap/>
            <w:hideMark/>
          </w:tcPr>
          <w:p w14:paraId="6BEFF675" w14:textId="4872941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2835</w:t>
            </w:r>
          </w:p>
        </w:tc>
      </w:tr>
      <w:tr w:rsidR="00F5698B" w:rsidRPr="00FE0A16" w14:paraId="6AA83A03"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650E8553" w14:textId="11869D20" w:rsidR="3A12C2CD" w:rsidRPr="00FE0A16" w:rsidRDefault="355FB33A"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ECMO_flag</w:t>
            </w:r>
            <w:proofErr w:type="spellEnd"/>
            <w:r w:rsidRPr="00FE0A16">
              <w:rPr>
                <w:rFonts w:eastAsia="Arial"/>
                <w:b w:val="0"/>
                <w:bCs w:val="0"/>
                <w:color w:val="000000" w:themeColor="text1"/>
                <w:sz w:val="18"/>
                <w:szCs w:val="18"/>
                <w:lang w:val="en-US"/>
              </w:rPr>
              <w:t>, n (%)</w:t>
            </w:r>
          </w:p>
        </w:tc>
        <w:tc>
          <w:tcPr>
            <w:tcW w:w="887" w:type="dxa"/>
            <w:noWrap/>
            <w:hideMark/>
          </w:tcPr>
          <w:p w14:paraId="2C41ABB6" w14:textId="6BDC30FB" w:rsidR="7A17124E" w:rsidRPr="00FE0A16" w:rsidRDefault="5EAE7EA6"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p>
        </w:tc>
        <w:tc>
          <w:tcPr>
            <w:tcW w:w="1609" w:type="dxa"/>
            <w:noWrap/>
            <w:hideMark/>
          </w:tcPr>
          <w:p w14:paraId="0013A991" w14:textId="2FCCF51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89 (3.9)</w:t>
            </w:r>
          </w:p>
        </w:tc>
        <w:tc>
          <w:tcPr>
            <w:tcW w:w="1609" w:type="dxa"/>
            <w:noWrap/>
            <w:hideMark/>
          </w:tcPr>
          <w:p w14:paraId="440115FF" w14:textId="51985C2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34 (5.7)</w:t>
            </w:r>
          </w:p>
        </w:tc>
        <w:tc>
          <w:tcPr>
            <w:tcW w:w="1700" w:type="dxa"/>
            <w:noWrap/>
            <w:hideMark/>
          </w:tcPr>
          <w:p w14:paraId="7E46E803" w14:textId="0124E8EC"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32 (3.9)</w:t>
            </w:r>
          </w:p>
        </w:tc>
        <w:tc>
          <w:tcPr>
            <w:tcW w:w="1519" w:type="dxa"/>
            <w:noWrap/>
            <w:hideMark/>
          </w:tcPr>
          <w:p w14:paraId="24BBBAE5" w14:textId="240B5AF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168 (5.9)</w:t>
            </w:r>
          </w:p>
        </w:tc>
      </w:tr>
      <w:tr w:rsidR="00F5698B" w:rsidRPr="00FE0A16" w14:paraId="72118033"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6FF97B7A" w14:textId="56421FDC" w:rsidR="3A12C2CD" w:rsidRPr="00FE0A16" w:rsidRDefault="355FB33A"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Hemodialysis_flag</w:t>
            </w:r>
            <w:proofErr w:type="spellEnd"/>
            <w:r w:rsidRPr="00FE0A16">
              <w:rPr>
                <w:rFonts w:eastAsia="Arial"/>
                <w:b w:val="0"/>
                <w:bCs w:val="0"/>
                <w:color w:val="000000" w:themeColor="text1"/>
                <w:sz w:val="18"/>
                <w:szCs w:val="18"/>
                <w:lang w:val="en-US"/>
              </w:rPr>
              <w:t>, n (%)</w:t>
            </w:r>
          </w:p>
        </w:tc>
        <w:tc>
          <w:tcPr>
            <w:tcW w:w="887" w:type="dxa"/>
            <w:noWrap/>
            <w:hideMark/>
          </w:tcPr>
          <w:p w14:paraId="37CF3467" w14:textId="235E3138" w:rsidR="7A17124E" w:rsidRPr="00FE0A16" w:rsidRDefault="5EAE7EA6"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p>
        </w:tc>
        <w:tc>
          <w:tcPr>
            <w:tcW w:w="1609" w:type="dxa"/>
            <w:noWrap/>
            <w:hideMark/>
          </w:tcPr>
          <w:p w14:paraId="23CC833A" w14:textId="1431AC3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 (0.1)</w:t>
            </w:r>
          </w:p>
        </w:tc>
        <w:tc>
          <w:tcPr>
            <w:tcW w:w="1609" w:type="dxa"/>
            <w:noWrap/>
            <w:hideMark/>
          </w:tcPr>
          <w:p w14:paraId="0E019BA6" w14:textId="70983DC0"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 (0.2)</w:t>
            </w:r>
          </w:p>
        </w:tc>
        <w:tc>
          <w:tcPr>
            <w:tcW w:w="1700" w:type="dxa"/>
            <w:noWrap/>
            <w:hideMark/>
          </w:tcPr>
          <w:p w14:paraId="0599A52B" w14:textId="6B0B8B96"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 (0.1)</w:t>
            </w:r>
          </w:p>
        </w:tc>
        <w:tc>
          <w:tcPr>
            <w:tcW w:w="1519" w:type="dxa"/>
            <w:noWrap/>
            <w:hideMark/>
          </w:tcPr>
          <w:p w14:paraId="6CBE154F" w14:textId="253F3646"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12 (0.4)</w:t>
            </w:r>
          </w:p>
        </w:tc>
      </w:tr>
      <w:tr w:rsidR="00F5698B" w:rsidRPr="00FE0A16" w14:paraId="7E75F5BE"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03D6ED28" w14:textId="306F7302" w:rsidR="3A12C2CD" w:rsidRPr="00FE0A16" w:rsidRDefault="355FB33A"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CRRT_flag</w:t>
            </w:r>
            <w:proofErr w:type="spellEnd"/>
            <w:r w:rsidRPr="00FE0A16">
              <w:rPr>
                <w:rFonts w:eastAsia="Arial"/>
                <w:b w:val="0"/>
                <w:bCs w:val="0"/>
                <w:color w:val="000000" w:themeColor="text1"/>
                <w:sz w:val="18"/>
                <w:szCs w:val="18"/>
                <w:lang w:val="en-US"/>
              </w:rPr>
              <w:t>, n (%)</w:t>
            </w:r>
          </w:p>
        </w:tc>
        <w:tc>
          <w:tcPr>
            <w:tcW w:w="887" w:type="dxa"/>
            <w:noWrap/>
            <w:hideMark/>
          </w:tcPr>
          <w:p w14:paraId="24C00020" w14:textId="18FB8CE1" w:rsidR="7A17124E" w:rsidRPr="00FE0A16" w:rsidRDefault="5EAE7EA6"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p>
        </w:tc>
        <w:tc>
          <w:tcPr>
            <w:tcW w:w="1609" w:type="dxa"/>
            <w:noWrap/>
            <w:hideMark/>
          </w:tcPr>
          <w:p w14:paraId="71AFA324" w14:textId="4DE78C1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278 (12.3)</w:t>
            </w:r>
          </w:p>
        </w:tc>
        <w:tc>
          <w:tcPr>
            <w:tcW w:w="1609" w:type="dxa"/>
            <w:noWrap/>
            <w:hideMark/>
          </w:tcPr>
          <w:p w14:paraId="242B9D31" w14:textId="52EC25A6"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58 (9.8)</w:t>
            </w:r>
          </w:p>
        </w:tc>
        <w:tc>
          <w:tcPr>
            <w:tcW w:w="1700" w:type="dxa"/>
            <w:noWrap/>
            <w:hideMark/>
          </w:tcPr>
          <w:p w14:paraId="352DF882" w14:textId="709CAC3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131 (15.8)</w:t>
            </w:r>
          </w:p>
        </w:tc>
        <w:tc>
          <w:tcPr>
            <w:tcW w:w="1519" w:type="dxa"/>
            <w:noWrap/>
            <w:hideMark/>
          </w:tcPr>
          <w:p w14:paraId="3CBE21DD" w14:textId="3C3AA9EB"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226 (8.0)</w:t>
            </w:r>
          </w:p>
        </w:tc>
      </w:tr>
      <w:tr w:rsidR="00F5698B" w:rsidRPr="00FE0A16" w14:paraId="403B9EA6"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DEE00DC" w14:textId="1EB4FF12"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Temperature, median [Q1,Q3]</w:t>
            </w:r>
            <w:r w:rsidR="3361AF5C" w:rsidRPr="00FE0A16">
              <w:rPr>
                <w:rFonts w:eastAsia="Arial"/>
                <w:b w:val="0"/>
                <w:bCs w:val="0"/>
                <w:color w:val="000000" w:themeColor="text1"/>
                <w:sz w:val="18"/>
                <w:szCs w:val="18"/>
                <w:lang w:val="en-US"/>
              </w:rPr>
              <w:t xml:space="preserve"> (Fahrenheit)</w:t>
            </w:r>
          </w:p>
        </w:tc>
        <w:tc>
          <w:tcPr>
            <w:tcW w:w="887" w:type="dxa"/>
            <w:noWrap/>
            <w:hideMark/>
          </w:tcPr>
          <w:p w14:paraId="13F8BEFD" w14:textId="50B2DB2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w:t>
            </w:r>
          </w:p>
        </w:tc>
        <w:tc>
          <w:tcPr>
            <w:tcW w:w="1609" w:type="dxa"/>
            <w:noWrap/>
            <w:hideMark/>
          </w:tcPr>
          <w:p w14:paraId="3C1564D2" w14:textId="4CED89C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98.7 [97.9,99.5]</w:t>
            </w:r>
          </w:p>
        </w:tc>
        <w:tc>
          <w:tcPr>
            <w:tcW w:w="1609" w:type="dxa"/>
            <w:noWrap/>
            <w:hideMark/>
          </w:tcPr>
          <w:p w14:paraId="76C3BCFD" w14:textId="1741E3E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98.6 [97.8,99.4]</w:t>
            </w:r>
          </w:p>
        </w:tc>
        <w:tc>
          <w:tcPr>
            <w:tcW w:w="1700" w:type="dxa"/>
            <w:noWrap/>
            <w:hideMark/>
          </w:tcPr>
          <w:p w14:paraId="2EA5432A" w14:textId="0B06208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98.7 [97.9,99.5]</w:t>
            </w:r>
          </w:p>
        </w:tc>
        <w:tc>
          <w:tcPr>
            <w:tcW w:w="1519" w:type="dxa"/>
            <w:noWrap/>
            <w:hideMark/>
          </w:tcPr>
          <w:p w14:paraId="51AE5946" w14:textId="58129069"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98.8 [98.2,99.5]</w:t>
            </w:r>
          </w:p>
        </w:tc>
      </w:tr>
      <w:tr w:rsidR="00F5698B" w:rsidRPr="00FE0A16" w14:paraId="02012697"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76753D96" w14:textId="7474F62E"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Heart_rate</w:t>
            </w:r>
            <w:proofErr w:type="spellEnd"/>
            <w:r w:rsidRPr="00FE0A16">
              <w:rPr>
                <w:rFonts w:eastAsia="Arial"/>
                <w:b w:val="0"/>
                <w:bCs w:val="0"/>
                <w:color w:val="000000" w:themeColor="text1"/>
                <w:sz w:val="18"/>
                <w:szCs w:val="18"/>
                <w:lang w:val="en-US"/>
              </w:rPr>
              <w:t>, median [Q1,Q3]</w:t>
            </w:r>
            <w:r w:rsidR="37244C55" w:rsidRPr="00FE0A16">
              <w:rPr>
                <w:rFonts w:eastAsia="Arial"/>
                <w:b w:val="0"/>
                <w:bCs w:val="0"/>
                <w:color w:val="000000" w:themeColor="text1"/>
                <w:sz w:val="18"/>
                <w:szCs w:val="18"/>
                <w:lang w:val="en-US"/>
              </w:rPr>
              <w:t xml:space="preserve"> (beats per minute)</w:t>
            </w:r>
          </w:p>
        </w:tc>
        <w:tc>
          <w:tcPr>
            <w:tcW w:w="887" w:type="dxa"/>
            <w:noWrap/>
            <w:hideMark/>
          </w:tcPr>
          <w:p w14:paraId="04AD843B" w14:textId="1CA2531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w:t>
            </w:r>
          </w:p>
        </w:tc>
        <w:tc>
          <w:tcPr>
            <w:tcW w:w="1609" w:type="dxa"/>
            <w:noWrap/>
            <w:hideMark/>
          </w:tcPr>
          <w:p w14:paraId="33C69CDC" w14:textId="14BADA2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81.0 [69.2,94.0]</w:t>
            </w:r>
          </w:p>
        </w:tc>
        <w:tc>
          <w:tcPr>
            <w:tcW w:w="1609" w:type="dxa"/>
            <w:noWrap/>
            <w:hideMark/>
          </w:tcPr>
          <w:p w14:paraId="0E2137A1" w14:textId="51BAB810"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84.2 [72.2,103.6]</w:t>
            </w:r>
          </w:p>
        </w:tc>
        <w:tc>
          <w:tcPr>
            <w:tcW w:w="1700" w:type="dxa"/>
            <w:noWrap/>
            <w:hideMark/>
          </w:tcPr>
          <w:p w14:paraId="7D4F7B2E" w14:textId="5133AF63"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83.3 [71.7,97.3]</w:t>
            </w:r>
          </w:p>
        </w:tc>
        <w:tc>
          <w:tcPr>
            <w:tcW w:w="1519" w:type="dxa"/>
            <w:noWrap/>
            <w:hideMark/>
          </w:tcPr>
          <w:p w14:paraId="321EB0A1" w14:textId="343B620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80.9 [68.8,94.8]</w:t>
            </w:r>
          </w:p>
        </w:tc>
      </w:tr>
      <w:tr w:rsidR="00F5698B" w:rsidRPr="00FE0A16" w14:paraId="7820CC18"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D6CE9E4" w14:textId="36B01B56"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Systolic_blood_pressure</w:t>
            </w:r>
            <w:proofErr w:type="spellEnd"/>
            <w:r w:rsidRPr="00FE0A16">
              <w:rPr>
                <w:rFonts w:eastAsia="Arial"/>
                <w:b w:val="0"/>
                <w:bCs w:val="0"/>
                <w:color w:val="000000" w:themeColor="text1"/>
                <w:sz w:val="18"/>
                <w:szCs w:val="18"/>
                <w:lang w:val="en-US"/>
              </w:rPr>
              <w:t>, median [Q1,Q3]</w:t>
            </w:r>
            <w:r w:rsidR="11D59E7A" w:rsidRPr="00FE0A16">
              <w:rPr>
                <w:rFonts w:eastAsia="Arial"/>
                <w:b w:val="0"/>
                <w:bCs w:val="0"/>
                <w:color w:val="000000" w:themeColor="text1"/>
                <w:sz w:val="18"/>
                <w:szCs w:val="18"/>
                <w:lang w:val="en-US"/>
              </w:rPr>
              <w:t xml:space="preserve"> (mmHg)</w:t>
            </w:r>
          </w:p>
        </w:tc>
        <w:tc>
          <w:tcPr>
            <w:tcW w:w="887" w:type="dxa"/>
            <w:noWrap/>
            <w:hideMark/>
          </w:tcPr>
          <w:p w14:paraId="7A1E02D2" w14:textId="7D780DB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w:t>
            </w:r>
          </w:p>
        </w:tc>
        <w:tc>
          <w:tcPr>
            <w:tcW w:w="1609" w:type="dxa"/>
            <w:noWrap/>
            <w:hideMark/>
          </w:tcPr>
          <w:p w14:paraId="0CC1AFAE" w14:textId="60424B6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114.1 [105.4,125.4]</w:t>
            </w:r>
          </w:p>
        </w:tc>
        <w:tc>
          <w:tcPr>
            <w:tcW w:w="1609" w:type="dxa"/>
            <w:noWrap/>
            <w:hideMark/>
          </w:tcPr>
          <w:p w14:paraId="6BE63845" w14:textId="36806F85"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113.0 [104.8,126.7]</w:t>
            </w:r>
          </w:p>
        </w:tc>
        <w:tc>
          <w:tcPr>
            <w:tcW w:w="1700" w:type="dxa"/>
            <w:noWrap/>
            <w:hideMark/>
          </w:tcPr>
          <w:p w14:paraId="751D7D38" w14:textId="3FE2FCB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115.5 [105.9,125.6]</w:t>
            </w:r>
          </w:p>
        </w:tc>
        <w:tc>
          <w:tcPr>
            <w:tcW w:w="1519" w:type="dxa"/>
            <w:noWrap/>
            <w:hideMark/>
          </w:tcPr>
          <w:p w14:paraId="061CBDA6" w14:textId="6F291BA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116.0 [106.1,128.0]</w:t>
            </w:r>
          </w:p>
        </w:tc>
      </w:tr>
      <w:tr w:rsidR="00F5698B" w:rsidRPr="00FE0A16" w14:paraId="05CA4C4D"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54EF695D" w14:textId="3EB5201E" w:rsidR="3A12C2CD" w:rsidRPr="00FE0A16" w:rsidRDefault="0125160F" w:rsidP="21A2388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Diastolic_blood_pressure</w:t>
            </w:r>
            <w:proofErr w:type="spellEnd"/>
            <w:r w:rsidRPr="00FE0A16">
              <w:rPr>
                <w:rFonts w:eastAsia="Arial"/>
                <w:b w:val="0"/>
                <w:bCs w:val="0"/>
                <w:color w:val="000000" w:themeColor="text1"/>
                <w:sz w:val="18"/>
                <w:szCs w:val="18"/>
                <w:lang w:val="en-US"/>
              </w:rPr>
              <w:t>, median [Q1,Q3]</w:t>
            </w:r>
            <w:r w:rsidR="1C8F40A2" w:rsidRPr="00FE0A16">
              <w:rPr>
                <w:rFonts w:eastAsia="Arial"/>
                <w:b w:val="0"/>
                <w:bCs w:val="0"/>
                <w:color w:val="000000" w:themeColor="text1"/>
                <w:sz w:val="18"/>
                <w:szCs w:val="18"/>
                <w:lang w:val="en-US"/>
              </w:rPr>
              <w:t xml:space="preserve"> (mmHg)</w:t>
            </w:r>
          </w:p>
        </w:tc>
        <w:tc>
          <w:tcPr>
            <w:tcW w:w="887" w:type="dxa"/>
            <w:noWrap/>
            <w:hideMark/>
          </w:tcPr>
          <w:p w14:paraId="216C78A0" w14:textId="65BA645C"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w:t>
            </w:r>
          </w:p>
        </w:tc>
        <w:tc>
          <w:tcPr>
            <w:tcW w:w="1609" w:type="dxa"/>
            <w:noWrap/>
            <w:hideMark/>
          </w:tcPr>
          <w:p w14:paraId="763414CC" w14:textId="0731DE7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56.4 [50.9,63.2]</w:t>
            </w:r>
          </w:p>
        </w:tc>
        <w:tc>
          <w:tcPr>
            <w:tcW w:w="1609" w:type="dxa"/>
            <w:noWrap/>
            <w:hideMark/>
          </w:tcPr>
          <w:p w14:paraId="5B1088D2" w14:textId="43B93FB6"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57.5 [52.3,65.0]</w:t>
            </w:r>
          </w:p>
        </w:tc>
        <w:tc>
          <w:tcPr>
            <w:tcW w:w="1700" w:type="dxa"/>
            <w:noWrap/>
            <w:hideMark/>
          </w:tcPr>
          <w:p w14:paraId="4EF8D64F" w14:textId="18E02564"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55.8 [51.8,60.9]</w:t>
            </w:r>
          </w:p>
        </w:tc>
        <w:tc>
          <w:tcPr>
            <w:tcW w:w="1519" w:type="dxa"/>
            <w:noWrap/>
            <w:hideMark/>
          </w:tcPr>
          <w:p w14:paraId="681732D8" w14:textId="2F02738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58.0 [52.6,65.1]</w:t>
            </w:r>
          </w:p>
        </w:tc>
      </w:tr>
      <w:tr w:rsidR="00F5698B" w:rsidRPr="00FE0A16" w14:paraId="76B30525"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D2DF125" w14:textId="6B12907D"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Norepinephrine_rate</w:t>
            </w:r>
            <w:proofErr w:type="spellEnd"/>
            <w:r w:rsidRPr="00FE0A16">
              <w:rPr>
                <w:rFonts w:eastAsia="Arial"/>
                <w:b w:val="0"/>
                <w:bCs w:val="0"/>
                <w:color w:val="000000" w:themeColor="text1"/>
                <w:sz w:val="18"/>
                <w:szCs w:val="18"/>
                <w:lang w:val="en-US"/>
              </w:rPr>
              <w:t>, median [Q1,Q3]</w:t>
            </w:r>
            <w:r w:rsidR="13DEBF57" w:rsidRPr="00FE0A16">
              <w:rPr>
                <w:rFonts w:eastAsia="Arial"/>
                <w:b w:val="0"/>
                <w:bCs w:val="0"/>
                <w:color w:val="000000" w:themeColor="text1"/>
                <w:sz w:val="18"/>
                <w:szCs w:val="18"/>
                <w:lang w:val="en-US"/>
              </w:rPr>
              <w:t xml:space="preserve"> (mcg/kg/min)</w:t>
            </w:r>
          </w:p>
        </w:tc>
        <w:tc>
          <w:tcPr>
            <w:tcW w:w="887" w:type="dxa"/>
            <w:noWrap/>
            <w:hideMark/>
          </w:tcPr>
          <w:p w14:paraId="5967808D" w14:textId="338A330D" w:rsidR="3A12C2CD" w:rsidRPr="00FE0A16" w:rsidRDefault="4A186DAF"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p>
        </w:tc>
        <w:tc>
          <w:tcPr>
            <w:tcW w:w="1609" w:type="dxa"/>
            <w:noWrap/>
            <w:hideMark/>
          </w:tcPr>
          <w:p w14:paraId="02B3EF7C" w14:textId="1D3C4E7E" w:rsidR="3A12C2CD" w:rsidRPr="00FE0A16" w:rsidRDefault="40C2F476"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r w:rsidR="1EE58A1C" w:rsidRPr="00FE0A16">
              <w:rPr>
                <w:rFonts w:eastAsia="Arial"/>
                <w:color w:val="000000" w:themeColor="text1"/>
                <w:sz w:val="18"/>
                <w:szCs w:val="18"/>
              </w:rPr>
              <w:t>0</w:t>
            </w:r>
            <w:r w:rsidRPr="00FE0A16">
              <w:rPr>
                <w:rFonts w:eastAsia="Arial"/>
                <w:color w:val="000000" w:themeColor="text1"/>
                <w:sz w:val="18"/>
                <w:szCs w:val="18"/>
              </w:rPr>
              <w:t xml:space="preserve"> [0.0,0.</w:t>
            </w:r>
            <w:r w:rsidR="5777A41B" w:rsidRPr="00FE0A16">
              <w:rPr>
                <w:rFonts w:eastAsia="Arial"/>
                <w:color w:val="000000" w:themeColor="text1"/>
                <w:sz w:val="18"/>
                <w:szCs w:val="18"/>
              </w:rPr>
              <w:t>1</w:t>
            </w:r>
            <w:r w:rsidRPr="00FE0A16">
              <w:rPr>
                <w:rFonts w:eastAsia="Arial"/>
                <w:color w:val="000000" w:themeColor="text1"/>
                <w:sz w:val="18"/>
                <w:szCs w:val="18"/>
              </w:rPr>
              <w:t>]</w:t>
            </w:r>
          </w:p>
        </w:tc>
        <w:tc>
          <w:tcPr>
            <w:tcW w:w="1609" w:type="dxa"/>
            <w:noWrap/>
            <w:hideMark/>
          </w:tcPr>
          <w:p w14:paraId="01380879" w14:textId="42600AC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r w:rsidR="59FDFB5D" w:rsidRPr="00FE0A16">
              <w:rPr>
                <w:rFonts w:eastAsia="Arial"/>
                <w:color w:val="000000" w:themeColor="text1"/>
                <w:sz w:val="18"/>
                <w:szCs w:val="18"/>
              </w:rPr>
              <w:t>0</w:t>
            </w:r>
            <w:r w:rsidRPr="00FE0A16">
              <w:rPr>
                <w:rFonts w:eastAsia="Arial"/>
                <w:color w:val="000000" w:themeColor="text1"/>
                <w:sz w:val="18"/>
                <w:szCs w:val="18"/>
              </w:rPr>
              <w:t xml:space="preserve"> [0.0,0.1]</w:t>
            </w:r>
          </w:p>
        </w:tc>
        <w:tc>
          <w:tcPr>
            <w:tcW w:w="1700" w:type="dxa"/>
            <w:noWrap/>
            <w:hideMark/>
          </w:tcPr>
          <w:p w14:paraId="70FEA5D5" w14:textId="797AB83E" w:rsidR="3A12C2CD" w:rsidRPr="00FE0A16" w:rsidRDefault="40C2F476"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r w:rsidR="020D6C04" w:rsidRPr="00FE0A16">
              <w:rPr>
                <w:rFonts w:eastAsia="Arial"/>
                <w:color w:val="000000" w:themeColor="text1"/>
                <w:sz w:val="18"/>
                <w:szCs w:val="18"/>
              </w:rPr>
              <w:t>0</w:t>
            </w:r>
            <w:r w:rsidRPr="00FE0A16">
              <w:rPr>
                <w:rFonts w:eastAsia="Arial"/>
                <w:color w:val="000000" w:themeColor="text1"/>
                <w:sz w:val="18"/>
                <w:szCs w:val="18"/>
              </w:rPr>
              <w:t xml:space="preserve"> [0.</w:t>
            </w:r>
            <w:r w:rsidR="3C6B8E86" w:rsidRPr="00FE0A16">
              <w:rPr>
                <w:rFonts w:eastAsia="Arial"/>
                <w:color w:val="000000" w:themeColor="text1"/>
                <w:sz w:val="18"/>
                <w:szCs w:val="18"/>
              </w:rPr>
              <w:t>0</w:t>
            </w:r>
            <w:r w:rsidRPr="00FE0A16">
              <w:rPr>
                <w:rFonts w:eastAsia="Arial"/>
                <w:color w:val="000000" w:themeColor="text1"/>
                <w:sz w:val="18"/>
                <w:szCs w:val="18"/>
              </w:rPr>
              <w:t>,0.</w:t>
            </w:r>
            <w:r w:rsidR="57B38BF5" w:rsidRPr="00FE0A16">
              <w:rPr>
                <w:rFonts w:eastAsia="Arial"/>
                <w:color w:val="000000" w:themeColor="text1"/>
                <w:sz w:val="18"/>
                <w:szCs w:val="18"/>
              </w:rPr>
              <w:t>1</w:t>
            </w:r>
            <w:r w:rsidRPr="00FE0A16">
              <w:rPr>
                <w:rFonts w:eastAsia="Arial"/>
                <w:color w:val="000000" w:themeColor="text1"/>
                <w:sz w:val="18"/>
                <w:szCs w:val="18"/>
              </w:rPr>
              <w:t>]</w:t>
            </w:r>
          </w:p>
        </w:tc>
        <w:tc>
          <w:tcPr>
            <w:tcW w:w="1519" w:type="dxa"/>
            <w:noWrap/>
            <w:hideMark/>
          </w:tcPr>
          <w:p w14:paraId="4B5C52E9" w14:textId="08B7F259"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w:t>
            </w:r>
            <w:r w:rsidR="3D4142FA" w:rsidRPr="00FE0A16">
              <w:rPr>
                <w:rFonts w:eastAsia="Arial"/>
                <w:color w:val="000000" w:themeColor="text1"/>
                <w:sz w:val="18"/>
                <w:szCs w:val="18"/>
              </w:rPr>
              <w:t>0</w:t>
            </w:r>
            <w:r w:rsidRPr="00FE0A16">
              <w:rPr>
                <w:rFonts w:eastAsia="Arial"/>
                <w:color w:val="000000" w:themeColor="text1"/>
                <w:sz w:val="18"/>
                <w:szCs w:val="18"/>
              </w:rPr>
              <w:t xml:space="preserve"> [0.0,0.1]</w:t>
            </w:r>
          </w:p>
        </w:tc>
      </w:tr>
      <w:tr w:rsidR="00F5698B" w:rsidRPr="00FE0A16" w14:paraId="4A89A49F"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7489B2C5" w14:textId="337B8C95"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Respiratory_rate</w:t>
            </w:r>
            <w:proofErr w:type="spellEnd"/>
            <w:r w:rsidRPr="00FE0A16">
              <w:rPr>
                <w:rFonts w:eastAsia="Arial"/>
                <w:b w:val="0"/>
                <w:bCs w:val="0"/>
                <w:color w:val="000000" w:themeColor="text1"/>
                <w:sz w:val="18"/>
                <w:szCs w:val="18"/>
                <w:lang w:val="en-US"/>
              </w:rPr>
              <w:t>, median [Q1,Q3]</w:t>
            </w:r>
            <w:r w:rsidR="171388DF" w:rsidRPr="00FE0A16">
              <w:rPr>
                <w:rFonts w:eastAsia="Arial"/>
                <w:b w:val="0"/>
                <w:bCs w:val="0"/>
                <w:color w:val="000000" w:themeColor="text1"/>
                <w:sz w:val="18"/>
                <w:szCs w:val="18"/>
                <w:lang w:val="en-US"/>
              </w:rPr>
              <w:t xml:space="preserve"> (count per minute)</w:t>
            </w:r>
          </w:p>
        </w:tc>
        <w:tc>
          <w:tcPr>
            <w:tcW w:w="887" w:type="dxa"/>
            <w:noWrap/>
            <w:hideMark/>
          </w:tcPr>
          <w:p w14:paraId="7DBFC424" w14:textId="5CF3AF7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240</w:t>
            </w:r>
          </w:p>
        </w:tc>
        <w:tc>
          <w:tcPr>
            <w:tcW w:w="1609" w:type="dxa"/>
            <w:noWrap/>
            <w:hideMark/>
          </w:tcPr>
          <w:p w14:paraId="0D209A18" w14:textId="0BACDBC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21.9 [17.1,26.3]</w:t>
            </w:r>
          </w:p>
        </w:tc>
        <w:tc>
          <w:tcPr>
            <w:tcW w:w="1609" w:type="dxa"/>
            <w:noWrap/>
            <w:hideMark/>
          </w:tcPr>
          <w:p w14:paraId="2F913A4D" w14:textId="6D12F87C"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24.0 [18.3,30.0]</w:t>
            </w:r>
          </w:p>
        </w:tc>
        <w:tc>
          <w:tcPr>
            <w:tcW w:w="1700" w:type="dxa"/>
            <w:noWrap/>
            <w:hideMark/>
          </w:tcPr>
          <w:p w14:paraId="13FE5AA4" w14:textId="3B989576"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22.0 [18.0,28.0]</w:t>
            </w:r>
          </w:p>
        </w:tc>
        <w:tc>
          <w:tcPr>
            <w:tcW w:w="1519" w:type="dxa"/>
            <w:noWrap/>
            <w:hideMark/>
          </w:tcPr>
          <w:p w14:paraId="298AEBF9" w14:textId="554128A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22.2 [18.2,26.9]</w:t>
            </w:r>
          </w:p>
        </w:tc>
      </w:tr>
      <w:tr w:rsidR="00F5698B" w:rsidRPr="00FE0A16" w14:paraId="40C329F5"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93DBCFC" w14:textId="4C957444" w:rsidR="3A12C2CD" w:rsidRPr="00FE0A16" w:rsidRDefault="0125160F" w:rsidP="21A2388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Oxygen_saturation</w:t>
            </w:r>
            <w:proofErr w:type="spellEnd"/>
            <w:r w:rsidRPr="00FE0A16">
              <w:rPr>
                <w:rFonts w:eastAsia="Arial"/>
                <w:b w:val="0"/>
                <w:bCs w:val="0"/>
                <w:color w:val="000000" w:themeColor="text1"/>
                <w:sz w:val="18"/>
                <w:szCs w:val="18"/>
                <w:lang w:val="en-US"/>
              </w:rPr>
              <w:t>, median [Q1,Q3]</w:t>
            </w:r>
            <w:r w:rsidR="27DF2542" w:rsidRPr="00FE0A16">
              <w:rPr>
                <w:rFonts w:eastAsia="Arial"/>
                <w:b w:val="0"/>
                <w:bCs w:val="0"/>
                <w:color w:val="000000" w:themeColor="text1"/>
                <w:sz w:val="18"/>
                <w:szCs w:val="18"/>
                <w:lang w:val="en-US"/>
              </w:rPr>
              <w:t xml:space="preserve"> (%)</w:t>
            </w:r>
          </w:p>
        </w:tc>
        <w:tc>
          <w:tcPr>
            <w:tcW w:w="887" w:type="dxa"/>
            <w:noWrap/>
            <w:hideMark/>
          </w:tcPr>
          <w:p w14:paraId="1670EE90" w14:textId="4E11189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6</w:t>
            </w:r>
          </w:p>
        </w:tc>
        <w:tc>
          <w:tcPr>
            <w:tcW w:w="1609" w:type="dxa"/>
            <w:noWrap/>
            <w:hideMark/>
          </w:tcPr>
          <w:p w14:paraId="4E6C83B1" w14:textId="3D7F4AA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97.0 [95.1,98.8]</w:t>
            </w:r>
          </w:p>
        </w:tc>
        <w:tc>
          <w:tcPr>
            <w:tcW w:w="1609" w:type="dxa"/>
            <w:noWrap/>
            <w:hideMark/>
          </w:tcPr>
          <w:p w14:paraId="2CAC1A77" w14:textId="25A267A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96.9 [94.7,98.8]</w:t>
            </w:r>
          </w:p>
        </w:tc>
        <w:tc>
          <w:tcPr>
            <w:tcW w:w="1700" w:type="dxa"/>
            <w:noWrap/>
            <w:hideMark/>
          </w:tcPr>
          <w:p w14:paraId="31B9EC30" w14:textId="77DEA76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97.0 [95.0,98.8]</w:t>
            </w:r>
          </w:p>
        </w:tc>
        <w:tc>
          <w:tcPr>
            <w:tcW w:w="1519" w:type="dxa"/>
            <w:noWrap/>
            <w:hideMark/>
          </w:tcPr>
          <w:p w14:paraId="74FE0126" w14:textId="378E619E"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94.8 [92.8,97.0]</w:t>
            </w:r>
          </w:p>
        </w:tc>
      </w:tr>
      <w:tr w:rsidR="00F5698B" w:rsidRPr="00FE0A16" w14:paraId="5080E8D1"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67D616B" w14:textId="413E9742" w:rsidR="3A12C2CD" w:rsidRPr="00FE0A16" w:rsidRDefault="45A40255"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GCS_eye_opening</w:t>
            </w:r>
            <w:proofErr w:type="spellEnd"/>
            <w:r w:rsidRPr="00FE0A16">
              <w:rPr>
                <w:rFonts w:eastAsia="Arial"/>
                <w:b w:val="0"/>
                <w:bCs w:val="0"/>
                <w:color w:val="000000" w:themeColor="text1"/>
                <w:sz w:val="18"/>
                <w:szCs w:val="18"/>
                <w:lang w:val="en-US"/>
              </w:rPr>
              <w:t>, median [Q1,Q3]</w:t>
            </w:r>
          </w:p>
        </w:tc>
        <w:tc>
          <w:tcPr>
            <w:tcW w:w="887" w:type="dxa"/>
            <w:noWrap/>
            <w:hideMark/>
          </w:tcPr>
          <w:p w14:paraId="2695372B" w14:textId="50CDC20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1381</w:t>
            </w:r>
          </w:p>
        </w:tc>
        <w:tc>
          <w:tcPr>
            <w:tcW w:w="1609" w:type="dxa"/>
            <w:noWrap/>
            <w:hideMark/>
          </w:tcPr>
          <w:p w14:paraId="2152EB16" w14:textId="5019B1E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2.0 [1.0,3.0]</w:t>
            </w:r>
          </w:p>
        </w:tc>
        <w:tc>
          <w:tcPr>
            <w:tcW w:w="1609" w:type="dxa"/>
            <w:noWrap/>
            <w:hideMark/>
          </w:tcPr>
          <w:p w14:paraId="0DC71019" w14:textId="3495CE3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2.0 [1.0,4.0]</w:t>
            </w:r>
          </w:p>
        </w:tc>
        <w:tc>
          <w:tcPr>
            <w:tcW w:w="1700" w:type="dxa"/>
            <w:noWrap/>
            <w:hideMark/>
          </w:tcPr>
          <w:p w14:paraId="04C5C96B" w14:textId="537511E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2.0 [1.0,3.0]</w:t>
            </w:r>
          </w:p>
        </w:tc>
        <w:tc>
          <w:tcPr>
            <w:tcW w:w="1519" w:type="dxa"/>
            <w:noWrap/>
            <w:hideMark/>
          </w:tcPr>
          <w:p w14:paraId="220E507B" w14:textId="5C14E941"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2.0 [1.0,3.0]</w:t>
            </w:r>
          </w:p>
        </w:tc>
      </w:tr>
      <w:tr w:rsidR="00F5698B" w:rsidRPr="00FE0A16" w14:paraId="33F10D3E"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6A4B4D66" w14:textId="63D07933" w:rsidR="3A12C2CD" w:rsidRPr="00FE0A16" w:rsidRDefault="45A40255"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GCS_motor_response</w:t>
            </w:r>
            <w:proofErr w:type="spellEnd"/>
            <w:r w:rsidRPr="00FE0A16">
              <w:rPr>
                <w:rFonts w:eastAsia="Arial"/>
                <w:b w:val="0"/>
                <w:bCs w:val="0"/>
                <w:color w:val="000000" w:themeColor="text1"/>
                <w:sz w:val="18"/>
                <w:szCs w:val="18"/>
                <w:lang w:val="en-US"/>
              </w:rPr>
              <w:t>, median [Q1,Q3]</w:t>
            </w:r>
          </w:p>
        </w:tc>
        <w:tc>
          <w:tcPr>
            <w:tcW w:w="887" w:type="dxa"/>
            <w:noWrap/>
            <w:hideMark/>
          </w:tcPr>
          <w:p w14:paraId="36641F91" w14:textId="363251E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1383</w:t>
            </w:r>
          </w:p>
        </w:tc>
        <w:tc>
          <w:tcPr>
            <w:tcW w:w="1609" w:type="dxa"/>
            <w:noWrap/>
            <w:hideMark/>
          </w:tcPr>
          <w:p w14:paraId="780A8C20" w14:textId="5FB82DC5"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 [1.0,6.0]</w:t>
            </w:r>
          </w:p>
        </w:tc>
        <w:tc>
          <w:tcPr>
            <w:tcW w:w="1609" w:type="dxa"/>
            <w:noWrap/>
            <w:hideMark/>
          </w:tcPr>
          <w:p w14:paraId="4075F7BD" w14:textId="44FE554A"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 [1.0,6.0]</w:t>
            </w:r>
          </w:p>
        </w:tc>
        <w:tc>
          <w:tcPr>
            <w:tcW w:w="1700" w:type="dxa"/>
            <w:noWrap/>
            <w:hideMark/>
          </w:tcPr>
          <w:p w14:paraId="589C3F0D" w14:textId="4AF8E9CF"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 [1.0,6.0]</w:t>
            </w:r>
          </w:p>
        </w:tc>
        <w:tc>
          <w:tcPr>
            <w:tcW w:w="1519" w:type="dxa"/>
            <w:noWrap/>
            <w:hideMark/>
          </w:tcPr>
          <w:p w14:paraId="3DA140C7" w14:textId="033E7F5F"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 [1.0,6.0]</w:t>
            </w:r>
          </w:p>
        </w:tc>
      </w:tr>
      <w:tr w:rsidR="00F5698B" w:rsidRPr="00FE0A16" w14:paraId="5E471077"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FC4BCE2" w14:textId="00535F0B" w:rsidR="3A12C2CD" w:rsidRPr="00FE0A16" w:rsidRDefault="45A40255"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GCS_verbal_response</w:t>
            </w:r>
            <w:proofErr w:type="spellEnd"/>
            <w:r w:rsidRPr="00FE0A16">
              <w:rPr>
                <w:rFonts w:eastAsia="Arial"/>
                <w:b w:val="0"/>
                <w:bCs w:val="0"/>
                <w:color w:val="000000" w:themeColor="text1"/>
                <w:sz w:val="18"/>
                <w:szCs w:val="18"/>
                <w:lang w:val="en-US"/>
              </w:rPr>
              <w:t>, median [Q1,Q3]</w:t>
            </w:r>
          </w:p>
        </w:tc>
        <w:tc>
          <w:tcPr>
            <w:tcW w:w="887" w:type="dxa"/>
            <w:noWrap/>
            <w:hideMark/>
          </w:tcPr>
          <w:p w14:paraId="1495200D" w14:textId="1BB673A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1380</w:t>
            </w:r>
          </w:p>
        </w:tc>
        <w:tc>
          <w:tcPr>
            <w:tcW w:w="1609" w:type="dxa"/>
            <w:noWrap/>
            <w:hideMark/>
          </w:tcPr>
          <w:p w14:paraId="4CAC2F83" w14:textId="37177E7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 [1.0,1.0]</w:t>
            </w:r>
          </w:p>
        </w:tc>
        <w:tc>
          <w:tcPr>
            <w:tcW w:w="1609" w:type="dxa"/>
            <w:noWrap/>
            <w:hideMark/>
          </w:tcPr>
          <w:p w14:paraId="0C236B96" w14:textId="79C3E19B"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 [1.0,1.0]</w:t>
            </w:r>
          </w:p>
        </w:tc>
        <w:tc>
          <w:tcPr>
            <w:tcW w:w="1700" w:type="dxa"/>
            <w:noWrap/>
            <w:hideMark/>
          </w:tcPr>
          <w:p w14:paraId="355F8588" w14:textId="28A8141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 [1.0,1.0]</w:t>
            </w:r>
          </w:p>
        </w:tc>
        <w:tc>
          <w:tcPr>
            <w:tcW w:w="1519" w:type="dxa"/>
            <w:noWrap/>
            <w:hideMark/>
          </w:tcPr>
          <w:p w14:paraId="38917A10" w14:textId="1A838C4D"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 [1.0,1.0]</w:t>
            </w:r>
          </w:p>
        </w:tc>
      </w:tr>
      <w:tr w:rsidR="00F5698B" w:rsidRPr="00FE0A16" w14:paraId="41C40115"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7E32260" w14:textId="162D7077" w:rsidR="3A12C2CD" w:rsidRPr="00FE0A16" w:rsidRDefault="45A40255"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RASS_score</w:t>
            </w:r>
            <w:proofErr w:type="spellEnd"/>
            <w:r w:rsidRPr="00FE0A16">
              <w:rPr>
                <w:rFonts w:eastAsia="Arial"/>
                <w:b w:val="0"/>
                <w:bCs w:val="0"/>
                <w:color w:val="000000" w:themeColor="text1"/>
                <w:sz w:val="18"/>
                <w:szCs w:val="18"/>
                <w:lang w:val="en-US"/>
              </w:rPr>
              <w:t>, median [Q1,Q3]</w:t>
            </w:r>
          </w:p>
        </w:tc>
        <w:tc>
          <w:tcPr>
            <w:tcW w:w="887" w:type="dxa"/>
            <w:noWrap/>
            <w:hideMark/>
          </w:tcPr>
          <w:p w14:paraId="30D2F576" w14:textId="340C1DFF"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323</w:t>
            </w:r>
          </w:p>
        </w:tc>
        <w:tc>
          <w:tcPr>
            <w:tcW w:w="1609" w:type="dxa"/>
            <w:noWrap/>
            <w:hideMark/>
          </w:tcPr>
          <w:p w14:paraId="64D9FD29" w14:textId="2016AE9F" w:rsidR="3A12C2CD" w:rsidRPr="00FE0A16" w:rsidRDefault="45A40255"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lang w:val="en-US"/>
              </w:rPr>
            </w:pPr>
            <w:r w:rsidRPr="00FE0A16">
              <w:rPr>
                <w:rFonts w:eastAsia="Arial"/>
                <w:color w:val="000000" w:themeColor="text1"/>
                <w:sz w:val="18"/>
                <w:szCs w:val="18"/>
                <w:lang w:val="en-US"/>
              </w:rPr>
              <w:t>-3.0 [-4.0,-2.0]</w:t>
            </w:r>
          </w:p>
        </w:tc>
        <w:tc>
          <w:tcPr>
            <w:tcW w:w="1609" w:type="dxa"/>
            <w:noWrap/>
            <w:hideMark/>
          </w:tcPr>
          <w:p w14:paraId="0A6816D3" w14:textId="42A1EBE9" w:rsidR="3A12C2CD" w:rsidRPr="00FE0A16" w:rsidRDefault="45A40255"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lang w:val="en-US"/>
              </w:rPr>
            </w:pPr>
            <w:r w:rsidRPr="00FE0A16">
              <w:rPr>
                <w:rFonts w:eastAsia="Arial"/>
                <w:color w:val="000000" w:themeColor="text1"/>
                <w:sz w:val="18"/>
                <w:szCs w:val="18"/>
                <w:lang w:val="en-US"/>
              </w:rPr>
              <w:t>-3.0 [-4.0,-1.0]</w:t>
            </w:r>
          </w:p>
        </w:tc>
        <w:tc>
          <w:tcPr>
            <w:tcW w:w="1700" w:type="dxa"/>
            <w:noWrap/>
            <w:hideMark/>
          </w:tcPr>
          <w:p w14:paraId="20193428" w14:textId="413B66AE" w:rsidR="3A12C2CD" w:rsidRPr="00FE0A16" w:rsidRDefault="45A40255"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lang w:val="en-US"/>
              </w:rPr>
            </w:pPr>
            <w:r w:rsidRPr="00FE0A16">
              <w:rPr>
                <w:rFonts w:eastAsia="Arial"/>
                <w:color w:val="000000" w:themeColor="text1"/>
                <w:sz w:val="18"/>
                <w:szCs w:val="18"/>
                <w:lang w:val="en-US"/>
              </w:rPr>
              <w:t>-3.0 [-4.0,-2.0]</w:t>
            </w:r>
          </w:p>
        </w:tc>
        <w:tc>
          <w:tcPr>
            <w:tcW w:w="1519" w:type="dxa"/>
            <w:noWrap/>
            <w:hideMark/>
          </w:tcPr>
          <w:p w14:paraId="4B0B9A5E" w14:textId="54A2A707" w:rsidR="3A12C2CD" w:rsidRPr="00FE0A16" w:rsidRDefault="45A40255"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lang w:val="en-US"/>
              </w:rPr>
            </w:pPr>
            <w:r w:rsidRPr="00FE0A16">
              <w:rPr>
                <w:rFonts w:eastAsia="Arial"/>
                <w:color w:val="000000" w:themeColor="text1"/>
                <w:sz w:val="18"/>
                <w:szCs w:val="18"/>
                <w:lang w:val="en-US"/>
              </w:rPr>
              <w:t>-4.0 [-5.0,-2.0]</w:t>
            </w:r>
          </w:p>
        </w:tc>
      </w:tr>
      <w:tr w:rsidR="00F5698B" w:rsidRPr="00FE0A16" w14:paraId="4C3FF459"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4B64D79" w14:textId="217D46F0"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PEEP, median [Q1,Q3]</w:t>
            </w:r>
            <w:r w:rsidR="60E5C00B" w:rsidRPr="00FE0A16">
              <w:rPr>
                <w:rFonts w:eastAsia="Arial"/>
                <w:b w:val="0"/>
                <w:bCs w:val="0"/>
                <w:color w:val="000000" w:themeColor="text1"/>
                <w:sz w:val="18"/>
                <w:szCs w:val="18"/>
                <w:lang w:val="en-US"/>
              </w:rPr>
              <w:t xml:space="preserve"> (cm H2O)</w:t>
            </w:r>
          </w:p>
        </w:tc>
        <w:tc>
          <w:tcPr>
            <w:tcW w:w="887" w:type="dxa"/>
            <w:noWrap/>
            <w:hideMark/>
          </w:tcPr>
          <w:p w14:paraId="5B38FABC" w14:textId="4D4390C2"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127</w:t>
            </w:r>
          </w:p>
        </w:tc>
        <w:tc>
          <w:tcPr>
            <w:tcW w:w="1609" w:type="dxa"/>
            <w:noWrap/>
            <w:hideMark/>
          </w:tcPr>
          <w:p w14:paraId="6AE82BD4" w14:textId="2BFEEBC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8.0 [5.0,12.0]</w:t>
            </w:r>
          </w:p>
        </w:tc>
        <w:tc>
          <w:tcPr>
            <w:tcW w:w="1609" w:type="dxa"/>
            <w:noWrap/>
            <w:hideMark/>
          </w:tcPr>
          <w:p w14:paraId="4883A6EE" w14:textId="37EAE95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7.5 [5.0,12.0]</w:t>
            </w:r>
          </w:p>
        </w:tc>
        <w:tc>
          <w:tcPr>
            <w:tcW w:w="1700" w:type="dxa"/>
            <w:noWrap/>
            <w:hideMark/>
          </w:tcPr>
          <w:p w14:paraId="5ACCA2F1" w14:textId="0386C95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5.0 [5.0,10.0]</w:t>
            </w:r>
          </w:p>
        </w:tc>
        <w:tc>
          <w:tcPr>
            <w:tcW w:w="1519" w:type="dxa"/>
            <w:noWrap/>
            <w:hideMark/>
          </w:tcPr>
          <w:p w14:paraId="1400BD06" w14:textId="54021FD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8.0 [5.0,10.0]</w:t>
            </w:r>
          </w:p>
        </w:tc>
      </w:tr>
      <w:tr w:rsidR="00F5698B" w:rsidRPr="00FE0A16" w14:paraId="7879143A"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5546C88B" w14:textId="02AB6A5F"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FiO2, median [Q1,Q3]</w:t>
            </w:r>
            <w:r w:rsidR="375A0ED3" w:rsidRPr="00FE0A16">
              <w:rPr>
                <w:rFonts w:eastAsia="Arial"/>
                <w:b w:val="0"/>
                <w:bCs w:val="0"/>
                <w:color w:val="000000" w:themeColor="text1"/>
                <w:sz w:val="18"/>
                <w:szCs w:val="18"/>
                <w:lang w:val="en-US"/>
              </w:rPr>
              <w:t xml:space="preserve"> (5)</w:t>
            </w:r>
          </w:p>
        </w:tc>
        <w:tc>
          <w:tcPr>
            <w:tcW w:w="887" w:type="dxa"/>
            <w:noWrap/>
            <w:hideMark/>
          </w:tcPr>
          <w:p w14:paraId="432F7E42" w14:textId="0641B9D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6</w:t>
            </w:r>
          </w:p>
        </w:tc>
        <w:tc>
          <w:tcPr>
            <w:tcW w:w="1609" w:type="dxa"/>
            <w:noWrap/>
            <w:hideMark/>
          </w:tcPr>
          <w:p w14:paraId="6BBC3552" w14:textId="2412DBC5"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40.0 [30.0,50.0]</w:t>
            </w:r>
          </w:p>
        </w:tc>
        <w:tc>
          <w:tcPr>
            <w:tcW w:w="1609" w:type="dxa"/>
            <w:noWrap/>
            <w:hideMark/>
          </w:tcPr>
          <w:p w14:paraId="006A3C94" w14:textId="3D39B17F"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40.0 [34.7,55.0]</w:t>
            </w:r>
          </w:p>
        </w:tc>
        <w:tc>
          <w:tcPr>
            <w:tcW w:w="1700" w:type="dxa"/>
            <w:noWrap/>
            <w:hideMark/>
          </w:tcPr>
          <w:p w14:paraId="78225316" w14:textId="2B3D016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40.0 [30.0,55.0]</w:t>
            </w:r>
          </w:p>
        </w:tc>
        <w:tc>
          <w:tcPr>
            <w:tcW w:w="1519" w:type="dxa"/>
            <w:noWrap/>
            <w:hideMark/>
          </w:tcPr>
          <w:p w14:paraId="03B20CD3" w14:textId="151B317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45.0 [35.0,64.0]</w:t>
            </w:r>
          </w:p>
        </w:tc>
      </w:tr>
      <w:tr w:rsidR="00F5698B" w:rsidRPr="00FE0A16" w14:paraId="5A868874"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7FE1FFD8" w14:textId="20D25690" w:rsidR="3A12C2CD" w:rsidRPr="00FE0A16" w:rsidRDefault="0125160F" w:rsidP="21A2388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Plateau_Pressure</w:t>
            </w:r>
            <w:proofErr w:type="spellEnd"/>
            <w:r w:rsidRPr="00FE0A16">
              <w:rPr>
                <w:rFonts w:eastAsia="Arial"/>
                <w:b w:val="0"/>
                <w:bCs w:val="0"/>
                <w:color w:val="000000" w:themeColor="text1"/>
                <w:sz w:val="18"/>
                <w:szCs w:val="18"/>
                <w:lang w:val="en-US"/>
              </w:rPr>
              <w:t>, median [Q1,Q3]</w:t>
            </w:r>
            <w:r w:rsidR="1BAEB60C" w:rsidRPr="00FE0A16">
              <w:rPr>
                <w:rFonts w:eastAsia="Arial"/>
                <w:b w:val="0"/>
                <w:bCs w:val="0"/>
                <w:color w:val="000000" w:themeColor="text1"/>
                <w:sz w:val="18"/>
                <w:szCs w:val="18"/>
                <w:lang w:val="en-US"/>
              </w:rPr>
              <w:t xml:space="preserve"> (cm H2O)</w:t>
            </w:r>
          </w:p>
        </w:tc>
        <w:tc>
          <w:tcPr>
            <w:tcW w:w="887" w:type="dxa"/>
            <w:noWrap/>
            <w:hideMark/>
          </w:tcPr>
          <w:p w14:paraId="3510DB3B" w14:textId="5084DBB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1020</w:t>
            </w:r>
          </w:p>
        </w:tc>
        <w:tc>
          <w:tcPr>
            <w:tcW w:w="1609" w:type="dxa"/>
            <w:noWrap/>
            <w:hideMark/>
          </w:tcPr>
          <w:p w14:paraId="6F5E0984" w14:textId="7C6EE40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23.0 [18.0,28.0]</w:t>
            </w:r>
          </w:p>
        </w:tc>
        <w:tc>
          <w:tcPr>
            <w:tcW w:w="1609" w:type="dxa"/>
            <w:noWrap/>
            <w:hideMark/>
          </w:tcPr>
          <w:p w14:paraId="277D071F" w14:textId="4200D31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26.0 [20.0,31.0]</w:t>
            </w:r>
          </w:p>
        </w:tc>
        <w:tc>
          <w:tcPr>
            <w:tcW w:w="1700" w:type="dxa"/>
            <w:noWrap/>
            <w:hideMark/>
          </w:tcPr>
          <w:p w14:paraId="3000B710" w14:textId="3C6B947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23.0 [18.0,29.0]</w:t>
            </w:r>
          </w:p>
        </w:tc>
        <w:tc>
          <w:tcPr>
            <w:tcW w:w="1519" w:type="dxa"/>
            <w:noWrap/>
            <w:hideMark/>
          </w:tcPr>
          <w:p w14:paraId="558D1F05" w14:textId="7836D42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23.0 [19.0,29.0]</w:t>
            </w:r>
          </w:p>
        </w:tc>
      </w:tr>
      <w:tr w:rsidR="00F5698B" w:rsidRPr="00FE0A16" w14:paraId="04D695D4"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6F580B9D" w14:textId="40A93B17" w:rsidR="3A12C2CD" w:rsidRPr="00FE0A16" w:rsidRDefault="0125160F" w:rsidP="21A2388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Lung_Compliance</w:t>
            </w:r>
            <w:proofErr w:type="spellEnd"/>
            <w:r w:rsidRPr="00FE0A16">
              <w:rPr>
                <w:rFonts w:eastAsia="Arial"/>
                <w:b w:val="0"/>
                <w:bCs w:val="0"/>
                <w:color w:val="000000" w:themeColor="text1"/>
                <w:sz w:val="18"/>
                <w:szCs w:val="18"/>
                <w:lang w:val="en-US"/>
              </w:rPr>
              <w:t>, median [Q1,Q3]</w:t>
            </w:r>
            <w:r w:rsidR="5AD0A69D" w:rsidRPr="00FE0A16">
              <w:rPr>
                <w:rFonts w:eastAsia="Arial"/>
                <w:b w:val="0"/>
                <w:bCs w:val="0"/>
                <w:color w:val="000000" w:themeColor="text1"/>
                <w:sz w:val="18"/>
                <w:szCs w:val="18"/>
                <w:lang w:val="en-US"/>
              </w:rPr>
              <w:t xml:space="preserve"> (L/ cm H2O)</w:t>
            </w:r>
          </w:p>
        </w:tc>
        <w:tc>
          <w:tcPr>
            <w:tcW w:w="887" w:type="dxa"/>
            <w:noWrap/>
            <w:hideMark/>
          </w:tcPr>
          <w:p w14:paraId="59CFED94" w14:textId="527C873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2291</w:t>
            </w:r>
          </w:p>
        </w:tc>
        <w:tc>
          <w:tcPr>
            <w:tcW w:w="1609" w:type="dxa"/>
            <w:noWrap/>
            <w:hideMark/>
          </w:tcPr>
          <w:p w14:paraId="3DF2AC97" w14:textId="7045FF3A"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32.0 [23.9,42.0]</w:t>
            </w:r>
          </w:p>
        </w:tc>
        <w:tc>
          <w:tcPr>
            <w:tcW w:w="1609" w:type="dxa"/>
            <w:noWrap/>
            <w:hideMark/>
          </w:tcPr>
          <w:p w14:paraId="1A7FAE75" w14:textId="09F9A746"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26.2 [16.0,37.0]</w:t>
            </w:r>
          </w:p>
        </w:tc>
        <w:tc>
          <w:tcPr>
            <w:tcW w:w="1700" w:type="dxa"/>
            <w:noWrap/>
            <w:hideMark/>
          </w:tcPr>
          <w:p w14:paraId="415318A7" w14:textId="5A83466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28.0 [19.0,38.0]</w:t>
            </w:r>
          </w:p>
        </w:tc>
        <w:tc>
          <w:tcPr>
            <w:tcW w:w="1519" w:type="dxa"/>
            <w:noWrap/>
            <w:hideMark/>
          </w:tcPr>
          <w:p w14:paraId="1C4D117B" w14:textId="1E75864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27.0 [18.5,36.0]</w:t>
            </w:r>
          </w:p>
        </w:tc>
      </w:tr>
      <w:tr w:rsidR="121163C2" w:rsidRPr="00FE0A16" w14:paraId="1BBDAF23"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0B9368DD" w14:textId="428896F2" w:rsidR="074B0EA6" w:rsidRPr="00FE0A16" w:rsidRDefault="002B2FEA"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Minute_ventilation</w:t>
            </w:r>
            <w:proofErr w:type="spellEnd"/>
            <w:r w:rsidRPr="00FE0A16">
              <w:rPr>
                <w:rFonts w:eastAsia="Arial"/>
                <w:b w:val="0"/>
                <w:bCs w:val="0"/>
                <w:color w:val="000000" w:themeColor="text1"/>
                <w:sz w:val="18"/>
                <w:szCs w:val="18"/>
                <w:lang w:val="en-US"/>
              </w:rPr>
              <w:t>, median [Q1,Q3]</w:t>
            </w:r>
            <w:r w:rsidR="0CC42267" w:rsidRPr="00FE0A16">
              <w:rPr>
                <w:rFonts w:eastAsia="Arial"/>
                <w:b w:val="0"/>
                <w:bCs w:val="0"/>
                <w:color w:val="000000" w:themeColor="text1"/>
                <w:sz w:val="18"/>
                <w:szCs w:val="18"/>
                <w:lang w:val="en-US"/>
              </w:rPr>
              <w:t xml:space="preserve"> (L/minute)</w:t>
            </w:r>
          </w:p>
        </w:tc>
        <w:tc>
          <w:tcPr>
            <w:tcW w:w="887" w:type="dxa"/>
            <w:noWrap/>
            <w:hideMark/>
          </w:tcPr>
          <w:p w14:paraId="49B650A5" w14:textId="526E7A5D" w:rsidR="074B0EA6" w:rsidRPr="00FE0A16" w:rsidRDefault="7360B7B4"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115</w:t>
            </w:r>
          </w:p>
        </w:tc>
        <w:tc>
          <w:tcPr>
            <w:tcW w:w="1609" w:type="dxa"/>
            <w:noWrap/>
            <w:hideMark/>
          </w:tcPr>
          <w:p w14:paraId="68769449" w14:textId="4A5D911B" w:rsidR="074B0EA6" w:rsidRPr="00FE0A16" w:rsidRDefault="7360B7B4"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9.5 [7.7,11.4]</w:t>
            </w:r>
          </w:p>
        </w:tc>
        <w:tc>
          <w:tcPr>
            <w:tcW w:w="1609" w:type="dxa"/>
            <w:noWrap/>
            <w:hideMark/>
          </w:tcPr>
          <w:p w14:paraId="445AAF24" w14:textId="01E405A1" w:rsidR="074B0EA6" w:rsidRPr="00FE0A16" w:rsidRDefault="7360B7B4"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9.8 [8.2,11.5]</w:t>
            </w:r>
          </w:p>
        </w:tc>
        <w:tc>
          <w:tcPr>
            <w:tcW w:w="1700" w:type="dxa"/>
            <w:noWrap/>
            <w:hideMark/>
          </w:tcPr>
          <w:p w14:paraId="11590F77" w14:textId="5C200912" w:rsidR="074B0EA6" w:rsidRPr="00FE0A16" w:rsidRDefault="7360B7B4"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9.1 [7.4,11.0]</w:t>
            </w:r>
          </w:p>
        </w:tc>
        <w:tc>
          <w:tcPr>
            <w:tcW w:w="1519" w:type="dxa"/>
            <w:noWrap/>
            <w:hideMark/>
          </w:tcPr>
          <w:p w14:paraId="77EE343E" w14:textId="7E17FA19" w:rsidR="074B0EA6" w:rsidRPr="00FE0A16" w:rsidRDefault="7360B7B4"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9.6 [7.8,11.5]</w:t>
            </w:r>
          </w:p>
        </w:tc>
      </w:tr>
      <w:tr w:rsidR="00F5698B" w:rsidRPr="00FE0A16" w14:paraId="7142C022"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2DC3146D" w14:textId="5D8C3D8E" w:rsidR="3A12C2CD" w:rsidRPr="00FE0A16" w:rsidRDefault="45A40255"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ABG_pH</w:t>
            </w:r>
            <w:proofErr w:type="spellEnd"/>
            <w:r w:rsidRPr="00FE0A16">
              <w:rPr>
                <w:rFonts w:eastAsia="Arial"/>
                <w:b w:val="0"/>
                <w:bCs w:val="0"/>
                <w:color w:val="000000" w:themeColor="text1"/>
                <w:sz w:val="18"/>
                <w:szCs w:val="18"/>
                <w:lang w:val="en-US"/>
              </w:rPr>
              <w:t>, median [Q1,Q3]</w:t>
            </w:r>
          </w:p>
        </w:tc>
        <w:tc>
          <w:tcPr>
            <w:tcW w:w="887" w:type="dxa"/>
            <w:noWrap/>
            <w:hideMark/>
          </w:tcPr>
          <w:p w14:paraId="387A0AB0" w14:textId="275F382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3385</w:t>
            </w:r>
          </w:p>
        </w:tc>
        <w:tc>
          <w:tcPr>
            <w:tcW w:w="1609" w:type="dxa"/>
            <w:noWrap/>
            <w:hideMark/>
          </w:tcPr>
          <w:p w14:paraId="45D01ED4" w14:textId="1D6994C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7.4 [7.3,7.4]</w:t>
            </w:r>
          </w:p>
        </w:tc>
        <w:tc>
          <w:tcPr>
            <w:tcW w:w="1609" w:type="dxa"/>
            <w:noWrap/>
            <w:hideMark/>
          </w:tcPr>
          <w:p w14:paraId="1FF283D5" w14:textId="76280FC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7.4 [7.3,7.4]</w:t>
            </w:r>
          </w:p>
        </w:tc>
        <w:tc>
          <w:tcPr>
            <w:tcW w:w="1700" w:type="dxa"/>
            <w:noWrap/>
            <w:hideMark/>
          </w:tcPr>
          <w:p w14:paraId="6CA741C8" w14:textId="57ECA31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7.4 [7.3,7.5]</w:t>
            </w:r>
          </w:p>
        </w:tc>
        <w:tc>
          <w:tcPr>
            <w:tcW w:w="1519" w:type="dxa"/>
            <w:noWrap/>
            <w:hideMark/>
          </w:tcPr>
          <w:p w14:paraId="1EA95B0A" w14:textId="3E0F5C0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7.4 [7.3,7.4]</w:t>
            </w:r>
          </w:p>
        </w:tc>
      </w:tr>
      <w:tr w:rsidR="00F5698B" w:rsidRPr="00FE0A16" w14:paraId="07654E05"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2EF331F8" w14:textId="5B340F29"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ABG_PaCO2, median [Q1,Q3]</w:t>
            </w:r>
            <w:r w:rsidR="114DE230" w:rsidRPr="00FE0A16">
              <w:rPr>
                <w:rFonts w:eastAsia="Arial"/>
                <w:b w:val="0"/>
                <w:bCs w:val="0"/>
                <w:color w:val="000000" w:themeColor="text1"/>
                <w:sz w:val="18"/>
                <w:szCs w:val="18"/>
                <w:lang w:val="en-US"/>
              </w:rPr>
              <w:t xml:space="preserve"> (mm Hg)</w:t>
            </w:r>
          </w:p>
        </w:tc>
        <w:tc>
          <w:tcPr>
            <w:tcW w:w="887" w:type="dxa"/>
            <w:noWrap/>
            <w:hideMark/>
          </w:tcPr>
          <w:p w14:paraId="7FDF4A85" w14:textId="68939FC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3410</w:t>
            </w:r>
          </w:p>
        </w:tc>
        <w:tc>
          <w:tcPr>
            <w:tcW w:w="1609" w:type="dxa"/>
            <w:noWrap/>
            <w:hideMark/>
          </w:tcPr>
          <w:p w14:paraId="3E0E1A4C" w14:textId="699383F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41.0 [35.3,48.0]</w:t>
            </w:r>
          </w:p>
        </w:tc>
        <w:tc>
          <w:tcPr>
            <w:tcW w:w="1609" w:type="dxa"/>
            <w:noWrap/>
            <w:hideMark/>
          </w:tcPr>
          <w:p w14:paraId="49B7E2E8" w14:textId="604ABEA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43.0 [37.0,50.8]</w:t>
            </w:r>
          </w:p>
        </w:tc>
        <w:tc>
          <w:tcPr>
            <w:tcW w:w="1700" w:type="dxa"/>
            <w:noWrap/>
            <w:hideMark/>
          </w:tcPr>
          <w:p w14:paraId="7A425DD9" w14:textId="7FB71781"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42.8 [34.0,52.0]</w:t>
            </w:r>
          </w:p>
        </w:tc>
        <w:tc>
          <w:tcPr>
            <w:tcW w:w="1519" w:type="dxa"/>
            <w:noWrap/>
            <w:hideMark/>
          </w:tcPr>
          <w:p w14:paraId="3E0AE0D8" w14:textId="28CCF4A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44.7 [37.4,52.0]</w:t>
            </w:r>
          </w:p>
        </w:tc>
      </w:tr>
      <w:tr w:rsidR="00F5698B" w:rsidRPr="00FE0A16" w14:paraId="16180CF3"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C28E4DF" w14:textId="4A3758CF" w:rsidR="3A12C2CD" w:rsidRPr="00FE0A16" w:rsidRDefault="0125160F" w:rsidP="21A2388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ABG_PaO2, median [Q1,Q3]</w:t>
            </w:r>
            <w:r w:rsidR="2E2BFD51" w:rsidRPr="00FE0A16">
              <w:rPr>
                <w:rFonts w:eastAsia="Arial"/>
                <w:b w:val="0"/>
                <w:bCs w:val="0"/>
                <w:color w:val="000000" w:themeColor="text1"/>
                <w:sz w:val="18"/>
                <w:szCs w:val="18"/>
                <w:lang w:val="en-US"/>
              </w:rPr>
              <w:t xml:space="preserve"> (mm Hg)</w:t>
            </w:r>
          </w:p>
        </w:tc>
        <w:tc>
          <w:tcPr>
            <w:tcW w:w="887" w:type="dxa"/>
            <w:noWrap/>
            <w:hideMark/>
          </w:tcPr>
          <w:p w14:paraId="42E9A6BF" w14:textId="191D452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3377</w:t>
            </w:r>
          </w:p>
        </w:tc>
        <w:tc>
          <w:tcPr>
            <w:tcW w:w="1609" w:type="dxa"/>
            <w:noWrap/>
            <w:hideMark/>
          </w:tcPr>
          <w:p w14:paraId="5CCD47FA" w14:textId="67DDDF3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87.0 [74.0,105.4]</w:t>
            </w:r>
          </w:p>
        </w:tc>
        <w:tc>
          <w:tcPr>
            <w:tcW w:w="1609" w:type="dxa"/>
            <w:noWrap/>
            <w:hideMark/>
          </w:tcPr>
          <w:p w14:paraId="36DC7FE9" w14:textId="6C10C97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86.0 [72.0,102.5]</w:t>
            </w:r>
          </w:p>
        </w:tc>
        <w:tc>
          <w:tcPr>
            <w:tcW w:w="1700" w:type="dxa"/>
            <w:noWrap/>
            <w:hideMark/>
          </w:tcPr>
          <w:p w14:paraId="1C58885C" w14:textId="5510AAB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95.9 [81.0,118.5]</w:t>
            </w:r>
          </w:p>
        </w:tc>
        <w:tc>
          <w:tcPr>
            <w:tcW w:w="1519" w:type="dxa"/>
            <w:noWrap/>
            <w:hideMark/>
          </w:tcPr>
          <w:p w14:paraId="1B953D69" w14:textId="7A07CD4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71.3 [61.9,87.7]</w:t>
            </w:r>
          </w:p>
        </w:tc>
      </w:tr>
      <w:tr w:rsidR="00F5698B" w:rsidRPr="00FE0A16" w14:paraId="30D65803"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A389AB5" w14:textId="3DE4E96C"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WBC_count</w:t>
            </w:r>
            <w:proofErr w:type="spellEnd"/>
            <w:r w:rsidRPr="00FE0A16">
              <w:rPr>
                <w:rFonts w:eastAsia="Arial"/>
                <w:b w:val="0"/>
                <w:bCs w:val="0"/>
                <w:color w:val="000000" w:themeColor="text1"/>
                <w:sz w:val="18"/>
                <w:szCs w:val="18"/>
                <w:lang w:val="en-US"/>
              </w:rPr>
              <w:t>, median [Q1,Q3]</w:t>
            </w:r>
            <w:r w:rsidR="161E5F11" w:rsidRPr="00FE0A16">
              <w:rPr>
                <w:rFonts w:eastAsia="Arial"/>
                <w:b w:val="0"/>
                <w:bCs w:val="0"/>
                <w:color w:val="000000" w:themeColor="text1"/>
                <w:sz w:val="18"/>
                <w:szCs w:val="18"/>
                <w:lang w:val="en-US"/>
              </w:rPr>
              <w:t xml:space="preserve"> (K/UL)</w:t>
            </w:r>
          </w:p>
        </w:tc>
        <w:tc>
          <w:tcPr>
            <w:tcW w:w="887" w:type="dxa"/>
            <w:noWrap/>
            <w:hideMark/>
          </w:tcPr>
          <w:p w14:paraId="5EED0E94" w14:textId="6626FDA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213</w:t>
            </w:r>
          </w:p>
        </w:tc>
        <w:tc>
          <w:tcPr>
            <w:tcW w:w="1609" w:type="dxa"/>
            <w:noWrap/>
            <w:hideMark/>
          </w:tcPr>
          <w:p w14:paraId="7093FF89" w14:textId="0514DED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10.6 [7.3,15.9]</w:t>
            </w:r>
          </w:p>
        </w:tc>
        <w:tc>
          <w:tcPr>
            <w:tcW w:w="1609" w:type="dxa"/>
            <w:noWrap/>
            <w:hideMark/>
          </w:tcPr>
          <w:p w14:paraId="1C5B4EF2" w14:textId="6637287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13.3 [9.3,18.1]</w:t>
            </w:r>
          </w:p>
        </w:tc>
        <w:tc>
          <w:tcPr>
            <w:tcW w:w="1700" w:type="dxa"/>
            <w:noWrap/>
            <w:hideMark/>
          </w:tcPr>
          <w:p w14:paraId="7DFA08AE" w14:textId="4F295EF1"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10.8 [7.0,16.6]</w:t>
            </w:r>
          </w:p>
        </w:tc>
        <w:tc>
          <w:tcPr>
            <w:tcW w:w="1519" w:type="dxa"/>
            <w:noWrap/>
            <w:hideMark/>
          </w:tcPr>
          <w:p w14:paraId="27804396" w14:textId="363E0EE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11.2 [8.2,15.5]</w:t>
            </w:r>
          </w:p>
        </w:tc>
      </w:tr>
      <w:tr w:rsidR="00F5698B" w:rsidRPr="00FE0A16" w14:paraId="092C012F"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7669066" w14:textId="7E1F538C" w:rsidR="3A12C2CD" w:rsidRPr="00FE0A16" w:rsidRDefault="0125160F" w:rsidP="21A2388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Lymphocytes, median [Q1,Q3]</w:t>
            </w:r>
            <w:r w:rsidR="504D5C70" w:rsidRPr="00FE0A16">
              <w:rPr>
                <w:rFonts w:eastAsia="Arial"/>
                <w:b w:val="0"/>
                <w:bCs w:val="0"/>
                <w:color w:val="000000" w:themeColor="text1"/>
                <w:sz w:val="18"/>
                <w:szCs w:val="18"/>
                <w:lang w:val="en-US"/>
              </w:rPr>
              <w:t xml:space="preserve"> (K/UL)</w:t>
            </w:r>
          </w:p>
        </w:tc>
        <w:tc>
          <w:tcPr>
            <w:tcW w:w="887" w:type="dxa"/>
            <w:noWrap/>
            <w:hideMark/>
          </w:tcPr>
          <w:p w14:paraId="796954C4" w14:textId="2F24A90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2294</w:t>
            </w:r>
          </w:p>
        </w:tc>
        <w:tc>
          <w:tcPr>
            <w:tcW w:w="1609" w:type="dxa"/>
            <w:noWrap/>
            <w:hideMark/>
          </w:tcPr>
          <w:p w14:paraId="5B1B4E48" w14:textId="720DC05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[0.5,1.4]</w:t>
            </w:r>
          </w:p>
        </w:tc>
        <w:tc>
          <w:tcPr>
            <w:tcW w:w="1609" w:type="dxa"/>
            <w:noWrap/>
            <w:hideMark/>
          </w:tcPr>
          <w:p w14:paraId="039C639E" w14:textId="11BBB74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[0.6,1.6]</w:t>
            </w:r>
          </w:p>
        </w:tc>
        <w:tc>
          <w:tcPr>
            <w:tcW w:w="1700" w:type="dxa"/>
            <w:noWrap/>
            <w:hideMark/>
          </w:tcPr>
          <w:p w14:paraId="1CD9DF81" w14:textId="0A86230E"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[0.6,1.3]</w:t>
            </w:r>
          </w:p>
        </w:tc>
        <w:tc>
          <w:tcPr>
            <w:tcW w:w="1519" w:type="dxa"/>
            <w:noWrap/>
            <w:hideMark/>
          </w:tcPr>
          <w:p w14:paraId="16198102" w14:textId="5827F9D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0.8 [0.5,1.4]</w:t>
            </w:r>
          </w:p>
        </w:tc>
      </w:tr>
      <w:tr w:rsidR="00F5698B" w:rsidRPr="00FE0A16" w14:paraId="3C48DB64"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7207C98E" w14:textId="4F35E56C" w:rsidR="3A12C2CD" w:rsidRPr="00FE0A16" w:rsidRDefault="0125160F" w:rsidP="21A2388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Neutrophils, median [Q1,Q3]</w:t>
            </w:r>
            <w:r w:rsidR="11BE7278" w:rsidRPr="00FE0A16">
              <w:rPr>
                <w:rFonts w:eastAsia="Arial"/>
                <w:b w:val="0"/>
                <w:bCs w:val="0"/>
                <w:color w:val="000000" w:themeColor="text1"/>
                <w:sz w:val="18"/>
                <w:szCs w:val="18"/>
                <w:lang w:val="en-US"/>
              </w:rPr>
              <w:t xml:space="preserve"> (K/UL)</w:t>
            </w:r>
          </w:p>
        </w:tc>
        <w:tc>
          <w:tcPr>
            <w:tcW w:w="887" w:type="dxa"/>
            <w:noWrap/>
            <w:hideMark/>
          </w:tcPr>
          <w:p w14:paraId="647EF04F" w14:textId="3EE9929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2215</w:t>
            </w:r>
          </w:p>
        </w:tc>
        <w:tc>
          <w:tcPr>
            <w:tcW w:w="1609" w:type="dxa"/>
            <w:noWrap/>
            <w:hideMark/>
          </w:tcPr>
          <w:p w14:paraId="00DFE79C" w14:textId="62EC268D"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8.2 [5.3,13.4]</w:t>
            </w:r>
          </w:p>
        </w:tc>
        <w:tc>
          <w:tcPr>
            <w:tcW w:w="1609" w:type="dxa"/>
            <w:noWrap/>
            <w:hideMark/>
          </w:tcPr>
          <w:p w14:paraId="0E3FE9D6" w14:textId="6B3BEFE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10.1 [6.3,14.5]</w:t>
            </w:r>
          </w:p>
        </w:tc>
        <w:tc>
          <w:tcPr>
            <w:tcW w:w="1700" w:type="dxa"/>
            <w:noWrap/>
            <w:hideMark/>
          </w:tcPr>
          <w:p w14:paraId="3300BE5A" w14:textId="4972E68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8.7 [5.3,14.4]</w:t>
            </w:r>
          </w:p>
        </w:tc>
        <w:tc>
          <w:tcPr>
            <w:tcW w:w="1519" w:type="dxa"/>
            <w:noWrap/>
            <w:hideMark/>
          </w:tcPr>
          <w:p w14:paraId="7C03ECBC" w14:textId="55A318FD"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9.0 [6.2,13.1]</w:t>
            </w:r>
          </w:p>
        </w:tc>
      </w:tr>
      <w:tr w:rsidR="00F5698B" w:rsidRPr="00FE0A16" w14:paraId="7DE15DB1"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4F26F28" w14:textId="4B34B7A0"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Hemoglobin, median [Q1,Q3]</w:t>
            </w:r>
            <w:r w:rsidR="154D93BE" w:rsidRPr="00FE0A16">
              <w:rPr>
                <w:rFonts w:eastAsia="Arial"/>
                <w:b w:val="0"/>
                <w:bCs w:val="0"/>
                <w:color w:val="000000" w:themeColor="text1"/>
                <w:sz w:val="18"/>
                <w:szCs w:val="18"/>
                <w:lang w:val="en-US"/>
              </w:rPr>
              <w:t xml:space="preserve"> (g/dL)</w:t>
            </w:r>
          </w:p>
        </w:tc>
        <w:tc>
          <w:tcPr>
            <w:tcW w:w="887" w:type="dxa"/>
            <w:noWrap/>
            <w:hideMark/>
          </w:tcPr>
          <w:p w14:paraId="51C50621" w14:textId="1B6AC30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168</w:t>
            </w:r>
          </w:p>
        </w:tc>
        <w:tc>
          <w:tcPr>
            <w:tcW w:w="1609" w:type="dxa"/>
            <w:noWrap/>
            <w:hideMark/>
          </w:tcPr>
          <w:p w14:paraId="775591A6" w14:textId="550E9D8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8.8 [7.8,10.5]</w:t>
            </w:r>
          </w:p>
        </w:tc>
        <w:tc>
          <w:tcPr>
            <w:tcW w:w="1609" w:type="dxa"/>
            <w:noWrap/>
            <w:hideMark/>
          </w:tcPr>
          <w:p w14:paraId="720252DE" w14:textId="5CFC6656"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8.5 [7.6,9.9]</w:t>
            </w:r>
          </w:p>
        </w:tc>
        <w:tc>
          <w:tcPr>
            <w:tcW w:w="1700" w:type="dxa"/>
            <w:noWrap/>
            <w:hideMark/>
          </w:tcPr>
          <w:p w14:paraId="0E86381D" w14:textId="05126A6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8.3 [7.5,9.6]</w:t>
            </w:r>
          </w:p>
        </w:tc>
        <w:tc>
          <w:tcPr>
            <w:tcW w:w="1519" w:type="dxa"/>
            <w:noWrap/>
            <w:hideMark/>
          </w:tcPr>
          <w:p w14:paraId="1783FB02" w14:textId="76EAA0C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9.7 [8.3,11.2]</w:t>
            </w:r>
          </w:p>
        </w:tc>
      </w:tr>
      <w:tr w:rsidR="00F5698B" w:rsidRPr="00FE0A16" w14:paraId="0F1D147A"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5E86A108" w14:textId="6307E1BA" w:rsidR="3A12C2CD" w:rsidRPr="00FE0A16" w:rsidRDefault="0125160F" w:rsidP="21A2388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Platelets, median [Q1,Q3]</w:t>
            </w:r>
            <w:r w:rsidR="2A644D29" w:rsidRPr="00FE0A16">
              <w:rPr>
                <w:rFonts w:eastAsia="Arial"/>
                <w:b w:val="0"/>
                <w:bCs w:val="0"/>
                <w:color w:val="000000" w:themeColor="text1"/>
                <w:sz w:val="18"/>
                <w:szCs w:val="18"/>
                <w:lang w:val="en-US"/>
              </w:rPr>
              <w:t xml:space="preserve"> (K/UL)</w:t>
            </w:r>
          </w:p>
        </w:tc>
        <w:tc>
          <w:tcPr>
            <w:tcW w:w="887" w:type="dxa"/>
            <w:noWrap/>
            <w:hideMark/>
          </w:tcPr>
          <w:p w14:paraId="62542166" w14:textId="5018283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221</w:t>
            </w:r>
          </w:p>
        </w:tc>
        <w:tc>
          <w:tcPr>
            <w:tcW w:w="1609" w:type="dxa"/>
            <w:noWrap/>
            <w:hideMark/>
          </w:tcPr>
          <w:p w14:paraId="3B660BF1" w14:textId="06B0DDA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179.0 [91.0,276.5]</w:t>
            </w:r>
          </w:p>
        </w:tc>
        <w:tc>
          <w:tcPr>
            <w:tcW w:w="1609" w:type="dxa"/>
            <w:noWrap/>
            <w:hideMark/>
          </w:tcPr>
          <w:p w14:paraId="3B24E314" w14:textId="6DA0347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188.0 [99.0,278.0]</w:t>
            </w:r>
          </w:p>
        </w:tc>
        <w:tc>
          <w:tcPr>
            <w:tcW w:w="1700" w:type="dxa"/>
            <w:noWrap/>
            <w:hideMark/>
          </w:tcPr>
          <w:p w14:paraId="7BBA8C17" w14:textId="16F8C1C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170.0 [95.0,254.0]</w:t>
            </w:r>
          </w:p>
        </w:tc>
        <w:tc>
          <w:tcPr>
            <w:tcW w:w="1519" w:type="dxa"/>
            <w:noWrap/>
            <w:hideMark/>
          </w:tcPr>
          <w:p w14:paraId="36F4FE80" w14:textId="1B020B4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202.0 [136.0,278.0]</w:t>
            </w:r>
          </w:p>
        </w:tc>
      </w:tr>
      <w:tr w:rsidR="00F5698B" w:rsidRPr="00FE0A16" w14:paraId="61156BA8"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4EC2A35" w14:textId="57AC12F0"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Bicarbonate, median [Q1,Q3]</w:t>
            </w:r>
            <w:r w:rsidR="2AEA1CB1" w:rsidRPr="00FE0A16">
              <w:rPr>
                <w:rFonts w:eastAsia="Arial"/>
                <w:b w:val="0"/>
                <w:bCs w:val="0"/>
                <w:color w:val="000000" w:themeColor="text1"/>
                <w:sz w:val="18"/>
                <w:szCs w:val="18"/>
                <w:lang w:val="en-US"/>
              </w:rPr>
              <w:t xml:space="preserve"> (mmol/L)</w:t>
            </w:r>
          </w:p>
        </w:tc>
        <w:tc>
          <w:tcPr>
            <w:tcW w:w="887" w:type="dxa"/>
            <w:noWrap/>
            <w:hideMark/>
          </w:tcPr>
          <w:p w14:paraId="2C9AC1EF" w14:textId="16BCCF0A"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214</w:t>
            </w:r>
          </w:p>
        </w:tc>
        <w:tc>
          <w:tcPr>
            <w:tcW w:w="1609" w:type="dxa"/>
            <w:noWrap/>
            <w:hideMark/>
          </w:tcPr>
          <w:p w14:paraId="5E826124" w14:textId="2050F80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25.0 [22.0,28.0]</w:t>
            </w:r>
          </w:p>
        </w:tc>
        <w:tc>
          <w:tcPr>
            <w:tcW w:w="1609" w:type="dxa"/>
            <w:noWrap/>
            <w:hideMark/>
          </w:tcPr>
          <w:p w14:paraId="69799A41" w14:textId="6597D91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25.0 [22.2,30.0]</w:t>
            </w:r>
          </w:p>
        </w:tc>
        <w:tc>
          <w:tcPr>
            <w:tcW w:w="1700" w:type="dxa"/>
            <w:noWrap/>
            <w:hideMark/>
          </w:tcPr>
          <w:p w14:paraId="78D23E85" w14:textId="6132F73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25.0 [22.0,30.0]</w:t>
            </w:r>
          </w:p>
        </w:tc>
        <w:tc>
          <w:tcPr>
            <w:tcW w:w="1519" w:type="dxa"/>
            <w:noWrap/>
            <w:hideMark/>
          </w:tcPr>
          <w:p w14:paraId="70D6A6FA" w14:textId="7E200A8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25.0 [21.0,29.0]</w:t>
            </w:r>
          </w:p>
        </w:tc>
      </w:tr>
      <w:tr w:rsidR="00F5698B" w:rsidRPr="00FE0A16" w14:paraId="5D09155E"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02ADAA9" w14:textId="37861F13"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lastRenderedPageBreak/>
              <w:t>Creatinine, median [Q1,Q3]</w:t>
            </w:r>
            <w:r w:rsidR="2A4F69BC" w:rsidRPr="00FE0A16">
              <w:rPr>
                <w:rFonts w:eastAsia="Arial"/>
                <w:b w:val="0"/>
                <w:bCs w:val="0"/>
                <w:color w:val="000000" w:themeColor="text1"/>
                <w:sz w:val="18"/>
                <w:szCs w:val="18"/>
                <w:lang w:val="en-US"/>
              </w:rPr>
              <w:t xml:space="preserve"> (mg/dL)</w:t>
            </w:r>
          </w:p>
        </w:tc>
        <w:tc>
          <w:tcPr>
            <w:tcW w:w="887" w:type="dxa"/>
            <w:noWrap/>
            <w:hideMark/>
          </w:tcPr>
          <w:p w14:paraId="7D42CD68" w14:textId="6E7F136D"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230</w:t>
            </w:r>
          </w:p>
        </w:tc>
        <w:tc>
          <w:tcPr>
            <w:tcW w:w="1609" w:type="dxa"/>
            <w:noWrap/>
            <w:hideMark/>
          </w:tcPr>
          <w:p w14:paraId="46F72E38" w14:textId="5CA2F252"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 [0.7,1.7]</w:t>
            </w:r>
          </w:p>
        </w:tc>
        <w:tc>
          <w:tcPr>
            <w:tcW w:w="1609" w:type="dxa"/>
            <w:noWrap/>
            <w:hideMark/>
          </w:tcPr>
          <w:p w14:paraId="71C4E44C" w14:textId="41F97748"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1.0 [0.7,1.6]</w:t>
            </w:r>
          </w:p>
        </w:tc>
        <w:tc>
          <w:tcPr>
            <w:tcW w:w="1700" w:type="dxa"/>
            <w:noWrap/>
            <w:hideMark/>
          </w:tcPr>
          <w:p w14:paraId="378CCBD4" w14:textId="2392EAE4"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[0.5,1.6]</w:t>
            </w:r>
          </w:p>
        </w:tc>
        <w:tc>
          <w:tcPr>
            <w:tcW w:w="1519" w:type="dxa"/>
            <w:noWrap/>
            <w:hideMark/>
          </w:tcPr>
          <w:p w14:paraId="5E2079E8" w14:textId="6EDFEE0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[0.6,1.5]</w:t>
            </w:r>
          </w:p>
        </w:tc>
      </w:tr>
      <w:tr w:rsidR="00F5698B" w:rsidRPr="00FE0A16" w14:paraId="37B0D0DC"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E73A64F" w14:textId="14A716D6"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Albumin, median [Q1,Q3]</w:t>
            </w:r>
            <w:r w:rsidR="361D5D48" w:rsidRPr="00FE0A16">
              <w:rPr>
                <w:rFonts w:eastAsia="Arial"/>
                <w:b w:val="0"/>
                <w:bCs w:val="0"/>
                <w:color w:val="000000" w:themeColor="text1"/>
                <w:sz w:val="18"/>
                <w:szCs w:val="18"/>
                <w:lang w:val="en-US"/>
              </w:rPr>
              <w:t xml:space="preserve"> (g/dL)</w:t>
            </w:r>
          </w:p>
        </w:tc>
        <w:tc>
          <w:tcPr>
            <w:tcW w:w="887" w:type="dxa"/>
            <w:noWrap/>
            <w:hideMark/>
          </w:tcPr>
          <w:p w14:paraId="41CC1D14" w14:textId="7505D1F0"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1836</w:t>
            </w:r>
          </w:p>
        </w:tc>
        <w:tc>
          <w:tcPr>
            <w:tcW w:w="1609" w:type="dxa"/>
            <w:noWrap/>
            <w:hideMark/>
          </w:tcPr>
          <w:p w14:paraId="21C1FCB0" w14:textId="48A290C5"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 [2.3,3.0]</w:t>
            </w:r>
          </w:p>
        </w:tc>
        <w:tc>
          <w:tcPr>
            <w:tcW w:w="1609" w:type="dxa"/>
            <w:noWrap/>
            <w:hideMark/>
          </w:tcPr>
          <w:p w14:paraId="461D2EC1" w14:textId="153FD28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 [2.4,3.0]</w:t>
            </w:r>
          </w:p>
        </w:tc>
        <w:tc>
          <w:tcPr>
            <w:tcW w:w="1700" w:type="dxa"/>
            <w:noWrap/>
            <w:hideMark/>
          </w:tcPr>
          <w:p w14:paraId="66CE1CE9" w14:textId="61F2006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 [2.4,2.9]</w:t>
            </w:r>
          </w:p>
        </w:tc>
        <w:tc>
          <w:tcPr>
            <w:tcW w:w="1519" w:type="dxa"/>
            <w:noWrap/>
            <w:hideMark/>
          </w:tcPr>
          <w:p w14:paraId="433DD2EE" w14:textId="5446ACE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2.7 [2.4,3.1]</w:t>
            </w:r>
          </w:p>
        </w:tc>
      </w:tr>
      <w:tr w:rsidR="00F5698B" w:rsidRPr="00FE0A16" w14:paraId="4E86DDCE"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0DF911B2" w14:textId="5AB278C1"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Bilirubin, median [Q1,Q3]</w:t>
            </w:r>
            <w:r w:rsidR="5FEC398E" w:rsidRPr="00FE0A16">
              <w:rPr>
                <w:rFonts w:eastAsia="Arial"/>
                <w:b w:val="0"/>
                <w:bCs w:val="0"/>
                <w:color w:val="000000" w:themeColor="text1"/>
                <w:sz w:val="18"/>
                <w:szCs w:val="18"/>
                <w:lang w:val="en-US"/>
              </w:rPr>
              <w:t xml:space="preserve"> (mg/dL)</w:t>
            </w:r>
          </w:p>
        </w:tc>
        <w:tc>
          <w:tcPr>
            <w:tcW w:w="887" w:type="dxa"/>
            <w:noWrap/>
            <w:hideMark/>
          </w:tcPr>
          <w:p w14:paraId="0E2BA09F" w14:textId="2C2D536B"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1882</w:t>
            </w:r>
          </w:p>
        </w:tc>
        <w:tc>
          <w:tcPr>
            <w:tcW w:w="1609" w:type="dxa"/>
            <w:noWrap/>
            <w:hideMark/>
          </w:tcPr>
          <w:p w14:paraId="7611EF9D" w14:textId="3B351F2B"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0.7 [0.4,1.4]</w:t>
            </w:r>
          </w:p>
        </w:tc>
        <w:tc>
          <w:tcPr>
            <w:tcW w:w="1609" w:type="dxa"/>
            <w:noWrap/>
            <w:hideMark/>
          </w:tcPr>
          <w:p w14:paraId="0F98C302" w14:textId="2BC78ECB"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0.8 [0.4,1.9]</w:t>
            </w:r>
          </w:p>
        </w:tc>
        <w:tc>
          <w:tcPr>
            <w:tcW w:w="1700" w:type="dxa"/>
            <w:noWrap/>
            <w:hideMark/>
          </w:tcPr>
          <w:p w14:paraId="47CA50A8" w14:textId="2504198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[0.5,2.3]</w:t>
            </w:r>
          </w:p>
        </w:tc>
        <w:tc>
          <w:tcPr>
            <w:tcW w:w="1519" w:type="dxa"/>
            <w:noWrap/>
            <w:hideMark/>
          </w:tcPr>
          <w:p w14:paraId="6D2D5806" w14:textId="3782D1E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0.6 [0.4,0.9]</w:t>
            </w:r>
          </w:p>
        </w:tc>
      </w:tr>
      <w:tr w:rsidR="00F5698B" w:rsidRPr="00FE0A16" w14:paraId="0C811E11"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AFA9C11" w14:textId="7DDE96D1"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CRP, median [Q1,Q3]</w:t>
            </w:r>
            <w:r w:rsidR="341DA44A" w:rsidRPr="00FE0A16">
              <w:rPr>
                <w:rFonts w:eastAsia="Arial"/>
                <w:b w:val="0"/>
                <w:bCs w:val="0"/>
                <w:color w:val="000000" w:themeColor="text1"/>
                <w:sz w:val="18"/>
                <w:szCs w:val="18"/>
                <w:lang w:val="en-US"/>
              </w:rPr>
              <w:t xml:space="preserve"> (mg/L)</w:t>
            </w:r>
          </w:p>
        </w:tc>
        <w:tc>
          <w:tcPr>
            <w:tcW w:w="887" w:type="dxa"/>
            <w:noWrap/>
            <w:hideMark/>
          </w:tcPr>
          <w:p w14:paraId="600B6840" w14:textId="05C85DC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4002</w:t>
            </w:r>
          </w:p>
        </w:tc>
        <w:tc>
          <w:tcPr>
            <w:tcW w:w="1609" w:type="dxa"/>
            <w:noWrap/>
            <w:hideMark/>
          </w:tcPr>
          <w:p w14:paraId="3FC1B74A" w14:textId="0603E12D"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147.0 [74.8,256.0]</w:t>
            </w:r>
          </w:p>
        </w:tc>
        <w:tc>
          <w:tcPr>
            <w:tcW w:w="1609" w:type="dxa"/>
            <w:noWrap/>
            <w:hideMark/>
          </w:tcPr>
          <w:p w14:paraId="51431351" w14:textId="374F9923"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196.1 [84.7,326.7]</w:t>
            </w:r>
          </w:p>
        </w:tc>
        <w:tc>
          <w:tcPr>
            <w:tcW w:w="1700" w:type="dxa"/>
            <w:noWrap/>
            <w:hideMark/>
          </w:tcPr>
          <w:p w14:paraId="3FDB771B" w14:textId="578810C1"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158.8 [55.1,223.1]</w:t>
            </w:r>
          </w:p>
        </w:tc>
        <w:tc>
          <w:tcPr>
            <w:tcW w:w="1519" w:type="dxa"/>
            <w:noWrap/>
            <w:hideMark/>
          </w:tcPr>
          <w:p w14:paraId="5E491028" w14:textId="7DF10B2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79.3 [30.7,148.9]</w:t>
            </w:r>
          </w:p>
        </w:tc>
      </w:tr>
      <w:tr w:rsidR="00F5698B" w:rsidRPr="00FE0A16" w14:paraId="5A7ACF31"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6C65CF1" w14:textId="200E7266"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D_dimer</w:t>
            </w:r>
            <w:proofErr w:type="spellEnd"/>
            <w:r w:rsidRPr="00FE0A16">
              <w:rPr>
                <w:rFonts w:eastAsia="Arial"/>
                <w:b w:val="0"/>
                <w:bCs w:val="0"/>
                <w:color w:val="000000" w:themeColor="text1"/>
                <w:sz w:val="18"/>
                <w:szCs w:val="18"/>
                <w:lang w:val="en-US"/>
              </w:rPr>
              <w:t>, median [Q1,Q3]</w:t>
            </w:r>
            <w:r w:rsidR="61C32661" w:rsidRPr="00FE0A16">
              <w:rPr>
                <w:rFonts w:eastAsia="Arial"/>
                <w:b w:val="0"/>
                <w:bCs w:val="0"/>
                <w:color w:val="000000" w:themeColor="text1"/>
                <w:sz w:val="18"/>
                <w:szCs w:val="18"/>
                <w:lang w:val="en-US"/>
              </w:rPr>
              <w:t xml:space="preserve"> (ng/ml D-DU)</w:t>
            </w:r>
          </w:p>
        </w:tc>
        <w:tc>
          <w:tcPr>
            <w:tcW w:w="887" w:type="dxa"/>
            <w:noWrap/>
            <w:hideMark/>
          </w:tcPr>
          <w:p w14:paraId="3E511F9F" w14:textId="3C2ECA63"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3787</w:t>
            </w:r>
          </w:p>
        </w:tc>
        <w:tc>
          <w:tcPr>
            <w:tcW w:w="1609" w:type="dxa"/>
            <w:noWrap/>
            <w:hideMark/>
          </w:tcPr>
          <w:p w14:paraId="187642F0" w14:textId="67DCB436"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1732.5 [808.2,3368.5]</w:t>
            </w:r>
          </w:p>
        </w:tc>
        <w:tc>
          <w:tcPr>
            <w:tcW w:w="1609" w:type="dxa"/>
            <w:noWrap/>
            <w:hideMark/>
          </w:tcPr>
          <w:p w14:paraId="3187A740" w14:textId="4F6813B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1424.0 [693.5,3042.5]</w:t>
            </w:r>
          </w:p>
        </w:tc>
        <w:tc>
          <w:tcPr>
            <w:tcW w:w="1700" w:type="dxa"/>
            <w:noWrap/>
            <w:hideMark/>
          </w:tcPr>
          <w:p w14:paraId="57DF374E" w14:textId="65C4465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850.0 [453.0,2084.0]</w:t>
            </w:r>
          </w:p>
        </w:tc>
        <w:tc>
          <w:tcPr>
            <w:tcW w:w="1519" w:type="dxa"/>
            <w:noWrap/>
            <w:hideMark/>
          </w:tcPr>
          <w:p w14:paraId="651ED09C" w14:textId="6C811ABA"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855.0 [444.0,2242.5]</w:t>
            </w:r>
          </w:p>
        </w:tc>
      </w:tr>
      <w:tr w:rsidR="00F5698B" w:rsidRPr="00FE0A16" w14:paraId="792C968E"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75179032" w14:textId="6C97183B"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Ferritin, median [Q1,Q3]</w:t>
            </w:r>
            <w:r w:rsidR="08ADE682" w:rsidRPr="00FE0A16">
              <w:rPr>
                <w:rFonts w:eastAsia="Arial"/>
                <w:b w:val="0"/>
                <w:bCs w:val="0"/>
                <w:color w:val="000000" w:themeColor="text1"/>
                <w:sz w:val="18"/>
                <w:szCs w:val="18"/>
                <w:lang w:val="en-US"/>
              </w:rPr>
              <w:t xml:space="preserve"> (ng/mL)</w:t>
            </w:r>
          </w:p>
        </w:tc>
        <w:tc>
          <w:tcPr>
            <w:tcW w:w="887" w:type="dxa"/>
            <w:noWrap/>
            <w:hideMark/>
          </w:tcPr>
          <w:p w14:paraId="7771B052" w14:textId="5685513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4727</w:t>
            </w:r>
          </w:p>
        </w:tc>
        <w:tc>
          <w:tcPr>
            <w:tcW w:w="1609" w:type="dxa"/>
            <w:noWrap/>
            <w:hideMark/>
          </w:tcPr>
          <w:p w14:paraId="31FC3FFD" w14:textId="19201AB4"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734.3 [417.2,1306.7]</w:t>
            </w:r>
          </w:p>
        </w:tc>
        <w:tc>
          <w:tcPr>
            <w:tcW w:w="1609" w:type="dxa"/>
            <w:noWrap/>
            <w:hideMark/>
          </w:tcPr>
          <w:p w14:paraId="482F7E02" w14:textId="5FC3A40E"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891.8 [361.3,1334.4]</w:t>
            </w:r>
          </w:p>
        </w:tc>
        <w:tc>
          <w:tcPr>
            <w:tcW w:w="1700" w:type="dxa"/>
            <w:noWrap/>
            <w:hideMark/>
          </w:tcPr>
          <w:p w14:paraId="1E9EDA66" w14:textId="303FBB76"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426.9 [310.9,647.8]</w:t>
            </w:r>
          </w:p>
        </w:tc>
        <w:tc>
          <w:tcPr>
            <w:tcW w:w="1519" w:type="dxa"/>
            <w:noWrap/>
            <w:hideMark/>
          </w:tcPr>
          <w:p w14:paraId="141B6F28" w14:textId="366DDB67"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855.0 [582.0,1449.5]</w:t>
            </w:r>
          </w:p>
        </w:tc>
      </w:tr>
      <w:tr w:rsidR="00F5698B" w:rsidRPr="00FE0A16" w14:paraId="11F96B97"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3E772327" w14:textId="3A21901E"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LDH, median [Q1,Q3]</w:t>
            </w:r>
            <w:r w:rsidR="4D0FD7B7" w:rsidRPr="00FE0A16">
              <w:rPr>
                <w:rFonts w:eastAsia="Arial"/>
                <w:b w:val="0"/>
                <w:bCs w:val="0"/>
                <w:color w:val="000000" w:themeColor="text1"/>
                <w:sz w:val="18"/>
                <w:szCs w:val="18"/>
                <w:lang w:val="en-US"/>
              </w:rPr>
              <w:t xml:space="preserve"> (units/L)</w:t>
            </w:r>
          </w:p>
        </w:tc>
        <w:tc>
          <w:tcPr>
            <w:tcW w:w="887" w:type="dxa"/>
            <w:noWrap/>
            <w:hideMark/>
          </w:tcPr>
          <w:p w14:paraId="2F743DBC" w14:textId="1A2DC2B4"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4129</w:t>
            </w:r>
          </w:p>
        </w:tc>
        <w:tc>
          <w:tcPr>
            <w:tcW w:w="1609" w:type="dxa"/>
            <w:noWrap/>
            <w:hideMark/>
          </w:tcPr>
          <w:p w14:paraId="51613529" w14:textId="107C849C"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344.5 [266.8,498.5]</w:t>
            </w:r>
          </w:p>
        </w:tc>
        <w:tc>
          <w:tcPr>
            <w:tcW w:w="1609" w:type="dxa"/>
            <w:noWrap/>
            <w:hideMark/>
          </w:tcPr>
          <w:p w14:paraId="79CD5046" w14:textId="294CAFE6"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416.0 [301.0,538.0]</w:t>
            </w:r>
          </w:p>
        </w:tc>
        <w:tc>
          <w:tcPr>
            <w:tcW w:w="1700" w:type="dxa"/>
            <w:noWrap/>
            <w:hideMark/>
          </w:tcPr>
          <w:p w14:paraId="12046392" w14:textId="68717DD9"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307.0 [260.0,442.0]</w:t>
            </w:r>
          </w:p>
        </w:tc>
        <w:tc>
          <w:tcPr>
            <w:tcW w:w="1519" w:type="dxa"/>
            <w:noWrap/>
            <w:hideMark/>
          </w:tcPr>
          <w:p w14:paraId="7A37D966" w14:textId="205E95F4"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366.0 [297.0,491.0]</w:t>
            </w:r>
          </w:p>
        </w:tc>
      </w:tr>
      <w:tr w:rsidR="00F5698B" w:rsidRPr="00FE0A16" w14:paraId="36BA5473" w14:textId="77777777" w:rsidTr="7AEE3D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4E54ABFF" w14:textId="0F07AA45" w:rsidR="3A12C2CD" w:rsidRPr="00FE0A16" w:rsidRDefault="0125160F" w:rsidP="5B5CCA09">
            <w:pPr>
              <w:rPr>
                <w:rFonts w:eastAsia="Arial"/>
                <w:b w:val="0"/>
                <w:bCs w:val="0"/>
                <w:color w:val="000000" w:themeColor="text1"/>
                <w:sz w:val="18"/>
                <w:szCs w:val="18"/>
                <w:lang w:val="en-US"/>
              </w:rPr>
            </w:pPr>
            <w:proofErr w:type="spellStart"/>
            <w:r w:rsidRPr="00FE0A16">
              <w:rPr>
                <w:rFonts w:eastAsia="Arial"/>
                <w:b w:val="0"/>
                <w:bCs w:val="0"/>
                <w:color w:val="000000" w:themeColor="text1"/>
                <w:sz w:val="18"/>
                <w:szCs w:val="18"/>
                <w:lang w:val="en-US"/>
              </w:rPr>
              <w:t>Lactic_acid</w:t>
            </w:r>
            <w:proofErr w:type="spellEnd"/>
            <w:r w:rsidRPr="00FE0A16">
              <w:rPr>
                <w:rFonts w:eastAsia="Arial"/>
                <w:b w:val="0"/>
                <w:bCs w:val="0"/>
                <w:color w:val="000000" w:themeColor="text1"/>
                <w:sz w:val="18"/>
                <w:szCs w:val="18"/>
                <w:lang w:val="en-US"/>
              </w:rPr>
              <w:t>, median [Q1,Q3]</w:t>
            </w:r>
            <w:r w:rsidR="2477DFBB" w:rsidRPr="00FE0A16">
              <w:rPr>
                <w:rFonts w:eastAsia="Arial"/>
                <w:b w:val="0"/>
                <w:bCs w:val="0"/>
                <w:color w:val="000000" w:themeColor="text1"/>
                <w:sz w:val="18"/>
                <w:szCs w:val="18"/>
                <w:lang w:val="en-US"/>
              </w:rPr>
              <w:t xml:space="preserve"> (mmol/L)</w:t>
            </w:r>
          </w:p>
        </w:tc>
        <w:tc>
          <w:tcPr>
            <w:tcW w:w="887" w:type="dxa"/>
            <w:noWrap/>
            <w:hideMark/>
          </w:tcPr>
          <w:p w14:paraId="512916E3" w14:textId="618CACF2"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5105</w:t>
            </w:r>
          </w:p>
        </w:tc>
        <w:tc>
          <w:tcPr>
            <w:tcW w:w="1609" w:type="dxa"/>
            <w:noWrap/>
            <w:hideMark/>
          </w:tcPr>
          <w:p w14:paraId="4D85A45B" w14:textId="1268292B"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1.6 [1.2,2.4]</w:t>
            </w:r>
          </w:p>
        </w:tc>
        <w:tc>
          <w:tcPr>
            <w:tcW w:w="1609" w:type="dxa"/>
            <w:noWrap/>
            <w:hideMark/>
          </w:tcPr>
          <w:p w14:paraId="6E596C68" w14:textId="5E371D90"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1.7 [1.2,2.3]</w:t>
            </w:r>
          </w:p>
        </w:tc>
        <w:tc>
          <w:tcPr>
            <w:tcW w:w="1700" w:type="dxa"/>
            <w:noWrap/>
            <w:hideMark/>
          </w:tcPr>
          <w:p w14:paraId="35741CA5" w14:textId="1E7B517C"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1.5 [1.1,2.3]</w:t>
            </w:r>
          </w:p>
        </w:tc>
        <w:tc>
          <w:tcPr>
            <w:tcW w:w="1519" w:type="dxa"/>
            <w:noWrap/>
            <w:hideMark/>
          </w:tcPr>
          <w:p w14:paraId="43F934AE" w14:textId="0207A68F" w:rsidR="3A12C2CD" w:rsidRPr="00FE0A16" w:rsidRDefault="355FB33A" w:rsidP="5B5CCA09">
            <w:pP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1.2 [0.9,1.8]</w:t>
            </w:r>
          </w:p>
        </w:tc>
      </w:tr>
      <w:tr w:rsidR="00F5698B" w:rsidRPr="00FE0A16" w14:paraId="42746620" w14:textId="77777777" w:rsidTr="7AEE3D86">
        <w:trPr>
          <w:trHeight w:val="318"/>
        </w:trPr>
        <w:tc>
          <w:tcPr>
            <w:cnfStyle w:val="001000000000" w:firstRow="0" w:lastRow="0" w:firstColumn="1" w:lastColumn="0" w:oddVBand="0" w:evenVBand="0" w:oddHBand="0" w:evenHBand="0" w:firstRowFirstColumn="0" w:firstRowLastColumn="0" w:lastRowFirstColumn="0" w:lastRowLastColumn="0"/>
            <w:tcW w:w="3091" w:type="dxa"/>
            <w:noWrap/>
            <w:hideMark/>
          </w:tcPr>
          <w:p w14:paraId="169DC613" w14:textId="655D47DD" w:rsidR="3A12C2CD" w:rsidRPr="00FE0A16" w:rsidRDefault="0125160F" w:rsidP="5B5CCA09">
            <w:pPr>
              <w:rPr>
                <w:rFonts w:eastAsia="Arial"/>
                <w:b w:val="0"/>
                <w:bCs w:val="0"/>
                <w:color w:val="000000" w:themeColor="text1"/>
                <w:sz w:val="18"/>
                <w:szCs w:val="18"/>
                <w:lang w:val="en-US"/>
              </w:rPr>
            </w:pPr>
            <w:r w:rsidRPr="00FE0A16">
              <w:rPr>
                <w:rFonts w:eastAsia="Arial"/>
                <w:b w:val="0"/>
                <w:bCs w:val="0"/>
                <w:color w:val="000000" w:themeColor="text1"/>
                <w:sz w:val="18"/>
                <w:szCs w:val="18"/>
                <w:lang w:val="en-US"/>
              </w:rPr>
              <w:t>Procalcitonin, median [Q1,Q3]</w:t>
            </w:r>
            <w:r w:rsidR="625CE0E4" w:rsidRPr="00FE0A16">
              <w:rPr>
                <w:rFonts w:eastAsia="Arial"/>
                <w:b w:val="0"/>
                <w:bCs w:val="0"/>
                <w:color w:val="000000" w:themeColor="text1"/>
                <w:sz w:val="18"/>
                <w:szCs w:val="18"/>
                <w:lang w:val="en-US"/>
              </w:rPr>
              <w:t xml:space="preserve"> (ng/mL)</w:t>
            </w:r>
          </w:p>
        </w:tc>
        <w:tc>
          <w:tcPr>
            <w:tcW w:w="887" w:type="dxa"/>
            <w:noWrap/>
            <w:hideMark/>
          </w:tcPr>
          <w:p w14:paraId="57E50983" w14:textId="764239CE"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4851</w:t>
            </w:r>
          </w:p>
        </w:tc>
        <w:tc>
          <w:tcPr>
            <w:tcW w:w="1609" w:type="dxa"/>
            <w:noWrap/>
            <w:hideMark/>
          </w:tcPr>
          <w:p w14:paraId="0A5CD1F0" w14:textId="201241C7"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[0.2,3.1]</w:t>
            </w:r>
          </w:p>
        </w:tc>
        <w:tc>
          <w:tcPr>
            <w:tcW w:w="1609" w:type="dxa"/>
            <w:noWrap/>
            <w:hideMark/>
          </w:tcPr>
          <w:p w14:paraId="7E37E93E" w14:textId="738DD680"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1.1 [0.3,4.1]</w:t>
            </w:r>
          </w:p>
        </w:tc>
        <w:tc>
          <w:tcPr>
            <w:tcW w:w="1700" w:type="dxa"/>
            <w:noWrap/>
            <w:hideMark/>
          </w:tcPr>
          <w:p w14:paraId="46106EA3" w14:textId="0A8941EF"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0.9 [0.4,2.0]</w:t>
            </w:r>
          </w:p>
        </w:tc>
        <w:tc>
          <w:tcPr>
            <w:tcW w:w="1519" w:type="dxa"/>
            <w:noWrap/>
            <w:hideMark/>
          </w:tcPr>
          <w:p w14:paraId="1133CD81" w14:textId="40C19095" w:rsidR="3A12C2CD" w:rsidRPr="00FE0A16" w:rsidRDefault="355FB33A" w:rsidP="5B5CCA09">
            <w:pPr>
              <w:cnfStyle w:val="000000000000" w:firstRow="0" w:lastRow="0" w:firstColumn="0" w:lastColumn="0" w:oddVBand="0" w:evenVBand="0" w:oddHBand="0" w:evenHBand="0" w:firstRowFirstColumn="0" w:firstRowLastColumn="0" w:lastRowFirstColumn="0" w:lastRowLastColumn="0"/>
              <w:rPr>
                <w:rFonts w:eastAsia="Arial"/>
                <w:color w:val="000000" w:themeColor="text1"/>
                <w:sz w:val="18"/>
                <w:szCs w:val="18"/>
              </w:rPr>
            </w:pPr>
            <w:r w:rsidRPr="00FE0A16">
              <w:rPr>
                <w:rFonts w:eastAsia="Arial"/>
                <w:color w:val="000000" w:themeColor="text1"/>
                <w:sz w:val="18"/>
                <w:szCs w:val="18"/>
              </w:rPr>
              <w:t>0.4 [0.1,1.3]</w:t>
            </w:r>
          </w:p>
        </w:tc>
      </w:tr>
    </w:tbl>
    <w:p w14:paraId="63059317" w14:textId="31766064" w:rsidR="003F7C7B" w:rsidRPr="00FE0A16" w:rsidRDefault="003F7C7B">
      <w:pPr>
        <w:spacing w:afterLines="30" w:after="72" w:line="240" w:lineRule="auto"/>
        <w:jc w:val="both"/>
        <w:rPr>
          <w:sz w:val="20"/>
          <w:szCs w:val="20"/>
        </w:rPr>
      </w:pPr>
      <w:r w:rsidRPr="00FE0A16">
        <w:rPr>
          <w:sz w:val="20"/>
          <w:szCs w:val="20"/>
        </w:rPr>
        <w:br w:type="page"/>
      </w:r>
    </w:p>
    <w:p w14:paraId="1706A6B1" w14:textId="35F82089" w:rsidR="00EC1AD2" w:rsidRPr="00FE0A16" w:rsidRDefault="0960B950" w:rsidP="00EC1AD2">
      <w:pPr>
        <w:rPr>
          <w:color w:val="000000" w:themeColor="text1"/>
          <w:sz w:val="20"/>
          <w:szCs w:val="20"/>
          <w:lang w:val="en-US"/>
        </w:rPr>
      </w:pPr>
      <w:r w:rsidRPr="00FE0A16">
        <w:rPr>
          <w:b/>
          <w:bCs/>
          <w:sz w:val="20"/>
          <w:szCs w:val="20"/>
          <w:lang w:val="en-US"/>
        </w:rPr>
        <w:lastRenderedPageBreak/>
        <w:t xml:space="preserve">Supplemental Table </w:t>
      </w:r>
      <w:r w:rsidR="00F618DB" w:rsidRPr="00FE0A16">
        <w:rPr>
          <w:b/>
          <w:bCs/>
          <w:sz w:val="20"/>
          <w:szCs w:val="20"/>
          <w:lang w:val="en-US"/>
        </w:rPr>
        <w:t>3</w:t>
      </w:r>
      <w:r w:rsidR="4B5C030A" w:rsidRPr="00FE0A16">
        <w:rPr>
          <w:b/>
          <w:bCs/>
          <w:sz w:val="20"/>
          <w:szCs w:val="20"/>
          <w:lang w:val="en-US"/>
        </w:rPr>
        <w:t>.</w:t>
      </w:r>
      <w:r w:rsidRPr="00FE0A16">
        <w:rPr>
          <w:b/>
          <w:bCs/>
          <w:sz w:val="20"/>
          <w:szCs w:val="20"/>
          <w:lang w:val="en-US"/>
        </w:rPr>
        <w:t xml:space="preserve">  Full table of all models and all imputation strategies. </w:t>
      </w:r>
      <w:r w:rsidR="04E9A6F6" w:rsidRPr="00FE0A16">
        <w:rPr>
          <w:color w:val="000000" w:themeColor="text1"/>
          <w:sz w:val="20"/>
          <w:szCs w:val="20"/>
          <w:lang w:val="en-US"/>
        </w:rPr>
        <w:t>Extreme Gradient Boosting (</w:t>
      </w:r>
      <w:proofErr w:type="spellStart"/>
      <w:r w:rsidR="04E9A6F6" w:rsidRPr="00FE0A16">
        <w:rPr>
          <w:color w:val="000000" w:themeColor="text1"/>
          <w:sz w:val="20"/>
          <w:szCs w:val="20"/>
          <w:lang w:val="en-US"/>
        </w:rPr>
        <w:t>XGBoost</w:t>
      </w:r>
      <w:proofErr w:type="spellEnd"/>
      <w:r w:rsidR="04E9A6F6" w:rsidRPr="00FE0A16">
        <w:rPr>
          <w:color w:val="000000" w:themeColor="text1"/>
          <w:sz w:val="20"/>
          <w:szCs w:val="20"/>
          <w:lang w:val="en-US"/>
        </w:rPr>
        <w:t>),</w:t>
      </w:r>
      <w:r w:rsidR="13E9F6B2" w:rsidRPr="00FE0A16">
        <w:rPr>
          <w:color w:val="000000" w:themeColor="text1"/>
          <w:sz w:val="20"/>
          <w:szCs w:val="20"/>
          <w:lang w:val="en-US"/>
        </w:rPr>
        <w:t xml:space="preserve"> Logistic Regression, Random Forest, </w:t>
      </w:r>
      <w:proofErr w:type="spellStart"/>
      <w:r w:rsidR="13E9F6B2" w:rsidRPr="00FE0A16">
        <w:rPr>
          <w:color w:val="000000" w:themeColor="text1"/>
          <w:sz w:val="20"/>
          <w:szCs w:val="20"/>
          <w:lang w:val="en-US"/>
        </w:rPr>
        <w:t>LightGBM</w:t>
      </w:r>
      <w:proofErr w:type="spellEnd"/>
      <w:r w:rsidR="13E9F6B2" w:rsidRPr="00FE0A16">
        <w:rPr>
          <w:color w:val="000000" w:themeColor="text1"/>
          <w:sz w:val="20"/>
          <w:szCs w:val="20"/>
          <w:lang w:val="en-US"/>
        </w:rPr>
        <w:t>,</w:t>
      </w:r>
      <w:r w:rsidR="04E9A6F6" w:rsidRPr="00FE0A16">
        <w:rPr>
          <w:color w:val="000000" w:themeColor="text1"/>
          <w:sz w:val="20"/>
          <w:szCs w:val="20"/>
          <w:lang w:val="en-US"/>
        </w:rPr>
        <w:t xml:space="preserve"> Recurrent Neural Network (RNN), and Long Short-Term Memory (LSTM), </w:t>
      </w:r>
      <w:r w:rsidR="62D823E1" w:rsidRPr="00FE0A16">
        <w:rPr>
          <w:color w:val="000000" w:themeColor="text1"/>
          <w:sz w:val="20"/>
          <w:szCs w:val="20"/>
          <w:lang w:val="en-US"/>
        </w:rPr>
        <w:t xml:space="preserve">performance </w:t>
      </w:r>
      <w:r w:rsidR="04E9A6F6" w:rsidRPr="00FE0A16">
        <w:rPr>
          <w:color w:val="000000" w:themeColor="text1"/>
          <w:sz w:val="20"/>
          <w:szCs w:val="20"/>
          <w:lang w:val="en-US"/>
        </w:rPr>
        <w:t xml:space="preserve">on the test set, using different imputation strategies (raw, mean, and FIDDLET, detailed in Methods). Various evaluation metrics are reported to assess model performance comprehensively: AUROC </w:t>
      </w:r>
      <w:r w:rsidR="537F79BD" w:rsidRPr="00FE0A16">
        <w:rPr>
          <w:color w:val="000000" w:themeColor="text1"/>
          <w:sz w:val="20"/>
          <w:szCs w:val="20"/>
          <w:lang w:val="en-US"/>
        </w:rPr>
        <w:t>(</w:t>
      </w:r>
      <w:r w:rsidR="04E9A6F6" w:rsidRPr="00FE0A16">
        <w:rPr>
          <w:color w:val="000000" w:themeColor="text1"/>
          <w:sz w:val="20"/>
          <w:szCs w:val="20"/>
          <w:lang w:val="en-US"/>
        </w:rPr>
        <w:t>95% CI</w:t>
      </w:r>
      <w:r w:rsidR="6DC0C67C" w:rsidRPr="00FE0A16">
        <w:rPr>
          <w:color w:val="000000" w:themeColor="text1"/>
          <w:sz w:val="20"/>
          <w:szCs w:val="20"/>
          <w:lang w:val="en-US"/>
        </w:rPr>
        <w:t>)</w:t>
      </w:r>
      <w:r w:rsidR="04E9A6F6" w:rsidRPr="00FE0A16">
        <w:rPr>
          <w:color w:val="000000" w:themeColor="text1"/>
          <w:sz w:val="20"/>
          <w:szCs w:val="20"/>
          <w:lang w:val="en-US"/>
        </w:rPr>
        <w:t>: The Area Under the Receiver Operating Characteristic Curve (AUROC), Area Under the Precision-Recall Curve (AUPRC) for intubation, Accuracy (the proportion of correctly predicted instances out of the total number of instances in the dataset and is often expressed as a percentage), F1 score (the harmonic mean of precision and recall).</w:t>
      </w:r>
      <w:r w:rsidR="559FCD70" w:rsidRPr="00FE0A16">
        <w:rPr>
          <w:color w:val="000000" w:themeColor="text1"/>
          <w:sz w:val="20"/>
          <w:szCs w:val="20"/>
          <w:lang w:val="en-US"/>
        </w:rPr>
        <w:t xml:space="preserve"> Class 1 indicates next-day intubated, and class 0 next-day extubated.</w:t>
      </w:r>
      <w:r w:rsidR="31E1246F" w:rsidRPr="00FE0A16">
        <w:rPr>
          <w:color w:val="000000" w:themeColor="text1"/>
          <w:sz w:val="20"/>
          <w:szCs w:val="20"/>
          <w:lang w:val="en-US"/>
        </w:rPr>
        <w:t xml:space="preserve"> The top models were subjected to hyperparameter tuning (bolded).</w:t>
      </w:r>
    </w:p>
    <w:p w14:paraId="228F847E" w14:textId="77777777" w:rsidR="00EC1AD2" w:rsidRPr="00FE0A16" w:rsidRDefault="00EC1AD2" w:rsidP="1C60ED8C">
      <w:pPr>
        <w:spacing w:afterLines="30" w:after="72" w:line="240" w:lineRule="auto"/>
        <w:jc w:val="both"/>
        <w:rPr>
          <w:b/>
          <w:bCs/>
          <w:sz w:val="20"/>
          <w:szCs w:val="20"/>
        </w:rPr>
      </w:pPr>
    </w:p>
    <w:tbl>
      <w:tblPr>
        <w:tblStyle w:val="GridTable6Colorful-Accent3"/>
        <w:tblW w:w="10851" w:type="dxa"/>
        <w:tblLook w:val="04A0" w:firstRow="1" w:lastRow="0" w:firstColumn="1" w:lastColumn="0" w:noHBand="0" w:noVBand="1"/>
      </w:tblPr>
      <w:tblGrid>
        <w:gridCol w:w="1232"/>
        <w:gridCol w:w="1088"/>
        <w:gridCol w:w="892"/>
        <w:gridCol w:w="871"/>
        <w:gridCol w:w="984"/>
        <w:gridCol w:w="799"/>
        <w:gridCol w:w="799"/>
        <w:gridCol w:w="1074"/>
        <w:gridCol w:w="1111"/>
        <w:gridCol w:w="1018"/>
        <w:gridCol w:w="983"/>
      </w:tblGrid>
      <w:tr w:rsidR="00605511" w:rsidRPr="00FE0A16" w14:paraId="0ABFCF52" w14:textId="77777777" w:rsidTr="00A317E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7391EA1C" w14:textId="12CF8AA1"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Model Type</w:t>
            </w:r>
          </w:p>
        </w:tc>
        <w:tc>
          <w:tcPr>
            <w:tcW w:w="0" w:type="dxa"/>
            <w:noWrap/>
            <w:hideMark/>
          </w:tcPr>
          <w:p w14:paraId="3FCF35A6" w14:textId="356F4E10"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Imputation Method</w:t>
            </w:r>
          </w:p>
        </w:tc>
        <w:tc>
          <w:tcPr>
            <w:tcW w:w="0" w:type="dxa"/>
            <w:noWrap/>
            <w:hideMark/>
          </w:tcPr>
          <w:p w14:paraId="0B49F65A" w14:textId="3E1FF6DB" w:rsidR="00EC1AD2" w:rsidRPr="00FE0A16" w:rsidRDefault="76973810"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AU</w:t>
            </w:r>
            <w:r w:rsidR="388193CF" w:rsidRPr="00FE0A16">
              <w:rPr>
                <w:b w:val="0"/>
                <w:bCs w:val="0"/>
                <w:color w:val="000000" w:themeColor="text1"/>
                <w:sz w:val="18"/>
                <w:szCs w:val="18"/>
              </w:rPr>
              <w:t>RO</w:t>
            </w:r>
            <w:r w:rsidRPr="00FE0A16">
              <w:rPr>
                <w:b w:val="0"/>
                <w:bCs w:val="0"/>
                <w:color w:val="000000" w:themeColor="text1"/>
                <w:sz w:val="18"/>
                <w:szCs w:val="18"/>
              </w:rPr>
              <w:t>C</w:t>
            </w:r>
          </w:p>
        </w:tc>
        <w:tc>
          <w:tcPr>
            <w:tcW w:w="0" w:type="dxa"/>
            <w:noWrap/>
            <w:hideMark/>
          </w:tcPr>
          <w:p w14:paraId="2F7C9464" w14:textId="77777777"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AUPRC</w:t>
            </w:r>
          </w:p>
        </w:tc>
        <w:tc>
          <w:tcPr>
            <w:tcW w:w="957" w:type="dxa"/>
            <w:noWrap/>
            <w:hideMark/>
          </w:tcPr>
          <w:p w14:paraId="595594EC" w14:textId="5014C149" w:rsidR="00EC1AD2" w:rsidRPr="00FE0A16" w:rsidRDefault="18E3D53B"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Overall Accura</w:t>
            </w:r>
            <w:r w:rsidR="0BE9A0A8" w:rsidRPr="00FE0A16">
              <w:rPr>
                <w:b w:val="0"/>
                <w:bCs w:val="0"/>
                <w:color w:val="000000" w:themeColor="text1"/>
                <w:sz w:val="18"/>
                <w:szCs w:val="18"/>
              </w:rPr>
              <w:t>c</w:t>
            </w:r>
            <w:r w:rsidRPr="00FE0A16">
              <w:rPr>
                <w:b w:val="0"/>
                <w:bCs w:val="0"/>
                <w:color w:val="000000" w:themeColor="text1"/>
                <w:sz w:val="18"/>
                <w:szCs w:val="18"/>
              </w:rPr>
              <w:t>y</w:t>
            </w:r>
          </w:p>
        </w:tc>
        <w:tc>
          <w:tcPr>
            <w:tcW w:w="0" w:type="dxa"/>
            <w:noWrap/>
            <w:hideMark/>
          </w:tcPr>
          <w:p w14:paraId="433EFE59" w14:textId="77777777"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F1 Score Class 0</w:t>
            </w:r>
          </w:p>
        </w:tc>
        <w:tc>
          <w:tcPr>
            <w:tcW w:w="0" w:type="dxa"/>
            <w:noWrap/>
            <w:hideMark/>
          </w:tcPr>
          <w:p w14:paraId="62B0634A" w14:textId="77777777"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F1 Score Class 1</w:t>
            </w:r>
          </w:p>
        </w:tc>
        <w:tc>
          <w:tcPr>
            <w:tcW w:w="1044" w:type="dxa"/>
            <w:noWrap/>
            <w:hideMark/>
          </w:tcPr>
          <w:p w14:paraId="2482B9C1" w14:textId="58C4E316" w:rsidR="00EC1AD2" w:rsidRPr="00FE0A16" w:rsidRDefault="3CE3B319" w:rsidP="53FFCA64">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Precision Class 0</w:t>
            </w:r>
            <w:r w:rsidR="56964FE1" w:rsidRPr="00FE0A16">
              <w:rPr>
                <w:b w:val="0"/>
                <w:bCs w:val="0"/>
                <w:color w:val="000000" w:themeColor="text1"/>
                <w:sz w:val="18"/>
                <w:szCs w:val="18"/>
              </w:rPr>
              <w:t xml:space="preserve"> </w:t>
            </w:r>
          </w:p>
          <w:p w14:paraId="23DDE840" w14:textId="642236C6"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p>
        </w:tc>
        <w:tc>
          <w:tcPr>
            <w:tcW w:w="1080" w:type="dxa"/>
            <w:noWrap/>
            <w:hideMark/>
          </w:tcPr>
          <w:p w14:paraId="132394FA" w14:textId="77777777"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Precision Class 1</w:t>
            </w:r>
          </w:p>
        </w:tc>
        <w:tc>
          <w:tcPr>
            <w:tcW w:w="990" w:type="dxa"/>
            <w:noWrap/>
            <w:hideMark/>
          </w:tcPr>
          <w:p w14:paraId="5716F75C" w14:textId="22B53395" w:rsidR="00EC1AD2" w:rsidRPr="00FE0A16" w:rsidRDefault="2CD6C08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Recall Class 0</w:t>
            </w:r>
          </w:p>
        </w:tc>
        <w:tc>
          <w:tcPr>
            <w:tcW w:w="956" w:type="dxa"/>
            <w:noWrap/>
            <w:hideMark/>
          </w:tcPr>
          <w:p w14:paraId="271C7BA2" w14:textId="77777777" w:rsidR="00EC1AD2" w:rsidRPr="00FE0A16" w:rsidRDefault="00EC1AD2"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FE0A16">
              <w:rPr>
                <w:b w:val="0"/>
                <w:bCs w:val="0"/>
                <w:color w:val="000000" w:themeColor="text1"/>
                <w:sz w:val="18"/>
                <w:szCs w:val="18"/>
              </w:rPr>
              <w:t>Recall Class 1</w:t>
            </w:r>
          </w:p>
        </w:tc>
      </w:tr>
      <w:tr w:rsidR="00605511" w:rsidRPr="00FE0A16" w14:paraId="06566796"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7B812B9E" w14:textId="77777777" w:rsidR="00EC1AD2" w:rsidRPr="00FE0A16" w:rsidRDefault="00EC1AD2" w:rsidP="008F40A9">
            <w:pPr>
              <w:spacing w:afterLines="30" w:after="72" w:line="240" w:lineRule="auto"/>
              <w:jc w:val="center"/>
              <w:rPr>
                <w:color w:val="000000" w:themeColor="text1"/>
                <w:sz w:val="18"/>
                <w:szCs w:val="18"/>
              </w:rPr>
            </w:pPr>
            <w:r w:rsidRPr="00FE0A16">
              <w:rPr>
                <w:color w:val="000000" w:themeColor="text1"/>
                <w:sz w:val="18"/>
                <w:szCs w:val="18"/>
              </w:rPr>
              <w:t>RNN</w:t>
            </w:r>
          </w:p>
        </w:tc>
        <w:tc>
          <w:tcPr>
            <w:tcW w:w="0" w:type="dxa"/>
            <w:noWrap/>
            <w:hideMark/>
          </w:tcPr>
          <w:p w14:paraId="25733A65"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FE0A16">
              <w:rPr>
                <w:b/>
                <w:bCs/>
                <w:color w:val="000000" w:themeColor="text1"/>
                <w:sz w:val="18"/>
                <w:szCs w:val="18"/>
              </w:rPr>
              <w:t>binning</w:t>
            </w:r>
          </w:p>
        </w:tc>
        <w:tc>
          <w:tcPr>
            <w:tcW w:w="0" w:type="dxa"/>
            <w:noWrap/>
            <w:hideMark/>
          </w:tcPr>
          <w:p w14:paraId="5094010B"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b/>
                <w:bCs/>
                <w:color w:val="000000" w:themeColor="text1"/>
                <w:sz w:val="18"/>
                <w:szCs w:val="18"/>
              </w:rPr>
              <w:t>0.868</w:t>
            </w:r>
            <w:r w:rsidRPr="00FE0A16">
              <w:rPr>
                <w:color w:val="000000" w:themeColor="text1"/>
                <w:sz w:val="18"/>
                <w:szCs w:val="18"/>
              </w:rPr>
              <w:t xml:space="preserve"> (0.834, 0.900)</w:t>
            </w:r>
          </w:p>
        </w:tc>
        <w:tc>
          <w:tcPr>
            <w:tcW w:w="0" w:type="dxa"/>
            <w:noWrap/>
            <w:hideMark/>
          </w:tcPr>
          <w:p w14:paraId="58F8E05B"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0.372 (0.257, 0.480)</w:t>
            </w:r>
          </w:p>
        </w:tc>
        <w:tc>
          <w:tcPr>
            <w:tcW w:w="0" w:type="dxa"/>
            <w:noWrap/>
            <w:hideMark/>
          </w:tcPr>
          <w:p w14:paraId="5EC3E95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0.714 (0.681, 0.745)</w:t>
            </w:r>
          </w:p>
        </w:tc>
        <w:tc>
          <w:tcPr>
            <w:tcW w:w="0" w:type="dxa"/>
            <w:noWrap/>
            <w:hideMark/>
          </w:tcPr>
          <w:p w14:paraId="1CDB5FC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0.323 (0.260, 0.385)</w:t>
            </w:r>
          </w:p>
        </w:tc>
        <w:tc>
          <w:tcPr>
            <w:tcW w:w="0" w:type="dxa"/>
            <w:noWrap/>
            <w:hideMark/>
          </w:tcPr>
          <w:p w14:paraId="26F57550"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0.818 (0.795, 0.842)</w:t>
            </w:r>
          </w:p>
        </w:tc>
        <w:tc>
          <w:tcPr>
            <w:tcW w:w="0" w:type="dxa"/>
            <w:noWrap/>
            <w:hideMark/>
          </w:tcPr>
          <w:p w14:paraId="31A23DC1"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0.198 (0.154, 0.246)</w:t>
            </w:r>
          </w:p>
        </w:tc>
        <w:tc>
          <w:tcPr>
            <w:tcW w:w="1080" w:type="dxa"/>
            <w:noWrap/>
            <w:hideMark/>
          </w:tcPr>
          <w:p w14:paraId="3827D7B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0.985 (0.975, 0.995)</w:t>
            </w:r>
          </w:p>
        </w:tc>
        <w:tc>
          <w:tcPr>
            <w:tcW w:w="990" w:type="dxa"/>
            <w:noWrap/>
            <w:hideMark/>
          </w:tcPr>
          <w:p w14:paraId="6B8BC067"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0.877 (0.789, 0.951)</w:t>
            </w:r>
          </w:p>
        </w:tc>
        <w:tc>
          <w:tcPr>
            <w:tcW w:w="956" w:type="dxa"/>
            <w:noWrap/>
            <w:hideMark/>
          </w:tcPr>
          <w:p w14:paraId="6B611458"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0.700 (0.667, 0.733)</w:t>
            </w:r>
          </w:p>
        </w:tc>
      </w:tr>
      <w:tr w:rsidR="00605511" w:rsidRPr="00FE0A16" w14:paraId="071C0FC5"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3BD0A375" w14:textId="77777777"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RNN</w:t>
            </w:r>
          </w:p>
        </w:tc>
        <w:tc>
          <w:tcPr>
            <w:tcW w:w="0" w:type="dxa"/>
            <w:noWrap/>
            <w:hideMark/>
          </w:tcPr>
          <w:p w14:paraId="4E1BA1A9"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1515A84A"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0.613 (0.543, 0.688)</w:t>
            </w:r>
          </w:p>
        </w:tc>
        <w:tc>
          <w:tcPr>
            <w:tcW w:w="0" w:type="dxa"/>
            <w:noWrap/>
            <w:hideMark/>
          </w:tcPr>
          <w:p w14:paraId="7AE5D4D4"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0.113 (0.079, 0.157)</w:t>
            </w:r>
          </w:p>
        </w:tc>
        <w:tc>
          <w:tcPr>
            <w:tcW w:w="957" w:type="dxa"/>
            <w:noWrap/>
            <w:hideMark/>
          </w:tcPr>
          <w:p w14:paraId="5E22C0D3"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0.251 (0.223, 0.280)</w:t>
            </w:r>
          </w:p>
        </w:tc>
        <w:tc>
          <w:tcPr>
            <w:tcW w:w="0" w:type="dxa"/>
            <w:noWrap/>
            <w:hideMark/>
          </w:tcPr>
          <w:p w14:paraId="764C499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0.161 (0.126, 0.196)</w:t>
            </w:r>
          </w:p>
        </w:tc>
        <w:tc>
          <w:tcPr>
            <w:tcW w:w="0" w:type="dxa"/>
            <w:noWrap/>
            <w:hideMark/>
          </w:tcPr>
          <w:p w14:paraId="67AF6DF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0.324 (0.285, 0.362)</w:t>
            </w:r>
          </w:p>
        </w:tc>
        <w:tc>
          <w:tcPr>
            <w:tcW w:w="1044" w:type="dxa"/>
            <w:noWrap/>
            <w:hideMark/>
          </w:tcPr>
          <w:p w14:paraId="501A3CE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0.088 (0.068, 0.109)</w:t>
            </w:r>
          </w:p>
        </w:tc>
        <w:tc>
          <w:tcPr>
            <w:tcW w:w="1080" w:type="dxa"/>
            <w:noWrap/>
            <w:hideMark/>
          </w:tcPr>
          <w:p w14:paraId="199E344B"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0.968 (0.938, 0.993)</w:t>
            </w:r>
          </w:p>
        </w:tc>
        <w:tc>
          <w:tcPr>
            <w:tcW w:w="990" w:type="dxa"/>
            <w:noWrap/>
            <w:hideMark/>
          </w:tcPr>
          <w:p w14:paraId="6548EFB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0.923 (0.852, 0.984)</w:t>
            </w:r>
          </w:p>
        </w:tc>
        <w:tc>
          <w:tcPr>
            <w:tcW w:w="956" w:type="dxa"/>
            <w:noWrap/>
            <w:hideMark/>
          </w:tcPr>
          <w:p w14:paraId="3A20605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0.194 (0.167, 0.222)</w:t>
            </w:r>
          </w:p>
        </w:tc>
      </w:tr>
      <w:tr w:rsidR="00605511" w:rsidRPr="00FE0A16" w14:paraId="2F2D5E72"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5A95B435" w14:textId="77777777" w:rsidR="00EC1AD2" w:rsidRPr="00FE0A16" w:rsidRDefault="00EC1AD2" w:rsidP="008F40A9">
            <w:pPr>
              <w:spacing w:afterLines="30" w:after="72" w:line="240" w:lineRule="auto"/>
              <w:jc w:val="center"/>
              <w:rPr>
                <w:color w:val="000000" w:themeColor="text1"/>
                <w:sz w:val="18"/>
                <w:szCs w:val="18"/>
              </w:rPr>
            </w:pPr>
            <w:r w:rsidRPr="00FE0A16">
              <w:rPr>
                <w:color w:val="000000" w:themeColor="text1"/>
                <w:sz w:val="18"/>
                <w:szCs w:val="18"/>
              </w:rPr>
              <w:t>LSTM</w:t>
            </w:r>
          </w:p>
        </w:tc>
        <w:tc>
          <w:tcPr>
            <w:tcW w:w="0" w:type="dxa"/>
            <w:noWrap/>
            <w:hideMark/>
          </w:tcPr>
          <w:p w14:paraId="3C2F4592"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FE0A16">
              <w:rPr>
                <w:b/>
                <w:bCs/>
                <w:color w:val="000000" w:themeColor="text1"/>
                <w:sz w:val="18"/>
                <w:szCs w:val="18"/>
              </w:rPr>
              <w:t>binning</w:t>
            </w:r>
          </w:p>
        </w:tc>
        <w:tc>
          <w:tcPr>
            <w:tcW w:w="0" w:type="dxa"/>
            <w:noWrap/>
            <w:hideMark/>
          </w:tcPr>
          <w:p w14:paraId="7C8CD697"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b/>
                <w:bCs/>
                <w:color w:val="000000" w:themeColor="text1"/>
                <w:sz w:val="18"/>
                <w:szCs w:val="18"/>
              </w:rPr>
              <w:t>0.867</w:t>
            </w:r>
            <w:r w:rsidRPr="00FE0A16">
              <w:rPr>
                <w:color w:val="000000" w:themeColor="text1"/>
                <w:sz w:val="18"/>
                <w:szCs w:val="18"/>
              </w:rPr>
              <w:t xml:space="preserve"> (0.831, 0.899)</w:t>
            </w:r>
          </w:p>
        </w:tc>
        <w:tc>
          <w:tcPr>
            <w:tcW w:w="0" w:type="dxa"/>
            <w:noWrap/>
            <w:hideMark/>
          </w:tcPr>
          <w:p w14:paraId="421155EB"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0.352 (0.250, 0.459)</w:t>
            </w:r>
          </w:p>
        </w:tc>
        <w:tc>
          <w:tcPr>
            <w:tcW w:w="0" w:type="dxa"/>
            <w:noWrap/>
            <w:hideMark/>
          </w:tcPr>
          <w:p w14:paraId="2E19E3F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0.709 (0.676, 0.741)</w:t>
            </w:r>
          </w:p>
        </w:tc>
        <w:tc>
          <w:tcPr>
            <w:tcW w:w="0" w:type="dxa"/>
            <w:noWrap/>
            <w:hideMark/>
          </w:tcPr>
          <w:p w14:paraId="324BABDD"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0.331 (0.270, 0.393)</w:t>
            </w:r>
          </w:p>
        </w:tc>
        <w:tc>
          <w:tcPr>
            <w:tcW w:w="0" w:type="dxa"/>
            <w:noWrap/>
            <w:hideMark/>
          </w:tcPr>
          <w:p w14:paraId="1C0D000C"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0.814 (0.790, 0.837)</w:t>
            </w:r>
          </w:p>
        </w:tc>
        <w:tc>
          <w:tcPr>
            <w:tcW w:w="0" w:type="dxa"/>
            <w:noWrap/>
            <w:hideMark/>
          </w:tcPr>
          <w:p w14:paraId="39C7A021"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0.202 (0.160, 0.247)</w:t>
            </w:r>
          </w:p>
        </w:tc>
        <w:tc>
          <w:tcPr>
            <w:tcW w:w="1080" w:type="dxa"/>
            <w:noWrap/>
            <w:hideMark/>
          </w:tcPr>
          <w:p w14:paraId="3A56EEAD"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0.991 (0.982, 0.998)</w:t>
            </w:r>
          </w:p>
        </w:tc>
        <w:tc>
          <w:tcPr>
            <w:tcW w:w="990" w:type="dxa"/>
            <w:noWrap/>
            <w:hideMark/>
          </w:tcPr>
          <w:p w14:paraId="340F30C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0.924 (0.847, 0.984)</w:t>
            </w:r>
          </w:p>
        </w:tc>
        <w:tc>
          <w:tcPr>
            <w:tcW w:w="956" w:type="dxa"/>
            <w:noWrap/>
            <w:hideMark/>
          </w:tcPr>
          <w:p w14:paraId="45CEF22C"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0.691 (0.657, 0.724)</w:t>
            </w:r>
          </w:p>
        </w:tc>
      </w:tr>
      <w:tr w:rsidR="00605511" w:rsidRPr="00FE0A16" w14:paraId="5D716A61"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7A8D1ACB" w14:textId="77777777"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LSTM</w:t>
            </w:r>
          </w:p>
        </w:tc>
        <w:tc>
          <w:tcPr>
            <w:tcW w:w="0" w:type="dxa"/>
            <w:noWrap/>
            <w:hideMark/>
          </w:tcPr>
          <w:p w14:paraId="1249E6B8"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3824D5D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0.666 (0.597, 0.728)</w:t>
            </w:r>
          </w:p>
        </w:tc>
        <w:tc>
          <w:tcPr>
            <w:tcW w:w="0" w:type="dxa"/>
            <w:noWrap/>
            <w:hideMark/>
          </w:tcPr>
          <w:p w14:paraId="782B9CDF"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0.125 (0.088, 0.166)</w:t>
            </w:r>
          </w:p>
        </w:tc>
        <w:tc>
          <w:tcPr>
            <w:tcW w:w="957" w:type="dxa"/>
            <w:noWrap/>
            <w:hideMark/>
          </w:tcPr>
          <w:p w14:paraId="3C2E111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0.541 (0.508, 0.578)</w:t>
            </w:r>
          </w:p>
        </w:tc>
        <w:tc>
          <w:tcPr>
            <w:tcW w:w="0" w:type="dxa"/>
            <w:noWrap/>
            <w:hideMark/>
          </w:tcPr>
          <w:p w14:paraId="4E51B55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0.200 (0.150, 0.251)</w:t>
            </w:r>
          </w:p>
        </w:tc>
        <w:tc>
          <w:tcPr>
            <w:tcW w:w="0" w:type="dxa"/>
            <w:noWrap/>
            <w:hideMark/>
          </w:tcPr>
          <w:p w14:paraId="2FA656E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0.678 (0.647, 0.709)</w:t>
            </w:r>
          </w:p>
        </w:tc>
        <w:tc>
          <w:tcPr>
            <w:tcW w:w="1044" w:type="dxa"/>
            <w:noWrap/>
            <w:hideMark/>
          </w:tcPr>
          <w:p w14:paraId="1B6060F1"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0.116 (0.085, 0.148)</w:t>
            </w:r>
          </w:p>
        </w:tc>
        <w:tc>
          <w:tcPr>
            <w:tcW w:w="1080" w:type="dxa"/>
            <w:noWrap/>
            <w:hideMark/>
          </w:tcPr>
          <w:p w14:paraId="5B73B78B"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0.959 (0.940, 0.976)</w:t>
            </w:r>
          </w:p>
        </w:tc>
        <w:tc>
          <w:tcPr>
            <w:tcW w:w="990" w:type="dxa"/>
            <w:noWrap/>
            <w:hideMark/>
          </w:tcPr>
          <w:p w14:paraId="01553FF8"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0.738 (0.627, 0.836)</w:t>
            </w:r>
          </w:p>
        </w:tc>
        <w:tc>
          <w:tcPr>
            <w:tcW w:w="956" w:type="dxa"/>
            <w:noWrap/>
            <w:hideMark/>
          </w:tcPr>
          <w:p w14:paraId="3E83B2D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0.525 (0.489, 0.560)</w:t>
            </w:r>
          </w:p>
        </w:tc>
      </w:tr>
      <w:tr w:rsidR="00605511" w:rsidRPr="00FE0A16" w14:paraId="0F0A1DBB"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630AE2FA" w14:textId="77777777" w:rsidR="00EC1AD2" w:rsidRPr="00FE0A16" w:rsidRDefault="00EC1AD2" w:rsidP="008F40A9">
            <w:pPr>
              <w:spacing w:afterLines="30" w:after="72" w:line="240" w:lineRule="auto"/>
              <w:jc w:val="center"/>
              <w:rPr>
                <w:color w:val="000000" w:themeColor="text1"/>
                <w:sz w:val="18"/>
                <w:szCs w:val="18"/>
                <w:lang w:val="en-US"/>
              </w:rPr>
            </w:pPr>
            <w:proofErr w:type="spellStart"/>
            <w:r w:rsidRPr="00FE0A16">
              <w:rPr>
                <w:color w:val="000000" w:themeColor="text1"/>
                <w:sz w:val="18"/>
                <w:szCs w:val="18"/>
                <w:lang w:val="en-US"/>
              </w:rPr>
              <w:t>LightGBM</w:t>
            </w:r>
            <w:proofErr w:type="spellEnd"/>
          </w:p>
        </w:tc>
        <w:tc>
          <w:tcPr>
            <w:tcW w:w="0" w:type="dxa"/>
            <w:noWrap/>
            <w:hideMark/>
          </w:tcPr>
          <w:p w14:paraId="33B2858F"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FE0A16">
              <w:rPr>
                <w:b/>
                <w:bCs/>
                <w:color w:val="000000" w:themeColor="text1"/>
                <w:sz w:val="18"/>
                <w:szCs w:val="18"/>
              </w:rPr>
              <w:t>binning</w:t>
            </w:r>
          </w:p>
        </w:tc>
        <w:tc>
          <w:tcPr>
            <w:tcW w:w="0" w:type="dxa"/>
            <w:noWrap/>
            <w:hideMark/>
          </w:tcPr>
          <w:p w14:paraId="62BA98A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b/>
                <w:bCs/>
                <w:color w:val="000000" w:themeColor="text1"/>
                <w:sz w:val="18"/>
                <w:szCs w:val="18"/>
              </w:rPr>
              <w:t>0.838</w:t>
            </w:r>
            <w:r w:rsidRPr="00FE0A16">
              <w:rPr>
                <w:color w:val="000000" w:themeColor="text1"/>
                <w:sz w:val="18"/>
                <w:szCs w:val="18"/>
              </w:rPr>
              <w:t xml:space="preserve"> (0.802, 0.873)</w:t>
            </w:r>
          </w:p>
        </w:tc>
        <w:tc>
          <w:tcPr>
            <w:tcW w:w="0" w:type="dxa"/>
            <w:noWrap/>
            <w:hideMark/>
          </w:tcPr>
          <w:p w14:paraId="2B7E8F51"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0.242 (0.173, 0.314)</w:t>
            </w:r>
          </w:p>
        </w:tc>
        <w:tc>
          <w:tcPr>
            <w:tcW w:w="0" w:type="dxa"/>
            <w:noWrap/>
            <w:hideMark/>
          </w:tcPr>
          <w:p w14:paraId="314CD1B2"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0.614 (0.581, 0.649)</w:t>
            </w:r>
          </w:p>
        </w:tc>
        <w:tc>
          <w:tcPr>
            <w:tcW w:w="0" w:type="dxa"/>
            <w:noWrap/>
            <w:hideMark/>
          </w:tcPr>
          <w:p w14:paraId="6B15672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0.278 (0.224, 0.330)</w:t>
            </w:r>
          </w:p>
        </w:tc>
        <w:tc>
          <w:tcPr>
            <w:tcW w:w="0" w:type="dxa"/>
            <w:noWrap/>
            <w:hideMark/>
          </w:tcPr>
          <w:p w14:paraId="2F22A2E0"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0.736 (0.707, 0.764)</w:t>
            </w:r>
          </w:p>
        </w:tc>
        <w:tc>
          <w:tcPr>
            <w:tcW w:w="0" w:type="dxa"/>
            <w:noWrap/>
            <w:hideMark/>
          </w:tcPr>
          <w:p w14:paraId="5ECF3A4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0.163 (0.127, 0.199)</w:t>
            </w:r>
          </w:p>
        </w:tc>
        <w:tc>
          <w:tcPr>
            <w:tcW w:w="1080" w:type="dxa"/>
            <w:noWrap/>
            <w:hideMark/>
          </w:tcPr>
          <w:p w14:paraId="4EFB7389"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0.993 (0.985, 1.000)</w:t>
            </w:r>
          </w:p>
        </w:tc>
        <w:tc>
          <w:tcPr>
            <w:tcW w:w="990" w:type="dxa"/>
            <w:noWrap/>
            <w:hideMark/>
          </w:tcPr>
          <w:p w14:paraId="1F8C1C0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0.953 (0.892, 1.000)</w:t>
            </w:r>
          </w:p>
        </w:tc>
        <w:tc>
          <w:tcPr>
            <w:tcW w:w="956" w:type="dxa"/>
            <w:noWrap/>
            <w:hideMark/>
          </w:tcPr>
          <w:p w14:paraId="5D1BD012"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0.585 (0.549, 0.621)</w:t>
            </w:r>
          </w:p>
        </w:tc>
      </w:tr>
      <w:tr w:rsidR="00605511" w:rsidRPr="00FE0A16" w14:paraId="10761DBB"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12234496" w14:textId="77777777" w:rsidR="00EC1AD2" w:rsidRPr="00FE0A16" w:rsidRDefault="00EC1AD2" w:rsidP="008F40A9">
            <w:pPr>
              <w:spacing w:afterLines="30" w:after="72" w:line="240" w:lineRule="auto"/>
              <w:jc w:val="center"/>
              <w:rPr>
                <w:b w:val="0"/>
                <w:color w:val="000000" w:themeColor="text1"/>
                <w:sz w:val="18"/>
                <w:szCs w:val="18"/>
                <w:lang w:val="en-US"/>
              </w:rPr>
            </w:pPr>
            <w:proofErr w:type="spellStart"/>
            <w:r w:rsidRPr="00FE0A16">
              <w:rPr>
                <w:b w:val="0"/>
                <w:color w:val="000000" w:themeColor="text1"/>
                <w:sz w:val="18"/>
                <w:szCs w:val="18"/>
                <w:lang w:val="en-US"/>
              </w:rPr>
              <w:t>LightGBM</w:t>
            </w:r>
            <w:proofErr w:type="spellEnd"/>
          </w:p>
        </w:tc>
        <w:tc>
          <w:tcPr>
            <w:tcW w:w="0" w:type="dxa"/>
            <w:noWrap/>
            <w:hideMark/>
          </w:tcPr>
          <w:p w14:paraId="6E0AE41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32DC352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0.835 (0.797, 0.869)</w:t>
            </w:r>
          </w:p>
        </w:tc>
        <w:tc>
          <w:tcPr>
            <w:tcW w:w="0" w:type="dxa"/>
            <w:noWrap/>
            <w:hideMark/>
          </w:tcPr>
          <w:p w14:paraId="44EFA588"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0.239 (0.173, 0.305)</w:t>
            </w:r>
          </w:p>
        </w:tc>
        <w:tc>
          <w:tcPr>
            <w:tcW w:w="957" w:type="dxa"/>
            <w:noWrap/>
            <w:hideMark/>
          </w:tcPr>
          <w:p w14:paraId="38AE2B1F"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0.752 (0.722, 0.783)</w:t>
            </w:r>
          </w:p>
        </w:tc>
        <w:tc>
          <w:tcPr>
            <w:tcW w:w="0" w:type="dxa"/>
            <w:noWrap/>
            <w:hideMark/>
          </w:tcPr>
          <w:p w14:paraId="0CB9208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0.317 (0.247, 0.382)</w:t>
            </w:r>
          </w:p>
        </w:tc>
        <w:tc>
          <w:tcPr>
            <w:tcW w:w="0" w:type="dxa"/>
            <w:noWrap/>
            <w:hideMark/>
          </w:tcPr>
          <w:p w14:paraId="352098FB"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0.849 (0.827, 0.870)</w:t>
            </w:r>
          </w:p>
        </w:tc>
        <w:tc>
          <w:tcPr>
            <w:tcW w:w="1044" w:type="dxa"/>
            <w:noWrap/>
            <w:hideMark/>
          </w:tcPr>
          <w:p w14:paraId="3E999DCA"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0.202 (0.152, 0.253)</w:t>
            </w:r>
          </w:p>
        </w:tc>
        <w:tc>
          <w:tcPr>
            <w:tcW w:w="1080" w:type="dxa"/>
            <w:noWrap/>
            <w:hideMark/>
          </w:tcPr>
          <w:p w14:paraId="26472899"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0.972 (0.958, 0.985)</w:t>
            </w:r>
          </w:p>
        </w:tc>
        <w:tc>
          <w:tcPr>
            <w:tcW w:w="990" w:type="dxa"/>
            <w:noWrap/>
            <w:hideMark/>
          </w:tcPr>
          <w:p w14:paraId="12ED43B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0.739 (0.630, 0.845)</w:t>
            </w:r>
          </w:p>
        </w:tc>
        <w:tc>
          <w:tcPr>
            <w:tcW w:w="956" w:type="dxa"/>
            <w:noWrap/>
            <w:hideMark/>
          </w:tcPr>
          <w:p w14:paraId="334C481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0.753 (0.722, 0.785)</w:t>
            </w:r>
          </w:p>
        </w:tc>
      </w:tr>
      <w:tr w:rsidR="00605511" w:rsidRPr="00FE0A16" w14:paraId="181FD9B0"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1E5F4915" w14:textId="77777777" w:rsidR="00EC1AD2" w:rsidRPr="00FE0A16" w:rsidRDefault="00EC1AD2" w:rsidP="008F40A9">
            <w:pPr>
              <w:spacing w:afterLines="30" w:after="72" w:line="240" w:lineRule="auto"/>
              <w:jc w:val="center"/>
              <w:rPr>
                <w:color w:val="000000" w:themeColor="text1"/>
                <w:sz w:val="18"/>
                <w:szCs w:val="18"/>
                <w:lang w:val="en-US"/>
              </w:rPr>
            </w:pPr>
            <w:proofErr w:type="spellStart"/>
            <w:r w:rsidRPr="00FE0A16">
              <w:rPr>
                <w:color w:val="000000" w:themeColor="text1"/>
                <w:sz w:val="18"/>
                <w:szCs w:val="18"/>
                <w:lang w:val="en-US"/>
              </w:rPr>
              <w:t>LightGBM</w:t>
            </w:r>
            <w:proofErr w:type="spellEnd"/>
          </w:p>
        </w:tc>
        <w:tc>
          <w:tcPr>
            <w:tcW w:w="0" w:type="dxa"/>
            <w:noWrap/>
            <w:hideMark/>
          </w:tcPr>
          <w:p w14:paraId="48835C4E"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FE0A16">
              <w:rPr>
                <w:b/>
                <w:bCs/>
                <w:color w:val="000000" w:themeColor="text1"/>
                <w:sz w:val="18"/>
                <w:szCs w:val="18"/>
              </w:rPr>
              <w:t>raw</w:t>
            </w:r>
          </w:p>
        </w:tc>
        <w:tc>
          <w:tcPr>
            <w:tcW w:w="0" w:type="dxa"/>
            <w:noWrap/>
            <w:hideMark/>
          </w:tcPr>
          <w:p w14:paraId="72790695"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b/>
                <w:bCs/>
                <w:color w:val="000000" w:themeColor="text1"/>
                <w:sz w:val="18"/>
                <w:szCs w:val="18"/>
              </w:rPr>
              <w:t>0.839</w:t>
            </w:r>
            <w:r w:rsidRPr="00FE0A16">
              <w:rPr>
                <w:color w:val="000000" w:themeColor="text1"/>
                <w:sz w:val="18"/>
                <w:szCs w:val="18"/>
              </w:rPr>
              <w:t xml:space="preserve"> (0.802, 0.872)</w:t>
            </w:r>
          </w:p>
        </w:tc>
        <w:tc>
          <w:tcPr>
            <w:tcW w:w="0" w:type="dxa"/>
            <w:noWrap/>
            <w:hideMark/>
          </w:tcPr>
          <w:p w14:paraId="27FE71B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0.239 (0.171, 0.310)</w:t>
            </w:r>
          </w:p>
        </w:tc>
        <w:tc>
          <w:tcPr>
            <w:tcW w:w="0" w:type="dxa"/>
            <w:noWrap/>
            <w:hideMark/>
          </w:tcPr>
          <w:p w14:paraId="675CA555"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0.655 (0.621, 0.691)</w:t>
            </w:r>
          </w:p>
        </w:tc>
        <w:tc>
          <w:tcPr>
            <w:tcW w:w="0" w:type="dxa"/>
            <w:noWrap/>
            <w:hideMark/>
          </w:tcPr>
          <w:p w14:paraId="683FAEC1"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0.294 (0.235, 0.351)</w:t>
            </w:r>
          </w:p>
        </w:tc>
        <w:tc>
          <w:tcPr>
            <w:tcW w:w="0" w:type="dxa"/>
            <w:noWrap/>
            <w:hideMark/>
          </w:tcPr>
          <w:p w14:paraId="6E200C22"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0.771 (0.744, 0.798)</w:t>
            </w:r>
          </w:p>
        </w:tc>
        <w:tc>
          <w:tcPr>
            <w:tcW w:w="0" w:type="dxa"/>
            <w:noWrap/>
            <w:hideMark/>
          </w:tcPr>
          <w:p w14:paraId="5E7E7560"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0.175 (0.135, 0.215)</w:t>
            </w:r>
          </w:p>
        </w:tc>
        <w:tc>
          <w:tcPr>
            <w:tcW w:w="1080" w:type="dxa"/>
            <w:noWrap/>
            <w:hideMark/>
          </w:tcPr>
          <w:p w14:paraId="3469DBD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0.990 (0.980, 0.998)</w:t>
            </w:r>
          </w:p>
        </w:tc>
        <w:tc>
          <w:tcPr>
            <w:tcW w:w="990" w:type="dxa"/>
            <w:noWrap/>
            <w:hideMark/>
          </w:tcPr>
          <w:p w14:paraId="5C237329"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0.924 (0.857, 0.984)</w:t>
            </w:r>
          </w:p>
        </w:tc>
        <w:tc>
          <w:tcPr>
            <w:tcW w:w="956" w:type="dxa"/>
            <w:noWrap/>
            <w:hideMark/>
          </w:tcPr>
          <w:p w14:paraId="5705E49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0.632 (0.596, 0.668)</w:t>
            </w:r>
          </w:p>
        </w:tc>
      </w:tr>
      <w:tr w:rsidR="00605511" w:rsidRPr="00FE0A16" w14:paraId="566B3F2A"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43C4C104" w14:textId="77777777" w:rsidR="00EC1AD2" w:rsidRPr="00FE0A16" w:rsidRDefault="00EC1AD2" w:rsidP="008F40A9">
            <w:pPr>
              <w:spacing w:afterLines="30" w:after="72" w:line="240" w:lineRule="auto"/>
              <w:jc w:val="center"/>
              <w:rPr>
                <w:color w:val="000000" w:themeColor="text1"/>
                <w:sz w:val="18"/>
                <w:szCs w:val="18"/>
              </w:rPr>
            </w:pPr>
            <w:r w:rsidRPr="00FE0A16">
              <w:rPr>
                <w:color w:val="000000" w:themeColor="text1"/>
                <w:sz w:val="18"/>
                <w:szCs w:val="18"/>
              </w:rPr>
              <w:t>Logistic</w:t>
            </w:r>
          </w:p>
          <w:p w14:paraId="18EF0470" w14:textId="51A86202" w:rsidR="00EC1AD2" w:rsidRPr="00FE0A16" w:rsidRDefault="00EC1AD2" w:rsidP="008F40A9">
            <w:pPr>
              <w:spacing w:afterLines="30" w:after="72" w:line="240" w:lineRule="auto"/>
              <w:jc w:val="center"/>
              <w:rPr>
                <w:b w:val="0"/>
                <w:bCs w:val="0"/>
                <w:color w:val="000000" w:themeColor="text1"/>
                <w:sz w:val="18"/>
                <w:szCs w:val="18"/>
              </w:rPr>
            </w:pPr>
            <w:r w:rsidRPr="00FE0A16">
              <w:rPr>
                <w:color w:val="000000" w:themeColor="text1"/>
                <w:sz w:val="18"/>
                <w:szCs w:val="18"/>
              </w:rPr>
              <w:t>Regression</w:t>
            </w:r>
          </w:p>
        </w:tc>
        <w:tc>
          <w:tcPr>
            <w:tcW w:w="0" w:type="dxa"/>
            <w:noWrap/>
            <w:hideMark/>
          </w:tcPr>
          <w:p w14:paraId="248A0BD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FE0A16">
              <w:rPr>
                <w:b/>
                <w:bCs/>
                <w:color w:val="000000" w:themeColor="text1"/>
                <w:sz w:val="18"/>
                <w:szCs w:val="18"/>
              </w:rPr>
              <w:t>binning</w:t>
            </w:r>
          </w:p>
        </w:tc>
        <w:tc>
          <w:tcPr>
            <w:tcW w:w="0" w:type="dxa"/>
            <w:noWrap/>
            <w:hideMark/>
          </w:tcPr>
          <w:p w14:paraId="5EF3FD3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b/>
                <w:bCs/>
                <w:color w:val="000000" w:themeColor="text1"/>
                <w:sz w:val="18"/>
                <w:szCs w:val="18"/>
              </w:rPr>
              <w:t>0.853</w:t>
            </w:r>
            <w:r w:rsidRPr="00FE0A16">
              <w:rPr>
                <w:color w:val="000000" w:themeColor="text1"/>
                <w:sz w:val="18"/>
                <w:szCs w:val="18"/>
              </w:rPr>
              <w:t xml:space="preserve"> (0.808, 0.893)</w:t>
            </w:r>
          </w:p>
        </w:tc>
        <w:tc>
          <w:tcPr>
            <w:tcW w:w="0" w:type="dxa"/>
            <w:noWrap/>
            <w:hideMark/>
          </w:tcPr>
          <w:p w14:paraId="5145C181"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0.305 (0.213, 0.406)</w:t>
            </w:r>
          </w:p>
        </w:tc>
        <w:tc>
          <w:tcPr>
            <w:tcW w:w="957" w:type="dxa"/>
            <w:noWrap/>
            <w:hideMark/>
          </w:tcPr>
          <w:p w14:paraId="7C1D573D"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0.707 (0.676, 0.739)</w:t>
            </w:r>
          </w:p>
        </w:tc>
        <w:tc>
          <w:tcPr>
            <w:tcW w:w="0" w:type="dxa"/>
            <w:noWrap/>
            <w:hideMark/>
          </w:tcPr>
          <w:p w14:paraId="0CA8B626"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0.310 (0.246, 0.371)</w:t>
            </w:r>
          </w:p>
        </w:tc>
        <w:tc>
          <w:tcPr>
            <w:tcW w:w="0" w:type="dxa"/>
            <w:noWrap/>
            <w:hideMark/>
          </w:tcPr>
          <w:p w14:paraId="3F60945D"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0.814 (0.790, 0.837)</w:t>
            </w:r>
          </w:p>
        </w:tc>
        <w:tc>
          <w:tcPr>
            <w:tcW w:w="1044" w:type="dxa"/>
            <w:noWrap/>
            <w:hideMark/>
          </w:tcPr>
          <w:p w14:paraId="77289557"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0.190 (0.146, 0.234)</w:t>
            </w:r>
          </w:p>
        </w:tc>
        <w:tc>
          <w:tcPr>
            <w:tcW w:w="1080" w:type="dxa"/>
            <w:noWrap/>
            <w:hideMark/>
          </w:tcPr>
          <w:p w14:paraId="6AF61779"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0.982 (0.970, 0.993)</w:t>
            </w:r>
          </w:p>
        </w:tc>
        <w:tc>
          <w:tcPr>
            <w:tcW w:w="990" w:type="dxa"/>
            <w:noWrap/>
            <w:hideMark/>
          </w:tcPr>
          <w:p w14:paraId="7DEF7A4F"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0.847 (0.746, 0.929)</w:t>
            </w:r>
          </w:p>
        </w:tc>
        <w:tc>
          <w:tcPr>
            <w:tcW w:w="956" w:type="dxa"/>
            <w:noWrap/>
            <w:hideMark/>
          </w:tcPr>
          <w:p w14:paraId="6734248E"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0.695 (0.663, 0.729)</w:t>
            </w:r>
          </w:p>
        </w:tc>
      </w:tr>
      <w:tr w:rsidR="00605511" w:rsidRPr="00FE0A16" w14:paraId="468E747B"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22B40378" w14:textId="77777777"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Logistic</w:t>
            </w:r>
          </w:p>
          <w:p w14:paraId="6B631774" w14:textId="068B226A"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Regression</w:t>
            </w:r>
          </w:p>
        </w:tc>
        <w:tc>
          <w:tcPr>
            <w:tcW w:w="0" w:type="dxa"/>
            <w:noWrap/>
            <w:hideMark/>
          </w:tcPr>
          <w:p w14:paraId="5387BE3E"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199A292B"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0.797 (0.753, 0.839)</w:t>
            </w:r>
          </w:p>
        </w:tc>
        <w:tc>
          <w:tcPr>
            <w:tcW w:w="0" w:type="dxa"/>
            <w:noWrap/>
            <w:hideMark/>
          </w:tcPr>
          <w:p w14:paraId="4A2A0587"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0.209 (0.152, 0.284)</w:t>
            </w:r>
          </w:p>
        </w:tc>
        <w:tc>
          <w:tcPr>
            <w:tcW w:w="0" w:type="dxa"/>
            <w:noWrap/>
            <w:hideMark/>
          </w:tcPr>
          <w:p w14:paraId="4922DAA4"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0.652 (0.621, 0.685)</w:t>
            </w:r>
          </w:p>
        </w:tc>
        <w:tc>
          <w:tcPr>
            <w:tcW w:w="0" w:type="dxa"/>
            <w:noWrap/>
            <w:hideMark/>
          </w:tcPr>
          <w:p w14:paraId="592AB42C"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0.278 (0.222, 0.337)</w:t>
            </w:r>
          </w:p>
        </w:tc>
        <w:tc>
          <w:tcPr>
            <w:tcW w:w="0" w:type="dxa"/>
            <w:noWrap/>
            <w:hideMark/>
          </w:tcPr>
          <w:p w14:paraId="564ED9B8"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0.771 (0.745, 0.796)</w:t>
            </w:r>
          </w:p>
        </w:tc>
        <w:tc>
          <w:tcPr>
            <w:tcW w:w="0" w:type="dxa"/>
            <w:noWrap/>
            <w:hideMark/>
          </w:tcPr>
          <w:p w14:paraId="2A034A9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0.166 (0.128, 0.206)</w:t>
            </w:r>
          </w:p>
        </w:tc>
        <w:tc>
          <w:tcPr>
            <w:tcW w:w="1080" w:type="dxa"/>
            <w:noWrap/>
            <w:hideMark/>
          </w:tcPr>
          <w:p w14:paraId="5B51B8DB"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0.982 (0.969, 0.992)</w:t>
            </w:r>
          </w:p>
        </w:tc>
        <w:tc>
          <w:tcPr>
            <w:tcW w:w="990" w:type="dxa"/>
            <w:noWrap/>
            <w:hideMark/>
          </w:tcPr>
          <w:p w14:paraId="692D8B4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0.862 (0.769, 0.941)</w:t>
            </w:r>
          </w:p>
        </w:tc>
        <w:tc>
          <w:tcPr>
            <w:tcW w:w="956" w:type="dxa"/>
            <w:noWrap/>
            <w:hideMark/>
          </w:tcPr>
          <w:p w14:paraId="1344842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0.635 (0.601, 0.668)</w:t>
            </w:r>
          </w:p>
        </w:tc>
      </w:tr>
      <w:tr w:rsidR="00605511" w:rsidRPr="00FE0A16" w14:paraId="7EC0C0E0"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621761E2" w14:textId="77777777" w:rsidR="00EC1AD2" w:rsidRPr="00FE0A16" w:rsidRDefault="00EC1AD2" w:rsidP="008F40A9">
            <w:pPr>
              <w:spacing w:afterLines="30" w:after="72" w:line="240" w:lineRule="auto"/>
              <w:jc w:val="center"/>
              <w:rPr>
                <w:b w:val="0"/>
                <w:color w:val="000000" w:themeColor="text1"/>
                <w:sz w:val="18"/>
                <w:szCs w:val="18"/>
                <w:lang w:val="en-US"/>
              </w:rPr>
            </w:pPr>
            <w:proofErr w:type="spellStart"/>
            <w:r w:rsidRPr="00FE0A16">
              <w:rPr>
                <w:b w:val="0"/>
                <w:color w:val="000000" w:themeColor="text1"/>
                <w:sz w:val="18"/>
                <w:szCs w:val="18"/>
                <w:lang w:val="en-US"/>
              </w:rPr>
              <w:t>XGBoost</w:t>
            </w:r>
            <w:proofErr w:type="spellEnd"/>
          </w:p>
        </w:tc>
        <w:tc>
          <w:tcPr>
            <w:tcW w:w="0" w:type="dxa"/>
            <w:noWrap/>
            <w:hideMark/>
          </w:tcPr>
          <w:p w14:paraId="3612F4B7"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binning</w:t>
            </w:r>
          </w:p>
        </w:tc>
        <w:tc>
          <w:tcPr>
            <w:tcW w:w="0" w:type="dxa"/>
            <w:noWrap/>
            <w:hideMark/>
          </w:tcPr>
          <w:p w14:paraId="1042F39D"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0.828 (0.786, 0.866)</w:t>
            </w:r>
          </w:p>
        </w:tc>
        <w:tc>
          <w:tcPr>
            <w:tcW w:w="0" w:type="dxa"/>
            <w:noWrap/>
            <w:hideMark/>
          </w:tcPr>
          <w:p w14:paraId="73888D6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0.266 (0.184, 0.354)</w:t>
            </w:r>
          </w:p>
        </w:tc>
        <w:tc>
          <w:tcPr>
            <w:tcW w:w="957" w:type="dxa"/>
            <w:noWrap/>
            <w:hideMark/>
          </w:tcPr>
          <w:p w14:paraId="58A65BB3"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0.616 (0.581, 0.650)</w:t>
            </w:r>
          </w:p>
        </w:tc>
        <w:tc>
          <w:tcPr>
            <w:tcW w:w="0" w:type="dxa"/>
            <w:noWrap/>
            <w:hideMark/>
          </w:tcPr>
          <w:p w14:paraId="0118B86D"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0.276 (0.221, 0.330)</w:t>
            </w:r>
          </w:p>
        </w:tc>
        <w:tc>
          <w:tcPr>
            <w:tcW w:w="0" w:type="dxa"/>
            <w:noWrap/>
            <w:hideMark/>
          </w:tcPr>
          <w:p w14:paraId="2C67CB4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0.739 (0.709, 0.766)</w:t>
            </w:r>
          </w:p>
        </w:tc>
        <w:tc>
          <w:tcPr>
            <w:tcW w:w="1044" w:type="dxa"/>
            <w:noWrap/>
            <w:hideMark/>
          </w:tcPr>
          <w:p w14:paraId="24EDED36"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0.162 (0.126, 0.199)</w:t>
            </w:r>
          </w:p>
        </w:tc>
        <w:tc>
          <w:tcPr>
            <w:tcW w:w="1080" w:type="dxa"/>
            <w:noWrap/>
            <w:hideMark/>
          </w:tcPr>
          <w:p w14:paraId="56B1F91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0.991 (0.981, 0.998)</w:t>
            </w:r>
          </w:p>
        </w:tc>
        <w:tc>
          <w:tcPr>
            <w:tcW w:w="990" w:type="dxa"/>
            <w:noWrap/>
            <w:hideMark/>
          </w:tcPr>
          <w:p w14:paraId="04AE8A1E"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0.938 (0.870, 0.987)</w:t>
            </w:r>
          </w:p>
        </w:tc>
        <w:tc>
          <w:tcPr>
            <w:tcW w:w="956" w:type="dxa"/>
            <w:noWrap/>
            <w:hideMark/>
          </w:tcPr>
          <w:p w14:paraId="36F56216"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0.589 (0.552, 0.625)</w:t>
            </w:r>
          </w:p>
        </w:tc>
      </w:tr>
      <w:tr w:rsidR="00605511" w:rsidRPr="00FE0A16" w14:paraId="64AC485C"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43B45E3E" w14:textId="77777777" w:rsidR="00EC1AD2" w:rsidRPr="00FE0A16" w:rsidRDefault="00EC1AD2" w:rsidP="008F40A9">
            <w:pPr>
              <w:spacing w:afterLines="30" w:after="72" w:line="240" w:lineRule="auto"/>
              <w:jc w:val="center"/>
              <w:rPr>
                <w:b w:val="0"/>
                <w:color w:val="000000" w:themeColor="text1"/>
                <w:sz w:val="18"/>
                <w:szCs w:val="18"/>
                <w:lang w:val="en-US"/>
              </w:rPr>
            </w:pPr>
            <w:proofErr w:type="spellStart"/>
            <w:r w:rsidRPr="00FE0A16">
              <w:rPr>
                <w:b w:val="0"/>
                <w:color w:val="000000" w:themeColor="text1"/>
                <w:sz w:val="18"/>
                <w:szCs w:val="18"/>
                <w:lang w:val="en-US"/>
              </w:rPr>
              <w:t>XGBoost</w:t>
            </w:r>
            <w:proofErr w:type="spellEnd"/>
          </w:p>
        </w:tc>
        <w:tc>
          <w:tcPr>
            <w:tcW w:w="0" w:type="dxa"/>
            <w:noWrap/>
            <w:hideMark/>
          </w:tcPr>
          <w:p w14:paraId="79903694"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2C8AC59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0.819 (0.771, 0.862)</w:t>
            </w:r>
          </w:p>
        </w:tc>
        <w:tc>
          <w:tcPr>
            <w:tcW w:w="0" w:type="dxa"/>
            <w:noWrap/>
            <w:hideMark/>
          </w:tcPr>
          <w:p w14:paraId="62CB65C2"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0.230 (0.166, 0.302)</w:t>
            </w:r>
          </w:p>
        </w:tc>
        <w:tc>
          <w:tcPr>
            <w:tcW w:w="0" w:type="dxa"/>
            <w:noWrap/>
            <w:hideMark/>
          </w:tcPr>
          <w:p w14:paraId="300BA1E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0.629 (0.594, 0.664)</w:t>
            </w:r>
          </w:p>
        </w:tc>
        <w:tc>
          <w:tcPr>
            <w:tcW w:w="0" w:type="dxa"/>
            <w:noWrap/>
            <w:hideMark/>
          </w:tcPr>
          <w:p w14:paraId="494E5635"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0.259 (0.204, 0.314)</w:t>
            </w:r>
          </w:p>
        </w:tc>
        <w:tc>
          <w:tcPr>
            <w:tcW w:w="0" w:type="dxa"/>
            <w:noWrap/>
            <w:hideMark/>
          </w:tcPr>
          <w:p w14:paraId="5D4E19CD"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0.753 (0.724, 0.780)</w:t>
            </w:r>
          </w:p>
        </w:tc>
        <w:tc>
          <w:tcPr>
            <w:tcW w:w="0" w:type="dxa"/>
            <w:noWrap/>
            <w:hideMark/>
          </w:tcPr>
          <w:p w14:paraId="1840B28E"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0.153 (0.118, 0.192)</w:t>
            </w:r>
          </w:p>
        </w:tc>
        <w:tc>
          <w:tcPr>
            <w:tcW w:w="1080" w:type="dxa"/>
            <w:noWrap/>
            <w:hideMark/>
          </w:tcPr>
          <w:p w14:paraId="050EA657"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0.977 (0.962, 0.990)</w:t>
            </w:r>
          </w:p>
        </w:tc>
        <w:tc>
          <w:tcPr>
            <w:tcW w:w="990" w:type="dxa"/>
            <w:noWrap/>
            <w:hideMark/>
          </w:tcPr>
          <w:p w14:paraId="1E10064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0.831 (0.732, 0.921)</w:t>
            </w:r>
          </w:p>
        </w:tc>
        <w:tc>
          <w:tcPr>
            <w:tcW w:w="956" w:type="dxa"/>
            <w:noWrap/>
            <w:hideMark/>
          </w:tcPr>
          <w:p w14:paraId="67CDFE93"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0.612 (0.576, 0.648)</w:t>
            </w:r>
          </w:p>
        </w:tc>
      </w:tr>
      <w:tr w:rsidR="00605511" w:rsidRPr="00FE0A16" w14:paraId="6275FDC5"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4060CE09" w14:textId="4A1716E8" w:rsidR="00EC1AD2" w:rsidRPr="00FE0A16" w:rsidRDefault="00EC1AD2" w:rsidP="008F40A9">
            <w:pPr>
              <w:spacing w:afterLines="30" w:after="72" w:line="240" w:lineRule="auto"/>
              <w:jc w:val="center"/>
              <w:rPr>
                <w:b w:val="0"/>
                <w:color w:val="000000" w:themeColor="text1"/>
                <w:sz w:val="18"/>
                <w:szCs w:val="18"/>
                <w:lang w:val="en-US"/>
              </w:rPr>
            </w:pPr>
            <w:proofErr w:type="spellStart"/>
            <w:r w:rsidRPr="00FE0A16">
              <w:rPr>
                <w:b w:val="0"/>
                <w:color w:val="000000" w:themeColor="text1"/>
                <w:sz w:val="18"/>
                <w:szCs w:val="18"/>
                <w:lang w:val="en-US"/>
              </w:rPr>
              <w:t>XGBoost</w:t>
            </w:r>
            <w:proofErr w:type="spellEnd"/>
          </w:p>
        </w:tc>
        <w:tc>
          <w:tcPr>
            <w:tcW w:w="0" w:type="dxa"/>
            <w:noWrap/>
            <w:hideMark/>
          </w:tcPr>
          <w:p w14:paraId="5CCCF63A"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raw</w:t>
            </w:r>
          </w:p>
        </w:tc>
        <w:tc>
          <w:tcPr>
            <w:tcW w:w="0" w:type="dxa"/>
            <w:noWrap/>
            <w:hideMark/>
          </w:tcPr>
          <w:p w14:paraId="3E0EE96F"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0.798 (0.755, 0.835)</w:t>
            </w:r>
          </w:p>
        </w:tc>
        <w:tc>
          <w:tcPr>
            <w:tcW w:w="0" w:type="dxa"/>
            <w:noWrap/>
            <w:hideMark/>
          </w:tcPr>
          <w:p w14:paraId="5D1E2369"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0.212 (0.151, 0.278)</w:t>
            </w:r>
          </w:p>
        </w:tc>
        <w:tc>
          <w:tcPr>
            <w:tcW w:w="957" w:type="dxa"/>
            <w:noWrap/>
            <w:hideMark/>
          </w:tcPr>
          <w:p w14:paraId="6841560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0.680 (0.649, 0.711)</w:t>
            </w:r>
          </w:p>
        </w:tc>
        <w:tc>
          <w:tcPr>
            <w:tcW w:w="0" w:type="dxa"/>
            <w:noWrap/>
            <w:hideMark/>
          </w:tcPr>
          <w:p w14:paraId="2D8F019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0.288 (0.228, 0.348)</w:t>
            </w:r>
          </w:p>
        </w:tc>
        <w:tc>
          <w:tcPr>
            <w:tcW w:w="0" w:type="dxa"/>
            <w:noWrap/>
            <w:hideMark/>
          </w:tcPr>
          <w:p w14:paraId="623C178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0.793 (0.769, 0.817)</w:t>
            </w:r>
          </w:p>
        </w:tc>
        <w:tc>
          <w:tcPr>
            <w:tcW w:w="1044" w:type="dxa"/>
            <w:noWrap/>
            <w:hideMark/>
          </w:tcPr>
          <w:p w14:paraId="365E850F"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0.174 (0.133, 0.218)</w:t>
            </w:r>
          </w:p>
        </w:tc>
        <w:tc>
          <w:tcPr>
            <w:tcW w:w="1080" w:type="dxa"/>
            <w:noWrap/>
            <w:hideMark/>
          </w:tcPr>
          <w:p w14:paraId="63235814"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0.979 (0.965, 0.990)</w:t>
            </w:r>
          </w:p>
        </w:tc>
        <w:tc>
          <w:tcPr>
            <w:tcW w:w="990" w:type="dxa"/>
            <w:noWrap/>
            <w:hideMark/>
          </w:tcPr>
          <w:p w14:paraId="5DF6E9FB"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0.831 (0.733, 0.916)</w:t>
            </w:r>
          </w:p>
        </w:tc>
        <w:tc>
          <w:tcPr>
            <w:tcW w:w="956" w:type="dxa"/>
            <w:noWrap/>
            <w:hideMark/>
          </w:tcPr>
          <w:p w14:paraId="647B1F8B"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0.667 (0.633, 0.701)</w:t>
            </w:r>
          </w:p>
        </w:tc>
      </w:tr>
      <w:tr w:rsidR="00605511" w:rsidRPr="00FE0A16" w14:paraId="21DBA2CE" w14:textId="77777777" w:rsidTr="00A317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noWrap/>
            <w:hideMark/>
          </w:tcPr>
          <w:p w14:paraId="55252E5B" w14:textId="77777777" w:rsidR="00014911" w:rsidRPr="00FE0A16" w:rsidRDefault="00EC1AD2" w:rsidP="008F40A9">
            <w:pPr>
              <w:spacing w:afterLines="30" w:after="72" w:line="240" w:lineRule="auto"/>
              <w:jc w:val="center"/>
              <w:rPr>
                <w:color w:val="000000" w:themeColor="text1"/>
                <w:sz w:val="18"/>
                <w:szCs w:val="18"/>
              </w:rPr>
            </w:pPr>
            <w:r w:rsidRPr="00FE0A16">
              <w:rPr>
                <w:b w:val="0"/>
                <w:bCs w:val="0"/>
                <w:color w:val="000000" w:themeColor="text1"/>
                <w:sz w:val="18"/>
                <w:szCs w:val="18"/>
              </w:rPr>
              <w:t>Random</w:t>
            </w:r>
          </w:p>
          <w:p w14:paraId="63956C72" w14:textId="72DE4C62" w:rsidR="00EC1AD2" w:rsidRPr="00FE0A16" w:rsidRDefault="00EC1AD2" w:rsidP="008F40A9">
            <w:pPr>
              <w:spacing w:afterLines="30" w:after="72" w:line="240" w:lineRule="auto"/>
              <w:jc w:val="center"/>
              <w:rPr>
                <w:b w:val="0"/>
                <w:bCs w:val="0"/>
                <w:color w:val="000000" w:themeColor="text1"/>
                <w:sz w:val="18"/>
                <w:szCs w:val="18"/>
              </w:rPr>
            </w:pPr>
            <w:r w:rsidRPr="00FE0A16">
              <w:rPr>
                <w:b w:val="0"/>
                <w:bCs w:val="0"/>
                <w:color w:val="000000" w:themeColor="text1"/>
                <w:sz w:val="18"/>
                <w:szCs w:val="18"/>
              </w:rPr>
              <w:t>Forest</w:t>
            </w:r>
          </w:p>
        </w:tc>
        <w:tc>
          <w:tcPr>
            <w:tcW w:w="0" w:type="dxa"/>
            <w:noWrap/>
            <w:hideMark/>
          </w:tcPr>
          <w:p w14:paraId="766E313F"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binning</w:t>
            </w:r>
          </w:p>
        </w:tc>
        <w:tc>
          <w:tcPr>
            <w:tcW w:w="0" w:type="dxa"/>
            <w:noWrap/>
            <w:hideMark/>
          </w:tcPr>
          <w:p w14:paraId="7C6423F0"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0.835 (0.792, 0.873)</w:t>
            </w:r>
          </w:p>
        </w:tc>
        <w:tc>
          <w:tcPr>
            <w:tcW w:w="0" w:type="dxa"/>
            <w:noWrap/>
            <w:hideMark/>
          </w:tcPr>
          <w:p w14:paraId="28C3972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0.251 (0.181, 0.332)</w:t>
            </w:r>
          </w:p>
        </w:tc>
        <w:tc>
          <w:tcPr>
            <w:tcW w:w="0" w:type="dxa"/>
            <w:noWrap/>
            <w:hideMark/>
          </w:tcPr>
          <w:p w14:paraId="728AEC2A"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0.666 (0.633, 0.700)</w:t>
            </w:r>
          </w:p>
        </w:tc>
        <w:tc>
          <w:tcPr>
            <w:tcW w:w="0" w:type="dxa"/>
            <w:noWrap/>
            <w:hideMark/>
          </w:tcPr>
          <w:p w14:paraId="5692F327"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0.283 (0.223, 0.341)</w:t>
            </w:r>
          </w:p>
        </w:tc>
        <w:tc>
          <w:tcPr>
            <w:tcW w:w="0" w:type="dxa"/>
            <w:noWrap/>
            <w:hideMark/>
          </w:tcPr>
          <w:p w14:paraId="5E870E9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0.782 (0.757, 0.809)</w:t>
            </w:r>
          </w:p>
        </w:tc>
        <w:tc>
          <w:tcPr>
            <w:tcW w:w="0" w:type="dxa"/>
            <w:noWrap/>
            <w:hideMark/>
          </w:tcPr>
          <w:p w14:paraId="7E476E26"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0.170 (0.130, 0.211)</w:t>
            </w:r>
          </w:p>
        </w:tc>
        <w:tc>
          <w:tcPr>
            <w:tcW w:w="1080" w:type="dxa"/>
            <w:noWrap/>
            <w:hideMark/>
          </w:tcPr>
          <w:p w14:paraId="1559A9F5"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0.980 (0.966, 0.992)</w:t>
            </w:r>
          </w:p>
        </w:tc>
        <w:tc>
          <w:tcPr>
            <w:tcW w:w="990" w:type="dxa"/>
            <w:noWrap/>
            <w:hideMark/>
          </w:tcPr>
          <w:p w14:paraId="2BD9E31D"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0.847 (0.747, 0.937)</w:t>
            </w:r>
          </w:p>
        </w:tc>
        <w:tc>
          <w:tcPr>
            <w:tcW w:w="956" w:type="dxa"/>
            <w:noWrap/>
            <w:hideMark/>
          </w:tcPr>
          <w:p w14:paraId="60EA9178" w14:textId="77777777" w:rsidR="00EC1AD2" w:rsidRPr="00FE0A16" w:rsidRDefault="00EC1AD2"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FE0A16">
              <w:rPr>
                <w:color w:val="000000" w:themeColor="text1"/>
                <w:sz w:val="18"/>
                <w:szCs w:val="18"/>
              </w:rPr>
              <w:t>0.650 (0.617, 0.686)</w:t>
            </w:r>
          </w:p>
        </w:tc>
      </w:tr>
      <w:tr w:rsidR="00605511" w:rsidRPr="00FE0A16" w14:paraId="01F747C1" w14:textId="77777777" w:rsidTr="00A317EF">
        <w:trPr>
          <w:trHeight w:val="320"/>
        </w:trPr>
        <w:tc>
          <w:tcPr>
            <w:cnfStyle w:val="001000000000" w:firstRow="0" w:lastRow="0" w:firstColumn="1" w:lastColumn="0" w:oddVBand="0" w:evenVBand="0" w:oddHBand="0" w:evenHBand="0" w:firstRowFirstColumn="0" w:firstRowLastColumn="0" w:lastRowFirstColumn="0" w:lastRowLastColumn="0"/>
            <w:tcW w:w="1197" w:type="dxa"/>
            <w:noWrap/>
            <w:hideMark/>
          </w:tcPr>
          <w:p w14:paraId="560C9636" w14:textId="77777777" w:rsidR="00014911" w:rsidRPr="00FE0A16" w:rsidRDefault="00EC1AD2" w:rsidP="008F40A9">
            <w:pPr>
              <w:spacing w:afterLines="30" w:after="72" w:line="240" w:lineRule="auto"/>
              <w:jc w:val="center"/>
              <w:rPr>
                <w:color w:val="000000" w:themeColor="text1"/>
                <w:sz w:val="18"/>
                <w:szCs w:val="18"/>
              </w:rPr>
            </w:pPr>
            <w:r w:rsidRPr="00FE0A16">
              <w:rPr>
                <w:b w:val="0"/>
                <w:bCs w:val="0"/>
                <w:color w:val="000000" w:themeColor="text1"/>
                <w:sz w:val="18"/>
                <w:szCs w:val="18"/>
              </w:rPr>
              <w:t>Random</w:t>
            </w:r>
          </w:p>
          <w:p w14:paraId="02017622" w14:textId="569966E0" w:rsidR="00014911" w:rsidRPr="00FE0A16" w:rsidRDefault="00EC1AD2" w:rsidP="008F40A9">
            <w:pPr>
              <w:spacing w:afterLines="30" w:after="72" w:line="240" w:lineRule="auto"/>
              <w:jc w:val="center"/>
              <w:rPr>
                <w:color w:val="000000" w:themeColor="text1"/>
                <w:sz w:val="18"/>
                <w:szCs w:val="18"/>
              </w:rPr>
            </w:pPr>
            <w:r w:rsidRPr="00FE0A16">
              <w:rPr>
                <w:b w:val="0"/>
                <w:bCs w:val="0"/>
                <w:color w:val="000000" w:themeColor="text1"/>
                <w:sz w:val="18"/>
                <w:szCs w:val="18"/>
              </w:rPr>
              <w:t>Forest</w:t>
            </w:r>
          </w:p>
        </w:tc>
        <w:tc>
          <w:tcPr>
            <w:tcW w:w="0" w:type="dxa"/>
            <w:noWrap/>
            <w:hideMark/>
          </w:tcPr>
          <w:p w14:paraId="0D1D99CC"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mean</w:t>
            </w:r>
          </w:p>
        </w:tc>
        <w:tc>
          <w:tcPr>
            <w:tcW w:w="0" w:type="dxa"/>
            <w:noWrap/>
            <w:hideMark/>
          </w:tcPr>
          <w:p w14:paraId="43A1D75E"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0.785 (0.725, 0.836)</w:t>
            </w:r>
          </w:p>
        </w:tc>
        <w:tc>
          <w:tcPr>
            <w:tcW w:w="0" w:type="dxa"/>
            <w:noWrap/>
            <w:hideMark/>
          </w:tcPr>
          <w:p w14:paraId="32CFFAB8"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0.202 (0.143, 0.266)</w:t>
            </w:r>
          </w:p>
        </w:tc>
        <w:tc>
          <w:tcPr>
            <w:tcW w:w="957" w:type="dxa"/>
            <w:noWrap/>
            <w:hideMark/>
          </w:tcPr>
          <w:p w14:paraId="6FD23DA2"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0.731 (0.702, 0.759)</w:t>
            </w:r>
          </w:p>
        </w:tc>
        <w:tc>
          <w:tcPr>
            <w:tcW w:w="0" w:type="dxa"/>
            <w:noWrap/>
            <w:hideMark/>
          </w:tcPr>
          <w:p w14:paraId="6F93530E"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0.312 (0.245, 0.375)</w:t>
            </w:r>
          </w:p>
        </w:tc>
        <w:tc>
          <w:tcPr>
            <w:tcW w:w="0" w:type="dxa"/>
            <w:noWrap/>
            <w:hideMark/>
          </w:tcPr>
          <w:p w14:paraId="01E62CD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0.833 (0.810, 0.853)</w:t>
            </w:r>
          </w:p>
        </w:tc>
        <w:tc>
          <w:tcPr>
            <w:tcW w:w="1044" w:type="dxa"/>
            <w:noWrap/>
            <w:hideMark/>
          </w:tcPr>
          <w:p w14:paraId="7651CA40"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0.195 (0.148, 0.244)</w:t>
            </w:r>
          </w:p>
        </w:tc>
        <w:tc>
          <w:tcPr>
            <w:tcW w:w="1080" w:type="dxa"/>
            <w:noWrap/>
            <w:hideMark/>
          </w:tcPr>
          <w:p w14:paraId="3AC8FD47"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0.975 (0.961, 0.988)</w:t>
            </w:r>
          </w:p>
        </w:tc>
        <w:tc>
          <w:tcPr>
            <w:tcW w:w="990" w:type="dxa"/>
            <w:noWrap/>
            <w:hideMark/>
          </w:tcPr>
          <w:p w14:paraId="4BA95925"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0.784 (0.672, 0.883)</w:t>
            </w:r>
          </w:p>
        </w:tc>
        <w:tc>
          <w:tcPr>
            <w:tcW w:w="956" w:type="dxa"/>
            <w:noWrap/>
            <w:hideMark/>
          </w:tcPr>
          <w:p w14:paraId="3ACDBDCD" w14:textId="77777777" w:rsidR="00EC1AD2" w:rsidRPr="00FE0A16" w:rsidRDefault="00EC1AD2"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FE0A16">
              <w:rPr>
                <w:color w:val="000000" w:themeColor="text1"/>
                <w:sz w:val="18"/>
                <w:szCs w:val="18"/>
              </w:rPr>
              <w:t>0.726 (0.695, 0.757)</w:t>
            </w:r>
          </w:p>
        </w:tc>
      </w:tr>
    </w:tbl>
    <w:p w14:paraId="7E13A525" w14:textId="77777777" w:rsidR="00EC1AD2" w:rsidRPr="00FE0A16" w:rsidRDefault="00EC1AD2" w:rsidP="1C60ED8C">
      <w:pPr>
        <w:spacing w:afterLines="30" w:after="72" w:line="240" w:lineRule="auto"/>
        <w:jc w:val="both"/>
        <w:rPr>
          <w:b/>
          <w:bCs/>
          <w:sz w:val="20"/>
          <w:szCs w:val="20"/>
        </w:rPr>
      </w:pPr>
    </w:p>
    <w:p w14:paraId="087D3E31" w14:textId="31594078" w:rsidR="00CD75A7" w:rsidRPr="00FE0A16" w:rsidRDefault="00CD75A7" w:rsidP="00CD75A7">
      <w:pPr>
        <w:rPr>
          <w:color w:val="000000" w:themeColor="text1"/>
          <w:sz w:val="20"/>
          <w:szCs w:val="20"/>
          <w:lang w:val="en-US"/>
        </w:rPr>
      </w:pPr>
      <w:r w:rsidRPr="00FE0A16">
        <w:rPr>
          <w:b/>
          <w:bCs/>
          <w:sz w:val="20"/>
          <w:szCs w:val="20"/>
          <w:lang w:val="en-US"/>
        </w:rPr>
        <w:t xml:space="preserve">Supplemental Table </w:t>
      </w:r>
      <w:r w:rsidR="00F618DB" w:rsidRPr="00FE0A16">
        <w:rPr>
          <w:b/>
          <w:bCs/>
          <w:sz w:val="20"/>
          <w:szCs w:val="20"/>
          <w:lang w:val="en-US"/>
        </w:rPr>
        <w:t>4</w:t>
      </w:r>
      <w:r w:rsidRPr="00FE0A16">
        <w:rPr>
          <w:b/>
          <w:bCs/>
          <w:sz w:val="20"/>
          <w:szCs w:val="20"/>
          <w:lang w:val="en-US"/>
        </w:rPr>
        <w:t xml:space="preserve">.  Hyperparameter optimization of top 5 performing models. </w:t>
      </w:r>
      <w:r w:rsidRPr="00FE0A16">
        <w:rPr>
          <w:color w:val="000000" w:themeColor="text1"/>
          <w:sz w:val="20"/>
          <w:szCs w:val="20"/>
          <w:lang w:val="en-US"/>
        </w:rPr>
        <w:t xml:space="preserve">Top performing models from </w:t>
      </w:r>
      <w:r w:rsidR="005C4621" w:rsidRPr="00FE0A16">
        <w:rPr>
          <w:color w:val="000000" w:themeColor="text1"/>
          <w:sz w:val="20"/>
          <w:szCs w:val="20"/>
          <w:lang w:val="en-US"/>
        </w:rPr>
        <w:t>S</w:t>
      </w:r>
      <w:r w:rsidRPr="00FE0A16">
        <w:rPr>
          <w:color w:val="000000" w:themeColor="text1"/>
          <w:sz w:val="20"/>
          <w:szCs w:val="20"/>
          <w:lang w:val="en-US"/>
        </w:rPr>
        <w:t xml:space="preserve">upplemental </w:t>
      </w:r>
      <w:r w:rsidR="005C4621" w:rsidRPr="00FE0A16">
        <w:rPr>
          <w:color w:val="000000" w:themeColor="text1"/>
          <w:sz w:val="20"/>
          <w:szCs w:val="20"/>
          <w:lang w:val="en-US"/>
        </w:rPr>
        <w:t>T</w:t>
      </w:r>
      <w:r w:rsidRPr="00FE0A16">
        <w:rPr>
          <w:color w:val="000000" w:themeColor="text1"/>
          <w:sz w:val="20"/>
          <w:szCs w:val="20"/>
          <w:lang w:val="en-US"/>
        </w:rPr>
        <w:t xml:space="preserve">able </w:t>
      </w:r>
      <w:r w:rsidR="00712270" w:rsidRPr="00FE0A16">
        <w:rPr>
          <w:color w:val="000000" w:themeColor="text1"/>
          <w:sz w:val="20"/>
          <w:szCs w:val="20"/>
          <w:lang w:val="en-US"/>
        </w:rPr>
        <w:t>3</w:t>
      </w:r>
      <w:r w:rsidRPr="00FE0A16">
        <w:rPr>
          <w:color w:val="000000" w:themeColor="text1"/>
          <w:sz w:val="20"/>
          <w:szCs w:val="20"/>
          <w:lang w:val="en-US"/>
        </w:rPr>
        <w:t xml:space="preserve"> (bolded) were chosen for hyperparameter optimization. </w:t>
      </w:r>
      <w:r w:rsidR="0034133F" w:rsidRPr="00FE0A16">
        <w:rPr>
          <w:color w:val="000000" w:themeColor="text1"/>
          <w:sz w:val="20"/>
          <w:szCs w:val="20"/>
          <w:lang w:val="en-US"/>
        </w:rPr>
        <w:t>The same</w:t>
      </w:r>
      <w:r w:rsidRPr="00FE0A16">
        <w:rPr>
          <w:color w:val="000000" w:themeColor="text1"/>
          <w:sz w:val="20"/>
          <w:szCs w:val="20"/>
          <w:lang w:val="en-US"/>
        </w:rPr>
        <w:t xml:space="preserve"> metrics and confidence intervals from bootstrapping are reported</w:t>
      </w:r>
      <w:r w:rsidR="0034133F" w:rsidRPr="00FE0A16">
        <w:rPr>
          <w:color w:val="000000" w:themeColor="text1"/>
          <w:sz w:val="20"/>
          <w:szCs w:val="20"/>
          <w:lang w:val="en-US"/>
        </w:rPr>
        <w:t xml:space="preserve"> for </w:t>
      </w:r>
      <w:r w:rsidR="00F53C66" w:rsidRPr="00FE0A16">
        <w:rPr>
          <w:color w:val="000000" w:themeColor="text1"/>
          <w:sz w:val="20"/>
          <w:szCs w:val="20"/>
          <w:lang w:val="en-US"/>
        </w:rPr>
        <w:t>each model’s optimal hyperparameter set</w:t>
      </w:r>
      <w:r w:rsidRPr="00FE0A16">
        <w:rPr>
          <w:color w:val="000000" w:themeColor="text1"/>
          <w:sz w:val="20"/>
          <w:szCs w:val="20"/>
          <w:lang w:val="en-US"/>
        </w:rPr>
        <w:t>.</w:t>
      </w:r>
    </w:p>
    <w:tbl>
      <w:tblPr>
        <w:tblStyle w:val="GridTable6Colorful-Accent3"/>
        <w:tblW w:w="10881" w:type="dxa"/>
        <w:jc w:val="center"/>
        <w:tblLook w:val="04A0" w:firstRow="1" w:lastRow="0" w:firstColumn="1" w:lastColumn="0" w:noHBand="0" w:noVBand="1"/>
      </w:tblPr>
      <w:tblGrid>
        <w:gridCol w:w="1263"/>
        <w:gridCol w:w="1150"/>
        <w:gridCol w:w="845"/>
        <w:gridCol w:w="930"/>
        <w:gridCol w:w="1048"/>
        <w:gridCol w:w="877"/>
        <w:gridCol w:w="908"/>
        <w:gridCol w:w="1048"/>
        <w:gridCol w:w="1048"/>
        <w:gridCol w:w="935"/>
        <w:gridCol w:w="846"/>
      </w:tblGrid>
      <w:tr w:rsidR="002B7F25" w:rsidRPr="00FE0A16" w14:paraId="218F3341" w14:textId="77777777" w:rsidTr="70EA82CE">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35DFE603" w14:textId="78AE79E3" w:rsidR="00E93BA1" w:rsidRPr="00FE0A16" w:rsidRDefault="00E93BA1" w:rsidP="00BB38D7">
            <w:pPr>
              <w:jc w:val="center"/>
              <w:rPr>
                <w:b w:val="0"/>
                <w:bCs w:val="0"/>
                <w:color w:val="000000" w:themeColor="text1"/>
                <w:sz w:val="20"/>
                <w:szCs w:val="20"/>
                <w:lang w:val="en-US"/>
              </w:rPr>
            </w:pPr>
            <w:r w:rsidRPr="00FE0A16">
              <w:rPr>
                <w:b w:val="0"/>
                <w:bCs w:val="0"/>
                <w:color w:val="000000" w:themeColor="text1"/>
                <w:sz w:val="20"/>
                <w:szCs w:val="20"/>
              </w:rPr>
              <w:t>Model</w:t>
            </w:r>
            <w:r w:rsidR="002B7F25" w:rsidRPr="00FE0A16">
              <w:rPr>
                <w:b w:val="0"/>
                <w:bCs w:val="0"/>
                <w:color w:val="000000" w:themeColor="text1"/>
                <w:sz w:val="20"/>
                <w:szCs w:val="20"/>
              </w:rPr>
              <w:t xml:space="preserve"> </w:t>
            </w:r>
            <w:r w:rsidRPr="00FE0A16">
              <w:rPr>
                <w:b w:val="0"/>
                <w:bCs w:val="0"/>
                <w:color w:val="000000" w:themeColor="text1"/>
                <w:sz w:val="20"/>
                <w:szCs w:val="20"/>
              </w:rPr>
              <w:t>Type</w:t>
            </w:r>
          </w:p>
        </w:tc>
        <w:tc>
          <w:tcPr>
            <w:tcW w:w="1133" w:type="dxa"/>
            <w:noWrap/>
            <w:hideMark/>
          </w:tcPr>
          <w:p w14:paraId="6987E4AB" w14:textId="49FD2B22"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Imputation</w:t>
            </w:r>
            <w:r w:rsidR="002B7F25" w:rsidRPr="00FE0A16">
              <w:rPr>
                <w:b w:val="0"/>
                <w:bCs w:val="0"/>
                <w:color w:val="000000" w:themeColor="text1"/>
                <w:sz w:val="20"/>
                <w:szCs w:val="20"/>
              </w:rPr>
              <w:t xml:space="preserve"> </w:t>
            </w:r>
            <w:r w:rsidRPr="00FE0A16">
              <w:rPr>
                <w:b w:val="0"/>
                <w:bCs w:val="0"/>
                <w:color w:val="000000" w:themeColor="text1"/>
                <w:sz w:val="20"/>
                <w:szCs w:val="20"/>
              </w:rPr>
              <w:t>Method</w:t>
            </w:r>
          </w:p>
        </w:tc>
        <w:tc>
          <w:tcPr>
            <w:tcW w:w="845" w:type="dxa"/>
            <w:noWrap/>
            <w:hideMark/>
          </w:tcPr>
          <w:p w14:paraId="1D5C5D53"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AUC</w:t>
            </w:r>
          </w:p>
        </w:tc>
        <w:tc>
          <w:tcPr>
            <w:tcW w:w="930" w:type="dxa"/>
            <w:noWrap/>
            <w:hideMark/>
          </w:tcPr>
          <w:p w14:paraId="7B74ED86"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AUPRC</w:t>
            </w:r>
          </w:p>
        </w:tc>
        <w:tc>
          <w:tcPr>
            <w:tcW w:w="1048" w:type="dxa"/>
            <w:noWrap/>
            <w:hideMark/>
          </w:tcPr>
          <w:p w14:paraId="4FC92C9C"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Overall Accuracy</w:t>
            </w:r>
          </w:p>
        </w:tc>
        <w:tc>
          <w:tcPr>
            <w:tcW w:w="877" w:type="dxa"/>
            <w:noWrap/>
            <w:hideMark/>
          </w:tcPr>
          <w:p w14:paraId="73C12AF8"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F1 Score Class 0</w:t>
            </w:r>
          </w:p>
        </w:tc>
        <w:tc>
          <w:tcPr>
            <w:tcW w:w="908" w:type="dxa"/>
            <w:noWrap/>
            <w:hideMark/>
          </w:tcPr>
          <w:p w14:paraId="549A652D"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F1 Score Class 1</w:t>
            </w:r>
          </w:p>
        </w:tc>
        <w:tc>
          <w:tcPr>
            <w:tcW w:w="1048" w:type="dxa"/>
            <w:noWrap/>
            <w:hideMark/>
          </w:tcPr>
          <w:p w14:paraId="42285D91"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Precision Class 0</w:t>
            </w:r>
          </w:p>
        </w:tc>
        <w:tc>
          <w:tcPr>
            <w:tcW w:w="1048" w:type="dxa"/>
            <w:noWrap/>
            <w:hideMark/>
          </w:tcPr>
          <w:p w14:paraId="219A64EF"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Precision Class 1</w:t>
            </w:r>
          </w:p>
        </w:tc>
        <w:tc>
          <w:tcPr>
            <w:tcW w:w="935" w:type="dxa"/>
            <w:noWrap/>
            <w:hideMark/>
          </w:tcPr>
          <w:p w14:paraId="3B1EF5D3"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Recall Class 0</w:t>
            </w:r>
          </w:p>
        </w:tc>
        <w:tc>
          <w:tcPr>
            <w:tcW w:w="846" w:type="dxa"/>
            <w:noWrap/>
            <w:hideMark/>
          </w:tcPr>
          <w:p w14:paraId="2DC960B1" w14:textId="77777777" w:rsidR="00E93BA1" w:rsidRPr="00FE0A16" w:rsidRDefault="00E93BA1" w:rsidP="00BB38D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Recall Class 1</w:t>
            </w:r>
          </w:p>
        </w:tc>
      </w:tr>
      <w:tr w:rsidR="002B7F25" w:rsidRPr="00FE0A16" w14:paraId="62FF5331" w14:textId="77777777" w:rsidTr="70EA82CE">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0DAE0CFF" w14:textId="77777777" w:rsidR="00E93BA1" w:rsidRPr="00FE0A16" w:rsidRDefault="00E93BA1" w:rsidP="00BB38D7">
            <w:pPr>
              <w:jc w:val="center"/>
              <w:rPr>
                <w:b w:val="0"/>
                <w:bCs w:val="0"/>
                <w:color w:val="000000" w:themeColor="text1"/>
                <w:sz w:val="20"/>
                <w:szCs w:val="20"/>
              </w:rPr>
            </w:pPr>
            <w:r w:rsidRPr="00FE0A16">
              <w:rPr>
                <w:b w:val="0"/>
                <w:bCs w:val="0"/>
                <w:color w:val="000000" w:themeColor="text1"/>
                <w:sz w:val="20"/>
                <w:szCs w:val="20"/>
              </w:rPr>
              <w:t>RNN</w:t>
            </w:r>
          </w:p>
        </w:tc>
        <w:tc>
          <w:tcPr>
            <w:tcW w:w="1133" w:type="dxa"/>
            <w:noWrap/>
            <w:hideMark/>
          </w:tcPr>
          <w:p w14:paraId="693557F1"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845" w:type="dxa"/>
            <w:noWrap/>
            <w:hideMark/>
          </w:tcPr>
          <w:p w14:paraId="3E7BB96E"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0.869 (0.836, 0.899)</w:t>
            </w:r>
          </w:p>
        </w:tc>
        <w:tc>
          <w:tcPr>
            <w:tcW w:w="930" w:type="dxa"/>
            <w:noWrap/>
            <w:hideMark/>
          </w:tcPr>
          <w:p w14:paraId="2B85749F"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0.295 (0.208, 0.387)</w:t>
            </w:r>
          </w:p>
        </w:tc>
        <w:tc>
          <w:tcPr>
            <w:tcW w:w="1048" w:type="dxa"/>
            <w:noWrap/>
            <w:hideMark/>
          </w:tcPr>
          <w:p w14:paraId="39D7D26D"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0.701 (0.669, 0.733)</w:t>
            </w:r>
          </w:p>
        </w:tc>
        <w:tc>
          <w:tcPr>
            <w:tcW w:w="877" w:type="dxa"/>
            <w:noWrap/>
            <w:hideMark/>
          </w:tcPr>
          <w:p w14:paraId="27B07132"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0.331 (0.272, 0.393)</w:t>
            </w:r>
          </w:p>
        </w:tc>
        <w:tc>
          <w:tcPr>
            <w:tcW w:w="908" w:type="dxa"/>
            <w:noWrap/>
            <w:hideMark/>
          </w:tcPr>
          <w:p w14:paraId="36F35D96"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0.807 (0.782, 0.831)</w:t>
            </w:r>
          </w:p>
        </w:tc>
        <w:tc>
          <w:tcPr>
            <w:tcW w:w="1048" w:type="dxa"/>
            <w:noWrap/>
            <w:hideMark/>
          </w:tcPr>
          <w:p w14:paraId="315A15D7"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0.201 (0.160, 0.247)</w:t>
            </w:r>
          </w:p>
        </w:tc>
        <w:tc>
          <w:tcPr>
            <w:tcW w:w="1048" w:type="dxa"/>
            <w:noWrap/>
            <w:hideMark/>
          </w:tcPr>
          <w:p w14:paraId="6804A47B"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0.994 (0.987, 1.000)</w:t>
            </w:r>
          </w:p>
        </w:tc>
        <w:tc>
          <w:tcPr>
            <w:tcW w:w="935" w:type="dxa"/>
            <w:noWrap/>
            <w:hideMark/>
          </w:tcPr>
          <w:p w14:paraId="1526F88C"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0.953 (0.895, 1.000)</w:t>
            </w:r>
          </w:p>
        </w:tc>
        <w:tc>
          <w:tcPr>
            <w:tcW w:w="846" w:type="dxa"/>
            <w:noWrap/>
            <w:hideMark/>
          </w:tcPr>
          <w:p w14:paraId="1319E1FD"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0.679 (0.645, 0.714)</w:t>
            </w:r>
          </w:p>
        </w:tc>
      </w:tr>
      <w:tr w:rsidR="002B7F25" w:rsidRPr="00FE0A16" w14:paraId="5B19B779" w14:textId="77777777" w:rsidTr="70EA82CE">
        <w:trPr>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7827660D" w14:textId="77777777" w:rsidR="00E93BA1" w:rsidRPr="00FE0A16" w:rsidRDefault="00E93BA1" w:rsidP="00BB38D7">
            <w:pPr>
              <w:jc w:val="center"/>
              <w:rPr>
                <w:color w:val="000000" w:themeColor="text1"/>
                <w:sz w:val="20"/>
                <w:szCs w:val="20"/>
              </w:rPr>
            </w:pPr>
            <w:r w:rsidRPr="00FE0A16">
              <w:rPr>
                <w:color w:val="000000" w:themeColor="text1"/>
                <w:sz w:val="20"/>
                <w:szCs w:val="20"/>
              </w:rPr>
              <w:t>LSTM</w:t>
            </w:r>
          </w:p>
        </w:tc>
        <w:tc>
          <w:tcPr>
            <w:tcW w:w="1133" w:type="dxa"/>
            <w:noWrap/>
            <w:hideMark/>
          </w:tcPr>
          <w:p w14:paraId="1A82E61A"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FE0A16">
              <w:rPr>
                <w:b/>
                <w:bCs/>
                <w:color w:val="000000" w:themeColor="text1"/>
                <w:sz w:val="20"/>
                <w:szCs w:val="20"/>
              </w:rPr>
              <w:t>binning</w:t>
            </w:r>
          </w:p>
        </w:tc>
        <w:tc>
          <w:tcPr>
            <w:tcW w:w="845" w:type="dxa"/>
            <w:noWrap/>
            <w:hideMark/>
          </w:tcPr>
          <w:p w14:paraId="2AC24425"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FE0A16">
              <w:rPr>
                <w:b/>
                <w:bCs/>
                <w:color w:val="000000" w:themeColor="text1"/>
                <w:sz w:val="20"/>
                <w:szCs w:val="20"/>
              </w:rPr>
              <w:t>0.870 (0.834, 0.902)</w:t>
            </w:r>
          </w:p>
        </w:tc>
        <w:tc>
          <w:tcPr>
            <w:tcW w:w="930" w:type="dxa"/>
            <w:noWrap/>
            <w:hideMark/>
          </w:tcPr>
          <w:p w14:paraId="79BD0AF7"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FE0A16">
              <w:rPr>
                <w:b/>
                <w:bCs/>
                <w:color w:val="000000" w:themeColor="text1"/>
                <w:sz w:val="20"/>
                <w:szCs w:val="20"/>
              </w:rPr>
              <w:t>0.382 (0.269, 0.492)</w:t>
            </w:r>
          </w:p>
        </w:tc>
        <w:tc>
          <w:tcPr>
            <w:tcW w:w="1048" w:type="dxa"/>
            <w:noWrap/>
            <w:hideMark/>
          </w:tcPr>
          <w:p w14:paraId="645AA987"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0.750 (0.721, 0.779)</w:t>
            </w:r>
          </w:p>
        </w:tc>
        <w:tc>
          <w:tcPr>
            <w:tcW w:w="877" w:type="dxa"/>
            <w:noWrap/>
            <w:hideMark/>
          </w:tcPr>
          <w:p w14:paraId="05268D5E"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0.345 (0.277, 0.411)</w:t>
            </w:r>
          </w:p>
        </w:tc>
        <w:tc>
          <w:tcPr>
            <w:tcW w:w="908" w:type="dxa"/>
            <w:noWrap/>
            <w:hideMark/>
          </w:tcPr>
          <w:p w14:paraId="330A0326"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0.846 (0.824, 0.866)</w:t>
            </w:r>
          </w:p>
        </w:tc>
        <w:tc>
          <w:tcPr>
            <w:tcW w:w="1048" w:type="dxa"/>
            <w:noWrap/>
            <w:hideMark/>
          </w:tcPr>
          <w:p w14:paraId="2227A4E5"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0.217 (0.168, 0.268)</w:t>
            </w:r>
          </w:p>
        </w:tc>
        <w:tc>
          <w:tcPr>
            <w:tcW w:w="1048" w:type="dxa"/>
            <w:noWrap/>
            <w:hideMark/>
          </w:tcPr>
          <w:p w14:paraId="65EDA1BB"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0.983 (0.972, 0.993)</w:t>
            </w:r>
          </w:p>
        </w:tc>
        <w:tc>
          <w:tcPr>
            <w:tcW w:w="935" w:type="dxa"/>
            <w:noWrap/>
            <w:hideMark/>
          </w:tcPr>
          <w:p w14:paraId="68627A24"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0.846 (0.750, 0.929)</w:t>
            </w:r>
          </w:p>
        </w:tc>
        <w:tc>
          <w:tcPr>
            <w:tcW w:w="846" w:type="dxa"/>
            <w:noWrap/>
            <w:hideMark/>
          </w:tcPr>
          <w:p w14:paraId="24F4B6E8"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0.742 (0.711, 0.775)</w:t>
            </w:r>
          </w:p>
        </w:tc>
      </w:tr>
      <w:tr w:rsidR="002B7F25" w:rsidRPr="00FE0A16" w14:paraId="4DC9C21A" w14:textId="77777777" w:rsidTr="70EA82CE">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04A08AF5" w14:textId="77777777" w:rsidR="00E93BA1" w:rsidRPr="00FE0A16" w:rsidRDefault="00E93BA1" w:rsidP="34F0012E">
            <w:pPr>
              <w:jc w:val="center"/>
              <w:rPr>
                <w:b w:val="0"/>
                <w:bCs w:val="0"/>
                <w:color w:val="000000" w:themeColor="text1"/>
                <w:sz w:val="20"/>
                <w:szCs w:val="20"/>
                <w:lang w:val="en-US"/>
              </w:rPr>
            </w:pPr>
            <w:proofErr w:type="spellStart"/>
            <w:r w:rsidRPr="00FE0A16">
              <w:rPr>
                <w:b w:val="0"/>
                <w:bCs w:val="0"/>
                <w:color w:val="000000" w:themeColor="text1"/>
                <w:sz w:val="20"/>
                <w:szCs w:val="20"/>
                <w:lang w:val="en-US"/>
              </w:rPr>
              <w:t>LightGBM</w:t>
            </w:r>
            <w:proofErr w:type="spellEnd"/>
          </w:p>
        </w:tc>
        <w:tc>
          <w:tcPr>
            <w:tcW w:w="1133" w:type="dxa"/>
            <w:noWrap/>
            <w:hideMark/>
          </w:tcPr>
          <w:p w14:paraId="1DFF7EFF"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845" w:type="dxa"/>
            <w:noWrap/>
            <w:hideMark/>
          </w:tcPr>
          <w:p w14:paraId="6DB7B3A2"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0.834 (0.785, 0.874)</w:t>
            </w:r>
          </w:p>
        </w:tc>
        <w:tc>
          <w:tcPr>
            <w:tcW w:w="930" w:type="dxa"/>
            <w:noWrap/>
            <w:hideMark/>
          </w:tcPr>
          <w:p w14:paraId="3B733421"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0.275 (0.191, 0.363)</w:t>
            </w:r>
          </w:p>
        </w:tc>
        <w:tc>
          <w:tcPr>
            <w:tcW w:w="1048" w:type="dxa"/>
            <w:noWrap/>
            <w:hideMark/>
          </w:tcPr>
          <w:p w14:paraId="4DA3AD94"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0.624 (0.593, 0.656)</w:t>
            </w:r>
          </w:p>
        </w:tc>
        <w:tc>
          <w:tcPr>
            <w:tcW w:w="877" w:type="dxa"/>
            <w:noWrap/>
            <w:hideMark/>
          </w:tcPr>
          <w:p w14:paraId="1B46ED92"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0.283 (0.228, 0.337)</w:t>
            </w:r>
          </w:p>
        </w:tc>
        <w:tc>
          <w:tcPr>
            <w:tcW w:w="908" w:type="dxa"/>
            <w:noWrap/>
            <w:hideMark/>
          </w:tcPr>
          <w:p w14:paraId="0B14B59C"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0.745 (0.718, 0.773)</w:t>
            </w:r>
          </w:p>
        </w:tc>
        <w:tc>
          <w:tcPr>
            <w:tcW w:w="1048" w:type="dxa"/>
            <w:noWrap/>
            <w:hideMark/>
          </w:tcPr>
          <w:p w14:paraId="3487E4A9"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0.166 (0.130, 0.204)</w:t>
            </w:r>
          </w:p>
        </w:tc>
        <w:tc>
          <w:tcPr>
            <w:tcW w:w="1048" w:type="dxa"/>
            <w:noWrap/>
            <w:hideMark/>
          </w:tcPr>
          <w:p w14:paraId="5C5BE9B4"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0.994 (0.985, 1.000)</w:t>
            </w:r>
          </w:p>
        </w:tc>
        <w:tc>
          <w:tcPr>
            <w:tcW w:w="935" w:type="dxa"/>
            <w:noWrap/>
            <w:hideMark/>
          </w:tcPr>
          <w:p w14:paraId="4D219514"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0.954 (0.897, 1.000)</w:t>
            </w:r>
          </w:p>
        </w:tc>
        <w:tc>
          <w:tcPr>
            <w:tcW w:w="846" w:type="dxa"/>
            <w:noWrap/>
            <w:hideMark/>
          </w:tcPr>
          <w:p w14:paraId="1C60EF51"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0.596 (0.563, 0.632)</w:t>
            </w:r>
          </w:p>
        </w:tc>
      </w:tr>
      <w:tr w:rsidR="002B7F25" w:rsidRPr="00FE0A16" w14:paraId="1EBACD35" w14:textId="77777777" w:rsidTr="70EA82CE">
        <w:trPr>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50284AD1" w14:textId="77777777" w:rsidR="00E93BA1" w:rsidRPr="00FE0A16" w:rsidRDefault="00E93BA1" w:rsidP="00BB38D7">
            <w:pPr>
              <w:jc w:val="center"/>
              <w:rPr>
                <w:b w:val="0"/>
                <w:color w:val="000000" w:themeColor="text1"/>
                <w:sz w:val="20"/>
                <w:szCs w:val="20"/>
                <w:lang w:val="en-US"/>
              </w:rPr>
            </w:pPr>
            <w:proofErr w:type="spellStart"/>
            <w:r w:rsidRPr="00FE0A16">
              <w:rPr>
                <w:b w:val="0"/>
                <w:color w:val="000000" w:themeColor="text1"/>
                <w:sz w:val="20"/>
                <w:szCs w:val="20"/>
                <w:lang w:val="en-US"/>
              </w:rPr>
              <w:t>LightGBM</w:t>
            </w:r>
            <w:proofErr w:type="spellEnd"/>
          </w:p>
        </w:tc>
        <w:tc>
          <w:tcPr>
            <w:tcW w:w="1133" w:type="dxa"/>
            <w:noWrap/>
            <w:hideMark/>
          </w:tcPr>
          <w:p w14:paraId="34CB18EE"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raw</w:t>
            </w:r>
          </w:p>
        </w:tc>
        <w:tc>
          <w:tcPr>
            <w:tcW w:w="845" w:type="dxa"/>
            <w:noWrap/>
            <w:hideMark/>
          </w:tcPr>
          <w:p w14:paraId="6E88369A"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0.833 (0.791, 0.871)</w:t>
            </w:r>
          </w:p>
        </w:tc>
        <w:tc>
          <w:tcPr>
            <w:tcW w:w="930" w:type="dxa"/>
            <w:noWrap/>
            <w:hideMark/>
          </w:tcPr>
          <w:p w14:paraId="7AA3B178"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0.261 (0.184, 0.343)</w:t>
            </w:r>
          </w:p>
        </w:tc>
        <w:tc>
          <w:tcPr>
            <w:tcW w:w="1048" w:type="dxa"/>
            <w:noWrap/>
            <w:hideMark/>
          </w:tcPr>
          <w:p w14:paraId="74DC4EA3"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0.689 (0.656, 0.721)</w:t>
            </w:r>
          </w:p>
        </w:tc>
        <w:tc>
          <w:tcPr>
            <w:tcW w:w="877" w:type="dxa"/>
            <w:noWrap/>
            <w:hideMark/>
          </w:tcPr>
          <w:p w14:paraId="42C1C1C5"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0.301 (0.240, 0.364)</w:t>
            </w:r>
          </w:p>
        </w:tc>
        <w:tc>
          <w:tcPr>
            <w:tcW w:w="908" w:type="dxa"/>
            <w:noWrap/>
            <w:hideMark/>
          </w:tcPr>
          <w:p w14:paraId="1E337477"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0.800 (0.775, 0.824)</w:t>
            </w:r>
          </w:p>
        </w:tc>
        <w:tc>
          <w:tcPr>
            <w:tcW w:w="1048" w:type="dxa"/>
            <w:noWrap/>
            <w:hideMark/>
          </w:tcPr>
          <w:p w14:paraId="3707C12A"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0.183 (0.141, 0.228)</w:t>
            </w:r>
          </w:p>
        </w:tc>
        <w:tc>
          <w:tcPr>
            <w:tcW w:w="1048" w:type="dxa"/>
            <w:noWrap/>
            <w:hideMark/>
          </w:tcPr>
          <w:p w14:paraId="3F8A2A1F"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0.983 (0.970, 0.994)</w:t>
            </w:r>
          </w:p>
        </w:tc>
        <w:tc>
          <w:tcPr>
            <w:tcW w:w="935" w:type="dxa"/>
            <w:noWrap/>
            <w:hideMark/>
          </w:tcPr>
          <w:p w14:paraId="327EB424"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0.861 (0.769, 0.945)</w:t>
            </w:r>
          </w:p>
        </w:tc>
        <w:tc>
          <w:tcPr>
            <w:tcW w:w="846" w:type="dxa"/>
            <w:noWrap/>
            <w:hideMark/>
          </w:tcPr>
          <w:p w14:paraId="41D18A7E" w14:textId="77777777" w:rsidR="00E93BA1" w:rsidRPr="00FE0A16" w:rsidRDefault="00E93BA1" w:rsidP="00BB38D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0.675 (0.640, 0.709)</w:t>
            </w:r>
          </w:p>
        </w:tc>
      </w:tr>
      <w:tr w:rsidR="002B7F25" w:rsidRPr="00FE0A16" w14:paraId="3F6F5B51" w14:textId="77777777" w:rsidTr="70EA82CE">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263" w:type="dxa"/>
            <w:noWrap/>
            <w:hideMark/>
          </w:tcPr>
          <w:p w14:paraId="7F5F1E07" w14:textId="75C88BAB" w:rsidR="00E93BA1" w:rsidRPr="00FE0A16" w:rsidRDefault="192B45AE" w:rsidP="00BB38D7">
            <w:pPr>
              <w:jc w:val="center"/>
              <w:rPr>
                <w:b w:val="0"/>
                <w:bCs w:val="0"/>
                <w:color w:val="000000" w:themeColor="text1"/>
                <w:sz w:val="20"/>
                <w:szCs w:val="20"/>
                <w:lang w:val="en-US"/>
              </w:rPr>
            </w:pPr>
            <w:r w:rsidRPr="00FE0A16">
              <w:rPr>
                <w:b w:val="0"/>
                <w:bCs w:val="0"/>
                <w:color w:val="000000" w:themeColor="text1"/>
                <w:sz w:val="20"/>
                <w:szCs w:val="20"/>
                <w:lang w:val="en-US"/>
              </w:rPr>
              <w:t>Logisti</w:t>
            </w:r>
            <w:r w:rsidR="298A99F9" w:rsidRPr="00FE0A16">
              <w:rPr>
                <w:b w:val="0"/>
                <w:bCs w:val="0"/>
                <w:color w:val="000000" w:themeColor="text1"/>
                <w:sz w:val="20"/>
                <w:szCs w:val="20"/>
                <w:lang w:val="en-US"/>
              </w:rPr>
              <w:t>c</w:t>
            </w:r>
            <w:r w:rsidR="1A48C9A2" w:rsidRPr="00FE0A16">
              <w:rPr>
                <w:b w:val="0"/>
                <w:bCs w:val="0"/>
                <w:color w:val="000000" w:themeColor="text1"/>
                <w:sz w:val="20"/>
                <w:szCs w:val="20"/>
                <w:lang w:val="en-US"/>
              </w:rPr>
              <w:t xml:space="preserve"> </w:t>
            </w:r>
            <w:r w:rsidRPr="00FE0A16">
              <w:rPr>
                <w:b w:val="0"/>
                <w:bCs w:val="0"/>
                <w:color w:val="000000" w:themeColor="text1"/>
                <w:sz w:val="20"/>
                <w:szCs w:val="20"/>
                <w:lang w:val="en-US"/>
              </w:rPr>
              <w:t>Regression</w:t>
            </w:r>
          </w:p>
        </w:tc>
        <w:tc>
          <w:tcPr>
            <w:tcW w:w="1133" w:type="dxa"/>
            <w:noWrap/>
            <w:hideMark/>
          </w:tcPr>
          <w:p w14:paraId="7F0FE016"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845" w:type="dxa"/>
            <w:noWrap/>
            <w:hideMark/>
          </w:tcPr>
          <w:p w14:paraId="1F149B43"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0.859 (0.820, 0.897)</w:t>
            </w:r>
          </w:p>
        </w:tc>
        <w:tc>
          <w:tcPr>
            <w:tcW w:w="930" w:type="dxa"/>
            <w:noWrap/>
            <w:hideMark/>
          </w:tcPr>
          <w:p w14:paraId="74952923"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0.292 (0.208, 0.395)</w:t>
            </w:r>
          </w:p>
        </w:tc>
        <w:tc>
          <w:tcPr>
            <w:tcW w:w="1048" w:type="dxa"/>
            <w:noWrap/>
            <w:hideMark/>
          </w:tcPr>
          <w:p w14:paraId="19580EB7"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0.722 (0.691, 0.755)</w:t>
            </w:r>
          </w:p>
        </w:tc>
        <w:tc>
          <w:tcPr>
            <w:tcW w:w="877" w:type="dxa"/>
            <w:noWrap/>
            <w:hideMark/>
          </w:tcPr>
          <w:p w14:paraId="623944A4"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0.329 (0.265, 0.394)</w:t>
            </w:r>
          </w:p>
        </w:tc>
        <w:tc>
          <w:tcPr>
            <w:tcW w:w="908" w:type="dxa"/>
            <w:noWrap/>
            <w:hideMark/>
          </w:tcPr>
          <w:p w14:paraId="4A0B3054"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0.825 (0.802, 0.848)</w:t>
            </w:r>
          </w:p>
        </w:tc>
        <w:tc>
          <w:tcPr>
            <w:tcW w:w="1048" w:type="dxa"/>
            <w:noWrap/>
            <w:hideMark/>
          </w:tcPr>
          <w:p w14:paraId="2A49DDCF"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0.203 (0.157, 0.252)</w:t>
            </w:r>
          </w:p>
        </w:tc>
        <w:tc>
          <w:tcPr>
            <w:tcW w:w="1048" w:type="dxa"/>
            <w:noWrap/>
            <w:hideMark/>
          </w:tcPr>
          <w:p w14:paraId="6ECF1920"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0.986 (0.975, 0.995)</w:t>
            </w:r>
          </w:p>
        </w:tc>
        <w:tc>
          <w:tcPr>
            <w:tcW w:w="935" w:type="dxa"/>
            <w:noWrap/>
            <w:hideMark/>
          </w:tcPr>
          <w:p w14:paraId="1A03D30B"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0.877 (0.793, 0.954)</w:t>
            </w:r>
          </w:p>
        </w:tc>
        <w:tc>
          <w:tcPr>
            <w:tcW w:w="846" w:type="dxa"/>
            <w:noWrap/>
            <w:hideMark/>
          </w:tcPr>
          <w:p w14:paraId="1FC40E90" w14:textId="77777777" w:rsidR="00E93BA1" w:rsidRPr="00FE0A16" w:rsidRDefault="00E93BA1" w:rsidP="00BB38D7">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0.709 (0.676, 0.742)</w:t>
            </w:r>
          </w:p>
        </w:tc>
      </w:tr>
    </w:tbl>
    <w:p w14:paraId="0CCAC007" w14:textId="77777777" w:rsidR="00F53C66" w:rsidRPr="00FE0A16" w:rsidRDefault="00F53C66" w:rsidP="00CD75A7">
      <w:pPr>
        <w:rPr>
          <w:color w:val="000000" w:themeColor="text1"/>
          <w:sz w:val="20"/>
          <w:szCs w:val="20"/>
          <w:lang w:val="en-US"/>
        </w:rPr>
      </w:pPr>
    </w:p>
    <w:p w14:paraId="14650AC8" w14:textId="77777777" w:rsidR="00CD75A7" w:rsidRPr="00FE0A16" w:rsidRDefault="00CD75A7" w:rsidP="00171AB6">
      <w:pPr>
        <w:spacing w:afterLines="30" w:after="72" w:line="240" w:lineRule="auto"/>
        <w:jc w:val="both"/>
        <w:rPr>
          <w:b/>
          <w:sz w:val="20"/>
          <w:szCs w:val="20"/>
          <w:lang w:val="en-US"/>
        </w:rPr>
      </w:pPr>
    </w:p>
    <w:p w14:paraId="3D495A66" w14:textId="25373CCF" w:rsidR="1A81E085" w:rsidRDefault="00706600" w:rsidP="1A81E085">
      <w:pPr>
        <w:spacing w:afterLines="30" w:after="72" w:line="240" w:lineRule="auto"/>
        <w:jc w:val="both"/>
        <w:rPr>
          <w:sz w:val="20"/>
          <w:szCs w:val="20"/>
          <w:lang w:val="en-US"/>
        </w:rPr>
      </w:pPr>
      <w:r w:rsidRPr="1A81E085">
        <w:rPr>
          <w:b/>
          <w:bCs/>
          <w:sz w:val="20"/>
          <w:szCs w:val="20"/>
          <w:lang w:val="en-US"/>
        </w:rPr>
        <w:br w:type="page"/>
      </w:r>
    </w:p>
    <w:p w14:paraId="6ABD38AA" w14:textId="677A8573" w:rsidR="00171AB6" w:rsidRPr="00FE0A16" w:rsidRDefault="006D7528" w:rsidP="00171AB6">
      <w:pPr>
        <w:spacing w:afterLines="30" w:after="72" w:line="240" w:lineRule="auto"/>
        <w:jc w:val="both"/>
        <w:rPr>
          <w:sz w:val="20"/>
          <w:szCs w:val="20"/>
          <w:lang w:val="en-US"/>
        </w:rPr>
      </w:pPr>
      <w:r w:rsidRPr="1A81E085">
        <w:rPr>
          <w:b/>
          <w:bCs/>
          <w:sz w:val="20"/>
          <w:szCs w:val="20"/>
          <w:lang w:val="en-US"/>
        </w:rPr>
        <w:lastRenderedPageBreak/>
        <w:t xml:space="preserve">Supplemental Table </w:t>
      </w:r>
      <w:r w:rsidR="0CDCCDCC" w:rsidRPr="1A81E085">
        <w:rPr>
          <w:b/>
          <w:bCs/>
          <w:sz w:val="20"/>
          <w:szCs w:val="20"/>
          <w:lang w:val="en-US"/>
        </w:rPr>
        <w:t>6</w:t>
      </w:r>
      <w:r w:rsidRPr="1A81E085">
        <w:rPr>
          <w:b/>
          <w:bCs/>
          <w:sz w:val="20"/>
          <w:szCs w:val="20"/>
          <w:lang w:val="en-US"/>
        </w:rPr>
        <w:t xml:space="preserve">: Hyperparameter </w:t>
      </w:r>
      <w:r w:rsidR="00A536E1" w:rsidRPr="1A81E085">
        <w:rPr>
          <w:b/>
          <w:bCs/>
          <w:sz w:val="20"/>
          <w:szCs w:val="20"/>
          <w:lang w:val="en-US"/>
        </w:rPr>
        <w:t xml:space="preserve">search space for fine-tuning RNN, LSTM, </w:t>
      </w:r>
      <w:proofErr w:type="spellStart"/>
      <w:r w:rsidR="00A536E1" w:rsidRPr="1A81E085">
        <w:rPr>
          <w:b/>
          <w:bCs/>
          <w:sz w:val="20"/>
          <w:szCs w:val="20"/>
          <w:lang w:val="en-US"/>
        </w:rPr>
        <w:t>LightGBM</w:t>
      </w:r>
      <w:proofErr w:type="spellEnd"/>
      <w:r w:rsidR="00A536E1" w:rsidRPr="1A81E085">
        <w:rPr>
          <w:b/>
          <w:bCs/>
          <w:sz w:val="20"/>
          <w:szCs w:val="20"/>
          <w:lang w:val="en-US"/>
        </w:rPr>
        <w:t xml:space="preserve"> and logistic regression models.</w:t>
      </w:r>
      <w:r w:rsidR="00A536E1" w:rsidRPr="1A81E085">
        <w:rPr>
          <w:sz w:val="20"/>
          <w:szCs w:val="20"/>
          <w:lang w:val="en-US"/>
        </w:rPr>
        <w:t xml:space="preserve"> Top hyperparameter combinations for each model was chosen by AUROC.</w:t>
      </w:r>
    </w:p>
    <w:tbl>
      <w:tblPr>
        <w:tblStyle w:val="GridTable6Colorful-Accent3"/>
        <w:tblW w:w="0" w:type="auto"/>
        <w:tblLook w:val="04A0" w:firstRow="1" w:lastRow="0" w:firstColumn="1" w:lastColumn="0" w:noHBand="0" w:noVBand="1"/>
      </w:tblPr>
      <w:tblGrid>
        <w:gridCol w:w="1249"/>
        <w:gridCol w:w="1150"/>
        <w:gridCol w:w="7371"/>
        <w:gridCol w:w="1020"/>
      </w:tblGrid>
      <w:tr w:rsidR="008F40A9" w:rsidRPr="00FE0A16" w14:paraId="63CF3EC1" w14:textId="77777777" w:rsidTr="7AEE3D8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64A64B53" w14:textId="77777777" w:rsidR="00D63494" w:rsidRPr="00FE0A16" w:rsidRDefault="00D63494" w:rsidP="008F40A9">
            <w:pPr>
              <w:spacing w:afterLines="30" w:after="72" w:line="240" w:lineRule="auto"/>
              <w:jc w:val="center"/>
              <w:rPr>
                <w:b w:val="0"/>
                <w:bCs w:val="0"/>
                <w:color w:val="000000" w:themeColor="text1"/>
                <w:sz w:val="20"/>
                <w:szCs w:val="20"/>
                <w:lang w:val="en-US"/>
              </w:rPr>
            </w:pPr>
            <w:r w:rsidRPr="00FE0A16">
              <w:rPr>
                <w:b w:val="0"/>
                <w:bCs w:val="0"/>
                <w:color w:val="000000" w:themeColor="text1"/>
                <w:sz w:val="20"/>
                <w:szCs w:val="20"/>
              </w:rPr>
              <w:t>Model</w:t>
            </w:r>
          </w:p>
        </w:tc>
        <w:tc>
          <w:tcPr>
            <w:tcW w:w="1146" w:type="dxa"/>
            <w:noWrap/>
            <w:hideMark/>
          </w:tcPr>
          <w:p w14:paraId="5AA49714" w14:textId="77777777" w:rsidR="00D63494" w:rsidRPr="00FE0A16" w:rsidRDefault="00D63494"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Imputation</w:t>
            </w:r>
          </w:p>
        </w:tc>
        <w:tc>
          <w:tcPr>
            <w:tcW w:w="7374" w:type="dxa"/>
            <w:noWrap/>
            <w:hideMark/>
          </w:tcPr>
          <w:p w14:paraId="7744B1A1" w14:textId="77777777" w:rsidR="00D63494" w:rsidRPr="00FE0A16" w:rsidRDefault="00D63494"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Hyperparameters</w:t>
            </w:r>
          </w:p>
        </w:tc>
        <w:tc>
          <w:tcPr>
            <w:tcW w:w="1020" w:type="dxa"/>
            <w:noWrap/>
            <w:hideMark/>
          </w:tcPr>
          <w:p w14:paraId="215F65C0" w14:textId="36379FB4" w:rsidR="00D63494" w:rsidRPr="00FE0A16" w:rsidRDefault="003F4EDF" w:rsidP="008F40A9">
            <w:pPr>
              <w:spacing w:afterLines="30" w:after="72"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FE0A16">
              <w:rPr>
                <w:b w:val="0"/>
                <w:bCs w:val="0"/>
                <w:color w:val="000000" w:themeColor="text1"/>
                <w:sz w:val="20"/>
                <w:szCs w:val="20"/>
              </w:rPr>
              <w:t xml:space="preserve"># </w:t>
            </w:r>
            <w:r w:rsidR="00D63494" w:rsidRPr="00FE0A16">
              <w:rPr>
                <w:b w:val="0"/>
                <w:bCs w:val="0"/>
                <w:color w:val="000000" w:themeColor="text1"/>
                <w:sz w:val="20"/>
                <w:szCs w:val="20"/>
              </w:rPr>
              <w:t>of Models</w:t>
            </w:r>
          </w:p>
        </w:tc>
      </w:tr>
      <w:tr w:rsidR="008F40A9" w:rsidRPr="00FE0A16" w14:paraId="52084110" w14:textId="77777777" w:rsidTr="7AEE3D8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20A7614F" w14:textId="77777777" w:rsidR="00D63494" w:rsidRPr="00FE0A16" w:rsidRDefault="00D63494" w:rsidP="008F40A9">
            <w:pPr>
              <w:spacing w:afterLines="30" w:after="72" w:line="240" w:lineRule="auto"/>
              <w:jc w:val="center"/>
              <w:rPr>
                <w:b w:val="0"/>
                <w:bCs w:val="0"/>
                <w:color w:val="000000" w:themeColor="text1"/>
                <w:sz w:val="20"/>
                <w:szCs w:val="20"/>
              </w:rPr>
            </w:pPr>
            <w:r w:rsidRPr="00FE0A16">
              <w:rPr>
                <w:b w:val="0"/>
                <w:bCs w:val="0"/>
                <w:color w:val="000000" w:themeColor="text1"/>
                <w:sz w:val="20"/>
                <w:szCs w:val="20"/>
              </w:rPr>
              <w:t>LSTM</w:t>
            </w:r>
          </w:p>
        </w:tc>
        <w:tc>
          <w:tcPr>
            <w:tcW w:w="1146" w:type="dxa"/>
            <w:noWrap/>
            <w:hideMark/>
          </w:tcPr>
          <w:p w14:paraId="504CDC74"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2FB2364B" w14:textId="0A177FD3"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learning_rate</w:t>
            </w:r>
            <w:proofErr w:type="spellEnd"/>
            <w:r w:rsidRPr="00FE0A16">
              <w:rPr>
                <w:color w:val="000000" w:themeColor="text1"/>
                <w:sz w:val="20"/>
                <w:szCs w:val="20"/>
              </w:rPr>
              <w:t xml:space="preserve">: {0.001, 0.01, 0.1} * unit_1: {32, 64, 128} * unit_2: {16, 32, 64} * </w:t>
            </w:r>
            <w:proofErr w:type="spellStart"/>
            <w:r w:rsidRPr="00FE0A16">
              <w:rPr>
                <w:color w:val="000000" w:themeColor="text1"/>
                <w:sz w:val="20"/>
                <w:szCs w:val="20"/>
              </w:rPr>
              <w:t>batch_size</w:t>
            </w:r>
            <w:proofErr w:type="spellEnd"/>
            <w:r w:rsidRPr="00FE0A16">
              <w:rPr>
                <w:color w:val="000000" w:themeColor="text1"/>
                <w:sz w:val="20"/>
                <w:szCs w:val="20"/>
              </w:rPr>
              <w:t>: {32, 64, 128}</w:t>
            </w:r>
          </w:p>
        </w:tc>
        <w:tc>
          <w:tcPr>
            <w:tcW w:w="1020" w:type="dxa"/>
            <w:noWrap/>
            <w:hideMark/>
          </w:tcPr>
          <w:p w14:paraId="62D9A127"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81</w:t>
            </w:r>
          </w:p>
        </w:tc>
      </w:tr>
      <w:tr w:rsidR="008F40A9" w:rsidRPr="00FE0A16" w14:paraId="6F15EE4E" w14:textId="77777777" w:rsidTr="7AEE3D86">
        <w:trPr>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21B4F23C" w14:textId="77777777" w:rsidR="00D63494" w:rsidRPr="00FE0A16" w:rsidRDefault="00D63494" w:rsidP="008F40A9">
            <w:pPr>
              <w:spacing w:afterLines="30" w:after="72" w:line="240" w:lineRule="auto"/>
              <w:jc w:val="center"/>
              <w:rPr>
                <w:b w:val="0"/>
                <w:bCs w:val="0"/>
                <w:color w:val="000000" w:themeColor="text1"/>
                <w:sz w:val="20"/>
                <w:szCs w:val="20"/>
              </w:rPr>
            </w:pPr>
            <w:r w:rsidRPr="00FE0A16">
              <w:rPr>
                <w:b w:val="0"/>
                <w:bCs w:val="0"/>
                <w:color w:val="000000" w:themeColor="text1"/>
                <w:sz w:val="20"/>
                <w:szCs w:val="20"/>
              </w:rPr>
              <w:t>RNN</w:t>
            </w:r>
          </w:p>
        </w:tc>
        <w:tc>
          <w:tcPr>
            <w:tcW w:w="1146" w:type="dxa"/>
            <w:noWrap/>
            <w:hideMark/>
          </w:tcPr>
          <w:p w14:paraId="35BD9F18"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468D3781" w14:textId="41ECACFD"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learning_rate</w:t>
            </w:r>
            <w:proofErr w:type="spellEnd"/>
            <w:r w:rsidRPr="00FE0A16">
              <w:rPr>
                <w:color w:val="000000" w:themeColor="text1"/>
                <w:sz w:val="20"/>
                <w:szCs w:val="20"/>
              </w:rPr>
              <w:t xml:space="preserve">: {0.001, 0.01, 0.1} * unit_1: {32, 64, 128} * unit_2: {16, 32, 64} * </w:t>
            </w:r>
            <w:proofErr w:type="spellStart"/>
            <w:r w:rsidRPr="00FE0A16">
              <w:rPr>
                <w:color w:val="000000" w:themeColor="text1"/>
                <w:sz w:val="20"/>
                <w:szCs w:val="20"/>
              </w:rPr>
              <w:t>batch_size</w:t>
            </w:r>
            <w:proofErr w:type="spellEnd"/>
            <w:r w:rsidRPr="00FE0A16">
              <w:rPr>
                <w:color w:val="000000" w:themeColor="text1"/>
                <w:sz w:val="20"/>
                <w:szCs w:val="20"/>
              </w:rPr>
              <w:t>: {32, 64, 128}</w:t>
            </w:r>
          </w:p>
        </w:tc>
        <w:tc>
          <w:tcPr>
            <w:tcW w:w="1020" w:type="dxa"/>
            <w:noWrap/>
            <w:hideMark/>
          </w:tcPr>
          <w:p w14:paraId="32973D42"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81</w:t>
            </w:r>
          </w:p>
        </w:tc>
      </w:tr>
      <w:tr w:rsidR="008F40A9" w:rsidRPr="00FE0A16" w14:paraId="05244337" w14:textId="77777777" w:rsidTr="7AEE3D8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376424AA" w14:textId="77777777" w:rsidR="00D63494" w:rsidRPr="00FE0A16" w:rsidRDefault="00D63494" w:rsidP="008F40A9">
            <w:pPr>
              <w:spacing w:afterLines="30" w:after="72" w:line="240" w:lineRule="auto"/>
              <w:jc w:val="center"/>
              <w:rPr>
                <w:b w:val="0"/>
                <w:bCs w:val="0"/>
                <w:color w:val="000000" w:themeColor="text1"/>
                <w:sz w:val="20"/>
                <w:szCs w:val="20"/>
              </w:rPr>
            </w:pPr>
            <w:r w:rsidRPr="00FE0A16">
              <w:rPr>
                <w:b w:val="0"/>
                <w:bCs w:val="0"/>
                <w:color w:val="000000" w:themeColor="text1"/>
                <w:sz w:val="20"/>
                <w:szCs w:val="20"/>
              </w:rPr>
              <w:t>Logistic Regression</w:t>
            </w:r>
          </w:p>
        </w:tc>
        <w:tc>
          <w:tcPr>
            <w:tcW w:w="1146" w:type="dxa"/>
            <w:noWrap/>
            <w:hideMark/>
          </w:tcPr>
          <w:p w14:paraId="17DF710A"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720059F5" w14:textId="3B793026" w:rsidR="00D63494" w:rsidRPr="00FE0A16" w:rsidRDefault="0FCDA331"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r w:rsidRPr="00FE0A16">
              <w:rPr>
                <w:color w:val="000000" w:themeColor="text1"/>
                <w:sz w:val="20"/>
                <w:szCs w:val="20"/>
              </w:rPr>
              <w:t>C:{0.01, 0.1, 1} * penalty: {l1, l2} * solver: {</w:t>
            </w:r>
            <w:proofErr w:type="spellStart"/>
            <w:r w:rsidRPr="00FE0A16">
              <w:rPr>
                <w:color w:val="000000" w:themeColor="text1"/>
                <w:sz w:val="20"/>
                <w:szCs w:val="20"/>
              </w:rPr>
              <w:t>liblinear</w:t>
            </w:r>
            <w:proofErr w:type="spellEnd"/>
            <w:r w:rsidRPr="00FE0A16">
              <w:rPr>
                <w:color w:val="000000" w:themeColor="text1"/>
                <w:sz w:val="20"/>
                <w:szCs w:val="20"/>
              </w:rPr>
              <w:t>}</w:t>
            </w:r>
          </w:p>
        </w:tc>
        <w:tc>
          <w:tcPr>
            <w:tcW w:w="1020" w:type="dxa"/>
            <w:noWrap/>
            <w:hideMark/>
          </w:tcPr>
          <w:p w14:paraId="1287F73B"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6</w:t>
            </w:r>
          </w:p>
        </w:tc>
      </w:tr>
      <w:tr w:rsidR="008F40A9" w:rsidRPr="00FE0A16" w14:paraId="42446114" w14:textId="77777777" w:rsidTr="7AEE3D86">
        <w:trPr>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5B3351F9" w14:textId="6235DC9B" w:rsidR="00D63494" w:rsidRPr="00FE0A16" w:rsidRDefault="00D63494" w:rsidP="008F40A9">
            <w:pPr>
              <w:spacing w:afterLines="30" w:after="72" w:line="240" w:lineRule="auto"/>
              <w:jc w:val="center"/>
              <w:rPr>
                <w:b w:val="0"/>
                <w:color w:val="000000" w:themeColor="text1"/>
                <w:sz w:val="20"/>
                <w:szCs w:val="20"/>
                <w:lang w:val="en-US"/>
              </w:rPr>
            </w:pPr>
            <w:proofErr w:type="spellStart"/>
            <w:r w:rsidRPr="00FE0A16">
              <w:rPr>
                <w:b w:val="0"/>
                <w:bCs w:val="0"/>
                <w:color w:val="000000" w:themeColor="text1"/>
                <w:sz w:val="20"/>
                <w:szCs w:val="20"/>
              </w:rPr>
              <w:t>LightGBM</w:t>
            </w:r>
            <w:proofErr w:type="spellEnd"/>
          </w:p>
        </w:tc>
        <w:tc>
          <w:tcPr>
            <w:tcW w:w="1146" w:type="dxa"/>
            <w:noWrap/>
            <w:hideMark/>
          </w:tcPr>
          <w:p w14:paraId="5ADC91C0"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5AD059DA" w14:textId="2CD03F46"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num_leaves</w:t>
            </w:r>
            <w:proofErr w:type="spellEnd"/>
            <w:r w:rsidRPr="00FE0A16">
              <w:rPr>
                <w:color w:val="000000" w:themeColor="text1"/>
                <w:sz w:val="20"/>
                <w:szCs w:val="20"/>
              </w:rPr>
              <w:t xml:space="preserve">:{31, 61, 127} * </w:t>
            </w:r>
            <w:proofErr w:type="spellStart"/>
            <w:r w:rsidRPr="00FE0A16">
              <w:rPr>
                <w:color w:val="000000" w:themeColor="text1"/>
                <w:sz w:val="20"/>
                <w:szCs w:val="20"/>
              </w:rPr>
              <w:t>learning_rate</w:t>
            </w:r>
            <w:proofErr w:type="spellEnd"/>
            <w:r w:rsidRPr="00FE0A16">
              <w:rPr>
                <w:color w:val="000000" w:themeColor="text1"/>
                <w:sz w:val="20"/>
                <w:szCs w:val="20"/>
              </w:rPr>
              <w:t xml:space="preserve">:{0.01, .05, .1} * </w:t>
            </w:r>
            <w:proofErr w:type="spellStart"/>
            <w:r w:rsidRPr="00FE0A16">
              <w:rPr>
                <w:color w:val="000000" w:themeColor="text1"/>
                <w:sz w:val="20"/>
                <w:szCs w:val="20"/>
              </w:rPr>
              <w:t>n_estimators</w:t>
            </w:r>
            <w:proofErr w:type="spellEnd"/>
            <w:r w:rsidRPr="00FE0A16">
              <w:rPr>
                <w:color w:val="000000" w:themeColor="text1"/>
                <w:sz w:val="20"/>
                <w:szCs w:val="20"/>
              </w:rPr>
              <w:t>: {100, 200, 500}</w:t>
            </w:r>
          </w:p>
        </w:tc>
        <w:tc>
          <w:tcPr>
            <w:tcW w:w="1020" w:type="dxa"/>
            <w:noWrap/>
            <w:hideMark/>
          </w:tcPr>
          <w:p w14:paraId="0613D7A4"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27</w:t>
            </w:r>
          </w:p>
        </w:tc>
      </w:tr>
      <w:tr w:rsidR="008F40A9" w:rsidRPr="00FE0A16" w14:paraId="74FF9E2E" w14:textId="77777777" w:rsidTr="7AEE3D8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544D2670" w14:textId="47353BD1" w:rsidR="00D63494" w:rsidRPr="00FE0A16" w:rsidRDefault="00D63494" w:rsidP="008F40A9">
            <w:pPr>
              <w:spacing w:afterLines="30" w:after="72" w:line="240" w:lineRule="auto"/>
              <w:jc w:val="center"/>
              <w:rPr>
                <w:b w:val="0"/>
                <w:color w:val="000000" w:themeColor="text1"/>
                <w:sz w:val="20"/>
                <w:szCs w:val="20"/>
                <w:lang w:val="en-US"/>
              </w:rPr>
            </w:pPr>
            <w:proofErr w:type="spellStart"/>
            <w:r w:rsidRPr="00FE0A16">
              <w:rPr>
                <w:b w:val="0"/>
                <w:bCs w:val="0"/>
                <w:color w:val="000000" w:themeColor="text1"/>
                <w:sz w:val="20"/>
                <w:szCs w:val="20"/>
              </w:rPr>
              <w:t>LightGBM</w:t>
            </w:r>
            <w:proofErr w:type="spellEnd"/>
          </w:p>
        </w:tc>
        <w:tc>
          <w:tcPr>
            <w:tcW w:w="1146" w:type="dxa"/>
            <w:noWrap/>
            <w:hideMark/>
          </w:tcPr>
          <w:p w14:paraId="2EC87F4A"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Raw</w:t>
            </w:r>
          </w:p>
        </w:tc>
        <w:tc>
          <w:tcPr>
            <w:tcW w:w="7374" w:type="dxa"/>
            <w:noWrap/>
            <w:hideMark/>
          </w:tcPr>
          <w:p w14:paraId="5CC8033C" w14:textId="3AB0791B"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num_leaves</w:t>
            </w:r>
            <w:proofErr w:type="spellEnd"/>
            <w:r w:rsidRPr="00FE0A16">
              <w:rPr>
                <w:color w:val="000000" w:themeColor="text1"/>
                <w:sz w:val="20"/>
                <w:szCs w:val="20"/>
              </w:rPr>
              <w:t xml:space="preserve">:{31, 61, 127} * </w:t>
            </w:r>
            <w:proofErr w:type="spellStart"/>
            <w:r w:rsidRPr="00FE0A16">
              <w:rPr>
                <w:color w:val="000000" w:themeColor="text1"/>
                <w:sz w:val="20"/>
                <w:szCs w:val="20"/>
              </w:rPr>
              <w:t>learning_rate</w:t>
            </w:r>
            <w:proofErr w:type="spellEnd"/>
            <w:r w:rsidRPr="00FE0A16">
              <w:rPr>
                <w:color w:val="000000" w:themeColor="text1"/>
                <w:sz w:val="20"/>
                <w:szCs w:val="20"/>
              </w:rPr>
              <w:t xml:space="preserve">:{0.01, .05, .1} * </w:t>
            </w:r>
            <w:proofErr w:type="spellStart"/>
            <w:r w:rsidRPr="00FE0A16">
              <w:rPr>
                <w:color w:val="000000" w:themeColor="text1"/>
                <w:sz w:val="20"/>
                <w:szCs w:val="20"/>
              </w:rPr>
              <w:t>n_estimators</w:t>
            </w:r>
            <w:proofErr w:type="spellEnd"/>
            <w:r w:rsidRPr="00FE0A16">
              <w:rPr>
                <w:color w:val="000000" w:themeColor="text1"/>
                <w:sz w:val="20"/>
                <w:szCs w:val="20"/>
              </w:rPr>
              <w:t>: {100, 200, 500}</w:t>
            </w:r>
          </w:p>
        </w:tc>
        <w:tc>
          <w:tcPr>
            <w:tcW w:w="1020" w:type="dxa"/>
            <w:noWrap/>
            <w:hideMark/>
          </w:tcPr>
          <w:p w14:paraId="00310E56"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27</w:t>
            </w:r>
          </w:p>
        </w:tc>
      </w:tr>
      <w:tr w:rsidR="008F40A9" w:rsidRPr="00FE0A16" w14:paraId="29B36E6F" w14:textId="77777777" w:rsidTr="7AEE3D86">
        <w:trPr>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0D64399C" w14:textId="1635EEA4" w:rsidR="00D63494" w:rsidRPr="00FE0A16" w:rsidRDefault="00D63494" w:rsidP="008F40A9">
            <w:pPr>
              <w:spacing w:afterLines="30" w:after="72" w:line="240" w:lineRule="auto"/>
              <w:jc w:val="center"/>
              <w:rPr>
                <w:b w:val="0"/>
                <w:color w:val="000000" w:themeColor="text1"/>
                <w:sz w:val="20"/>
                <w:szCs w:val="20"/>
                <w:lang w:val="en-US"/>
              </w:rPr>
            </w:pPr>
            <w:proofErr w:type="spellStart"/>
            <w:r w:rsidRPr="00FE0A16">
              <w:rPr>
                <w:b w:val="0"/>
                <w:bCs w:val="0"/>
                <w:color w:val="000000" w:themeColor="text1"/>
                <w:sz w:val="20"/>
                <w:szCs w:val="20"/>
              </w:rPr>
              <w:t>XGBoost</w:t>
            </w:r>
            <w:proofErr w:type="spellEnd"/>
          </w:p>
        </w:tc>
        <w:tc>
          <w:tcPr>
            <w:tcW w:w="1146" w:type="dxa"/>
            <w:noWrap/>
            <w:hideMark/>
          </w:tcPr>
          <w:p w14:paraId="5902D0F0"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Raw</w:t>
            </w:r>
          </w:p>
        </w:tc>
        <w:tc>
          <w:tcPr>
            <w:tcW w:w="7374" w:type="dxa"/>
            <w:noWrap/>
            <w:hideMark/>
          </w:tcPr>
          <w:p w14:paraId="5C167B06" w14:textId="054131F6"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n_iterations</w:t>
            </w:r>
            <w:proofErr w:type="spellEnd"/>
            <w:r w:rsidRPr="00FE0A16">
              <w:rPr>
                <w:color w:val="000000" w:themeColor="text1"/>
                <w:sz w:val="20"/>
                <w:szCs w:val="20"/>
              </w:rPr>
              <w:t xml:space="preserve">: {1000} * </w:t>
            </w:r>
            <w:proofErr w:type="spellStart"/>
            <w:r w:rsidRPr="00FE0A16">
              <w:rPr>
                <w:color w:val="000000" w:themeColor="text1"/>
                <w:sz w:val="20"/>
                <w:szCs w:val="20"/>
              </w:rPr>
              <w:t>max_depth</w:t>
            </w:r>
            <w:proofErr w:type="spellEnd"/>
            <w:r w:rsidRPr="00FE0A16">
              <w:rPr>
                <w:color w:val="000000" w:themeColor="text1"/>
                <w:sz w:val="20"/>
                <w:szCs w:val="20"/>
              </w:rPr>
              <w:t>: {30}</w:t>
            </w:r>
          </w:p>
        </w:tc>
        <w:tc>
          <w:tcPr>
            <w:tcW w:w="1020" w:type="dxa"/>
            <w:noWrap/>
            <w:hideMark/>
          </w:tcPr>
          <w:p w14:paraId="657A8E56"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1</w:t>
            </w:r>
          </w:p>
        </w:tc>
      </w:tr>
      <w:tr w:rsidR="008F40A9" w:rsidRPr="00FE0A16" w14:paraId="3076B04C" w14:textId="77777777" w:rsidTr="7AEE3D8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63A04F18" w14:textId="6D6AF1FE" w:rsidR="00D63494" w:rsidRPr="00FE0A16" w:rsidRDefault="00D63494" w:rsidP="008F40A9">
            <w:pPr>
              <w:spacing w:afterLines="30" w:after="72" w:line="240" w:lineRule="auto"/>
              <w:jc w:val="center"/>
              <w:rPr>
                <w:b w:val="0"/>
                <w:color w:val="000000" w:themeColor="text1"/>
                <w:sz w:val="20"/>
                <w:szCs w:val="20"/>
                <w:lang w:val="en-US"/>
              </w:rPr>
            </w:pPr>
            <w:proofErr w:type="spellStart"/>
            <w:r w:rsidRPr="00FE0A16">
              <w:rPr>
                <w:b w:val="0"/>
                <w:bCs w:val="0"/>
                <w:color w:val="000000" w:themeColor="text1"/>
                <w:sz w:val="20"/>
                <w:szCs w:val="20"/>
              </w:rPr>
              <w:t>XGBoost</w:t>
            </w:r>
            <w:proofErr w:type="spellEnd"/>
          </w:p>
        </w:tc>
        <w:tc>
          <w:tcPr>
            <w:tcW w:w="1146" w:type="dxa"/>
            <w:noWrap/>
            <w:hideMark/>
          </w:tcPr>
          <w:p w14:paraId="18074375"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69B39D05" w14:textId="4A5F59F4"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proofErr w:type="spellStart"/>
            <w:r w:rsidRPr="00FE0A16">
              <w:rPr>
                <w:color w:val="000000" w:themeColor="text1"/>
                <w:sz w:val="20"/>
                <w:szCs w:val="20"/>
              </w:rPr>
              <w:t>n_iterations</w:t>
            </w:r>
            <w:proofErr w:type="spellEnd"/>
            <w:r w:rsidRPr="00FE0A16">
              <w:rPr>
                <w:color w:val="000000" w:themeColor="text1"/>
                <w:sz w:val="20"/>
                <w:szCs w:val="20"/>
              </w:rPr>
              <w:t xml:space="preserve">: {1000} * </w:t>
            </w:r>
            <w:proofErr w:type="spellStart"/>
            <w:r w:rsidRPr="00FE0A16">
              <w:rPr>
                <w:color w:val="000000" w:themeColor="text1"/>
                <w:sz w:val="20"/>
                <w:szCs w:val="20"/>
              </w:rPr>
              <w:t>max_depth</w:t>
            </w:r>
            <w:proofErr w:type="spellEnd"/>
            <w:r w:rsidRPr="00FE0A16">
              <w:rPr>
                <w:color w:val="000000" w:themeColor="text1"/>
                <w:sz w:val="20"/>
                <w:szCs w:val="20"/>
              </w:rPr>
              <w:t>: {30}</w:t>
            </w:r>
          </w:p>
        </w:tc>
        <w:tc>
          <w:tcPr>
            <w:tcW w:w="1020" w:type="dxa"/>
            <w:noWrap/>
            <w:hideMark/>
          </w:tcPr>
          <w:p w14:paraId="2A9BA787" w14:textId="77777777" w:rsidR="00D63494" w:rsidRPr="00FE0A16" w:rsidRDefault="00D63494" w:rsidP="008F40A9">
            <w:pPr>
              <w:spacing w:afterLines="30" w:after="72"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E0A16">
              <w:rPr>
                <w:color w:val="000000" w:themeColor="text1"/>
                <w:sz w:val="20"/>
                <w:szCs w:val="20"/>
              </w:rPr>
              <w:t>1</w:t>
            </w:r>
          </w:p>
        </w:tc>
      </w:tr>
      <w:tr w:rsidR="008F40A9" w:rsidRPr="00FE0A16" w14:paraId="6ABB34B0" w14:textId="77777777" w:rsidTr="7AEE3D86">
        <w:trPr>
          <w:trHeight w:val="320"/>
        </w:trPr>
        <w:tc>
          <w:tcPr>
            <w:cnfStyle w:val="001000000000" w:firstRow="0" w:lastRow="0" w:firstColumn="1" w:lastColumn="0" w:oddVBand="0" w:evenVBand="0" w:oddHBand="0" w:evenHBand="0" w:firstRowFirstColumn="0" w:firstRowLastColumn="0" w:lastRowFirstColumn="0" w:lastRowLastColumn="0"/>
            <w:tcW w:w="1250" w:type="dxa"/>
            <w:noWrap/>
            <w:hideMark/>
          </w:tcPr>
          <w:p w14:paraId="54562DAC" w14:textId="77777777" w:rsidR="00D63494" w:rsidRPr="00FE0A16" w:rsidRDefault="00D63494" w:rsidP="008F40A9">
            <w:pPr>
              <w:spacing w:afterLines="30" w:after="72" w:line="240" w:lineRule="auto"/>
              <w:jc w:val="center"/>
              <w:rPr>
                <w:b w:val="0"/>
                <w:bCs w:val="0"/>
                <w:color w:val="000000" w:themeColor="text1"/>
                <w:sz w:val="20"/>
                <w:szCs w:val="20"/>
              </w:rPr>
            </w:pPr>
            <w:r w:rsidRPr="00FE0A16">
              <w:rPr>
                <w:b w:val="0"/>
                <w:bCs w:val="0"/>
                <w:color w:val="000000" w:themeColor="text1"/>
                <w:sz w:val="20"/>
                <w:szCs w:val="20"/>
              </w:rPr>
              <w:t>Random Forest</w:t>
            </w:r>
          </w:p>
        </w:tc>
        <w:tc>
          <w:tcPr>
            <w:tcW w:w="1146" w:type="dxa"/>
            <w:noWrap/>
            <w:hideMark/>
          </w:tcPr>
          <w:p w14:paraId="09230611"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Binning</w:t>
            </w:r>
          </w:p>
        </w:tc>
        <w:tc>
          <w:tcPr>
            <w:tcW w:w="7374" w:type="dxa"/>
            <w:noWrap/>
            <w:hideMark/>
          </w:tcPr>
          <w:p w14:paraId="1FAC60D7"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default</w:t>
            </w:r>
          </w:p>
        </w:tc>
        <w:tc>
          <w:tcPr>
            <w:tcW w:w="1020" w:type="dxa"/>
            <w:noWrap/>
            <w:hideMark/>
          </w:tcPr>
          <w:p w14:paraId="330BE775" w14:textId="77777777" w:rsidR="00D63494" w:rsidRPr="00FE0A16" w:rsidRDefault="00D63494" w:rsidP="008F40A9">
            <w:pPr>
              <w:spacing w:afterLines="30" w:after="72"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0A16">
              <w:rPr>
                <w:color w:val="000000" w:themeColor="text1"/>
                <w:sz w:val="20"/>
                <w:szCs w:val="20"/>
              </w:rPr>
              <w:t>1</w:t>
            </w:r>
          </w:p>
        </w:tc>
      </w:tr>
    </w:tbl>
    <w:p w14:paraId="71EDA632" w14:textId="77777777" w:rsidR="00D63494" w:rsidRPr="00FE0A16" w:rsidRDefault="00D63494" w:rsidP="00171AB6">
      <w:pPr>
        <w:spacing w:afterLines="30" w:after="72" w:line="240" w:lineRule="auto"/>
        <w:jc w:val="both"/>
        <w:rPr>
          <w:sz w:val="20"/>
          <w:szCs w:val="20"/>
        </w:rPr>
      </w:pPr>
    </w:p>
    <w:p w14:paraId="790AFFB0" w14:textId="77777777" w:rsidR="00AC706D" w:rsidRPr="00FE0A16" w:rsidRDefault="00AC706D" w:rsidP="00AC706D">
      <w:pPr>
        <w:spacing w:afterLines="30" w:after="72" w:line="240" w:lineRule="auto"/>
        <w:jc w:val="both"/>
        <w:rPr>
          <w:b/>
          <w:bCs/>
          <w:sz w:val="20"/>
          <w:szCs w:val="20"/>
        </w:rPr>
      </w:pPr>
    </w:p>
    <w:p w14:paraId="38B65723" w14:textId="77777777" w:rsidR="00AC706D" w:rsidRPr="00FE0A16" w:rsidRDefault="00AC706D" w:rsidP="00AC706D">
      <w:pPr>
        <w:spacing w:afterLines="30" w:after="72" w:line="240" w:lineRule="auto"/>
        <w:jc w:val="both"/>
        <w:rPr>
          <w:b/>
          <w:bCs/>
          <w:sz w:val="20"/>
          <w:szCs w:val="20"/>
        </w:rPr>
      </w:pPr>
    </w:p>
    <w:p w14:paraId="2E1D4699" w14:textId="77777777" w:rsidR="00AC706D" w:rsidRPr="00FE0A16" w:rsidRDefault="00AC706D" w:rsidP="00AC706D">
      <w:pPr>
        <w:spacing w:afterLines="30" w:after="72" w:line="240" w:lineRule="auto"/>
        <w:jc w:val="both"/>
        <w:rPr>
          <w:b/>
          <w:bCs/>
          <w:sz w:val="20"/>
          <w:szCs w:val="20"/>
        </w:rPr>
      </w:pPr>
    </w:p>
    <w:p w14:paraId="4E035370" w14:textId="77777777" w:rsidR="00AC706D" w:rsidRPr="00FE0A16" w:rsidRDefault="00AC706D" w:rsidP="00AC706D">
      <w:pPr>
        <w:spacing w:afterLines="30" w:after="72" w:line="240" w:lineRule="auto"/>
        <w:jc w:val="both"/>
        <w:rPr>
          <w:b/>
          <w:bCs/>
          <w:sz w:val="20"/>
          <w:szCs w:val="20"/>
        </w:rPr>
      </w:pPr>
    </w:p>
    <w:p w14:paraId="7D94A90C" w14:textId="77777777" w:rsidR="00AC706D" w:rsidRPr="00FE0A16" w:rsidRDefault="00AC706D" w:rsidP="00AC706D">
      <w:pPr>
        <w:spacing w:afterLines="30" w:after="72" w:line="240" w:lineRule="auto"/>
        <w:jc w:val="both"/>
        <w:rPr>
          <w:b/>
          <w:bCs/>
          <w:sz w:val="20"/>
          <w:szCs w:val="20"/>
        </w:rPr>
      </w:pPr>
    </w:p>
    <w:p w14:paraId="766E2403" w14:textId="77777777" w:rsidR="00706600" w:rsidRPr="00FE0A16" w:rsidRDefault="00706600">
      <w:pPr>
        <w:spacing w:afterLines="30" w:after="72" w:line="240" w:lineRule="auto"/>
        <w:jc w:val="both"/>
      </w:pPr>
      <w:r w:rsidRPr="00FE0A16">
        <w:br w:type="page"/>
      </w:r>
    </w:p>
    <w:p w14:paraId="1F540F67" w14:textId="234703EB" w:rsidR="01F5F019" w:rsidRPr="00FE0A16" w:rsidRDefault="0AB29A59" w:rsidP="01F5F019">
      <w:pPr>
        <w:spacing w:afterLines="30" w:after="72" w:line="240" w:lineRule="auto"/>
        <w:jc w:val="both"/>
      </w:pPr>
      <w:r w:rsidRPr="00FE0A16">
        <w:lastRenderedPageBreak/>
        <w:t xml:space="preserve">Supplemental Documents: </w:t>
      </w:r>
    </w:p>
    <w:p w14:paraId="5216F662" w14:textId="08935E5D" w:rsidR="3A20C4DD" w:rsidRPr="00FE0A16" w:rsidRDefault="3A20C4DD" w:rsidP="3A20C4DD">
      <w:pPr>
        <w:spacing w:afterLines="30" w:after="72" w:line="240" w:lineRule="auto"/>
        <w:jc w:val="both"/>
      </w:pPr>
    </w:p>
    <w:p w14:paraId="59CF9A8B" w14:textId="0FC560D7" w:rsidR="6848F5EF" w:rsidRPr="00FE0A16" w:rsidRDefault="0AB29A59" w:rsidP="6848F5EF">
      <w:pPr>
        <w:spacing w:afterLines="30" w:after="72" w:line="240" w:lineRule="auto"/>
        <w:jc w:val="both"/>
      </w:pPr>
      <w:r w:rsidRPr="00FE0A16">
        <w:t>NU SCRIPT Study Investigators</w:t>
      </w:r>
    </w:p>
    <w:p w14:paraId="7FEA7A91" w14:textId="67B30B23" w:rsidR="290FEDB4" w:rsidRPr="00FE0A16" w:rsidRDefault="290FEDB4" w:rsidP="290FEDB4">
      <w:pPr>
        <w:spacing w:afterLines="30" w:after="72" w:line="240" w:lineRule="auto"/>
        <w:jc w:val="both"/>
      </w:pPr>
    </w:p>
    <w:p w14:paraId="358232D2" w14:textId="7A687887" w:rsidR="290FEDB4" w:rsidRPr="00816F9D" w:rsidRDefault="0AB29A59" w:rsidP="290FEDB4">
      <w:pPr>
        <w:spacing w:afterLines="30" w:after="72" w:line="240" w:lineRule="auto"/>
        <w:jc w:val="both"/>
        <w:rPr>
          <w:lang w:val="en-US"/>
        </w:rPr>
      </w:pPr>
      <w:r w:rsidRPr="00FE0A16">
        <w:rPr>
          <w:lang w:val="en-US"/>
        </w:rPr>
        <w:t>TRIPOD</w:t>
      </w:r>
      <w:r w:rsidRPr="7AEE3D86">
        <w:rPr>
          <w:lang w:val="en-US"/>
        </w:rPr>
        <w:t xml:space="preserve"> </w:t>
      </w:r>
    </w:p>
    <w:p w14:paraId="22890D41" w14:textId="37DC3806" w:rsidR="7A508468" w:rsidRPr="001300C9" w:rsidRDefault="7A508468" w:rsidP="003E3972">
      <w:pPr>
        <w:spacing w:afterLines="30" w:after="72" w:line="240" w:lineRule="auto"/>
        <w:jc w:val="both"/>
        <w:rPr>
          <w:sz w:val="20"/>
          <w:szCs w:val="20"/>
        </w:rPr>
      </w:pPr>
    </w:p>
    <w:sectPr w:rsidR="7A508468" w:rsidRPr="001300C9" w:rsidSect="00E624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46C1" w14:textId="77777777" w:rsidR="00786E6B" w:rsidRDefault="00786E6B" w:rsidP="00017D0F">
      <w:pPr>
        <w:spacing w:line="240" w:lineRule="auto"/>
      </w:pPr>
      <w:r>
        <w:separator/>
      </w:r>
    </w:p>
  </w:endnote>
  <w:endnote w:type="continuationSeparator" w:id="0">
    <w:p w14:paraId="7192C1F0" w14:textId="77777777" w:rsidR="00786E6B" w:rsidRDefault="00786E6B" w:rsidP="00017D0F">
      <w:pPr>
        <w:spacing w:line="240" w:lineRule="auto"/>
      </w:pPr>
      <w:r>
        <w:continuationSeparator/>
      </w:r>
    </w:p>
  </w:endnote>
  <w:endnote w:type="continuationNotice" w:id="1">
    <w:p w14:paraId="437FBB13" w14:textId="77777777" w:rsidR="00786E6B" w:rsidRDefault="00786E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B0604020202020204"/>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962733"/>
      <w:docPartObj>
        <w:docPartGallery w:val="Page Numbers (Bottom of Page)"/>
        <w:docPartUnique/>
      </w:docPartObj>
    </w:sdtPr>
    <w:sdtEndPr>
      <w:rPr>
        <w:rStyle w:val="PageNumber"/>
      </w:rPr>
    </w:sdtEndPr>
    <w:sdtContent>
      <w:p w14:paraId="6CE7C36F" w14:textId="71146D80" w:rsidR="009A6B96" w:rsidRDefault="009A6B96" w:rsidP="00F546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4B2D9A" w14:textId="77777777" w:rsidR="000D4CCB" w:rsidRDefault="000D4CCB" w:rsidP="009A6B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8367399"/>
      <w:docPartObj>
        <w:docPartGallery w:val="Page Numbers (Bottom of Page)"/>
        <w:docPartUnique/>
      </w:docPartObj>
    </w:sdtPr>
    <w:sdtEndPr>
      <w:rPr>
        <w:rStyle w:val="PageNumber"/>
      </w:rPr>
    </w:sdtEndPr>
    <w:sdtContent>
      <w:p w14:paraId="0B89F4E9" w14:textId="1586DA34" w:rsidR="009A6B96" w:rsidRDefault="009A6B96" w:rsidP="00F546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tbl>
    <w:tblPr>
      <w:tblW w:w="0" w:type="auto"/>
      <w:tblLayout w:type="fixed"/>
      <w:tblLook w:val="06A0" w:firstRow="1" w:lastRow="0" w:firstColumn="1" w:lastColumn="0" w:noHBand="1" w:noVBand="1"/>
    </w:tblPr>
    <w:tblGrid>
      <w:gridCol w:w="3600"/>
      <w:gridCol w:w="3600"/>
      <w:gridCol w:w="3600"/>
    </w:tblGrid>
    <w:tr w:rsidR="35B225AD" w14:paraId="3F3F6674" w14:textId="77777777" w:rsidTr="000B30DD">
      <w:trPr>
        <w:trHeight w:val="300"/>
      </w:trPr>
      <w:tc>
        <w:tcPr>
          <w:tcW w:w="3600" w:type="dxa"/>
        </w:tcPr>
        <w:p w14:paraId="748B3026" w14:textId="731F3571" w:rsidR="35B225AD" w:rsidRDefault="35B225AD" w:rsidP="009A6B96">
          <w:pPr>
            <w:pStyle w:val="Header"/>
            <w:spacing w:after="72"/>
            <w:ind w:left="-115" w:right="360"/>
          </w:pPr>
        </w:p>
      </w:tc>
      <w:tc>
        <w:tcPr>
          <w:tcW w:w="3600" w:type="dxa"/>
        </w:tcPr>
        <w:p w14:paraId="2663E237" w14:textId="6562D91A" w:rsidR="35B225AD" w:rsidRDefault="35B225AD" w:rsidP="000B30DD">
          <w:pPr>
            <w:pStyle w:val="Header"/>
            <w:spacing w:after="72"/>
            <w:jc w:val="center"/>
          </w:pPr>
        </w:p>
      </w:tc>
      <w:tc>
        <w:tcPr>
          <w:tcW w:w="3600" w:type="dxa"/>
        </w:tcPr>
        <w:p w14:paraId="22AA1299" w14:textId="438EDA9A" w:rsidR="35B225AD" w:rsidRDefault="35B225AD" w:rsidP="000B30DD">
          <w:pPr>
            <w:pStyle w:val="Header"/>
            <w:spacing w:after="72"/>
            <w:ind w:right="-115"/>
            <w:jc w:val="right"/>
          </w:pPr>
        </w:p>
      </w:tc>
    </w:tr>
  </w:tbl>
  <w:p w14:paraId="770BE033" w14:textId="240C62FD" w:rsidR="00017D0F" w:rsidRDefault="00017D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0425" w14:textId="77777777" w:rsidR="000D4CCB" w:rsidRDefault="000D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3135C" w14:textId="77777777" w:rsidR="00786E6B" w:rsidRDefault="00786E6B" w:rsidP="00017D0F">
      <w:pPr>
        <w:spacing w:line="240" w:lineRule="auto"/>
      </w:pPr>
      <w:r>
        <w:separator/>
      </w:r>
    </w:p>
  </w:footnote>
  <w:footnote w:type="continuationSeparator" w:id="0">
    <w:p w14:paraId="42BB592C" w14:textId="77777777" w:rsidR="00786E6B" w:rsidRDefault="00786E6B" w:rsidP="00017D0F">
      <w:pPr>
        <w:spacing w:line="240" w:lineRule="auto"/>
      </w:pPr>
      <w:r>
        <w:continuationSeparator/>
      </w:r>
    </w:p>
  </w:footnote>
  <w:footnote w:type="continuationNotice" w:id="1">
    <w:p w14:paraId="6E357C53" w14:textId="77777777" w:rsidR="00786E6B" w:rsidRDefault="00786E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F169" w14:textId="77777777" w:rsidR="000D4CCB" w:rsidRDefault="000D4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B225AD" w14:paraId="3405C2DD" w14:textId="77777777" w:rsidTr="000B30DD">
      <w:trPr>
        <w:trHeight w:val="300"/>
      </w:trPr>
      <w:tc>
        <w:tcPr>
          <w:tcW w:w="3600" w:type="dxa"/>
        </w:tcPr>
        <w:p w14:paraId="14914E77" w14:textId="42CA86C5" w:rsidR="35B225AD" w:rsidRDefault="35B225AD" w:rsidP="000D4CCB">
          <w:pPr>
            <w:pStyle w:val="Header"/>
            <w:spacing w:after="72"/>
            <w:ind w:left="-115"/>
          </w:pPr>
        </w:p>
      </w:tc>
      <w:tc>
        <w:tcPr>
          <w:tcW w:w="3600" w:type="dxa"/>
        </w:tcPr>
        <w:p w14:paraId="2A9978ED" w14:textId="54DDE1C1" w:rsidR="35B225AD" w:rsidRDefault="35B225AD" w:rsidP="000B30DD">
          <w:pPr>
            <w:pStyle w:val="Header"/>
            <w:spacing w:after="72"/>
            <w:jc w:val="center"/>
          </w:pPr>
        </w:p>
      </w:tc>
      <w:tc>
        <w:tcPr>
          <w:tcW w:w="3600" w:type="dxa"/>
        </w:tcPr>
        <w:p w14:paraId="212FD2C6" w14:textId="2C1AB538" w:rsidR="35B225AD" w:rsidRDefault="35B225AD" w:rsidP="000B30DD">
          <w:pPr>
            <w:pStyle w:val="Header"/>
            <w:spacing w:after="72"/>
            <w:ind w:right="-115"/>
            <w:jc w:val="right"/>
          </w:pPr>
        </w:p>
      </w:tc>
    </w:tr>
  </w:tbl>
  <w:p w14:paraId="54CFD221" w14:textId="5E5164C4" w:rsidR="00017D0F" w:rsidRDefault="00017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5B6B" w14:textId="77777777" w:rsidR="000D4CCB" w:rsidRDefault="000D4CCB">
    <w:pPr>
      <w:pStyle w:val="Header"/>
    </w:pPr>
  </w:p>
</w:hdr>
</file>

<file path=word/intelligence2.xml><?xml version="1.0" encoding="utf-8"?>
<int2:intelligence xmlns:int2="http://schemas.microsoft.com/office/intelligence/2020/intelligence" xmlns:oel="http://schemas.microsoft.com/office/2019/extlst">
  <int2:observations>
    <int2:textHash int2:hashCode="aHj7+202Jgf4PF" int2:id="V5Z9ryBa">
      <int2:state int2:value="Rejected" int2:type="AugLoop_Text_Critique"/>
    </int2:textHash>
    <int2:textHash int2:hashCode="rBbWErvEwu9yS3" int2:id="enOqWV22">
      <int2:state int2:value="Rejected" int2:type="AugLoop_Text_Critique"/>
    </int2:textHash>
    <int2:textHash int2:hashCode="2TZMKGQf3CWd+s" int2:id="l2mxsUU6">
      <int2:state int2:value="Rejected" int2:type="AugLoop_Text_Critique"/>
    </int2:textHash>
    <int2:textHash int2:hashCode="8xBffq/R0u3blc" int2:id="nPVmN1P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F23"/>
    <w:multiLevelType w:val="hybridMultilevel"/>
    <w:tmpl w:val="442A7A54"/>
    <w:lvl w:ilvl="0" w:tplc="FFFFFFFF">
      <w:start w:val="1"/>
      <w:numFmt w:val="bullet"/>
      <w:lvlText w:val=""/>
      <w:lvlJc w:val="left"/>
      <w:pPr>
        <w:ind w:left="720" w:hanging="360"/>
      </w:pPr>
      <w:rPr>
        <w:rFonts w:ascii="Symbol" w:hAnsi="Symbol" w:hint="default"/>
      </w:rPr>
    </w:lvl>
    <w:lvl w:ilvl="1" w:tplc="12127DD0">
      <w:start w:val="1"/>
      <w:numFmt w:val="bullet"/>
      <w:lvlText w:val="o"/>
      <w:lvlJc w:val="left"/>
      <w:pPr>
        <w:ind w:left="1440" w:hanging="360"/>
      </w:pPr>
      <w:rPr>
        <w:rFonts w:ascii="Courier New" w:hAnsi="Courier New" w:hint="default"/>
      </w:rPr>
    </w:lvl>
    <w:lvl w:ilvl="2" w:tplc="FDF2EC04">
      <w:start w:val="1"/>
      <w:numFmt w:val="bullet"/>
      <w:lvlText w:val=""/>
      <w:lvlJc w:val="left"/>
      <w:pPr>
        <w:ind w:left="2160" w:hanging="360"/>
      </w:pPr>
      <w:rPr>
        <w:rFonts w:ascii="Wingdings" w:hAnsi="Wingdings" w:hint="default"/>
      </w:rPr>
    </w:lvl>
    <w:lvl w:ilvl="3" w:tplc="E9588D70">
      <w:start w:val="1"/>
      <w:numFmt w:val="bullet"/>
      <w:lvlText w:val=""/>
      <w:lvlJc w:val="left"/>
      <w:pPr>
        <w:ind w:left="2880" w:hanging="360"/>
      </w:pPr>
      <w:rPr>
        <w:rFonts w:ascii="Symbol" w:hAnsi="Symbol" w:hint="default"/>
      </w:rPr>
    </w:lvl>
    <w:lvl w:ilvl="4" w:tplc="7982DC18">
      <w:start w:val="1"/>
      <w:numFmt w:val="bullet"/>
      <w:lvlText w:val="o"/>
      <w:lvlJc w:val="left"/>
      <w:pPr>
        <w:ind w:left="3600" w:hanging="360"/>
      </w:pPr>
      <w:rPr>
        <w:rFonts w:ascii="Courier New" w:hAnsi="Courier New" w:hint="default"/>
      </w:rPr>
    </w:lvl>
    <w:lvl w:ilvl="5" w:tplc="0DBA0DD0">
      <w:start w:val="1"/>
      <w:numFmt w:val="bullet"/>
      <w:lvlText w:val=""/>
      <w:lvlJc w:val="left"/>
      <w:pPr>
        <w:ind w:left="4320" w:hanging="360"/>
      </w:pPr>
      <w:rPr>
        <w:rFonts w:ascii="Wingdings" w:hAnsi="Wingdings" w:hint="default"/>
      </w:rPr>
    </w:lvl>
    <w:lvl w:ilvl="6" w:tplc="3BB021DE">
      <w:start w:val="1"/>
      <w:numFmt w:val="bullet"/>
      <w:lvlText w:val=""/>
      <w:lvlJc w:val="left"/>
      <w:pPr>
        <w:ind w:left="5040" w:hanging="360"/>
      </w:pPr>
      <w:rPr>
        <w:rFonts w:ascii="Symbol" w:hAnsi="Symbol" w:hint="default"/>
      </w:rPr>
    </w:lvl>
    <w:lvl w:ilvl="7" w:tplc="B5AAC132">
      <w:start w:val="1"/>
      <w:numFmt w:val="bullet"/>
      <w:lvlText w:val="o"/>
      <w:lvlJc w:val="left"/>
      <w:pPr>
        <w:ind w:left="5760" w:hanging="360"/>
      </w:pPr>
      <w:rPr>
        <w:rFonts w:ascii="Courier New" w:hAnsi="Courier New" w:hint="default"/>
      </w:rPr>
    </w:lvl>
    <w:lvl w:ilvl="8" w:tplc="5134AD46">
      <w:start w:val="1"/>
      <w:numFmt w:val="bullet"/>
      <w:lvlText w:val=""/>
      <w:lvlJc w:val="left"/>
      <w:pPr>
        <w:ind w:left="6480" w:hanging="360"/>
      </w:pPr>
      <w:rPr>
        <w:rFonts w:ascii="Wingdings" w:hAnsi="Wingdings" w:hint="default"/>
      </w:rPr>
    </w:lvl>
  </w:abstractNum>
  <w:abstractNum w:abstractNumId="1" w15:restartNumberingAfterBreak="0">
    <w:nsid w:val="063FB191"/>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C3C657"/>
    <w:multiLevelType w:val="hybridMultilevel"/>
    <w:tmpl w:val="513A7EAA"/>
    <w:lvl w:ilvl="0" w:tplc="E7D43B50">
      <w:start w:val="1"/>
      <w:numFmt w:val="bullet"/>
      <w:lvlText w:val=""/>
      <w:lvlJc w:val="left"/>
      <w:pPr>
        <w:ind w:left="720" w:hanging="360"/>
      </w:pPr>
      <w:rPr>
        <w:rFonts w:ascii="Symbol" w:hAnsi="Symbol" w:hint="default"/>
      </w:rPr>
    </w:lvl>
    <w:lvl w:ilvl="1" w:tplc="B5762864">
      <w:start w:val="1"/>
      <w:numFmt w:val="bullet"/>
      <w:lvlText w:val="o"/>
      <w:lvlJc w:val="left"/>
      <w:pPr>
        <w:ind w:left="1440" w:hanging="360"/>
      </w:pPr>
      <w:rPr>
        <w:rFonts w:ascii="Courier New" w:hAnsi="Courier New" w:hint="default"/>
      </w:rPr>
    </w:lvl>
    <w:lvl w:ilvl="2" w:tplc="DE84236A">
      <w:start w:val="1"/>
      <w:numFmt w:val="bullet"/>
      <w:lvlText w:val=""/>
      <w:lvlJc w:val="left"/>
      <w:pPr>
        <w:ind w:left="2160" w:hanging="360"/>
      </w:pPr>
      <w:rPr>
        <w:rFonts w:ascii="Wingdings" w:hAnsi="Wingdings" w:hint="default"/>
      </w:rPr>
    </w:lvl>
    <w:lvl w:ilvl="3" w:tplc="25F22DC2">
      <w:start w:val="1"/>
      <w:numFmt w:val="bullet"/>
      <w:lvlText w:val=""/>
      <w:lvlJc w:val="left"/>
      <w:pPr>
        <w:ind w:left="2880" w:hanging="360"/>
      </w:pPr>
      <w:rPr>
        <w:rFonts w:ascii="Symbol" w:hAnsi="Symbol" w:hint="default"/>
      </w:rPr>
    </w:lvl>
    <w:lvl w:ilvl="4" w:tplc="D2745246">
      <w:start w:val="1"/>
      <w:numFmt w:val="bullet"/>
      <w:lvlText w:val="o"/>
      <w:lvlJc w:val="left"/>
      <w:pPr>
        <w:ind w:left="3600" w:hanging="360"/>
      </w:pPr>
      <w:rPr>
        <w:rFonts w:ascii="Courier New" w:hAnsi="Courier New" w:hint="default"/>
      </w:rPr>
    </w:lvl>
    <w:lvl w:ilvl="5" w:tplc="A51C9888">
      <w:start w:val="1"/>
      <w:numFmt w:val="bullet"/>
      <w:lvlText w:val=""/>
      <w:lvlJc w:val="left"/>
      <w:pPr>
        <w:ind w:left="4320" w:hanging="360"/>
      </w:pPr>
      <w:rPr>
        <w:rFonts w:ascii="Wingdings" w:hAnsi="Wingdings" w:hint="default"/>
      </w:rPr>
    </w:lvl>
    <w:lvl w:ilvl="6" w:tplc="330CB89A">
      <w:start w:val="1"/>
      <w:numFmt w:val="bullet"/>
      <w:lvlText w:val=""/>
      <w:lvlJc w:val="left"/>
      <w:pPr>
        <w:ind w:left="5040" w:hanging="360"/>
      </w:pPr>
      <w:rPr>
        <w:rFonts w:ascii="Symbol" w:hAnsi="Symbol" w:hint="default"/>
      </w:rPr>
    </w:lvl>
    <w:lvl w:ilvl="7" w:tplc="8D241AFC">
      <w:start w:val="1"/>
      <w:numFmt w:val="bullet"/>
      <w:lvlText w:val="o"/>
      <w:lvlJc w:val="left"/>
      <w:pPr>
        <w:ind w:left="5760" w:hanging="360"/>
      </w:pPr>
      <w:rPr>
        <w:rFonts w:ascii="Courier New" w:hAnsi="Courier New" w:hint="default"/>
      </w:rPr>
    </w:lvl>
    <w:lvl w:ilvl="8" w:tplc="97DA0CB0">
      <w:start w:val="1"/>
      <w:numFmt w:val="bullet"/>
      <w:lvlText w:val=""/>
      <w:lvlJc w:val="left"/>
      <w:pPr>
        <w:ind w:left="6480" w:hanging="360"/>
      </w:pPr>
      <w:rPr>
        <w:rFonts w:ascii="Wingdings" w:hAnsi="Wingdings" w:hint="default"/>
      </w:rPr>
    </w:lvl>
  </w:abstractNum>
  <w:abstractNum w:abstractNumId="3" w15:restartNumberingAfterBreak="0">
    <w:nsid w:val="0D970FA3"/>
    <w:multiLevelType w:val="hybridMultilevel"/>
    <w:tmpl w:val="38DE1CDA"/>
    <w:lvl w:ilvl="0" w:tplc="1250E7D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399D1"/>
    <w:multiLevelType w:val="hybridMultilevel"/>
    <w:tmpl w:val="FFFFFFFF"/>
    <w:lvl w:ilvl="0" w:tplc="F5F692CC">
      <w:start w:val="1"/>
      <w:numFmt w:val="bullet"/>
      <w:lvlText w:val=""/>
      <w:lvlJc w:val="left"/>
      <w:pPr>
        <w:ind w:left="720" w:hanging="360"/>
      </w:pPr>
      <w:rPr>
        <w:rFonts w:ascii="Symbol" w:hAnsi="Symbol" w:hint="default"/>
      </w:rPr>
    </w:lvl>
    <w:lvl w:ilvl="1" w:tplc="FE661D58">
      <w:start w:val="1"/>
      <w:numFmt w:val="bullet"/>
      <w:lvlText w:val="o"/>
      <w:lvlJc w:val="left"/>
      <w:pPr>
        <w:ind w:left="1440" w:hanging="360"/>
      </w:pPr>
      <w:rPr>
        <w:rFonts w:ascii="Courier New" w:hAnsi="Courier New" w:hint="default"/>
      </w:rPr>
    </w:lvl>
    <w:lvl w:ilvl="2" w:tplc="0DB8A95C">
      <w:start w:val="1"/>
      <w:numFmt w:val="bullet"/>
      <w:lvlText w:val=""/>
      <w:lvlJc w:val="left"/>
      <w:pPr>
        <w:ind w:left="2160" w:hanging="360"/>
      </w:pPr>
      <w:rPr>
        <w:rFonts w:ascii="Wingdings" w:hAnsi="Wingdings" w:hint="default"/>
      </w:rPr>
    </w:lvl>
    <w:lvl w:ilvl="3" w:tplc="BC7A1FCC">
      <w:start w:val="1"/>
      <w:numFmt w:val="bullet"/>
      <w:lvlText w:val=""/>
      <w:lvlJc w:val="left"/>
      <w:pPr>
        <w:ind w:left="2880" w:hanging="360"/>
      </w:pPr>
      <w:rPr>
        <w:rFonts w:ascii="Symbol" w:hAnsi="Symbol" w:hint="default"/>
      </w:rPr>
    </w:lvl>
    <w:lvl w:ilvl="4" w:tplc="3FEA5A16">
      <w:start w:val="1"/>
      <w:numFmt w:val="bullet"/>
      <w:lvlText w:val="o"/>
      <w:lvlJc w:val="left"/>
      <w:pPr>
        <w:ind w:left="3600" w:hanging="360"/>
      </w:pPr>
      <w:rPr>
        <w:rFonts w:ascii="Courier New" w:hAnsi="Courier New" w:hint="default"/>
      </w:rPr>
    </w:lvl>
    <w:lvl w:ilvl="5" w:tplc="7E702302">
      <w:start w:val="1"/>
      <w:numFmt w:val="bullet"/>
      <w:lvlText w:val=""/>
      <w:lvlJc w:val="left"/>
      <w:pPr>
        <w:ind w:left="4320" w:hanging="360"/>
      </w:pPr>
      <w:rPr>
        <w:rFonts w:ascii="Wingdings" w:hAnsi="Wingdings" w:hint="default"/>
      </w:rPr>
    </w:lvl>
    <w:lvl w:ilvl="6" w:tplc="6D5E4AE4">
      <w:start w:val="1"/>
      <w:numFmt w:val="bullet"/>
      <w:lvlText w:val=""/>
      <w:lvlJc w:val="left"/>
      <w:pPr>
        <w:ind w:left="5040" w:hanging="360"/>
      </w:pPr>
      <w:rPr>
        <w:rFonts w:ascii="Symbol" w:hAnsi="Symbol" w:hint="default"/>
      </w:rPr>
    </w:lvl>
    <w:lvl w:ilvl="7" w:tplc="64521050">
      <w:start w:val="1"/>
      <w:numFmt w:val="bullet"/>
      <w:lvlText w:val="o"/>
      <w:lvlJc w:val="left"/>
      <w:pPr>
        <w:ind w:left="5760" w:hanging="360"/>
      </w:pPr>
      <w:rPr>
        <w:rFonts w:ascii="Courier New" w:hAnsi="Courier New" w:hint="default"/>
      </w:rPr>
    </w:lvl>
    <w:lvl w:ilvl="8" w:tplc="312A7CCA">
      <w:start w:val="1"/>
      <w:numFmt w:val="bullet"/>
      <w:lvlText w:val=""/>
      <w:lvlJc w:val="left"/>
      <w:pPr>
        <w:ind w:left="6480" w:hanging="360"/>
      </w:pPr>
      <w:rPr>
        <w:rFonts w:ascii="Wingdings" w:hAnsi="Wingdings" w:hint="default"/>
      </w:rPr>
    </w:lvl>
  </w:abstractNum>
  <w:abstractNum w:abstractNumId="5" w15:restartNumberingAfterBreak="0">
    <w:nsid w:val="0FEE40B2"/>
    <w:multiLevelType w:val="hybridMultilevel"/>
    <w:tmpl w:val="59FEB92A"/>
    <w:lvl w:ilvl="0" w:tplc="FFFFFFFF">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B27B7E"/>
    <w:multiLevelType w:val="multilevel"/>
    <w:tmpl w:val="C70CAA6E"/>
    <w:lvl w:ilvl="0">
      <w:start w:val="1"/>
      <w:numFmt w:val="bullet"/>
      <w:lvlText w:val="●"/>
      <w:lvlJc w:val="left"/>
      <w:pPr>
        <w:ind w:left="720" w:hanging="360"/>
      </w:pPr>
      <w:rPr>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7C3FE8"/>
    <w:multiLevelType w:val="hybridMultilevel"/>
    <w:tmpl w:val="897E3D62"/>
    <w:lvl w:ilvl="0" w:tplc="4B985AD8">
      <w:start w:val="1"/>
      <w:numFmt w:val="bullet"/>
      <w:lvlText w:val=""/>
      <w:lvlJc w:val="left"/>
      <w:pPr>
        <w:ind w:left="720" w:hanging="360"/>
      </w:pPr>
      <w:rPr>
        <w:rFonts w:ascii="Symbol" w:hAnsi="Symbol" w:hint="default"/>
      </w:rPr>
    </w:lvl>
    <w:lvl w:ilvl="1" w:tplc="94B6B48A">
      <w:start w:val="1"/>
      <w:numFmt w:val="bullet"/>
      <w:lvlText w:val="o"/>
      <w:lvlJc w:val="left"/>
      <w:pPr>
        <w:ind w:left="1440" w:hanging="360"/>
      </w:pPr>
      <w:rPr>
        <w:rFonts w:ascii="Courier New" w:hAnsi="Courier New" w:hint="default"/>
      </w:rPr>
    </w:lvl>
    <w:lvl w:ilvl="2" w:tplc="88C098F4">
      <w:start w:val="1"/>
      <w:numFmt w:val="bullet"/>
      <w:lvlText w:val=""/>
      <w:lvlJc w:val="left"/>
      <w:pPr>
        <w:ind w:left="2160" w:hanging="360"/>
      </w:pPr>
      <w:rPr>
        <w:rFonts w:ascii="Wingdings" w:hAnsi="Wingdings" w:hint="default"/>
      </w:rPr>
    </w:lvl>
    <w:lvl w:ilvl="3" w:tplc="56E28536">
      <w:start w:val="1"/>
      <w:numFmt w:val="bullet"/>
      <w:lvlText w:val=""/>
      <w:lvlJc w:val="left"/>
      <w:pPr>
        <w:ind w:left="2880" w:hanging="360"/>
      </w:pPr>
      <w:rPr>
        <w:rFonts w:ascii="Symbol" w:hAnsi="Symbol" w:hint="default"/>
      </w:rPr>
    </w:lvl>
    <w:lvl w:ilvl="4" w:tplc="C7DA7C02">
      <w:start w:val="1"/>
      <w:numFmt w:val="bullet"/>
      <w:lvlText w:val="o"/>
      <w:lvlJc w:val="left"/>
      <w:pPr>
        <w:ind w:left="3600" w:hanging="360"/>
      </w:pPr>
      <w:rPr>
        <w:rFonts w:ascii="Courier New" w:hAnsi="Courier New" w:hint="default"/>
      </w:rPr>
    </w:lvl>
    <w:lvl w:ilvl="5" w:tplc="D8086816">
      <w:start w:val="1"/>
      <w:numFmt w:val="bullet"/>
      <w:lvlText w:val=""/>
      <w:lvlJc w:val="left"/>
      <w:pPr>
        <w:ind w:left="4320" w:hanging="360"/>
      </w:pPr>
      <w:rPr>
        <w:rFonts w:ascii="Wingdings" w:hAnsi="Wingdings" w:hint="default"/>
      </w:rPr>
    </w:lvl>
    <w:lvl w:ilvl="6" w:tplc="A9D6EFF8">
      <w:start w:val="1"/>
      <w:numFmt w:val="bullet"/>
      <w:lvlText w:val=""/>
      <w:lvlJc w:val="left"/>
      <w:pPr>
        <w:ind w:left="5040" w:hanging="360"/>
      </w:pPr>
      <w:rPr>
        <w:rFonts w:ascii="Symbol" w:hAnsi="Symbol" w:hint="default"/>
      </w:rPr>
    </w:lvl>
    <w:lvl w:ilvl="7" w:tplc="823A5780">
      <w:start w:val="1"/>
      <w:numFmt w:val="bullet"/>
      <w:lvlText w:val="o"/>
      <w:lvlJc w:val="left"/>
      <w:pPr>
        <w:ind w:left="5760" w:hanging="360"/>
      </w:pPr>
      <w:rPr>
        <w:rFonts w:ascii="Courier New" w:hAnsi="Courier New" w:hint="default"/>
      </w:rPr>
    </w:lvl>
    <w:lvl w:ilvl="8" w:tplc="4A32C550">
      <w:start w:val="1"/>
      <w:numFmt w:val="bullet"/>
      <w:lvlText w:val=""/>
      <w:lvlJc w:val="left"/>
      <w:pPr>
        <w:ind w:left="6480" w:hanging="360"/>
      </w:pPr>
      <w:rPr>
        <w:rFonts w:ascii="Wingdings" w:hAnsi="Wingdings" w:hint="default"/>
      </w:rPr>
    </w:lvl>
  </w:abstractNum>
  <w:abstractNum w:abstractNumId="8" w15:restartNumberingAfterBreak="0">
    <w:nsid w:val="192D6FF1"/>
    <w:multiLevelType w:val="hybridMultilevel"/>
    <w:tmpl w:val="FFFFFFFF"/>
    <w:lvl w:ilvl="0" w:tplc="505EB48C">
      <w:start w:val="1"/>
      <w:numFmt w:val="bullet"/>
      <w:lvlText w:val=""/>
      <w:lvlJc w:val="left"/>
      <w:pPr>
        <w:ind w:left="720" w:hanging="360"/>
      </w:pPr>
      <w:rPr>
        <w:rFonts w:ascii="Symbol" w:hAnsi="Symbol" w:hint="default"/>
      </w:rPr>
    </w:lvl>
    <w:lvl w:ilvl="1" w:tplc="0B1EC79E">
      <w:start w:val="1"/>
      <w:numFmt w:val="bullet"/>
      <w:lvlText w:val="o"/>
      <w:lvlJc w:val="left"/>
      <w:pPr>
        <w:ind w:left="1440" w:hanging="360"/>
      </w:pPr>
      <w:rPr>
        <w:rFonts w:ascii="Courier New" w:hAnsi="Courier New" w:hint="default"/>
      </w:rPr>
    </w:lvl>
    <w:lvl w:ilvl="2" w:tplc="958CCA70">
      <w:start w:val="1"/>
      <w:numFmt w:val="bullet"/>
      <w:lvlText w:val=""/>
      <w:lvlJc w:val="left"/>
      <w:pPr>
        <w:ind w:left="2160" w:hanging="360"/>
      </w:pPr>
      <w:rPr>
        <w:rFonts w:ascii="Wingdings" w:hAnsi="Wingdings" w:hint="default"/>
      </w:rPr>
    </w:lvl>
    <w:lvl w:ilvl="3" w:tplc="A5C891D4">
      <w:start w:val="1"/>
      <w:numFmt w:val="bullet"/>
      <w:lvlText w:val=""/>
      <w:lvlJc w:val="left"/>
      <w:pPr>
        <w:ind w:left="2880" w:hanging="360"/>
      </w:pPr>
      <w:rPr>
        <w:rFonts w:ascii="Symbol" w:hAnsi="Symbol" w:hint="default"/>
      </w:rPr>
    </w:lvl>
    <w:lvl w:ilvl="4" w:tplc="141013D8">
      <w:start w:val="1"/>
      <w:numFmt w:val="bullet"/>
      <w:lvlText w:val="o"/>
      <w:lvlJc w:val="left"/>
      <w:pPr>
        <w:ind w:left="3600" w:hanging="360"/>
      </w:pPr>
      <w:rPr>
        <w:rFonts w:ascii="Courier New" w:hAnsi="Courier New" w:hint="default"/>
      </w:rPr>
    </w:lvl>
    <w:lvl w:ilvl="5" w:tplc="B484B994">
      <w:start w:val="1"/>
      <w:numFmt w:val="bullet"/>
      <w:lvlText w:val=""/>
      <w:lvlJc w:val="left"/>
      <w:pPr>
        <w:ind w:left="4320" w:hanging="360"/>
      </w:pPr>
      <w:rPr>
        <w:rFonts w:ascii="Wingdings" w:hAnsi="Wingdings" w:hint="default"/>
      </w:rPr>
    </w:lvl>
    <w:lvl w:ilvl="6" w:tplc="E4BCC2D4">
      <w:start w:val="1"/>
      <w:numFmt w:val="bullet"/>
      <w:lvlText w:val=""/>
      <w:lvlJc w:val="left"/>
      <w:pPr>
        <w:ind w:left="5040" w:hanging="360"/>
      </w:pPr>
      <w:rPr>
        <w:rFonts w:ascii="Symbol" w:hAnsi="Symbol" w:hint="default"/>
      </w:rPr>
    </w:lvl>
    <w:lvl w:ilvl="7" w:tplc="D04480A6">
      <w:start w:val="1"/>
      <w:numFmt w:val="bullet"/>
      <w:lvlText w:val="o"/>
      <w:lvlJc w:val="left"/>
      <w:pPr>
        <w:ind w:left="5760" w:hanging="360"/>
      </w:pPr>
      <w:rPr>
        <w:rFonts w:ascii="Courier New" w:hAnsi="Courier New" w:hint="default"/>
      </w:rPr>
    </w:lvl>
    <w:lvl w:ilvl="8" w:tplc="D5AA5254">
      <w:start w:val="1"/>
      <w:numFmt w:val="bullet"/>
      <w:lvlText w:val=""/>
      <w:lvlJc w:val="left"/>
      <w:pPr>
        <w:ind w:left="6480" w:hanging="360"/>
      </w:pPr>
      <w:rPr>
        <w:rFonts w:ascii="Wingdings" w:hAnsi="Wingdings" w:hint="default"/>
      </w:rPr>
    </w:lvl>
  </w:abstractNum>
  <w:abstractNum w:abstractNumId="9" w15:restartNumberingAfterBreak="0">
    <w:nsid w:val="1B6F7288"/>
    <w:multiLevelType w:val="hybridMultilevel"/>
    <w:tmpl w:val="FFFFFFFF"/>
    <w:lvl w:ilvl="0" w:tplc="CEA65112">
      <w:start w:val="1"/>
      <w:numFmt w:val="bullet"/>
      <w:lvlText w:val=""/>
      <w:lvlJc w:val="left"/>
      <w:pPr>
        <w:ind w:left="720" w:hanging="360"/>
      </w:pPr>
      <w:rPr>
        <w:rFonts w:ascii="Symbol" w:hAnsi="Symbol" w:hint="default"/>
      </w:rPr>
    </w:lvl>
    <w:lvl w:ilvl="1" w:tplc="8D6CDA6C">
      <w:start w:val="1"/>
      <w:numFmt w:val="bullet"/>
      <w:lvlText w:val="o"/>
      <w:lvlJc w:val="left"/>
      <w:pPr>
        <w:ind w:left="1440" w:hanging="360"/>
      </w:pPr>
      <w:rPr>
        <w:rFonts w:ascii="Courier New" w:hAnsi="Courier New" w:hint="default"/>
      </w:rPr>
    </w:lvl>
    <w:lvl w:ilvl="2" w:tplc="16449E88">
      <w:start w:val="1"/>
      <w:numFmt w:val="bullet"/>
      <w:lvlText w:val=""/>
      <w:lvlJc w:val="left"/>
      <w:pPr>
        <w:ind w:left="2160" w:hanging="360"/>
      </w:pPr>
      <w:rPr>
        <w:rFonts w:ascii="Wingdings" w:hAnsi="Wingdings" w:hint="default"/>
      </w:rPr>
    </w:lvl>
    <w:lvl w:ilvl="3" w:tplc="3C4E0496">
      <w:start w:val="1"/>
      <w:numFmt w:val="bullet"/>
      <w:lvlText w:val=""/>
      <w:lvlJc w:val="left"/>
      <w:pPr>
        <w:ind w:left="2880" w:hanging="360"/>
      </w:pPr>
      <w:rPr>
        <w:rFonts w:ascii="Symbol" w:hAnsi="Symbol" w:hint="default"/>
      </w:rPr>
    </w:lvl>
    <w:lvl w:ilvl="4" w:tplc="2B76B358">
      <w:start w:val="1"/>
      <w:numFmt w:val="bullet"/>
      <w:lvlText w:val="o"/>
      <w:lvlJc w:val="left"/>
      <w:pPr>
        <w:ind w:left="3600" w:hanging="360"/>
      </w:pPr>
      <w:rPr>
        <w:rFonts w:ascii="Courier New" w:hAnsi="Courier New" w:hint="default"/>
      </w:rPr>
    </w:lvl>
    <w:lvl w:ilvl="5" w:tplc="BB7C1A48">
      <w:start w:val="1"/>
      <w:numFmt w:val="bullet"/>
      <w:lvlText w:val=""/>
      <w:lvlJc w:val="left"/>
      <w:pPr>
        <w:ind w:left="4320" w:hanging="360"/>
      </w:pPr>
      <w:rPr>
        <w:rFonts w:ascii="Wingdings" w:hAnsi="Wingdings" w:hint="default"/>
      </w:rPr>
    </w:lvl>
    <w:lvl w:ilvl="6" w:tplc="A2FE5B60">
      <w:start w:val="1"/>
      <w:numFmt w:val="bullet"/>
      <w:lvlText w:val=""/>
      <w:lvlJc w:val="left"/>
      <w:pPr>
        <w:ind w:left="5040" w:hanging="360"/>
      </w:pPr>
      <w:rPr>
        <w:rFonts w:ascii="Symbol" w:hAnsi="Symbol" w:hint="default"/>
      </w:rPr>
    </w:lvl>
    <w:lvl w:ilvl="7" w:tplc="09EE2AC2">
      <w:start w:val="1"/>
      <w:numFmt w:val="bullet"/>
      <w:lvlText w:val="o"/>
      <w:lvlJc w:val="left"/>
      <w:pPr>
        <w:ind w:left="5760" w:hanging="360"/>
      </w:pPr>
      <w:rPr>
        <w:rFonts w:ascii="Courier New" w:hAnsi="Courier New" w:hint="default"/>
      </w:rPr>
    </w:lvl>
    <w:lvl w:ilvl="8" w:tplc="AE6026DE">
      <w:start w:val="1"/>
      <w:numFmt w:val="bullet"/>
      <w:lvlText w:val=""/>
      <w:lvlJc w:val="left"/>
      <w:pPr>
        <w:ind w:left="6480" w:hanging="360"/>
      </w:pPr>
      <w:rPr>
        <w:rFonts w:ascii="Wingdings" w:hAnsi="Wingdings" w:hint="default"/>
      </w:rPr>
    </w:lvl>
  </w:abstractNum>
  <w:abstractNum w:abstractNumId="10" w15:restartNumberingAfterBreak="0">
    <w:nsid w:val="251C6F9E"/>
    <w:multiLevelType w:val="multilevel"/>
    <w:tmpl w:val="AACCD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A36E83"/>
    <w:multiLevelType w:val="hybridMultilevel"/>
    <w:tmpl w:val="B89CD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E2245"/>
    <w:multiLevelType w:val="hybridMultilevel"/>
    <w:tmpl w:val="7E260F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C5F8B"/>
    <w:multiLevelType w:val="hybridMultilevel"/>
    <w:tmpl w:val="78607BBA"/>
    <w:lvl w:ilvl="0" w:tplc="C8A84D5E">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38449"/>
    <w:multiLevelType w:val="hybridMultilevel"/>
    <w:tmpl w:val="FFFFFFFF"/>
    <w:lvl w:ilvl="0" w:tplc="1986800A">
      <w:start w:val="1"/>
      <w:numFmt w:val="bullet"/>
      <w:lvlText w:val=""/>
      <w:lvlJc w:val="left"/>
      <w:pPr>
        <w:ind w:left="720" w:hanging="360"/>
      </w:pPr>
      <w:rPr>
        <w:rFonts w:ascii="Symbol" w:hAnsi="Symbol" w:hint="default"/>
      </w:rPr>
    </w:lvl>
    <w:lvl w:ilvl="1" w:tplc="A39AF1EC">
      <w:start w:val="1"/>
      <w:numFmt w:val="bullet"/>
      <w:lvlText w:val="o"/>
      <w:lvlJc w:val="left"/>
      <w:pPr>
        <w:ind w:left="1440" w:hanging="360"/>
      </w:pPr>
      <w:rPr>
        <w:rFonts w:ascii="Courier New" w:hAnsi="Courier New" w:hint="default"/>
      </w:rPr>
    </w:lvl>
    <w:lvl w:ilvl="2" w:tplc="A0B826C2">
      <w:start w:val="1"/>
      <w:numFmt w:val="bullet"/>
      <w:lvlText w:val=""/>
      <w:lvlJc w:val="left"/>
      <w:pPr>
        <w:ind w:left="2160" w:hanging="360"/>
      </w:pPr>
      <w:rPr>
        <w:rFonts w:ascii="Wingdings" w:hAnsi="Wingdings" w:hint="default"/>
      </w:rPr>
    </w:lvl>
    <w:lvl w:ilvl="3" w:tplc="2C0E9C1A">
      <w:start w:val="1"/>
      <w:numFmt w:val="bullet"/>
      <w:lvlText w:val=""/>
      <w:lvlJc w:val="left"/>
      <w:pPr>
        <w:ind w:left="2880" w:hanging="360"/>
      </w:pPr>
      <w:rPr>
        <w:rFonts w:ascii="Symbol" w:hAnsi="Symbol" w:hint="default"/>
      </w:rPr>
    </w:lvl>
    <w:lvl w:ilvl="4" w:tplc="F9E8C37E">
      <w:start w:val="1"/>
      <w:numFmt w:val="bullet"/>
      <w:lvlText w:val="o"/>
      <w:lvlJc w:val="left"/>
      <w:pPr>
        <w:ind w:left="3600" w:hanging="360"/>
      </w:pPr>
      <w:rPr>
        <w:rFonts w:ascii="Courier New" w:hAnsi="Courier New" w:hint="default"/>
      </w:rPr>
    </w:lvl>
    <w:lvl w:ilvl="5" w:tplc="54E66B62">
      <w:start w:val="1"/>
      <w:numFmt w:val="bullet"/>
      <w:lvlText w:val=""/>
      <w:lvlJc w:val="left"/>
      <w:pPr>
        <w:ind w:left="4320" w:hanging="360"/>
      </w:pPr>
      <w:rPr>
        <w:rFonts w:ascii="Wingdings" w:hAnsi="Wingdings" w:hint="default"/>
      </w:rPr>
    </w:lvl>
    <w:lvl w:ilvl="6" w:tplc="EE3AF0CA">
      <w:start w:val="1"/>
      <w:numFmt w:val="bullet"/>
      <w:lvlText w:val=""/>
      <w:lvlJc w:val="left"/>
      <w:pPr>
        <w:ind w:left="5040" w:hanging="360"/>
      </w:pPr>
      <w:rPr>
        <w:rFonts w:ascii="Symbol" w:hAnsi="Symbol" w:hint="default"/>
      </w:rPr>
    </w:lvl>
    <w:lvl w:ilvl="7" w:tplc="151E9D58">
      <w:start w:val="1"/>
      <w:numFmt w:val="bullet"/>
      <w:lvlText w:val="o"/>
      <w:lvlJc w:val="left"/>
      <w:pPr>
        <w:ind w:left="5760" w:hanging="360"/>
      </w:pPr>
      <w:rPr>
        <w:rFonts w:ascii="Courier New" w:hAnsi="Courier New" w:hint="default"/>
      </w:rPr>
    </w:lvl>
    <w:lvl w:ilvl="8" w:tplc="D4C075B4">
      <w:start w:val="1"/>
      <w:numFmt w:val="bullet"/>
      <w:lvlText w:val=""/>
      <w:lvlJc w:val="left"/>
      <w:pPr>
        <w:ind w:left="6480" w:hanging="360"/>
      </w:pPr>
      <w:rPr>
        <w:rFonts w:ascii="Wingdings" w:hAnsi="Wingdings" w:hint="default"/>
      </w:rPr>
    </w:lvl>
  </w:abstractNum>
  <w:abstractNum w:abstractNumId="15" w15:restartNumberingAfterBreak="0">
    <w:nsid w:val="3E9F684A"/>
    <w:multiLevelType w:val="hybridMultilevel"/>
    <w:tmpl w:val="35F2FD10"/>
    <w:lvl w:ilvl="0" w:tplc="E0CEDCFA">
      <w:start w:val="1"/>
      <w:numFmt w:val="bullet"/>
      <w:lvlText w:val=""/>
      <w:lvlJc w:val="left"/>
      <w:pPr>
        <w:ind w:left="720" w:hanging="360"/>
      </w:pPr>
      <w:rPr>
        <w:rFonts w:ascii="Symbol" w:hAnsi="Symbol" w:hint="default"/>
      </w:rPr>
    </w:lvl>
    <w:lvl w:ilvl="1" w:tplc="14E044A2">
      <w:start w:val="1"/>
      <w:numFmt w:val="bullet"/>
      <w:lvlText w:val="o"/>
      <w:lvlJc w:val="left"/>
      <w:pPr>
        <w:ind w:left="1440" w:hanging="360"/>
      </w:pPr>
      <w:rPr>
        <w:rFonts w:ascii="Courier New" w:hAnsi="Courier New" w:hint="default"/>
      </w:rPr>
    </w:lvl>
    <w:lvl w:ilvl="2" w:tplc="8BE8D44A">
      <w:start w:val="1"/>
      <w:numFmt w:val="bullet"/>
      <w:lvlText w:val=""/>
      <w:lvlJc w:val="left"/>
      <w:pPr>
        <w:ind w:left="2160" w:hanging="360"/>
      </w:pPr>
      <w:rPr>
        <w:rFonts w:ascii="Wingdings" w:hAnsi="Wingdings" w:hint="default"/>
      </w:rPr>
    </w:lvl>
    <w:lvl w:ilvl="3" w:tplc="A99E7D3C">
      <w:start w:val="1"/>
      <w:numFmt w:val="bullet"/>
      <w:lvlText w:val=""/>
      <w:lvlJc w:val="left"/>
      <w:pPr>
        <w:ind w:left="2880" w:hanging="360"/>
      </w:pPr>
      <w:rPr>
        <w:rFonts w:ascii="Symbol" w:hAnsi="Symbol" w:hint="default"/>
      </w:rPr>
    </w:lvl>
    <w:lvl w:ilvl="4" w:tplc="0720A046">
      <w:start w:val="1"/>
      <w:numFmt w:val="bullet"/>
      <w:lvlText w:val="o"/>
      <w:lvlJc w:val="left"/>
      <w:pPr>
        <w:ind w:left="3600" w:hanging="360"/>
      </w:pPr>
      <w:rPr>
        <w:rFonts w:ascii="Courier New" w:hAnsi="Courier New" w:hint="default"/>
      </w:rPr>
    </w:lvl>
    <w:lvl w:ilvl="5" w:tplc="1BA03CA8">
      <w:start w:val="1"/>
      <w:numFmt w:val="bullet"/>
      <w:lvlText w:val=""/>
      <w:lvlJc w:val="left"/>
      <w:pPr>
        <w:ind w:left="4320" w:hanging="360"/>
      </w:pPr>
      <w:rPr>
        <w:rFonts w:ascii="Wingdings" w:hAnsi="Wingdings" w:hint="default"/>
      </w:rPr>
    </w:lvl>
    <w:lvl w:ilvl="6" w:tplc="5EC8A484">
      <w:start w:val="1"/>
      <w:numFmt w:val="bullet"/>
      <w:lvlText w:val=""/>
      <w:lvlJc w:val="left"/>
      <w:pPr>
        <w:ind w:left="5040" w:hanging="360"/>
      </w:pPr>
      <w:rPr>
        <w:rFonts w:ascii="Symbol" w:hAnsi="Symbol" w:hint="default"/>
      </w:rPr>
    </w:lvl>
    <w:lvl w:ilvl="7" w:tplc="0CA8059C">
      <w:start w:val="1"/>
      <w:numFmt w:val="bullet"/>
      <w:lvlText w:val="o"/>
      <w:lvlJc w:val="left"/>
      <w:pPr>
        <w:ind w:left="5760" w:hanging="360"/>
      </w:pPr>
      <w:rPr>
        <w:rFonts w:ascii="Courier New" w:hAnsi="Courier New" w:hint="default"/>
      </w:rPr>
    </w:lvl>
    <w:lvl w:ilvl="8" w:tplc="833AE13E">
      <w:start w:val="1"/>
      <w:numFmt w:val="bullet"/>
      <w:lvlText w:val=""/>
      <w:lvlJc w:val="left"/>
      <w:pPr>
        <w:ind w:left="6480" w:hanging="360"/>
      </w:pPr>
      <w:rPr>
        <w:rFonts w:ascii="Wingdings" w:hAnsi="Wingdings" w:hint="default"/>
      </w:rPr>
    </w:lvl>
  </w:abstractNum>
  <w:abstractNum w:abstractNumId="16" w15:restartNumberingAfterBreak="0">
    <w:nsid w:val="405C422A"/>
    <w:multiLevelType w:val="hybridMultilevel"/>
    <w:tmpl w:val="F162EF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5AFBE"/>
    <w:multiLevelType w:val="hybridMultilevel"/>
    <w:tmpl w:val="FFFFFFFF"/>
    <w:lvl w:ilvl="0" w:tplc="0374CA9A">
      <w:start w:val="1"/>
      <w:numFmt w:val="bullet"/>
      <w:lvlText w:val=""/>
      <w:lvlJc w:val="left"/>
      <w:pPr>
        <w:ind w:left="720" w:hanging="360"/>
      </w:pPr>
      <w:rPr>
        <w:rFonts w:ascii="Symbol" w:hAnsi="Symbol" w:hint="default"/>
      </w:rPr>
    </w:lvl>
    <w:lvl w:ilvl="1" w:tplc="1FAEAEE8">
      <w:start w:val="1"/>
      <w:numFmt w:val="bullet"/>
      <w:lvlText w:val="o"/>
      <w:lvlJc w:val="left"/>
      <w:pPr>
        <w:ind w:left="1440" w:hanging="360"/>
      </w:pPr>
      <w:rPr>
        <w:rFonts w:ascii="Courier New" w:hAnsi="Courier New" w:hint="default"/>
      </w:rPr>
    </w:lvl>
    <w:lvl w:ilvl="2" w:tplc="A0FA4968">
      <w:start w:val="1"/>
      <w:numFmt w:val="bullet"/>
      <w:lvlText w:val=""/>
      <w:lvlJc w:val="left"/>
      <w:pPr>
        <w:ind w:left="2160" w:hanging="360"/>
      </w:pPr>
      <w:rPr>
        <w:rFonts w:ascii="Wingdings" w:hAnsi="Wingdings" w:hint="default"/>
      </w:rPr>
    </w:lvl>
    <w:lvl w:ilvl="3" w:tplc="8234AD98">
      <w:start w:val="1"/>
      <w:numFmt w:val="bullet"/>
      <w:lvlText w:val=""/>
      <w:lvlJc w:val="left"/>
      <w:pPr>
        <w:ind w:left="2880" w:hanging="360"/>
      </w:pPr>
      <w:rPr>
        <w:rFonts w:ascii="Symbol" w:hAnsi="Symbol" w:hint="default"/>
      </w:rPr>
    </w:lvl>
    <w:lvl w:ilvl="4" w:tplc="45A8D2B6">
      <w:start w:val="1"/>
      <w:numFmt w:val="bullet"/>
      <w:lvlText w:val="o"/>
      <w:lvlJc w:val="left"/>
      <w:pPr>
        <w:ind w:left="3600" w:hanging="360"/>
      </w:pPr>
      <w:rPr>
        <w:rFonts w:ascii="Courier New" w:hAnsi="Courier New" w:hint="default"/>
      </w:rPr>
    </w:lvl>
    <w:lvl w:ilvl="5" w:tplc="48B4B98C">
      <w:start w:val="1"/>
      <w:numFmt w:val="bullet"/>
      <w:lvlText w:val=""/>
      <w:lvlJc w:val="left"/>
      <w:pPr>
        <w:ind w:left="4320" w:hanging="360"/>
      </w:pPr>
      <w:rPr>
        <w:rFonts w:ascii="Wingdings" w:hAnsi="Wingdings" w:hint="default"/>
      </w:rPr>
    </w:lvl>
    <w:lvl w:ilvl="6" w:tplc="AF7823FA">
      <w:start w:val="1"/>
      <w:numFmt w:val="bullet"/>
      <w:lvlText w:val=""/>
      <w:lvlJc w:val="left"/>
      <w:pPr>
        <w:ind w:left="5040" w:hanging="360"/>
      </w:pPr>
      <w:rPr>
        <w:rFonts w:ascii="Symbol" w:hAnsi="Symbol" w:hint="default"/>
      </w:rPr>
    </w:lvl>
    <w:lvl w:ilvl="7" w:tplc="86CA56B6">
      <w:start w:val="1"/>
      <w:numFmt w:val="bullet"/>
      <w:lvlText w:val="o"/>
      <w:lvlJc w:val="left"/>
      <w:pPr>
        <w:ind w:left="5760" w:hanging="360"/>
      </w:pPr>
      <w:rPr>
        <w:rFonts w:ascii="Courier New" w:hAnsi="Courier New" w:hint="default"/>
      </w:rPr>
    </w:lvl>
    <w:lvl w:ilvl="8" w:tplc="0EDC7790">
      <w:start w:val="1"/>
      <w:numFmt w:val="bullet"/>
      <w:lvlText w:val=""/>
      <w:lvlJc w:val="left"/>
      <w:pPr>
        <w:ind w:left="6480" w:hanging="360"/>
      </w:pPr>
      <w:rPr>
        <w:rFonts w:ascii="Wingdings" w:hAnsi="Wingdings" w:hint="default"/>
      </w:rPr>
    </w:lvl>
  </w:abstractNum>
  <w:abstractNum w:abstractNumId="18" w15:restartNumberingAfterBreak="0">
    <w:nsid w:val="45B894EC"/>
    <w:multiLevelType w:val="hybridMultilevel"/>
    <w:tmpl w:val="FFFFFFFF"/>
    <w:lvl w:ilvl="0" w:tplc="A77E30D2">
      <w:numFmt w:val="bullet"/>
      <w:lvlText w:val="-"/>
      <w:lvlJc w:val="left"/>
      <w:pPr>
        <w:ind w:left="720" w:hanging="360"/>
      </w:pPr>
      <w:rPr>
        <w:rFonts w:ascii="Arial" w:hAnsi="Arial" w:hint="default"/>
      </w:rPr>
    </w:lvl>
    <w:lvl w:ilvl="1" w:tplc="42ECC622">
      <w:start w:val="1"/>
      <w:numFmt w:val="bullet"/>
      <w:lvlText w:val="o"/>
      <w:lvlJc w:val="left"/>
      <w:pPr>
        <w:ind w:left="1440" w:hanging="360"/>
      </w:pPr>
      <w:rPr>
        <w:rFonts w:ascii="Courier New" w:hAnsi="Courier New" w:hint="default"/>
      </w:rPr>
    </w:lvl>
    <w:lvl w:ilvl="2" w:tplc="B69AB24A">
      <w:start w:val="1"/>
      <w:numFmt w:val="bullet"/>
      <w:lvlText w:val=""/>
      <w:lvlJc w:val="left"/>
      <w:pPr>
        <w:ind w:left="2160" w:hanging="360"/>
      </w:pPr>
      <w:rPr>
        <w:rFonts w:ascii="Wingdings" w:hAnsi="Wingdings" w:hint="default"/>
      </w:rPr>
    </w:lvl>
    <w:lvl w:ilvl="3" w:tplc="30FA4718">
      <w:start w:val="1"/>
      <w:numFmt w:val="bullet"/>
      <w:lvlText w:val=""/>
      <w:lvlJc w:val="left"/>
      <w:pPr>
        <w:ind w:left="2880" w:hanging="360"/>
      </w:pPr>
      <w:rPr>
        <w:rFonts w:ascii="Symbol" w:hAnsi="Symbol" w:hint="default"/>
      </w:rPr>
    </w:lvl>
    <w:lvl w:ilvl="4" w:tplc="EE446FBE">
      <w:start w:val="1"/>
      <w:numFmt w:val="bullet"/>
      <w:lvlText w:val="o"/>
      <w:lvlJc w:val="left"/>
      <w:pPr>
        <w:ind w:left="3600" w:hanging="360"/>
      </w:pPr>
      <w:rPr>
        <w:rFonts w:ascii="Courier New" w:hAnsi="Courier New" w:hint="default"/>
      </w:rPr>
    </w:lvl>
    <w:lvl w:ilvl="5" w:tplc="63DC600A">
      <w:start w:val="1"/>
      <w:numFmt w:val="bullet"/>
      <w:lvlText w:val=""/>
      <w:lvlJc w:val="left"/>
      <w:pPr>
        <w:ind w:left="4320" w:hanging="360"/>
      </w:pPr>
      <w:rPr>
        <w:rFonts w:ascii="Wingdings" w:hAnsi="Wingdings" w:hint="default"/>
      </w:rPr>
    </w:lvl>
    <w:lvl w:ilvl="6" w:tplc="E8E06B72">
      <w:start w:val="1"/>
      <w:numFmt w:val="bullet"/>
      <w:lvlText w:val=""/>
      <w:lvlJc w:val="left"/>
      <w:pPr>
        <w:ind w:left="5040" w:hanging="360"/>
      </w:pPr>
      <w:rPr>
        <w:rFonts w:ascii="Symbol" w:hAnsi="Symbol" w:hint="default"/>
      </w:rPr>
    </w:lvl>
    <w:lvl w:ilvl="7" w:tplc="8A8A7278">
      <w:start w:val="1"/>
      <w:numFmt w:val="bullet"/>
      <w:lvlText w:val="o"/>
      <w:lvlJc w:val="left"/>
      <w:pPr>
        <w:ind w:left="5760" w:hanging="360"/>
      </w:pPr>
      <w:rPr>
        <w:rFonts w:ascii="Courier New" w:hAnsi="Courier New" w:hint="default"/>
      </w:rPr>
    </w:lvl>
    <w:lvl w:ilvl="8" w:tplc="BFB877C4">
      <w:start w:val="1"/>
      <w:numFmt w:val="bullet"/>
      <w:lvlText w:val=""/>
      <w:lvlJc w:val="left"/>
      <w:pPr>
        <w:ind w:left="6480" w:hanging="360"/>
      </w:pPr>
      <w:rPr>
        <w:rFonts w:ascii="Wingdings" w:hAnsi="Wingdings" w:hint="default"/>
      </w:rPr>
    </w:lvl>
  </w:abstractNum>
  <w:abstractNum w:abstractNumId="19" w15:restartNumberingAfterBreak="0">
    <w:nsid w:val="48B6CEC4"/>
    <w:multiLevelType w:val="hybridMultilevel"/>
    <w:tmpl w:val="FFFFFFFF"/>
    <w:lvl w:ilvl="0" w:tplc="225A5A46">
      <w:start w:val="1"/>
      <w:numFmt w:val="bullet"/>
      <w:lvlText w:val=""/>
      <w:lvlJc w:val="left"/>
      <w:pPr>
        <w:ind w:left="720" w:hanging="360"/>
      </w:pPr>
      <w:rPr>
        <w:rFonts w:ascii="Symbol" w:hAnsi="Symbol" w:hint="default"/>
      </w:rPr>
    </w:lvl>
    <w:lvl w:ilvl="1" w:tplc="B566BC7A">
      <w:start w:val="1"/>
      <w:numFmt w:val="bullet"/>
      <w:lvlText w:val="o"/>
      <w:lvlJc w:val="left"/>
      <w:pPr>
        <w:ind w:left="1440" w:hanging="360"/>
      </w:pPr>
      <w:rPr>
        <w:rFonts w:ascii="Courier New" w:hAnsi="Courier New" w:hint="default"/>
      </w:rPr>
    </w:lvl>
    <w:lvl w:ilvl="2" w:tplc="1E20F852">
      <w:start w:val="1"/>
      <w:numFmt w:val="bullet"/>
      <w:lvlText w:val=""/>
      <w:lvlJc w:val="left"/>
      <w:pPr>
        <w:ind w:left="2160" w:hanging="360"/>
      </w:pPr>
      <w:rPr>
        <w:rFonts w:ascii="Wingdings" w:hAnsi="Wingdings" w:hint="default"/>
      </w:rPr>
    </w:lvl>
    <w:lvl w:ilvl="3" w:tplc="2208E8B0">
      <w:start w:val="1"/>
      <w:numFmt w:val="bullet"/>
      <w:lvlText w:val=""/>
      <w:lvlJc w:val="left"/>
      <w:pPr>
        <w:ind w:left="2880" w:hanging="360"/>
      </w:pPr>
      <w:rPr>
        <w:rFonts w:ascii="Symbol" w:hAnsi="Symbol" w:hint="default"/>
      </w:rPr>
    </w:lvl>
    <w:lvl w:ilvl="4" w:tplc="44F6E02E">
      <w:start w:val="1"/>
      <w:numFmt w:val="bullet"/>
      <w:lvlText w:val="o"/>
      <w:lvlJc w:val="left"/>
      <w:pPr>
        <w:ind w:left="3600" w:hanging="360"/>
      </w:pPr>
      <w:rPr>
        <w:rFonts w:ascii="Courier New" w:hAnsi="Courier New" w:hint="default"/>
      </w:rPr>
    </w:lvl>
    <w:lvl w:ilvl="5" w:tplc="C1661EB4">
      <w:start w:val="1"/>
      <w:numFmt w:val="bullet"/>
      <w:lvlText w:val=""/>
      <w:lvlJc w:val="left"/>
      <w:pPr>
        <w:ind w:left="4320" w:hanging="360"/>
      </w:pPr>
      <w:rPr>
        <w:rFonts w:ascii="Wingdings" w:hAnsi="Wingdings" w:hint="default"/>
      </w:rPr>
    </w:lvl>
    <w:lvl w:ilvl="6" w:tplc="5D24BA0A">
      <w:start w:val="1"/>
      <w:numFmt w:val="bullet"/>
      <w:lvlText w:val=""/>
      <w:lvlJc w:val="left"/>
      <w:pPr>
        <w:ind w:left="5040" w:hanging="360"/>
      </w:pPr>
      <w:rPr>
        <w:rFonts w:ascii="Symbol" w:hAnsi="Symbol" w:hint="default"/>
      </w:rPr>
    </w:lvl>
    <w:lvl w:ilvl="7" w:tplc="CA663FE4">
      <w:start w:val="1"/>
      <w:numFmt w:val="bullet"/>
      <w:lvlText w:val="o"/>
      <w:lvlJc w:val="left"/>
      <w:pPr>
        <w:ind w:left="5760" w:hanging="360"/>
      </w:pPr>
      <w:rPr>
        <w:rFonts w:ascii="Courier New" w:hAnsi="Courier New" w:hint="default"/>
      </w:rPr>
    </w:lvl>
    <w:lvl w:ilvl="8" w:tplc="972AC1B6">
      <w:start w:val="1"/>
      <w:numFmt w:val="bullet"/>
      <w:lvlText w:val=""/>
      <w:lvlJc w:val="left"/>
      <w:pPr>
        <w:ind w:left="6480" w:hanging="360"/>
      </w:pPr>
      <w:rPr>
        <w:rFonts w:ascii="Wingdings" w:hAnsi="Wingdings" w:hint="default"/>
      </w:rPr>
    </w:lvl>
  </w:abstractNum>
  <w:abstractNum w:abstractNumId="20" w15:restartNumberingAfterBreak="0">
    <w:nsid w:val="4A30B2C8"/>
    <w:multiLevelType w:val="hybridMultilevel"/>
    <w:tmpl w:val="90941AA8"/>
    <w:lvl w:ilvl="0" w:tplc="FC82B4BE">
      <w:start w:val="1"/>
      <w:numFmt w:val="bullet"/>
      <w:lvlText w:val=""/>
      <w:lvlJc w:val="left"/>
      <w:pPr>
        <w:ind w:left="720" w:hanging="360"/>
      </w:pPr>
      <w:rPr>
        <w:rFonts w:ascii="Symbol" w:hAnsi="Symbol" w:hint="default"/>
      </w:rPr>
    </w:lvl>
    <w:lvl w:ilvl="1" w:tplc="75B64E4E">
      <w:start w:val="1"/>
      <w:numFmt w:val="bullet"/>
      <w:lvlText w:val="o"/>
      <w:lvlJc w:val="left"/>
      <w:pPr>
        <w:ind w:left="1440" w:hanging="360"/>
      </w:pPr>
      <w:rPr>
        <w:rFonts w:ascii="Courier New" w:hAnsi="Courier New" w:hint="default"/>
      </w:rPr>
    </w:lvl>
    <w:lvl w:ilvl="2" w:tplc="5F40B7DC">
      <w:start w:val="1"/>
      <w:numFmt w:val="bullet"/>
      <w:lvlText w:val=""/>
      <w:lvlJc w:val="left"/>
      <w:pPr>
        <w:ind w:left="2160" w:hanging="360"/>
      </w:pPr>
      <w:rPr>
        <w:rFonts w:ascii="Wingdings" w:hAnsi="Wingdings" w:hint="default"/>
      </w:rPr>
    </w:lvl>
    <w:lvl w:ilvl="3" w:tplc="F5AC749E">
      <w:start w:val="1"/>
      <w:numFmt w:val="bullet"/>
      <w:lvlText w:val=""/>
      <w:lvlJc w:val="left"/>
      <w:pPr>
        <w:ind w:left="2880" w:hanging="360"/>
      </w:pPr>
      <w:rPr>
        <w:rFonts w:ascii="Symbol" w:hAnsi="Symbol" w:hint="default"/>
      </w:rPr>
    </w:lvl>
    <w:lvl w:ilvl="4" w:tplc="3CD4DC18">
      <w:start w:val="1"/>
      <w:numFmt w:val="bullet"/>
      <w:lvlText w:val="o"/>
      <w:lvlJc w:val="left"/>
      <w:pPr>
        <w:ind w:left="3600" w:hanging="360"/>
      </w:pPr>
      <w:rPr>
        <w:rFonts w:ascii="Courier New" w:hAnsi="Courier New" w:hint="default"/>
      </w:rPr>
    </w:lvl>
    <w:lvl w:ilvl="5" w:tplc="40D49552">
      <w:start w:val="1"/>
      <w:numFmt w:val="bullet"/>
      <w:lvlText w:val=""/>
      <w:lvlJc w:val="left"/>
      <w:pPr>
        <w:ind w:left="4320" w:hanging="360"/>
      </w:pPr>
      <w:rPr>
        <w:rFonts w:ascii="Wingdings" w:hAnsi="Wingdings" w:hint="default"/>
      </w:rPr>
    </w:lvl>
    <w:lvl w:ilvl="6" w:tplc="CDDC2DFC">
      <w:start w:val="1"/>
      <w:numFmt w:val="bullet"/>
      <w:lvlText w:val=""/>
      <w:lvlJc w:val="left"/>
      <w:pPr>
        <w:ind w:left="5040" w:hanging="360"/>
      </w:pPr>
      <w:rPr>
        <w:rFonts w:ascii="Symbol" w:hAnsi="Symbol" w:hint="default"/>
      </w:rPr>
    </w:lvl>
    <w:lvl w:ilvl="7" w:tplc="959AA776">
      <w:start w:val="1"/>
      <w:numFmt w:val="bullet"/>
      <w:lvlText w:val="o"/>
      <w:lvlJc w:val="left"/>
      <w:pPr>
        <w:ind w:left="5760" w:hanging="360"/>
      </w:pPr>
      <w:rPr>
        <w:rFonts w:ascii="Courier New" w:hAnsi="Courier New" w:hint="default"/>
      </w:rPr>
    </w:lvl>
    <w:lvl w:ilvl="8" w:tplc="F7725FC2">
      <w:start w:val="1"/>
      <w:numFmt w:val="bullet"/>
      <w:lvlText w:val=""/>
      <w:lvlJc w:val="left"/>
      <w:pPr>
        <w:ind w:left="6480" w:hanging="360"/>
      </w:pPr>
      <w:rPr>
        <w:rFonts w:ascii="Wingdings" w:hAnsi="Wingdings" w:hint="default"/>
      </w:rPr>
    </w:lvl>
  </w:abstractNum>
  <w:abstractNum w:abstractNumId="21" w15:restartNumberingAfterBreak="0">
    <w:nsid w:val="4B5B14E6"/>
    <w:multiLevelType w:val="multilevel"/>
    <w:tmpl w:val="C37E3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8DACDE"/>
    <w:multiLevelType w:val="hybridMultilevel"/>
    <w:tmpl w:val="FFFFFFFF"/>
    <w:lvl w:ilvl="0" w:tplc="5C78F43E">
      <w:start w:val="1"/>
      <w:numFmt w:val="bullet"/>
      <w:lvlText w:val=""/>
      <w:lvlJc w:val="left"/>
      <w:pPr>
        <w:ind w:left="720" w:hanging="360"/>
      </w:pPr>
      <w:rPr>
        <w:rFonts w:ascii="Symbol" w:hAnsi="Symbol" w:hint="default"/>
      </w:rPr>
    </w:lvl>
    <w:lvl w:ilvl="1" w:tplc="B770EBA2">
      <w:start w:val="1"/>
      <w:numFmt w:val="bullet"/>
      <w:lvlText w:val="o"/>
      <w:lvlJc w:val="left"/>
      <w:pPr>
        <w:ind w:left="1440" w:hanging="360"/>
      </w:pPr>
      <w:rPr>
        <w:rFonts w:ascii="Courier New" w:hAnsi="Courier New" w:hint="default"/>
      </w:rPr>
    </w:lvl>
    <w:lvl w:ilvl="2" w:tplc="50C65450">
      <w:start w:val="1"/>
      <w:numFmt w:val="bullet"/>
      <w:lvlText w:val=""/>
      <w:lvlJc w:val="left"/>
      <w:pPr>
        <w:ind w:left="2160" w:hanging="360"/>
      </w:pPr>
      <w:rPr>
        <w:rFonts w:ascii="Wingdings" w:hAnsi="Wingdings" w:hint="default"/>
      </w:rPr>
    </w:lvl>
    <w:lvl w:ilvl="3" w:tplc="EE5CDD16">
      <w:start w:val="1"/>
      <w:numFmt w:val="bullet"/>
      <w:lvlText w:val=""/>
      <w:lvlJc w:val="left"/>
      <w:pPr>
        <w:ind w:left="2880" w:hanging="360"/>
      </w:pPr>
      <w:rPr>
        <w:rFonts w:ascii="Symbol" w:hAnsi="Symbol" w:hint="default"/>
      </w:rPr>
    </w:lvl>
    <w:lvl w:ilvl="4" w:tplc="517095C2">
      <w:start w:val="1"/>
      <w:numFmt w:val="bullet"/>
      <w:lvlText w:val="o"/>
      <w:lvlJc w:val="left"/>
      <w:pPr>
        <w:ind w:left="3600" w:hanging="360"/>
      </w:pPr>
      <w:rPr>
        <w:rFonts w:ascii="Courier New" w:hAnsi="Courier New" w:hint="default"/>
      </w:rPr>
    </w:lvl>
    <w:lvl w:ilvl="5" w:tplc="9F8C487E">
      <w:start w:val="1"/>
      <w:numFmt w:val="bullet"/>
      <w:lvlText w:val=""/>
      <w:lvlJc w:val="left"/>
      <w:pPr>
        <w:ind w:left="4320" w:hanging="360"/>
      </w:pPr>
      <w:rPr>
        <w:rFonts w:ascii="Wingdings" w:hAnsi="Wingdings" w:hint="default"/>
      </w:rPr>
    </w:lvl>
    <w:lvl w:ilvl="6" w:tplc="85BAC842">
      <w:start w:val="1"/>
      <w:numFmt w:val="bullet"/>
      <w:lvlText w:val=""/>
      <w:lvlJc w:val="left"/>
      <w:pPr>
        <w:ind w:left="5040" w:hanging="360"/>
      </w:pPr>
      <w:rPr>
        <w:rFonts w:ascii="Symbol" w:hAnsi="Symbol" w:hint="default"/>
      </w:rPr>
    </w:lvl>
    <w:lvl w:ilvl="7" w:tplc="2EE46438">
      <w:start w:val="1"/>
      <w:numFmt w:val="bullet"/>
      <w:lvlText w:val="o"/>
      <w:lvlJc w:val="left"/>
      <w:pPr>
        <w:ind w:left="5760" w:hanging="360"/>
      </w:pPr>
      <w:rPr>
        <w:rFonts w:ascii="Courier New" w:hAnsi="Courier New" w:hint="default"/>
      </w:rPr>
    </w:lvl>
    <w:lvl w:ilvl="8" w:tplc="41CA3C42">
      <w:start w:val="1"/>
      <w:numFmt w:val="bullet"/>
      <w:lvlText w:val=""/>
      <w:lvlJc w:val="left"/>
      <w:pPr>
        <w:ind w:left="6480" w:hanging="360"/>
      </w:pPr>
      <w:rPr>
        <w:rFonts w:ascii="Wingdings" w:hAnsi="Wingdings" w:hint="default"/>
      </w:rPr>
    </w:lvl>
  </w:abstractNum>
  <w:abstractNum w:abstractNumId="23" w15:restartNumberingAfterBreak="0">
    <w:nsid w:val="4C367D09"/>
    <w:multiLevelType w:val="hybridMultilevel"/>
    <w:tmpl w:val="2CE8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036B5"/>
    <w:multiLevelType w:val="hybridMultilevel"/>
    <w:tmpl w:val="F416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6E48A5"/>
    <w:multiLevelType w:val="hybridMultilevel"/>
    <w:tmpl w:val="B016E5C6"/>
    <w:lvl w:ilvl="0" w:tplc="FFFFFFFF">
      <w:start w:val="1"/>
      <w:numFmt w:val="bullet"/>
      <w:lvlText w:val=""/>
      <w:lvlJc w:val="left"/>
      <w:pPr>
        <w:ind w:left="720" w:hanging="360"/>
      </w:pPr>
      <w:rPr>
        <w:rFonts w:ascii="Symbol" w:hAnsi="Symbol" w:hint="default"/>
      </w:rPr>
    </w:lvl>
    <w:lvl w:ilvl="1" w:tplc="4558A1D0">
      <w:start w:val="1"/>
      <w:numFmt w:val="bullet"/>
      <w:lvlText w:val="o"/>
      <w:lvlJc w:val="left"/>
      <w:pPr>
        <w:ind w:left="1440" w:hanging="360"/>
      </w:pPr>
      <w:rPr>
        <w:rFonts w:ascii="Courier New" w:hAnsi="Courier New" w:hint="default"/>
      </w:rPr>
    </w:lvl>
    <w:lvl w:ilvl="2" w:tplc="558C6010">
      <w:start w:val="1"/>
      <w:numFmt w:val="bullet"/>
      <w:lvlText w:val=""/>
      <w:lvlJc w:val="left"/>
      <w:pPr>
        <w:ind w:left="2160" w:hanging="360"/>
      </w:pPr>
      <w:rPr>
        <w:rFonts w:ascii="Wingdings" w:hAnsi="Wingdings" w:hint="default"/>
      </w:rPr>
    </w:lvl>
    <w:lvl w:ilvl="3" w:tplc="C96811AA">
      <w:start w:val="1"/>
      <w:numFmt w:val="bullet"/>
      <w:lvlText w:val=""/>
      <w:lvlJc w:val="left"/>
      <w:pPr>
        <w:ind w:left="2880" w:hanging="360"/>
      </w:pPr>
      <w:rPr>
        <w:rFonts w:ascii="Symbol" w:hAnsi="Symbol" w:hint="default"/>
      </w:rPr>
    </w:lvl>
    <w:lvl w:ilvl="4" w:tplc="FA3C78E0">
      <w:start w:val="1"/>
      <w:numFmt w:val="bullet"/>
      <w:lvlText w:val="o"/>
      <w:lvlJc w:val="left"/>
      <w:pPr>
        <w:ind w:left="3600" w:hanging="360"/>
      </w:pPr>
      <w:rPr>
        <w:rFonts w:ascii="Courier New" w:hAnsi="Courier New" w:hint="default"/>
      </w:rPr>
    </w:lvl>
    <w:lvl w:ilvl="5" w:tplc="CB90D2F2">
      <w:start w:val="1"/>
      <w:numFmt w:val="bullet"/>
      <w:lvlText w:val=""/>
      <w:lvlJc w:val="left"/>
      <w:pPr>
        <w:ind w:left="4320" w:hanging="360"/>
      </w:pPr>
      <w:rPr>
        <w:rFonts w:ascii="Wingdings" w:hAnsi="Wingdings" w:hint="default"/>
      </w:rPr>
    </w:lvl>
    <w:lvl w:ilvl="6" w:tplc="3BF49378">
      <w:start w:val="1"/>
      <w:numFmt w:val="bullet"/>
      <w:lvlText w:val=""/>
      <w:lvlJc w:val="left"/>
      <w:pPr>
        <w:ind w:left="5040" w:hanging="360"/>
      </w:pPr>
      <w:rPr>
        <w:rFonts w:ascii="Symbol" w:hAnsi="Symbol" w:hint="default"/>
      </w:rPr>
    </w:lvl>
    <w:lvl w:ilvl="7" w:tplc="0DA25026">
      <w:start w:val="1"/>
      <w:numFmt w:val="bullet"/>
      <w:lvlText w:val="o"/>
      <w:lvlJc w:val="left"/>
      <w:pPr>
        <w:ind w:left="5760" w:hanging="360"/>
      </w:pPr>
      <w:rPr>
        <w:rFonts w:ascii="Courier New" w:hAnsi="Courier New" w:hint="default"/>
      </w:rPr>
    </w:lvl>
    <w:lvl w:ilvl="8" w:tplc="24120E72">
      <w:start w:val="1"/>
      <w:numFmt w:val="bullet"/>
      <w:lvlText w:val=""/>
      <w:lvlJc w:val="left"/>
      <w:pPr>
        <w:ind w:left="6480" w:hanging="360"/>
      </w:pPr>
      <w:rPr>
        <w:rFonts w:ascii="Wingdings" w:hAnsi="Wingdings" w:hint="default"/>
      </w:rPr>
    </w:lvl>
  </w:abstractNum>
  <w:abstractNum w:abstractNumId="26" w15:restartNumberingAfterBreak="0">
    <w:nsid w:val="50FD0F13"/>
    <w:multiLevelType w:val="hybridMultilevel"/>
    <w:tmpl w:val="FFFFFFFF"/>
    <w:lvl w:ilvl="0" w:tplc="5E72AF20">
      <w:start w:val="1"/>
      <w:numFmt w:val="bullet"/>
      <w:lvlText w:val=""/>
      <w:lvlJc w:val="left"/>
      <w:pPr>
        <w:ind w:left="720" w:hanging="360"/>
      </w:pPr>
      <w:rPr>
        <w:rFonts w:ascii="Symbol" w:hAnsi="Symbol" w:hint="default"/>
      </w:rPr>
    </w:lvl>
    <w:lvl w:ilvl="1" w:tplc="D2E2D276">
      <w:start w:val="1"/>
      <w:numFmt w:val="bullet"/>
      <w:lvlText w:val="o"/>
      <w:lvlJc w:val="left"/>
      <w:pPr>
        <w:ind w:left="1440" w:hanging="360"/>
      </w:pPr>
      <w:rPr>
        <w:rFonts w:ascii="Courier New" w:hAnsi="Courier New" w:hint="default"/>
      </w:rPr>
    </w:lvl>
    <w:lvl w:ilvl="2" w:tplc="83A4CDBE">
      <w:start w:val="1"/>
      <w:numFmt w:val="bullet"/>
      <w:lvlText w:val=""/>
      <w:lvlJc w:val="left"/>
      <w:pPr>
        <w:ind w:left="2160" w:hanging="360"/>
      </w:pPr>
      <w:rPr>
        <w:rFonts w:ascii="Wingdings" w:hAnsi="Wingdings" w:hint="default"/>
      </w:rPr>
    </w:lvl>
    <w:lvl w:ilvl="3" w:tplc="AA527E72">
      <w:start w:val="1"/>
      <w:numFmt w:val="bullet"/>
      <w:lvlText w:val=""/>
      <w:lvlJc w:val="left"/>
      <w:pPr>
        <w:ind w:left="2880" w:hanging="360"/>
      </w:pPr>
      <w:rPr>
        <w:rFonts w:ascii="Symbol" w:hAnsi="Symbol" w:hint="default"/>
      </w:rPr>
    </w:lvl>
    <w:lvl w:ilvl="4" w:tplc="6AC80A22">
      <w:start w:val="1"/>
      <w:numFmt w:val="bullet"/>
      <w:lvlText w:val="o"/>
      <w:lvlJc w:val="left"/>
      <w:pPr>
        <w:ind w:left="3600" w:hanging="360"/>
      </w:pPr>
      <w:rPr>
        <w:rFonts w:ascii="Courier New" w:hAnsi="Courier New" w:hint="default"/>
      </w:rPr>
    </w:lvl>
    <w:lvl w:ilvl="5" w:tplc="2A5C6208">
      <w:start w:val="1"/>
      <w:numFmt w:val="bullet"/>
      <w:lvlText w:val=""/>
      <w:lvlJc w:val="left"/>
      <w:pPr>
        <w:ind w:left="4320" w:hanging="360"/>
      </w:pPr>
      <w:rPr>
        <w:rFonts w:ascii="Wingdings" w:hAnsi="Wingdings" w:hint="default"/>
      </w:rPr>
    </w:lvl>
    <w:lvl w:ilvl="6" w:tplc="4A4C99D4">
      <w:start w:val="1"/>
      <w:numFmt w:val="bullet"/>
      <w:lvlText w:val=""/>
      <w:lvlJc w:val="left"/>
      <w:pPr>
        <w:ind w:left="5040" w:hanging="360"/>
      </w:pPr>
      <w:rPr>
        <w:rFonts w:ascii="Symbol" w:hAnsi="Symbol" w:hint="default"/>
      </w:rPr>
    </w:lvl>
    <w:lvl w:ilvl="7" w:tplc="E4BC82E8">
      <w:start w:val="1"/>
      <w:numFmt w:val="bullet"/>
      <w:lvlText w:val="o"/>
      <w:lvlJc w:val="left"/>
      <w:pPr>
        <w:ind w:left="5760" w:hanging="360"/>
      </w:pPr>
      <w:rPr>
        <w:rFonts w:ascii="Courier New" w:hAnsi="Courier New" w:hint="default"/>
      </w:rPr>
    </w:lvl>
    <w:lvl w:ilvl="8" w:tplc="95267D10">
      <w:start w:val="1"/>
      <w:numFmt w:val="bullet"/>
      <w:lvlText w:val=""/>
      <w:lvlJc w:val="left"/>
      <w:pPr>
        <w:ind w:left="6480" w:hanging="360"/>
      </w:pPr>
      <w:rPr>
        <w:rFonts w:ascii="Wingdings" w:hAnsi="Wingdings" w:hint="default"/>
      </w:rPr>
    </w:lvl>
  </w:abstractNum>
  <w:abstractNum w:abstractNumId="27" w15:restartNumberingAfterBreak="0">
    <w:nsid w:val="59A3130B"/>
    <w:multiLevelType w:val="multilevel"/>
    <w:tmpl w:val="72AA5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B767884"/>
    <w:multiLevelType w:val="hybridMultilevel"/>
    <w:tmpl w:val="55BC6BB0"/>
    <w:lvl w:ilvl="0" w:tplc="FFFFFFFF">
      <w:start w:val="1"/>
      <w:numFmt w:val="bullet"/>
      <w:lvlText w:val=""/>
      <w:lvlJc w:val="left"/>
      <w:pPr>
        <w:ind w:left="720" w:hanging="360"/>
      </w:pPr>
      <w:rPr>
        <w:rFonts w:ascii="Symbol" w:hAnsi="Symbol" w:hint="default"/>
      </w:rPr>
    </w:lvl>
    <w:lvl w:ilvl="1" w:tplc="057497F8">
      <w:start w:val="1"/>
      <w:numFmt w:val="bullet"/>
      <w:lvlText w:val="o"/>
      <w:lvlJc w:val="left"/>
      <w:pPr>
        <w:ind w:left="1440" w:hanging="360"/>
      </w:pPr>
      <w:rPr>
        <w:rFonts w:ascii="Courier New" w:hAnsi="Courier New" w:hint="default"/>
      </w:rPr>
    </w:lvl>
    <w:lvl w:ilvl="2" w:tplc="8EE20484">
      <w:start w:val="1"/>
      <w:numFmt w:val="bullet"/>
      <w:lvlText w:val=""/>
      <w:lvlJc w:val="left"/>
      <w:pPr>
        <w:ind w:left="2160" w:hanging="360"/>
      </w:pPr>
      <w:rPr>
        <w:rFonts w:ascii="Wingdings" w:hAnsi="Wingdings" w:hint="default"/>
      </w:rPr>
    </w:lvl>
    <w:lvl w:ilvl="3" w:tplc="9CF4CA58">
      <w:start w:val="1"/>
      <w:numFmt w:val="bullet"/>
      <w:lvlText w:val=""/>
      <w:lvlJc w:val="left"/>
      <w:pPr>
        <w:ind w:left="2880" w:hanging="360"/>
      </w:pPr>
      <w:rPr>
        <w:rFonts w:ascii="Symbol" w:hAnsi="Symbol" w:hint="default"/>
      </w:rPr>
    </w:lvl>
    <w:lvl w:ilvl="4" w:tplc="07825E18">
      <w:start w:val="1"/>
      <w:numFmt w:val="bullet"/>
      <w:lvlText w:val="o"/>
      <w:lvlJc w:val="left"/>
      <w:pPr>
        <w:ind w:left="3600" w:hanging="360"/>
      </w:pPr>
      <w:rPr>
        <w:rFonts w:ascii="Courier New" w:hAnsi="Courier New" w:hint="default"/>
      </w:rPr>
    </w:lvl>
    <w:lvl w:ilvl="5" w:tplc="2FFC6544">
      <w:start w:val="1"/>
      <w:numFmt w:val="bullet"/>
      <w:lvlText w:val=""/>
      <w:lvlJc w:val="left"/>
      <w:pPr>
        <w:ind w:left="4320" w:hanging="360"/>
      </w:pPr>
      <w:rPr>
        <w:rFonts w:ascii="Wingdings" w:hAnsi="Wingdings" w:hint="default"/>
      </w:rPr>
    </w:lvl>
    <w:lvl w:ilvl="6" w:tplc="3704E32A">
      <w:start w:val="1"/>
      <w:numFmt w:val="bullet"/>
      <w:lvlText w:val=""/>
      <w:lvlJc w:val="left"/>
      <w:pPr>
        <w:ind w:left="5040" w:hanging="360"/>
      </w:pPr>
      <w:rPr>
        <w:rFonts w:ascii="Symbol" w:hAnsi="Symbol" w:hint="default"/>
      </w:rPr>
    </w:lvl>
    <w:lvl w:ilvl="7" w:tplc="55063834">
      <w:start w:val="1"/>
      <w:numFmt w:val="bullet"/>
      <w:lvlText w:val="o"/>
      <w:lvlJc w:val="left"/>
      <w:pPr>
        <w:ind w:left="5760" w:hanging="360"/>
      </w:pPr>
      <w:rPr>
        <w:rFonts w:ascii="Courier New" w:hAnsi="Courier New" w:hint="default"/>
      </w:rPr>
    </w:lvl>
    <w:lvl w:ilvl="8" w:tplc="7FE61FBE">
      <w:start w:val="1"/>
      <w:numFmt w:val="bullet"/>
      <w:lvlText w:val=""/>
      <w:lvlJc w:val="left"/>
      <w:pPr>
        <w:ind w:left="6480" w:hanging="360"/>
      </w:pPr>
      <w:rPr>
        <w:rFonts w:ascii="Wingdings" w:hAnsi="Wingdings" w:hint="default"/>
      </w:rPr>
    </w:lvl>
  </w:abstractNum>
  <w:abstractNum w:abstractNumId="29" w15:restartNumberingAfterBreak="0">
    <w:nsid w:val="5BFA62AD"/>
    <w:multiLevelType w:val="hybridMultilevel"/>
    <w:tmpl w:val="B902058E"/>
    <w:lvl w:ilvl="0" w:tplc="1AF48286">
      <w:start w:val="28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70352"/>
    <w:multiLevelType w:val="hybridMultilevel"/>
    <w:tmpl w:val="472486E8"/>
    <w:lvl w:ilvl="0" w:tplc="FFFFFFFF">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92433A"/>
    <w:multiLevelType w:val="hybridMultilevel"/>
    <w:tmpl w:val="7C7C1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B64179"/>
    <w:multiLevelType w:val="hybridMultilevel"/>
    <w:tmpl w:val="FFFFFFFF"/>
    <w:lvl w:ilvl="0" w:tplc="74DA6A68">
      <w:numFmt w:val="bullet"/>
      <w:lvlText w:val="-"/>
      <w:lvlJc w:val="left"/>
      <w:pPr>
        <w:ind w:left="1080" w:hanging="360"/>
      </w:pPr>
      <w:rPr>
        <w:rFonts w:ascii="Arial" w:hAnsi="Arial" w:hint="default"/>
      </w:rPr>
    </w:lvl>
    <w:lvl w:ilvl="1" w:tplc="93163D74">
      <w:start w:val="1"/>
      <w:numFmt w:val="bullet"/>
      <w:lvlText w:val="o"/>
      <w:lvlJc w:val="left"/>
      <w:pPr>
        <w:ind w:left="1440" w:hanging="360"/>
      </w:pPr>
      <w:rPr>
        <w:rFonts w:ascii="Courier New" w:hAnsi="Courier New" w:hint="default"/>
      </w:rPr>
    </w:lvl>
    <w:lvl w:ilvl="2" w:tplc="02584494">
      <w:start w:val="1"/>
      <w:numFmt w:val="bullet"/>
      <w:lvlText w:val=""/>
      <w:lvlJc w:val="left"/>
      <w:pPr>
        <w:ind w:left="2160" w:hanging="360"/>
      </w:pPr>
      <w:rPr>
        <w:rFonts w:ascii="Wingdings" w:hAnsi="Wingdings" w:hint="default"/>
      </w:rPr>
    </w:lvl>
    <w:lvl w:ilvl="3" w:tplc="56F8EA4E">
      <w:start w:val="1"/>
      <w:numFmt w:val="bullet"/>
      <w:lvlText w:val=""/>
      <w:lvlJc w:val="left"/>
      <w:pPr>
        <w:ind w:left="2880" w:hanging="360"/>
      </w:pPr>
      <w:rPr>
        <w:rFonts w:ascii="Symbol" w:hAnsi="Symbol" w:hint="default"/>
      </w:rPr>
    </w:lvl>
    <w:lvl w:ilvl="4" w:tplc="61C2B958">
      <w:start w:val="1"/>
      <w:numFmt w:val="bullet"/>
      <w:lvlText w:val="o"/>
      <w:lvlJc w:val="left"/>
      <w:pPr>
        <w:ind w:left="3600" w:hanging="360"/>
      </w:pPr>
      <w:rPr>
        <w:rFonts w:ascii="Courier New" w:hAnsi="Courier New" w:hint="default"/>
      </w:rPr>
    </w:lvl>
    <w:lvl w:ilvl="5" w:tplc="D6E6F76C">
      <w:start w:val="1"/>
      <w:numFmt w:val="bullet"/>
      <w:lvlText w:val=""/>
      <w:lvlJc w:val="left"/>
      <w:pPr>
        <w:ind w:left="4320" w:hanging="360"/>
      </w:pPr>
      <w:rPr>
        <w:rFonts w:ascii="Wingdings" w:hAnsi="Wingdings" w:hint="default"/>
      </w:rPr>
    </w:lvl>
    <w:lvl w:ilvl="6" w:tplc="8D64ACEA">
      <w:start w:val="1"/>
      <w:numFmt w:val="bullet"/>
      <w:lvlText w:val=""/>
      <w:lvlJc w:val="left"/>
      <w:pPr>
        <w:ind w:left="5040" w:hanging="360"/>
      </w:pPr>
      <w:rPr>
        <w:rFonts w:ascii="Symbol" w:hAnsi="Symbol" w:hint="default"/>
      </w:rPr>
    </w:lvl>
    <w:lvl w:ilvl="7" w:tplc="20CEFEC2">
      <w:start w:val="1"/>
      <w:numFmt w:val="bullet"/>
      <w:lvlText w:val="o"/>
      <w:lvlJc w:val="left"/>
      <w:pPr>
        <w:ind w:left="5760" w:hanging="360"/>
      </w:pPr>
      <w:rPr>
        <w:rFonts w:ascii="Courier New" w:hAnsi="Courier New" w:hint="default"/>
      </w:rPr>
    </w:lvl>
    <w:lvl w:ilvl="8" w:tplc="FEFCBE90">
      <w:start w:val="1"/>
      <w:numFmt w:val="bullet"/>
      <w:lvlText w:val=""/>
      <w:lvlJc w:val="left"/>
      <w:pPr>
        <w:ind w:left="6480" w:hanging="360"/>
      </w:pPr>
      <w:rPr>
        <w:rFonts w:ascii="Wingdings" w:hAnsi="Wingdings" w:hint="default"/>
      </w:rPr>
    </w:lvl>
  </w:abstractNum>
  <w:abstractNum w:abstractNumId="33" w15:restartNumberingAfterBreak="0">
    <w:nsid w:val="7CD2B53A"/>
    <w:multiLevelType w:val="hybridMultilevel"/>
    <w:tmpl w:val="24D698FA"/>
    <w:lvl w:ilvl="0" w:tplc="3008267A">
      <w:start w:val="1"/>
      <w:numFmt w:val="decimal"/>
      <w:lvlText w:val="%1."/>
      <w:lvlJc w:val="left"/>
      <w:pPr>
        <w:ind w:left="720" w:hanging="360"/>
      </w:pPr>
    </w:lvl>
    <w:lvl w:ilvl="1" w:tplc="87F66F50">
      <w:start w:val="1"/>
      <w:numFmt w:val="lowerLetter"/>
      <w:lvlText w:val="%2."/>
      <w:lvlJc w:val="left"/>
      <w:pPr>
        <w:ind w:left="1440" w:hanging="360"/>
      </w:pPr>
    </w:lvl>
    <w:lvl w:ilvl="2" w:tplc="EE689B82">
      <w:start w:val="1"/>
      <w:numFmt w:val="lowerRoman"/>
      <w:lvlText w:val="%3."/>
      <w:lvlJc w:val="right"/>
      <w:pPr>
        <w:ind w:left="2160" w:hanging="180"/>
      </w:pPr>
    </w:lvl>
    <w:lvl w:ilvl="3" w:tplc="3B1AD154">
      <w:start w:val="1"/>
      <w:numFmt w:val="decimal"/>
      <w:lvlText w:val="%4."/>
      <w:lvlJc w:val="left"/>
      <w:pPr>
        <w:ind w:left="2880" w:hanging="360"/>
      </w:pPr>
    </w:lvl>
    <w:lvl w:ilvl="4" w:tplc="0E9A8AE4">
      <w:start w:val="1"/>
      <w:numFmt w:val="lowerLetter"/>
      <w:lvlText w:val="%5."/>
      <w:lvlJc w:val="left"/>
      <w:pPr>
        <w:ind w:left="3600" w:hanging="360"/>
      </w:pPr>
    </w:lvl>
    <w:lvl w:ilvl="5" w:tplc="BE263E40">
      <w:start w:val="1"/>
      <w:numFmt w:val="lowerRoman"/>
      <w:lvlText w:val="%6."/>
      <w:lvlJc w:val="right"/>
      <w:pPr>
        <w:ind w:left="4320" w:hanging="180"/>
      </w:pPr>
    </w:lvl>
    <w:lvl w:ilvl="6" w:tplc="A0E648FA">
      <w:start w:val="1"/>
      <w:numFmt w:val="decimal"/>
      <w:lvlText w:val="%7."/>
      <w:lvlJc w:val="left"/>
      <w:pPr>
        <w:ind w:left="5040" w:hanging="360"/>
      </w:pPr>
    </w:lvl>
    <w:lvl w:ilvl="7" w:tplc="03A89504">
      <w:start w:val="1"/>
      <w:numFmt w:val="lowerLetter"/>
      <w:lvlText w:val="%8."/>
      <w:lvlJc w:val="left"/>
      <w:pPr>
        <w:ind w:left="5760" w:hanging="360"/>
      </w:pPr>
    </w:lvl>
    <w:lvl w:ilvl="8" w:tplc="32147B4A">
      <w:start w:val="1"/>
      <w:numFmt w:val="lowerRoman"/>
      <w:lvlText w:val="%9."/>
      <w:lvlJc w:val="right"/>
      <w:pPr>
        <w:ind w:left="6480" w:hanging="180"/>
      </w:pPr>
    </w:lvl>
  </w:abstractNum>
  <w:num w:numId="1" w16cid:durableId="208299631">
    <w:abstractNumId w:val="2"/>
  </w:num>
  <w:num w:numId="2" w16cid:durableId="1822190201">
    <w:abstractNumId w:val="15"/>
  </w:num>
  <w:num w:numId="3" w16cid:durableId="705787357">
    <w:abstractNumId w:val="20"/>
  </w:num>
  <w:num w:numId="4" w16cid:durableId="508520257">
    <w:abstractNumId w:val="1"/>
  </w:num>
  <w:num w:numId="5" w16cid:durableId="2119979697">
    <w:abstractNumId w:val="22"/>
  </w:num>
  <w:num w:numId="6" w16cid:durableId="1160922609">
    <w:abstractNumId w:val="25"/>
  </w:num>
  <w:num w:numId="7" w16cid:durableId="1257519265">
    <w:abstractNumId w:val="28"/>
  </w:num>
  <w:num w:numId="8" w16cid:durableId="1969240730">
    <w:abstractNumId w:val="0"/>
  </w:num>
  <w:num w:numId="9" w16cid:durableId="1748109889">
    <w:abstractNumId w:val="33"/>
  </w:num>
  <w:num w:numId="10" w16cid:durableId="500240631">
    <w:abstractNumId w:val="21"/>
  </w:num>
  <w:num w:numId="11" w16cid:durableId="1973435806">
    <w:abstractNumId w:val="9"/>
  </w:num>
  <w:num w:numId="12" w16cid:durableId="170682430">
    <w:abstractNumId w:val="26"/>
  </w:num>
  <w:num w:numId="13" w16cid:durableId="1681159633">
    <w:abstractNumId w:val="19"/>
  </w:num>
  <w:num w:numId="14" w16cid:durableId="421295374">
    <w:abstractNumId w:val="8"/>
  </w:num>
  <w:num w:numId="15" w16cid:durableId="1744454142">
    <w:abstractNumId w:val="4"/>
  </w:num>
  <w:num w:numId="16" w16cid:durableId="1727560034">
    <w:abstractNumId w:val="17"/>
  </w:num>
  <w:num w:numId="17" w16cid:durableId="1425616338">
    <w:abstractNumId w:val="6"/>
  </w:num>
  <w:num w:numId="18" w16cid:durableId="1967349963">
    <w:abstractNumId w:val="10"/>
  </w:num>
  <w:num w:numId="19" w16cid:durableId="584606726">
    <w:abstractNumId w:val="27"/>
  </w:num>
  <w:num w:numId="20" w16cid:durableId="855775944">
    <w:abstractNumId w:val="7"/>
  </w:num>
  <w:num w:numId="21" w16cid:durableId="749158897">
    <w:abstractNumId w:val="16"/>
  </w:num>
  <w:num w:numId="22" w16cid:durableId="1607076585">
    <w:abstractNumId w:val="12"/>
  </w:num>
  <w:num w:numId="23" w16cid:durableId="1090086179">
    <w:abstractNumId w:val="11"/>
  </w:num>
  <w:num w:numId="24" w16cid:durableId="212810854">
    <w:abstractNumId w:val="13"/>
  </w:num>
  <w:num w:numId="25" w16cid:durableId="1258833320">
    <w:abstractNumId w:val="3"/>
  </w:num>
  <w:num w:numId="26" w16cid:durableId="1857621147">
    <w:abstractNumId w:val="24"/>
  </w:num>
  <w:num w:numId="27" w16cid:durableId="1067998395">
    <w:abstractNumId w:val="30"/>
  </w:num>
  <w:num w:numId="28" w16cid:durableId="918834159">
    <w:abstractNumId w:val="5"/>
  </w:num>
  <w:num w:numId="29" w16cid:durableId="1888834842">
    <w:abstractNumId w:val="32"/>
  </w:num>
  <w:num w:numId="30" w16cid:durableId="1344429581">
    <w:abstractNumId w:val="18"/>
  </w:num>
  <w:num w:numId="31" w16cid:durableId="1473059921">
    <w:abstractNumId w:val="14"/>
  </w:num>
  <w:num w:numId="32" w16cid:durableId="545484021">
    <w:abstractNumId w:val="23"/>
  </w:num>
  <w:num w:numId="33" w16cid:durableId="568805593">
    <w:abstractNumId w:val="31"/>
  </w:num>
  <w:num w:numId="34" w16cid:durableId="4579209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P186C164R754W547"/>
    <w:docVar w:name="paperpile-doc-name" w:val="X2B8_Supp-revised_6-18-25.docx"/>
    <w:docVar w:name="paperpile-includeDoi" w:val="false"/>
    <w:docVar w:name="paperpile-styleFile" w:val="national-library-of-medicine-grant-proposals.csl"/>
    <w:docVar w:name="paperpile-styleId" w:val="national-library-of-medicine-grant-proposals"/>
    <w:docVar w:name="paperpile-styleLabel" w:val="National Library of Medicine (grant proposals with PMCID/PMID)"/>
    <w:docVar w:name="paperpile-styleLocale" w:val="en-US"/>
  </w:docVars>
  <w:rsids>
    <w:rsidRoot w:val="005E1218"/>
    <w:rsid w:val="00000385"/>
    <w:rsid w:val="00000479"/>
    <w:rsid w:val="00001433"/>
    <w:rsid w:val="00001522"/>
    <w:rsid w:val="00002FF3"/>
    <w:rsid w:val="000031F3"/>
    <w:rsid w:val="00003284"/>
    <w:rsid w:val="00003319"/>
    <w:rsid w:val="00003796"/>
    <w:rsid w:val="00003FD2"/>
    <w:rsid w:val="00004467"/>
    <w:rsid w:val="00004703"/>
    <w:rsid w:val="00004E16"/>
    <w:rsid w:val="00005093"/>
    <w:rsid w:val="000059A5"/>
    <w:rsid w:val="00005BBC"/>
    <w:rsid w:val="00006023"/>
    <w:rsid w:val="00006081"/>
    <w:rsid w:val="00006876"/>
    <w:rsid w:val="00006A9D"/>
    <w:rsid w:val="00007399"/>
    <w:rsid w:val="00007999"/>
    <w:rsid w:val="00007CE9"/>
    <w:rsid w:val="00007DE1"/>
    <w:rsid w:val="00007F9D"/>
    <w:rsid w:val="00010121"/>
    <w:rsid w:val="00011689"/>
    <w:rsid w:val="000116AA"/>
    <w:rsid w:val="000124DA"/>
    <w:rsid w:val="000125A1"/>
    <w:rsid w:val="000129FC"/>
    <w:rsid w:val="00012DA7"/>
    <w:rsid w:val="00012EAC"/>
    <w:rsid w:val="00012F78"/>
    <w:rsid w:val="00014911"/>
    <w:rsid w:val="00014C42"/>
    <w:rsid w:val="00015343"/>
    <w:rsid w:val="00015C38"/>
    <w:rsid w:val="000161F5"/>
    <w:rsid w:val="00016241"/>
    <w:rsid w:val="00016393"/>
    <w:rsid w:val="00016B95"/>
    <w:rsid w:val="00017B7A"/>
    <w:rsid w:val="00017C1D"/>
    <w:rsid w:val="00017D0F"/>
    <w:rsid w:val="0001E3D0"/>
    <w:rsid w:val="000205CC"/>
    <w:rsid w:val="00020676"/>
    <w:rsid w:val="00020B35"/>
    <w:rsid w:val="00021541"/>
    <w:rsid w:val="000217AC"/>
    <w:rsid w:val="00021CE2"/>
    <w:rsid w:val="00022657"/>
    <w:rsid w:val="000227B4"/>
    <w:rsid w:val="00022BC7"/>
    <w:rsid w:val="00022C2C"/>
    <w:rsid w:val="0002302D"/>
    <w:rsid w:val="00023E3D"/>
    <w:rsid w:val="000241C6"/>
    <w:rsid w:val="000241F5"/>
    <w:rsid w:val="00024A42"/>
    <w:rsid w:val="00026521"/>
    <w:rsid w:val="000268A4"/>
    <w:rsid w:val="0002694C"/>
    <w:rsid w:val="00026C55"/>
    <w:rsid w:val="00026EF6"/>
    <w:rsid w:val="00027097"/>
    <w:rsid w:val="000276DC"/>
    <w:rsid w:val="000278FB"/>
    <w:rsid w:val="00030BE4"/>
    <w:rsid w:val="0003168D"/>
    <w:rsid w:val="000319BD"/>
    <w:rsid w:val="00031AA3"/>
    <w:rsid w:val="00031E55"/>
    <w:rsid w:val="000325B4"/>
    <w:rsid w:val="00032A04"/>
    <w:rsid w:val="00032D36"/>
    <w:rsid w:val="00033764"/>
    <w:rsid w:val="000338FA"/>
    <w:rsid w:val="000339D5"/>
    <w:rsid w:val="0003489A"/>
    <w:rsid w:val="00034A69"/>
    <w:rsid w:val="00034EC5"/>
    <w:rsid w:val="00035424"/>
    <w:rsid w:val="00035E9B"/>
    <w:rsid w:val="000376C4"/>
    <w:rsid w:val="00037818"/>
    <w:rsid w:val="00037E8E"/>
    <w:rsid w:val="000416B6"/>
    <w:rsid w:val="00041788"/>
    <w:rsid w:val="00042816"/>
    <w:rsid w:val="00042F3D"/>
    <w:rsid w:val="0004340A"/>
    <w:rsid w:val="00043722"/>
    <w:rsid w:val="0004372D"/>
    <w:rsid w:val="000442B6"/>
    <w:rsid w:val="000447AF"/>
    <w:rsid w:val="00044E74"/>
    <w:rsid w:val="000461E2"/>
    <w:rsid w:val="0004708F"/>
    <w:rsid w:val="00047229"/>
    <w:rsid w:val="000472FB"/>
    <w:rsid w:val="00047C4C"/>
    <w:rsid w:val="0004A55C"/>
    <w:rsid w:val="00050C0E"/>
    <w:rsid w:val="000517B1"/>
    <w:rsid w:val="00051C69"/>
    <w:rsid w:val="000525EC"/>
    <w:rsid w:val="00052CFC"/>
    <w:rsid w:val="0005405D"/>
    <w:rsid w:val="000545B7"/>
    <w:rsid w:val="00054710"/>
    <w:rsid w:val="00054BBD"/>
    <w:rsid w:val="00054CDC"/>
    <w:rsid w:val="00055754"/>
    <w:rsid w:val="000559E7"/>
    <w:rsid w:val="0005601F"/>
    <w:rsid w:val="000560CE"/>
    <w:rsid w:val="0005637F"/>
    <w:rsid w:val="00056BF7"/>
    <w:rsid w:val="00056CA8"/>
    <w:rsid w:val="000574C5"/>
    <w:rsid w:val="000575A8"/>
    <w:rsid w:val="00057683"/>
    <w:rsid w:val="00060441"/>
    <w:rsid w:val="00060A1E"/>
    <w:rsid w:val="00061839"/>
    <w:rsid w:val="00061A9B"/>
    <w:rsid w:val="00061F91"/>
    <w:rsid w:val="000629C4"/>
    <w:rsid w:val="000632B2"/>
    <w:rsid w:val="00063D92"/>
    <w:rsid w:val="00064C3F"/>
    <w:rsid w:val="00065000"/>
    <w:rsid w:val="0006696D"/>
    <w:rsid w:val="00066AEA"/>
    <w:rsid w:val="0006707F"/>
    <w:rsid w:val="000670B4"/>
    <w:rsid w:val="00067117"/>
    <w:rsid w:val="0006728A"/>
    <w:rsid w:val="0006750B"/>
    <w:rsid w:val="00067545"/>
    <w:rsid w:val="0006757C"/>
    <w:rsid w:val="00067730"/>
    <w:rsid w:val="00067CCF"/>
    <w:rsid w:val="00070C2D"/>
    <w:rsid w:val="000717DD"/>
    <w:rsid w:val="00071FEB"/>
    <w:rsid w:val="00072B89"/>
    <w:rsid w:val="00072D05"/>
    <w:rsid w:val="00073A6C"/>
    <w:rsid w:val="00073B5D"/>
    <w:rsid w:val="00073EBE"/>
    <w:rsid w:val="00073F93"/>
    <w:rsid w:val="0007469B"/>
    <w:rsid w:val="00074EAF"/>
    <w:rsid w:val="0007535C"/>
    <w:rsid w:val="0007535F"/>
    <w:rsid w:val="00075417"/>
    <w:rsid w:val="0007590C"/>
    <w:rsid w:val="00075F19"/>
    <w:rsid w:val="00075F1B"/>
    <w:rsid w:val="00076B80"/>
    <w:rsid w:val="00076F49"/>
    <w:rsid w:val="00077095"/>
    <w:rsid w:val="00077100"/>
    <w:rsid w:val="000774F1"/>
    <w:rsid w:val="000777F3"/>
    <w:rsid w:val="00077C0A"/>
    <w:rsid w:val="0008090B"/>
    <w:rsid w:val="00080C5F"/>
    <w:rsid w:val="00081352"/>
    <w:rsid w:val="00081566"/>
    <w:rsid w:val="000815C8"/>
    <w:rsid w:val="00082829"/>
    <w:rsid w:val="0008289B"/>
    <w:rsid w:val="0008338C"/>
    <w:rsid w:val="000850C9"/>
    <w:rsid w:val="00085309"/>
    <w:rsid w:val="00085748"/>
    <w:rsid w:val="00085837"/>
    <w:rsid w:val="00085849"/>
    <w:rsid w:val="000859C8"/>
    <w:rsid w:val="00085A1F"/>
    <w:rsid w:val="00085ECF"/>
    <w:rsid w:val="00086258"/>
    <w:rsid w:val="0008655E"/>
    <w:rsid w:val="00086738"/>
    <w:rsid w:val="000869A2"/>
    <w:rsid w:val="00087404"/>
    <w:rsid w:val="00087AB3"/>
    <w:rsid w:val="00087C63"/>
    <w:rsid w:val="0009163C"/>
    <w:rsid w:val="000919F2"/>
    <w:rsid w:val="0009203C"/>
    <w:rsid w:val="000924E4"/>
    <w:rsid w:val="000928BD"/>
    <w:rsid w:val="000938AC"/>
    <w:rsid w:val="00094F97"/>
    <w:rsid w:val="00095C44"/>
    <w:rsid w:val="00096394"/>
    <w:rsid w:val="000964D4"/>
    <w:rsid w:val="000969B9"/>
    <w:rsid w:val="000973DD"/>
    <w:rsid w:val="00097486"/>
    <w:rsid w:val="00097B3D"/>
    <w:rsid w:val="00097C8D"/>
    <w:rsid w:val="000A0347"/>
    <w:rsid w:val="000A06E5"/>
    <w:rsid w:val="000A0A4D"/>
    <w:rsid w:val="000A0DD8"/>
    <w:rsid w:val="000A108C"/>
    <w:rsid w:val="000A139B"/>
    <w:rsid w:val="000A1A84"/>
    <w:rsid w:val="000A2779"/>
    <w:rsid w:val="000A2DCB"/>
    <w:rsid w:val="000A402A"/>
    <w:rsid w:val="000A493C"/>
    <w:rsid w:val="000A4953"/>
    <w:rsid w:val="000A6C71"/>
    <w:rsid w:val="000A7608"/>
    <w:rsid w:val="000A7F5E"/>
    <w:rsid w:val="000AA835"/>
    <w:rsid w:val="000B0489"/>
    <w:rsid w:val="000B1EC3"/>
    <w:rsid w:val="000B279E"/>
    <w:rsid w:val="000B3077"/>
    <w:rsid w:val="000B30DD"/>
    <w:rsid w:val="000B3925"/>
    <w:rsid w:val="000B39E9"/>
    <w:rsid w:val="000B46CF"/>
    <w:rsid w:val="000B4850"/>
    <w:rsid w:val="000B4B96"/>
    <w:rsid w:val="000B4CB9"/>
    <w:rsid w:val="000B500D"/>
    <w:rsid w:val="000B5023"/>
    <w:rsid w:val="000B5D56"/>
    <w:rsid w:val="000B6315"/>
    <w:rsid w:val="000B6A1D"/>
    <w:rsid w:val="000B6F1D"/>
    <w:rsid w:val="000B7AED"/>
    <w:rsid w:val="000B7C78"/>
    <w:rsid w:val="000BDA71"/>
    <w:rsid w:val="000C00BC"/>
    <w:rsid w:val="000C0472"/>
    <w:rsid w:val="000C05E6"/>
    <w:rsid w:val="000C07A1"/>
    <w:rsid w:val="000C09F4"/>
    <w:rsid w:val="000C0C58"/>
    <w:rsid w:val="000C0EF9"/>
    <w:rsid w:val="000C1176"/>
    <w:rsid w:val="000C13E1"/>
    <w:rsid w:val="000C18B8"/>
    <w:rsid w:val="000C1AD1"/>
    <w:rsid w:val="000C2A57"/>
    <w:rsid w:val="000C38D7"/>
    <w:rsid w:val="000C3953"/>
    <w:rsid w:val="000C3E15"/>
    <w:rsid w:val="000C40AD"/>
    <w:rsid w:val="000C4A04"/>
    <w:rsid w:val="000C56A0"/>
    <w:rsid w:val="000C59B7"/>
    <w:rsid w:val="000C59CC"/>
    <w:rsid w:val="000C618B"/>
    <w:rsid w:val="000C6E35"/>
    <w:rsid w:val="000C6F06"/>
    <w:rsid w:val="000C72F7"/>
    <w:rsid w:val="000C79F1"/>
    <w:rsid w:val="000C7AEE"/>
    <w:rsid w:val="000D0071"/>
    <w:rsid w:val="000D02A2"/>
    <w:rsid w:val="000D0846"/>
    <w:rsid w:val="000D0959"/>
    <w:rsid w:val="000D0FFD"/>
    <w:rsid w:val="000D2BD2"/>
    <w:rsid w:val="000D342C"/>
    <w:rsid w:val="000D4CCB"/>
    <w:rsid w:val="000D505F"/>
    <w:rsid w:val="000D512A"/>
    <w:rsid w:val="000D53C0"/>
    <w:rsid w:val="000D567C"/>
    <w:rsid w:val="000D5B51"/>
    <w:rsid w:val="000D64DD"/>
    <w:rsid w:val="000D6610"/>
    <w:rsid w:val="000D6699"/>
    <w:rsid w:val="000D67E8"/>
    <w:rsid w:val="000D694A"/>
    <w:rsid w:val="000D6A26"/>
    <w:rsid w:val="000D6D28"/>
    <w:rsid w:val="000D7094"/>
    <w:rsid w:val="000D7564"/>
    <w:rsid w:val="000D7888"/>
    <w:rsid w:val="000D7A93"/>
    <w:rsid w:val="000E0568"/>
    <w:rsid w:val="000E0845"/>
    <w:rsid w:val="000E09CC"/>
    <w:rsid w:val="000E17EE"/>
    <w:rsid w:val="000E18E4"/>
    <w:rsid w:val="000E19A8"/>
    <w:rsid w:val="000E1E19"/>
    <w:rsid w:val="000E1EAD"/>
    <w:rsid w:val="000E1EB9"/>
    <w:rsid w:val="000E1EFD"/>
    <w:rsid w:val="000E21F9"/>
    <w:rsid w:val="000E3994"/>
    <w:rsid w:val="000E4C69"/>
    <w:rsid w:val="000E54D3"/>
    <w:rsid w:val="000E67ED"/>
    <w:rsid w:val="000E6D6E"/>
    <w:rsid w:val="000E7171"/>
    <w:rsid w:val="000E7951"/>
    <w:rsid w:val="000F046F"/>
    <w:rsid w:val="000F1B44"/>
    <w:rsid w:val="000F1D2B"/>
    <w:rsid w:val="000F1F5D"/>
    <w:rsid w:val="000F2321"/>
    <w:rsid w:val="000F291B"/>
    <w:rsid w:val="000F351F"/>
    <w:rsid w:val="000F359E"/>
    <w:rsid w:val="000F3746"/>
    <w:rsid w:val="000F3BCE"/>
    <w:rsid w:val="000F4302"/>
    <w:rsid w:val="000F45F8"/>
    <w:rsid w:val="000F5236"/>
    <w:rsid w:val="000F6051"/>
    <w:rsid w:val="000F6596"/>
    <w:rsid w:val="000F6D13"/>
    <w:rsid w:val="000F6E76"/>
    <w:rsid w:val="000F7CDD"/>
    <w:rsid w:val="001003B5"/>
    <w:rsid w:val="00100DFA"/>
    <w:rsid w:val="00101151"/>
    <w:rsid w:val="00101A01"/>
    <w:rsid w:val="00101F46"/>
    <w:rsid w:val="0010241B"/>
    <w:rsid w:val="00102640"/>
    <w:rsid w:val="00104355"/>
    <w:rsid w:val="00104F38"/>
    <w:rsid w:val="00105E2F"/>
    <w:rsid w:val="0010652E"/>
    <w:rsid w:val="00106BFD"/>
    <w:rsid w:val="001074BE"/>
    <w:rsid w:val="001079E1"/>
    <w:rsid w:val="00107CFD"/>
    <w:rsid w:val="001107F5"/>
    <w:rsid w:val="00110C68"/>
    <w:rsid w:val="00111F2C"/>
    <w:rsid w:val="0011328B"/>
    <w:rsid w:val="00113473"/>
    <w:rsid w:val="001143A8"/>
    <w:rsid w:val="00115335"/>
    <w:rsid w:val="001155CD"/>
    <w:rsid w:val="0011566D"/>
    <w:rsid w:val="00115C32"/>
    <w:rsid w:val="00115D03"/>
    <w:rsid w:val="00116098"/>
    <w:rsid w:val="0011736D"/>
    <w:rsid w:val="00117611"/>
    <w:rsid w:val="001179B8"/>
    <w:rsid w:val="00117E5A"/>
    <w:rsid w:val="00120F7D"/>
    <w:rsid w:val="00121611"/>
    <w:rsid w:val="001216EB"/>
    <w:rsid w:val="0012310E"/>
    <w:rsid w:val="0012318E"/>
    <w:rsid w:val="00124326"/>
    <w:rsid w:val="00125B6B"/>
    <w:rsid w:val="00126234"/>
    <w:rsid w:val="0012679C"/>
    <w:rsid w:val="00126B7D"/>
    <w:rsid w:val="00126F68"/>
    <w:rsid w:val="00127999"/>
    <w:rsid w:val="001300C9"/>
    <w:rsid w:val="00131884"/>
    <w:rsid w:val="00132338"/>
    <w:rsid w:val="0013251F"/>
    <w:rsid w:val="0013252E"/>
    <w:rsid w:val="001329AD"/>
    <w:rsid w:val="00133810"/>
    <w:rsid w:val="00133DED"/>
    <w:rsid w:val="00134126"/>
    <w:rsid w:val="0013472A"/>
    <w:rsid w:val="001355C1"/>
    <w:rsid w:val="001355CF"/>
    <w:rsid w:val="0013585A"/>
    <w:rsid w:val="001365D8"/>
    <w:rsid w:val="00136C4C"/>
    <w:rsid w:val="0013727A"/>
    <w:rsid w:val="00137586"/>
    <w:rsid w:val="00137849"/>
    <w:rsid w:val="00140617"/>
    <w:rsid w:val="001407D4"/>
    <w:rsid w:val="00140A3F"/>
    <w:rsid w:val="00140C6F"/>
    <w:rsid w:val="00140F1A"/>
    <w:rsid w:val="00143883"/>
    <w:rsid w:val="001443C3"/>
    <w:rsid w:val="001455CB"/>
    <w:rsid w:val="0014577E"/>
    <w:rsid w:val="001462C4"/>
    <w:rsid w:val="00146437"/>
    <w:rsid w:val="00146590"/>
    <w:rsid w:val="00146E44"/>
    <w:rsid w:val="001475B4"/>
    <w:rsid w:val="0014782E"/>
    <w:rsid w:val="00147D8E"/>
    <w:rsid w:val="00147DAD"/>
    <w:rsid w:val="001503A9"/>
    <w:rsid w:val="00150BAB"/>
    <w:rsid w:val="001510DD"/>
    <w:rsid w:val="0015111D"/>
    <w:rsid w:val="00151239"/>
    <w:rsid w:val="001512F4"/>
    <w:rsid w:val="001518C0"/>
    <w:rsid w:val="00151AFE"/>
    <w:rsid w:val="001521F0"/>
    <w:rsid w:val="00152545"/>
    <w:rsid w:val="00152F20"/>
    <w:rsid w:val="001555C7"/>
    <w:rsid w:val="0015600E"/>
    <w:rsid w:val="001561B8"/>
    <w:rsid w:val="001563A1"/>
    <w:rsid w:val="00156BF7"/>
    <w:rsid w:val="0015764B"/>
    <w:rsid w:val="001579D1"/>
    <w:rsid w:val="00157E40"/>
    <w:rsid w:val="001602E0"/>
    <w:rsid w:val="00160597"/>
    <w:rsid w:val="0016227E"/>
    <w:rsid w:val="00162EC4"/>
    <w:rsid w:val="00162EE1"/>
    <w:rsid w:val="00163065"/>
    <w:rsid w:val="0016326C"/>
    <w:rsid w:val="0016482D"/>
    <w:rsid w:val="0016490F"/>
    <w:rsid w:val="00164C5E"/>
    <w:rsid w:val="0016501E"/>
    <w:rsid w:val="00165D01"/>
    <w:rsid w:val="0016761C"/>
    <w:rsid w:val="0016779A"/>
    <w:rsid w:val="0016B608"/>
    <w:rsid w:val="00170185"/>
    <w:rsid w:val="001706C2"/>
    <w:rsid w:val="0017124D"/>
    <w:rsid w:val="00171AB6"/>
    <w:rsid w:val="001721A9"/>
    <w:rsid w:val="00172C59"/>
    <w:rsid w:val="00173056"/>
    <w:rsid w:val="00173D2D"/>
    <w:rsid w:val="00174952"/>
    <w:rsid w:val="00175229"/>
    <w:rsid w:val="00175B55"/>
    <w:rsid w:val="00175D14"/>
    <w:rsid w:val="00177644"/>
    <w:rsid w:val="00177B93"/>
    <w:rsid w:val="00177EE9"/>
    <w:rsid w:val="00177F85"/>
    <w:rsid w:val="00180867"/>
    <w:rsid w:val="00180B47"/>
    <w:rsid w:val="00181039"/>
    <w:rsid w:val="001815C5"/>
    <w:rsid w:val="00181FE3"/>
    <w:rsid w:val="0018314B"/>
    <w:rsid w:val="001835B3"/>
    <w:rsid w:val="00183850"/>
    <w:rsid w:val="00183AFA"/>
    <w:rsid w:val="00183B8F"/>
    <w:rsid w:val="00184C9A"/>
    <w:rsid w:val="001865CC"/>
    <w:rsid w:val="00186921"/>
    <w:rsid w:val="0018711A"/>
    <w:rsid w:val="001877CD"/>
    <w:rsid w:val="00187BD9"/>
    <w:rsid w:val="00187CF0"/>
    <w:rsid w:val="001906C0"/>
    <w:rsid w:val="001906EA"/>
    <w:rsid w:val="00190EE4"/>
    <w:rsid w:val="0019189E"/>
    <w:rsid w:val="001922D3"/>
    <w:rsid w:val="00192594"/>
    <w:rsid w:val="001925C3"/>
    <w:rsid w:val="00192C6A"/>
    <w:rsid w:val="00193318"/>
    <w:rsid w:val="00193D7B"/>
    <w:rsid w:val="0019555B"/>
    <w:rsid w:val="001958DC"/>
    <w:rsid w:val="00195E84"/>
    <w:rsid w:val="001964E6"/>
    <w:rsid w:val="001966A9"/>
    <w:rsid w:val="001968C8"/>
    <w:rsid w:val="001972BD"/>
    <w:rsid w:val="00197A59"/>
    <w:rsid w:val="00197E42"/>
    <w:rsid w:val="001A0036"/>
    <w:rsid w:val="001A0411"/>
    <w:rsid w:val="001A06B2"/>
    <w:rsid w:val="001A0E6C"/>
    <w:rsid w:val="001A0E70"/>
    <w:rsid w:val="001A100D"/>
    <w:rsid w:val="001A1835"/>
    <w:rsid w:val="001A1C1F"/>
    <w:rsid w:val="001A1DA7"/>
    <w:rsid w:val="001A2678"/>
    <w:rsid w:val="001A2D9A"/>
    <w:rsid w:val="001A35FD"/>
    <w:rsid w:val="001A425E"/>
    <w:rsid w:val="001A4486"/>
    <w:rsid w:val="001A5091"/>
    <w:rsid w:val="001A5276"/>
    <w:rsid w:val="001A5605"/>
    <w:rsid w:val="001A5805"/>
    <w:rsid w:val="001A587E"/>
    <w:rsid w:val="001A5C3D"/>
    <w:rsid w:val="001A639F"/>
    <w:rsid w:val="001A6CB2"/>
    <w:rsid w:val="001A74CD"/>
    <w:rsid w:val="001B05AC"/>
    <w:rsid w:val="001B0CFC"/>
    <w:rsid w:val="001B0E00"/>
    <w:rsid w:val="001B1130"/>
    <w:rsid w:val="001B1ACE"/>
    <w:rsid w:val="001B1AD9"/>
    <w:rsid w:val="001B1FC2"/>
    <w:rsid w:val="001B1FFB"/>
    <w:rsid w:val="001B2221"/>
    <w:rsid w:val="001B2482"/>
    <w:rsid w:val="001B25FE"/>
    <w:rsid w:val="001B3265"/>
    <w:rsid w:val="001B36F3"/>
    <w:rsid w:val="001B36F9"/>
    <w:rsid w:val="001B3CFD"/>
    <w:rsid w:val="001B3D48"/>
    <w:rsid w:val="001B3E19"/>
    <w:rsid w:val="001B3E55"/>
    <w:rsid w:val="001B4B2C"/>
    <w:rsid w:val="001B4F59"/>
    <w:rsid w:val="001B4FF8"/>
    <w:rsid w:val="001B584A"/>
    <w:rsid w:val="001B5A6E"/>
    <w:rsid w:val="001B66E3"/>
    <w:rsid w:val="001B759E"/>
    <w:rsid w:val="001B780B"/>
    <w:rsid w:val="001B7A00"/>
    <w:rsid w:val="001B7ADE"/>
    <w:rsid w:val="001C0A32"/>
    <w:rsid w:val="001C121A"/>
    <w:rsid w:val="001C1C3E"/>
    <w:rsid w:val="001C2134"/>
    <w:rsid w:val="001C2BD4"/>
    <w:rsid w:val="001C2DB7"/>
    <w:rsid w:val="001C37B6"/>
    <w:rsid w:val="001C3C36"/>
    <w:rsid w:val="001C43AA"/>
    <w:rsid w:val="001C44ED"/>
    <w:rsid w:val="001C4688"/>
    <w:rsid w:val="001C4DA5"/>
    <w:rsid w:val="001C6051"/>
    <w:rsid w:val="001C6438"/>
    <w:rsid w:val="001C6AB0"/>
    <w:rsid w:val="001C7A10"/>
    <w:rsid w:val="001C7B35"/>
    <w:rsid w:val="001C7E0B"/>
    <w:rsid w:val="001D006B"/>
    <w:rsid w:val="001D067E"/>
    <w:rsid w:val="001D0C01"/>
    <w:rsid w:val="001D0CDE"/>
    <w:rsid w:val="001D2823"/>
    <w:rsid w:val="001D2888"/>
    <w:rsid w:val="001D2CBB"/>
    <w:rsid w:val="001D38C1"/>
    <w:rsid w:val="001D38CC"/>
    <w:rsid w:val="001D39AA"/>
    <w:rsid w:val="001D3B9A"/>
    <w:rsid w:val="001D3ED8"/>
    <w:rsid w:val="001D3F39"/>
    <w:rsid w:val="001D4121"/>
    <w:rsid w:val="001D45B5"/>
    <w:rsid w:val="001D4C0D"/>
    <w:rsid w:val="001D53B7"/>
    <w:rsid w:val="001D56C1"/>
    <w:rsid w:val="001D618F"/>
    <w:rsid w:val="001D676C"/>
    <w:rsid w:val="001D6AB6"/>
    <w:rsid w:val="001D6FBE"/>
    <w:rsid w:val="001D7E91"/>
    <w:rsid w:val="001D7EDC"/>
    <w:rsid w:val="001E08E7"/>
    <w:rsid w:val="001E1368"/>
    <w:rsid w:val="001E23E3"/>
    <w:rsid w:val="001E268E"/>
    <w:rsid w:val="001E3A32"/>
    <w:rsid w:val="001E3AFA"/>
    <w:rsid w:val="001E456A"/>
    <w:rsid w:val="001E4BDA"/>
    <w:rsid w:val="001E4D70"/>
    <w:rsid w:val="001E503E"/>
    <w:rsid w:val="001E54CB"/>
    <w:rsid w:val="001E5C48"/>
    <w:rsid w:val="001E6808"/>
    <w:rsid w:val="001E6D75"/>
    <w:rsid w:val="001E6FDE"/>
    <w:rsid w:val="001F0D18"/>
    <w:rsid w:val="001F0FA2"/>
    <w:rsid w:val="001F20DA"/>
    <w:rsid w:val="001F3731"/>
    <w:rsid w:val="001F40A9"/>
    <w:rsid w:val="001F4CB3"/>
    <w:rsid w:val="001F5179"/>
    <w:rsid w:val="001F57E1"/>
    <w:rsid w:val="001F5FD9"/>
    <w:rsid w:val="001F62D5"/>
    <w:rsid w:val="001F7483"/>
    <w:rsid w:val="001F74C1"/>
    <w:rsid w:val="001F764A"/>
    <w:rsid w:val="00200C8A"/>
    <w:rsid w:val="00200F21"/>
    <w:rsid w:val="00201D94"/>
    <w:rsid w:val="002021D1"/>
    <w:rsid w:val="00202532"/>
    <w:rsid w:val="002029C4"/>
    <w:rsid w:val="0020322C"/>
    <w:rsid w:val="00203F68"/>
    <w:rsid w:val="0020451B"/>
    <w:rsid w:val="00204549"/>
    <w:rsid w:val="00205246"/>
    <w:rsid w:val="00207832"/>
    <w:rsid w:val="00207DFF"/>
    <w:rsid w:val="00210604"/>
    <w:rsid w:val="00210A59"/>
    <w:rsid w:val="00210E02"/>
    <w:rsid w:val="00210E4A"/>
    <w:rsid w:val="002116D4"/>
    <w:rsid w:val="00211989"/>
    <w:rsid w:val="002131E9"/>
    <w:rsid w:val="0021344C"/>
    <w:rsid w:val="00214543"/>
    <w:rsid w:val="00214792"/>
    <w:rsid w:val="002147DC"/>
    <w:rsid w:val="00214B62"/>
    <w:rsid w:val="00214B86"/>
    <w:rsid w:val="00214CF6"/>
    <w:rsid w:val="00215419"/>
    <w:rsid w:val="002164D4"/>
    <w:rsid w:val="002172C1"/>
    <w:rsid w:val="00217787"/>
    <w:rsid w:val="00217A1E"/>
    <w:rsid w:val="00217B37"/>
    <w:rsid w:val="002200BB"/>
    <w:rsid w:val="00220C5D"/>
    <w:rsid w:val="002213EE"/>
    <w:rsid w:val="0022250F"/>
    <w:rsid w:val="002225E0"/>
    <w:rsid w:val="0022302C"/>
    <w:rsid w:val="00223574"/>
    <w:rsid w:val="00223E33"/>
    <w:rsid w:val="0022496C"/>
    <w:rsid w:val="00225574"/>
    <w:rsid w:val="00225694"/>
    <w:rsid w:val="002256A8"/>
    <w:rsid w:val="00225A00"/>
    <w:rsid w:val="00225E6C"/>
    <w:rsid w:val="002261A3"/>
    <w:rsid w:val="0022660C"/>
    <w:rsid w:val="002266C4"/>
    <w:rsid w:val="002266E4"/>
    <w:rsid w:val="00226742"/>
    <w:rsid w:val="00227578"/>
    <w:rsid w:val="00227781"/>
    <w:rsid w:val="0023026F"/>
    <w:rsid w:val="00231579"/>
    <w:rsid w:val="00231811"/>
    <w:rsid w:val="00231CBE"/>
    <w:rsid w:val="002321EE"/>
    <w:rsid w:val="002323F9"/>
    <w:rsid w:val="00232C48"/>
    <w:rsid w:val="00232CBA"/>
    <w:rsid w:val="00233072"/>
    <w:rsid w:val="00233102"/>
    <w:rsid w:val="002335DE"/>
    <w:rsid w:val="002336AC"/>
    <w:rsid w:val="0023427E"/>
    <w:rsid w:val="0023489B"/>
    <w:rsid w:val="002355DF"/>
    <w:rsid w:val="00235BAD"/>
    <w:rsid w:val="00236286"/>
    <w:rsid w:val="00236541"/>
    <w:rsid w:val="00236765"/>
    <w:rsid w:val="0023676E"/>
    <w:rsid w:val="00240DEE"/>
    <w:rsid w:val="00240FA4"/>
    <w:rsid w:val="0024149B"/>
    <w:rsid w:val="0024159E"/>
    <w:rsid w:val="0024175C"/>
    <w:rsid w:val="00241E3F"/>
    <w:rsid w:val="00242CEB"/>
    <w:rsid w:val="00242DCF"/>
    <w:rsid w:val="002431DA"/>
    <w:rsid w:val="00243A26"/>
    <w:rsid w:val="00243AFE"/>
    <w:rsid w:val="00243E09"/>
    <w:rsid w:val="0024424C"/>
    <w:rsid w:val="002443D5"/>
    <w:rsid w:val="002452BF"/>
    <w:rsid w:val="00245371"/>
    <w:rsid w:val="002456E7"/>
    <w:rsid w:val="00246452"/>
    <w:rsid w:val="002466F9"/>
    <w:rsid w:val="002473F3"/>
    <w:rsid w:val="002477CF"/>
    <w:rsid w:val="00250A72"/>
    <w:rsid w:val="00251762"/>
    <w:rsid w:val="00251943"/>
    <w:rsid w:val="00251B2A"/>
    <w:rsid w:val="00251D24"/>
    <w:rsid w:val="00252167"/>
    <w:rsid w:val="00252B83"/>
    <w:rsid w:val="00252D4E"/>
    <w:rsid w:val="00252F77"/>
    <w:rsid w:val="0025381A"/>
    <w:rsid w:val="00253C30"/>
    <w:rsid w:val="00253CC7"/>
    <w:rsid w:val="0025520E"/>
    <w:rsid w:val="00255441"/>
    <w:rsid w:val="00255CBE"/>
    <w:rsid w:val="00255E43"/>
    <w:rsid w:val="00255EB7"/>
    <w:rsid w:val="00256429"/>
    <w:rsid w:val="002572A3"/>
    <w:rsid w:val="00257F4F"/>
    <w:rsid w:val="002603E3"/>
    <w:rsid w:val="00260F09"/>
    <w:rsid w:val="00261DA2"/>
    <w:rsid w:val="00261F07"/>
    <w:rsid w:val="0026205A"/>
    <w:rsid w:val="002625F3"/>
    <w:rsid w:val="00262AD5"/>
    <w:rsid w:val="00262B1B"/>
    <w:rsid w:val="00263CD8"/>
    <w:rsid w:val="00263E63"/>
    <w:rsid w:val="00263F6B"/>
    <w:rsid w:val="00264A54"/>
    <w:rsid w:val="00264D39"/>
    <w:rsid w:val="00265C78"/>
    <w:rsid w:val="00265D84"/>
    <w:rsid w:val="002666AB"/>
    <w:rsid w:val="002669E4"/>
    <w:rsid w:val="00266A7A"/>
    <w:rsid w:val="002670B3"/>
    <w:rsid w:val="00267184"/>
    <w:rsid w:val="002673DC"/>
    <w:rsid w:val="00267493"/>
    <w:rsid w:val="002677B0"/>
    <w:rsid w:val="00267E3A"/>
    <w:rsid w:val="00270259"/>
    <w:rsid w:val="0027027E"/>
    <w:rsid w:val="00270F73"/>
    <w:rsid w:val="00271137"/>
    <w:rsid w:val="00271DC1"/>
    <w:rsid w:val="002723E7"/>
    <w:rsid w:val="002725E5"/>
    <w:rsid w:val="002729F3"/>
    <w:rsid w:val="00272F85"/>
    <w:rsid w:val="00273481"/>
    <w:rsid w:val="00273B8A"/>
    <w:rsid w:val="00273D11"/>
    <w:rsid w:val="0027416F"/>
    <w:rsid w:val="00274907"/>
    <w:rsid w:val="00274A7C"/>
    <w:rsid w:val="00274AE9"/>
    <w:rsid w:val="0027571C"/>
    <w:rsid w:val="00276456"/>
    <w:rsid w:val="00276C74"/>
    <w:rsid w:val="00277986"/>
    <w:rsid w:val="00277B74"/>
    <w:rsid w:val="00277E0E"/>
    <w:rsid w:val="002808CD"/>
    <w:rsid w:val="00281902"/>
    <w:rsid w:val="002837C3"/>
    <w:rsid w:val="00283E43"/>
    <w:rsid w:val="00283E5D"/>
    <w:rsid w:val="00284224"/>
    <w:rsid w:val="00285067"/>
    <w:rsid w:val="002858E1"/>
    <w:rsid w:val="00285923"/>
    <w:rsid w:val="00286825"/>
    <w:rsid w:val="00286D29"/>
    <w:rsid w:val="00287389"/>
    <w:rsid w:val="0028741E"/>
    <w:rsid w:val="002875AF"/>
    <w:rsid w:val="00287FC7"/>
    <w:rsid w:val="00290299"/>
    <w:rsid w:val="002907D4"/>
    <w:rsid w:val="00290955"/>
    <w:rsid w:val="00290A59"/>
    <w:rsid w:val="002911CF"/>
    <w:rsid w:val="00291658"/>
    <w:rsid w:val="00291F80"/>
    <w:rsid w:val="002922D7"/>
    <w:rsid w:val="002930E6"/>
    <w:rsid w:val="002937D9"/>
    <w:rsid w:val="00293B23"/>
    <w:rsid w:val="002944AA"/>
    <w:rsid w:val="00294803"/>
    <w:rsid w:val="002964E0"/>
    <w:rsid w:val="002966A6"/>
    <w:rsid w:val="002A1268"/>
    <w:rsid w:val="002A1CCB"/>
    <w:rsid w:val="002A28EA"/>
    <w:rsid w:val="002A2924"/>
    <w:rsid w:val="002A2C1B"/>
    <w:rsid w:val="002A33C7"/>
    <w:rsid w:val="002A3658"/>
    <w:rsid w:val="002A386A"/>
    <w:rsid w:val="002A3D9E"/>
    <w:rsid w:val="002A3E11"/>
    <w:rsid w:val="002A47E9"/>
    <w:rsid w:val="002A4ABE"/>
    <w:rsid w:val="002A4B0B"/>
    <w:rsid w:val="002A5B23"/>
    <w:rsid w:val="002A5BEE"/>
    <w:rsid w:val="002A6496"/>
    <w:rsid w:val="002A6BE7"/>
    <w:rsid w:val="002A70FF"/>
    <w:rsid w:val="002A7DF7"/>
    <w:rsid w:val="002B011E"/>
    <w:rsid w:val="002B1805"/>
    <w:rsid w:val="002B19DC"/>
    <w:rsid w:val="002B21EC"/>
    <w:rsid w:val="002B2503"/>
    <w:rsid w:val="002B2617"/>
    <w:rsid w:val="002B26AF"/>
    <w:rsid w:val="002B2E05"/>
    <w:rsid w:val="002B2F4F"/>
    <w:rsid w:val="002B2FEA"/>
    <w:rsid w:val="002B3AC0"/>
    <w:rsid w:val="002B3BB7"/>
    <w:rsid w:val="002B3CA2"/>
    <w:rsid w:val="002B5890"/>
    <w:rsid w:val="002B58E6"/>
    <w:rsid w:val="002B592F"/>
    <w:rsid w:val="002B6048"/>
    <w:rsid w:val="002B6334"/>
    <w:rsid w:val="002B6516"/>
    <w:rsid w:val="002B7D0E"/>
    <w:rsid w:val="002B7F25"/>
    <w:rsid w:val="002C06CE"/>
    <w:rsid w:val="002C0918"/>
    <w:rsid w:val="002C1984"/>
    <w:rsid w:val="002C1D7C"/>
    <w:rsid w:val="002C1E4A"/>
    <w:rsid w:val="002C20D4"/>
    <w:rsid w:val="002C2254"/>
    <w:rsid w:val="002C2322"/>
    <w:rsid w:val="002C2EF7"/>
    <w:rsid w:val="002C3042"/>
    <w:rsid w:val="002C334C"/>
    <w:rsid w:val="002C34AF"/>
    <w:rsid w:val="002C3A3F"/>
    <w:rsid w:val="002C4133"/>
    <w:rsid w:val="002C49D1"/>
    <w:rsid w:val="002C4D5D"/>
    <w:rsid w:val="002C5881"/>
    <w:rsid w:val="002C5E46"/>
    <w:rsid w:val="002C614B"/>
    <w:rsid w:val="002C678E"/>
    <w:rsid w:val="002C6A3F"/>
    <w:rsid w:val="002C6D4F"/>
    <w:rsid w:val="002C729D"/>
    <w:rsid w:val="002C7CA4"/>
    <w:rsid w:val="002D1294"/>
    <w:rsid w:val="002D19F2"/>
    <w:rsid w:val="002D1C3A"/>
    <w:rsid w:val="002D20D3"/>
    <w:rsid w:val="002D2F29"/>
    <w:rsid w:val="002D3080"/>
    <w:rsid w:val="002D3132"/>
    <w:rsid w:val="002D349C"/>
    <w:rsid w:val="002D4778"/>
    <w:rsid w:val="002D48E9"/>
    <w:rsid w:val="002D4D87"/>
    <w:rsid w:val="002D617F"/>
    <w:rsid w:val="002D61F6"/>
    <w:rsid w:val="002D665F"/>
    <w:rsid w:val="002D6F65"/>
    <w:rsid w:val="002D7237"/>
    <w:rsid w:val="002D734A"/>
    <w:rsid w:val="002D797B"/>
    <w:rsid w:val="002D7A8F"/>
    <w:rsid w:val="002D7D99"/>
    <w:rsid w:val="002E0028"/>
    <w:rsid w:val="002E053D"/>
    <w:rsid w:val="002E1CA4"/>
    <w:rsid w:val="002E276D"/>
    <w:rsid w:val="002E33CF"/>
    <w:rsid w:val="002E4031"/>
    <w:rsid w:val="002E40FF"/>
    <w:rsid w:val="002E4333"/>
    <w:rsid w:val="002E49FD"/>
    <w:rsid w:val="002E4C3A"/>
    <w:rsid w:val="002E4D56"/>
    <w:rsid w:val="002E504A"/>
    <w:rsid w:val="002E5072"/>
    <w:rsid w:val="002E5332"/>
    <w:rsid w:val="002E5412"/>
    <w:rsid w:val="002E5FEC"/>
    <w:rsid w:val="002E6019"/>
    <w:rsid w:val="002E6BDD"/>
    <w:rsid w:val="002E6CC7"/>
    <w:rsid w:val="002E71CD"/>
    <w:rsid w:val="002E7D75"/>
    <w:rsid w:val="002E7E1F"/>
    <w:rsid w:val="002F04D4"/>
    <w:rsid w:val="002F05C2"/>
    <w:rsid w:val="002F09B6"/>
    <w:rsid w:val="002F0D34"/>
    <w:rsid w:val="002F0D8A"/>
    <w:rsid w:val="002F18D9"/>
    <w:rsid w:val="002F2136"/>
    <w:rsid w:val="002F30CC"/>
    <w:rsid w:val="002F3B67"/>
    <w:rsid w:val="002F3BB0"/>
    <w:rsid w:val="002F4C5D"/>
    <w:rsid w:val="002F4D42"/>
    <w:rsid w:val="002F5C40"/>
    <w:rsid w:val="002F65BC"/>
    <w:rsid w:val="002F6A14"/>
    <w:rsid w:val="002F73A3"/>
    <w:rsid w:val="002F7AAE"/>
    <w:rsid w:val="002F7EB0"/>
    <w:rsid w:val="003009D3"/>
    <w:rsid w:val="00300B97"/>
    <w:rsid w:val="0030201B"/>
    <w:rsid w:val="00302553"/>
    <w:rsid w:val="00302BCF"/>
    <w:rsid w:val="00302CD7"/>
    <w:rsid w:val="00303052"/>
    <w:rsid w:val="003031F9"/>
    <w:rsid w:val="003035F1"/>
    <w:rsid w:val="00303965"/>
    <w:rsid w:val="00303E3B"/>
    <w:rsid w:val="00304B1B"/>
    <w:rsid w:val="0030531E"/>
    <w:rsid w:val="0030601B"/>
    <w:rsid w:val="00306163"/>
    <w:rsid w:val="003067C5"/>
    <w:rsid w:val="00306AF9"/>
    <w:rsid w:val="00306BD6"/>
    <w:rsid w:val="00306EC3"/>
    <w:rsid w:val="0030791E"/>
    <w:rsid w:val="00307A03"/>
    <w:rsid w:val="00307C85"/>
    <w:rsid w:val="00307E68"/>
    <w:rsid w:val="003100BA"/>
    <w:rsid w:val="00310677"/>
    <w:rsid w:val="00310BC3"/>
    <w:rsid w:val="00310CC3"/>
    <w:rsid w:val="003118B0"/>
    <w:rsid w:val="00311CD2"/>
    <w:rsid w:val="00312032"/>
    <w:rsid w:val="003124E2"/>
    <w:rsid w:val="00313093"/>
    <w:rsid w:val="00313696"/>
    <w:rsid w:val="003143D0"/>
    <w:rsid w:val="003149D0"/>
    <w:rsid w:val="0031539E"/>
    <w:rsid w:val="00316050"/>
    <w:rsid w:val="00316962"/>
    <w:rsid w:val="00316EE9"/>
    <w:rsid w:val="003172BA"/>
    <w:rsid w:val="00317340"/>
    <w:rsid w:val="00317591"/>
    <w:rsid w:val="003175D0"/>
    <w:rsid w:val="00317641"/>
    <w:rsid w:val="0031772B"/>
    <w:rsid w:val="00317C08"/>
    <w:rsid w:val="00320676"/>
    <w:rsid w:val="0032085D"/>
    <w:rsid w:val="0032093F"/>
    <w:rsid w:val="0032097B"/>
    <w:rsid w:val="00320E6C"/>
    <w:rsid w:val="00321275"/>
    <w:rsid w:val="0032186E"/>
    <w:rsid w:val="00321C5C"/>
    <w:rsid w:val="0032349E"/>
    <w:rsid w:val="0032521E"/>
    <w:rsid w:val="0032569B"/>
    <w:rsid w:val="00326B35"/>
    <w:rsid w:val="00326C6D"/>
    <w:rsid w:val="003274CC"/>
    <w:rsid w:val="0032BC74"/>
    <w:rsid w:val="003302A1"/>
    <w:rsid w:val="0033045A"/>
    <w:rsid w:val="00330576"/>
    <w:rsid w:val="00330A7C"/>
    <w:rsid w:val="00330DE5"/>
    <w:rsid w:val="00330EDF"/>
    <w:rsid w:val="00331375"/>
    <w:rsid w:val="0033193B"/>
    <w:rsid w:val="00331ECE"/>
    <w:rsid w:val="00332044"/>
    <w:rsid w:val="00332A3D"/>
    <w:rsid w:val="0033350F"/>
    <w:rsid w:val="003345BC"/>
    <w:rsid w:val="00334636"/>
    <w:rsid w:val="00334754"/>
    <w:rsid w:val="00334F6A"/>
    <w:rsid w:val="0033545A"/>
    <w:rsid w:val="00335652"/>
    <w:rsid w:val="00335690"/>
    <w:rsid w:val="00335CB8"/>
    <w:rsid w:val="003360F2"/>
    <w:rsid w:val="00336B6D"/>
    <w:rsid w:val="00336DC6"/>
    <w:rsid w:val="00337016"/>
    <w:rsid w:val="00337586"/>
    <w:rsid w:val="0034001D"/>
    <w:rsid w:val="00340114"/>
    <w:rsid w:val="0034089E"/>
    <w:rsid w:val="0034133F"/>
    <w:rsid w:val="0034169B"/>
    <w:rsid w:val="003425C0"/>
    <w:rsid w:val="00342717"/>
    <w:rsid w:val="003431F5"/>
    <w:rsid w:val="00343788"/>
    <w:rsid w:val="00343C1F"/>
    <w:rsid w:val="00343D1D"/>
    <w:rsid w:val="00343D94"/>
    <w:rsid w:val="00344ADB"/>
    <w:rsid w:val="00344E96"/>
    <w:rsid w:val="00346BB7"/>
    <w:rsid w:val="00346C56"/>
    <w:rsid w:val="00346CBE"/>
    <w:rsid w:val="0034734A"/>
    <w:rsid w:val="0034743A"/>
    <w:rsid w:val="00350306"/>
    <w:rsid w:val="0035064A"/>
    <w:rsid w:val="00350EF7"/>
    <w:rsid w:val="003510D4"/>
    <w:rsid w:val="003516E3"/>
    <w:rsid w:val="00352691"/>
    <w:rsid w:val="003527DE"/>
    <w:rsid w:val="00352BA4"/>
    <w:rsid w:val="00352CF4"/>
    <w:rsid w:val="00352E4B"/>
    <w:rsid w:val="003540CB"/>
    <w:rsid w:val="00354376"/>
    <w:rsid w:val="00354CC3"/>
    <w:rsid w:val="00355041"/>
    <w:rsid w:val="00355277"/>
    <w:rsid w:val="00355347"/>
    <w:rsid w:val="00355C54"/>
    <w:rsid w:val="00355CF4"/>
    <w:rsid w:val="00355DCE"/>
    <w:rsid w:val="00355EF6"/>
    <w:rsid w:val="00357387"/>
    <w:rsid w:val="0035777A"/>
    <w:rsid w:val="00357BA5"/>
    <w:rsid w:val="00360E84"/>
    <w:rsid w:val="00361DA2"/>
    <w:rsid w:val="0036254E"/>
    <w:rsid w:val="00362BD2"/>
    <w:rsid w:val="00362CDB"/>
    <w:rsid w:val="00362DBD"/>
    <w:rsid w:val="00363C75"/>
    <w:rsid w:val="00363C76"/>
    <w:rsid w:val="00363CBD"/>
    <w:rsid w:val="00363EB8"/>
    <w:rsid w:val="003649B1"/>
    <w:rsid w:val="00365181"/>
    <w:rsid w:val="0036562F"/>
    <w:rsid w:val="0036565F"/>
    <w:rsid w:val="00365736"/>
    <w:rsid w:val="0036581B"/>
    <w:rsid w:val="00365961"/>
    <w:rsid w:val="00366042"/>
    <w:rsid w:val="00366398"/>
    <w:rsid w:val="003666A5"/>
    <w:rsid w:val="003666D8"/>
    <w:rsid w:val="00366BF5"/>
    <w:rsid w:val="00367984"/>
    <w:rsid w:val="00367BA6"/>
    <w:rsid w:val="00367BDA"/>
    <w:rsid w:val="00367E23"/>
    <w:rsid w:val="00367F40"/>
    <w:rsid w:val="00367FDA"/>
    <w:rsid w:val="00370182"/>
    <w:rsid w:val="003701C4"/>
    <w:rsid w:val="00370E34"/>
    <w:rsid w:val="00370F34"/>
    <w:rsid w:val="0037101A"/>
    <w:rsid w:val="00371A16"/>
    <w:rsid w:val="00371E2A"/>
    <w:rsid w:val="003731F6"/>
    <w:rsid w:val="00373B1E"/>
    <w:rsid w:val="003745BC"/>
    <w:rsid w:val="0037494E"/>
    <w:rsid w:val="00374FF0"/>
    <w:rsid w:val="00375781"/>
    <w:rsid w:val="00375A0B"/>
    <w:rsid w:val="00376356"/>
    <w:rsid w:val="00376764"/>
    <w:rsid w:val="0037696C"/>
    <w:rsid w:val="00376AF1"/>
    <w:rsid w:val="00376DCF"/>
    <w:rsid w:val="003776DB"/>
    <w:rsid w:val="0037776E"/>
    <w:rsid w:val="00380548"/>
    <w:rsid w:val="00380A50"/>
    <w:rsid w:val="00381AF7"/>
    <w:rsid w:val="00381B4D"/>
    <w:rsid w:val="00381BB9"/>
    <w:rsid w:val="00382CBB"/>
    <w:rsid w:val="003830F3"/>
    <w:rsid w:val="00383820"/>
    <w:rsid w:val="0038397C"/>
    <w:rsid w:val="00384339"/>
    <w:rsid w:val="00384555"/>
    <w:rsid w:val="003848C5"/>
    <w:rsid w:val="0038524F"/>
    <w:rsid w:val="00385576"/>
    <w:rsid w:val="00385C81"/>
    <w:rsid w:val="003872CD"/>
    <w:rsid w:val="00387392"/>
    <w:rsid w:val="00387533"/>
    <w:rsid w:val="00387569"/>
    <w:rsid w:val="0039060C"/>
    <w:rsid w:val="00390877"/>
    <w:rsid w:val="00390E04"/>
    <w:rsid w:val="00391471"/>
    <w:rsid w:val="003914D1"/>
    <w:rsid w:val="00391621"/>
    <w:rsid w:val="00391F90"/>
    <w:rsid w:val="00392053"/>
    <w:rsid w:val="0039255E"/>
    <w:rsid w:val="00392D7A"/>
    <w:rsid w:val="0039359C"/>
    <w:rsid w:val="00394A62"/>
    <w:rsid w:val="00395E52"/>
    <w:rsid w:val="00395FD2"/>
    <w:rsid w:val="00397372"/>
    <w:rsid w:val="00397F21"/>
    <w:rsid w:val="003A0974"/>
    <w:rsid w:val="003A1301"/>
    <w:rsid w:val="003A134B"/>
    <w:rsid w:val="003A1560"/>
    <w:rsid w:val="003A1629"/>
    <w:rsid w:val="003A1CD9"/>
    <w:rsid w:val="003A225C"/>
    <w:rsid w:val="003A2590"/>
    <w:rsid w:val="003A2680"/>
    <w:rsid w:val="003A26E0"/>
    <w:rsid w:val="003A2930"/>
    <w:rsid w:val="003A39CB"/>
    <w:rsid w:val="003A4E9F"/>
    <w:rsid w:val="003A4F27"/>
    <w:rsid w:val="003A519C"/>
    <w:rsid w:val="003A5873"/>
    <w:rsid w:val="003A5C22"/>
    <w:rsid w:val="003A5CE5"/>
    <w:rsid w:val="003A5EF6"/>
    <w:rsid w:val="003A5FD5"/>
    <w:rsid w:val="003A66C1"/>
    <w:rsid w:val="003A695E"/>
    <w:rsid w:val="003A7085"/>
    <w:rsid w:val="003A72EC"/>
    <w:rsid w:val="003B09F1"/>
    <w:rsid w:val="003B0D44"/>
    <w:rsid w:val="003B0F72"/>
    <w:rsid w:val="003B1404"/>
    <w:rsid w:val="003B142C"/>
    <w:rsid w:val="003B1600"/>
    <w:rsid w:val="003B1906"/>
    <w:rsid w:val="003B1CE6"/>
    <w:rsid w:val="003B256D"/>
    <w:rsid w:val="003B2F45"/>
    <w:rsid w:val="003B3F75"/>
    <w:rsid w:val="003B44A4"/>
    <w:rsid w:val="003B463D"/>
    <w:rsid w:val="003B49DD"/>
    <w:rsid w:val="003B4CE6"/>
    <w:rsid w:val="003B4E08"/>
    <w:rsid w:val="003B4FFA"/>
    <w:rsid w:val="003B506E"/>
    <w:rsid w:val="003B5150"/>
    <w:rsid w:val="003B52E8"/>
    <w:rsid w:val="003B5ED7"/>
    <w:rsid w:val="003B6F21"/>
    <w:rsid w:val="003B7F4D"/>
    <w:rsid w:val="003C080E"/>
    <w:rsid w:val="003C0F24"/>
    <w:rsid w:val="003C136A"/>
    <w:rsid w:val="003C150A"/>
    <w:rsid w:val="003C16C6"/>
    <w:rsid w:val="003C1DB7"/>
    <w:rsid w:val="003C2880"/>
    <w:rsid w:val="003C28E8"/>
    <w:rsid w:val="003C3F2C"/>
    <w:rsid w:val="003C3FBC"/>
    <w:rsid w:val="003C461F"/>
    <w:rsid w:val="003C5D95"/>
    <w:rsid w:val="003C5F63"/>
    <w:rsid w:val="003C6406"/>
    <w:rsid w:val="003C66B5"/>
    <w:rsid w:val="003C6845"/>
    <w:rsid w:val="003C7BF1"/>
    <w:rsid w:val="003D0129"/>
    <w:rsid w:val="003D03D8"/>
    <w:rsid w:val="003D06A2"/>
    <w:rsid w:val="003D0DB5"/>
    <w:rsid w:val="003D159A"/>
    <w:rsid w:val="003D1665"/>
    <w:rsid w:val="003D171B"/>
    <w:rsid w:val="003D1B51"/>
    <w:rsid w:val="003D1BAB"/>
    <w:rsid w:val="003D21F2"/>
    <w:rsid w:val="003D299C"/>
    <w:rsid w:val="003D33CE"/>
    <w:rsid w:val="003D4358"/>
    <w:rsid w:val="003D4431"/>
    <w:rsid w:val="003D4B6F"/>
    <w:rsid w:val="003D59C7"/>
    <w:rsid w:val="003D5BB3"/>
    <w:rsid w:val="003D63FC"/>
    <w:rsid w:val="003D6900"/>
    <w:rsid w:val="003D7101"/>
    <w:rsid w:val="003D7182"/>
    <w:rsid w:val="003D7F2B"/>
    <w:rsid w:val="003E0042"/>
    <w:rsid w:val="003E0620"/>
    <w:rsid w:val="003E106D"/>
    <w:rsid w:val="003E10EB"/>
    <w:rsid w:val="003E1125"/>
    <w:rsid w:val="003E167F"/>
    <w:rsid w:val="003E1BC5"/>
    <w:rsid w:val="003E1C25"/>
    <w:rsid w:val="003E2163"/>
    <w:rsid w:val="003E22C5"/>
    <w:rsid w:val="003E2F26"/>
    <w:rsid w:val="003E38D7"/>
    <w:rsid w:val="003E3972"/>
    <w:rsid w:val="003E40A1"/>
    <w:rsid w:val="003E4136"/>
    <w:rsid w:val="003E45DB"/>
    <w:rsid w:val="003E4785"/>
    <w:rsid w:val="003E63C1"/>
    <w:rsid w:val="003E6516"/>
    <w:rsid w:val="003E6A55"/>
    <w:rsid w:val="003F1E56"/>
    <w:rsid w:val="003F2585"/>
    <w:rsid w:val="003F2905"/>
    <w:rsid w:val="003F2E87"/>
    <w:rsid w:val="003F2EA6"/>
    <w:rsid w:val="003F30F4"/>
    <w:rsid w:val="003F3105"/>
    <w:rsid w:val="003F3318"/>
    <w:rsid w:val="003F39BB"/>
    <w:rsid w:val="003F46B4"/>
    <w:rsid w:val="003F4A63"/>
    <w:rsid w:val="003F4EDF"/>
    <w:rsid w:val="003F5DF2"/>
    <w:rsid w:val="003F5E1A"/>
    <w:rsid w:val="003F6453"/>
    <w:rsid w:val="003F64C7"/>
    <w:rsid w:val="003F650B"/>
    <w:rsid w:val="003F652F"/>
    <w:rsid w:val="003F690A"/>
    <w:rsid w:val="003F6CCD"/>
    <w:rsid w:val="003F74D2"/>
    <w:rsid w:val="003F7BDC"/>
    <w:rsid w:val="003F7C7B"/>
    <w:rsid w:val="0040008F"/>
    <w:rsid w:val="00400336"/>
    <w:rsid w:val="00400646"/>
    <w:rsid w:val="00400D4E"/>
    <w:rsid w:val="004018B1"/>
    <w:rsid w:val="00401CDB"/>
    <w:rsid w:val="004021B7"/>
    <w:rsid w:val="004028A0"/>
    <w:rsid w:val="00402B59"/>
    <w:rsid w:val="00403D68"/>
    <w:rsid w:val="00403FF5"/>
    <w:rsid w:val="00404408"/>
    <w:rsid w:val="004056AA"/>
    <w:rsid w:val="00405CCA"/>
    <w:rsid w:val="00406530"/>
    <w:rsid w:val="004068D2"/>
    <w:rsid w:val="00406E4F"/>
    <w:rsid w:val="00407160"/>
    <w:rsid w:val="0041042C"/>
    <w:rsid w:val="00410D66"/>
    <w:rsid w:val="0041128A"/>
    <w:rsid w:val="00412B50"/>
    <w:rsid w:val="004164F0"/>
    <w:rsid w:val="0041692D"/>
    <w:rsid w:val="00416C1D"/>
    <w:rsid w:val="00416D84"/>
    <w:rsid w:val="00417D5D"/>
    <w:rsid w:val="0042086B"/>
    <w:rsid w:val="00421BFD"/>
    <w:rsid w:val="00422D81"/>
    <w:rsid w:val="00422FAB"/>
    <w:rsid w:val="004230BE"/>
    <w:rsid w:val="00423254"/>
    <w:rsid w:val="00423B01"/>
    <w:rsid w:val="00426215"/>
    <w:rsid w:val="00426570"/>
    <w:rsid w:val="00426905"/>
    <w:rsid w:val="004301B7"/>
    <w:rsid w:val="00430204"/>
    <w:rsid w:val="004303B9"/>
    <w:rsid w:val="004306F3"/>
    <w:rsid w:val="00430A5D"/>
    <w:rsid w:val="00431531"/>
    <w:rsid w:val="00431A76"/>
    <w:rsid w:val="004322FB"/>
    <w:rsid w:val="00432584"/>
    <w:rsid w:val="004326A1"/>
    <w:rsid w:val="00432887"/>
    <w:rsid w:val="00433ACB"/>
    <w:rsid w:val="00433EDE"/>
    <w:rsid w:val="0043460B"/>
    <w:rsid w:val="004347E5"/>
    <w:rsid w:val="004347F1"/>
    <w:rsid w:val="00434EF6"/>
    <w:rsid w:val="00435E2F"/>
    <w:rsid w:val="004360A3"/>
    <w:rsid w:val="00436587"/>
    <w:rsid w:val="00436F72"/>
    <w:rsid w:val="00437145"/>
    <w:rsid w:val="00437241"/>
    <w:rsid w:val="004375D4"/>
    <w:rsid w:val="00437D04"/>
    <w:rsid w:val="004403AE"/>
    <w:rsid w:val="00440FCC"/>
    <w:rsid w:val="00441562"/>
    <w:rsid w:val="00441691"/>
    <w:rsid w:val="004417DA"/>
    <w:rsid w:val="00441DF5"/>
    <w:rsid w:val="00442255"/>
    <w:rsid w:val="004430F2"/>
    <w:rsid w:val="0044324F"/>
    <w:rsid w:val="004434EE"/>
    <w:rsid w:val="00443B03"/>
    <w:rsid w:val="00443F47"/>
    <w:rsid w:val="004444AA"/>
    <w:rsid w:val="004454C4"/>
    <w:rsid w:val="00445661"/>
    <w:rsid w:val="0044685B"/>
    <w:rsid w:val="00446AB1"/>
    <w:rsid w:val="00447ACD"/>
    <w:rsid w:val="00447EAE"/>
    <w:rsid w:val="0044F5C6"/>
    <w:rsid w:val="004500FB"/>
    <w:rsid w:val="00450283"/>
    <w:rsid w:val="00451592"/>
    <w:rsid w:val="004515F5"/>
    <w:rsid w:val="0045161B"/>
    <w:rsid w:val="00451B4F"/>
    <w:rsid w:val="004522B3"/>
    <w:rsid w:val="004522CE"/>
    <w:rsid w:val="004525CF"/>
    <w:rsid w:val="004529BE"/>
    <w:rsid w:val="00452B69"/>
    <w:rsid w:val="00452C75"/>
    <w:rsid w:val="00453225"/>
    <w:rsid w:val="004538AE"/>
    <w:rsid w:val="00453BF4"/>
    <w:rsid w:val="0045441F"/>
    <w:rsid w:val="00454830"/>
    <w:rsid w:val="0045558A"/>
    <w:rsid w:val="0045575B"/>
    <w:rsid w:val="00455F14"/>
    <w:rsid w:val="004564B8"/>
    <w:rsid w:val="004564E6"/>
    <w:rsid w:val="00456EBD"/>
    <w:rsid w:val="004576C7"/>
    <w:rsid w:val="00457E17"/>
    <w:rsid w:val="00457FC3"/>
    <w:rsid w:val="00460098"/>
    <w:rsid w:val="004602D8"/>
    <w:rsid w:val="00460AF0"/>
    <w:rsid w:val="0046110F"/>
    <w:rsid w:val="00461BB1"/>
    <w:rsid w:val="00461FD5"/>
    <w:rsid w:val="00462200"/>
    <w:rsid w:val="00462FA9"/>
    <w:rsid w:val="0046301A"/>
    <w:rsid w:val="00463357"/>
    <w:rsid w:val="00463763"/>
    <w:rsid w:val="00463FCA"/>
    <w:rsid w:val="00464578"/>
    <w:rsid w:val="00464F01"/>
    <w:rsid w:val="00465597"/>
    <w:rsid w:val="00467535"/>
    <w:rsid w:val="0046772E"/>
    <w:rsid w:val="0047065C"/>
    <w:rsid w:val="004710C9"/>
    <w:rsid w:val="00472543"/>
    <w:rsid w:val="00472B37"/>
    <w:rsid w:val="004730DE"/>
    <w:rsid w:val="0047387F"/>
    <w:rsid w:val="00473F42"/>
    <w:rsid w:val="00474476"/>
    <w:rsid w:val="004747B0"/>
    <w:rsid w:val="0047496D"/>
    <w:rsid w:val="00474B5F"/>
    <w:rsid w:val="004759A8"/>
    <w:rsid w:val="00475B34"/>
    <w:rsid w:val="00475FFC"/>
    <w:rsid w:val="004763A5"/>
    <w:rsid w:val="0047676C"/>
    <w:rsid w:val="00476819"/>
    <w:rsid w:val="0047687C"/>
    <w:rsid w:val="004768FD"/>
    <w:rsid w:val="0047764F"/>
    <w:rsid w:val="004777FB"/>
    <w:rsid w:val="004779C9"/>
    <w:rsid w:val="00477D73"/>
    <w:rsid w:val="00480F31"/>
    <w:rsid w:val="0048154A"/>
    <w:rsid w:val="004821D5"/>
    <w:rsid w:val="004837D2"/>
    <w:rsid w:val="004838DE"/>
    <w:rsid w:val="00483B89"/>
    <w:rsid w:val="00483DC1"/>
    <w:rsid w:val="004841BB"/>
    <w:rsid w:val="004844BA"/>
    <w:rsid w:val="0048499E"/>
    <w:rsid w:val="00484D68"/>
    <w:rsid w:val="004852D3"/>
    <w:rsid w:val="0048545F"/>
    <w:rsid w:val="00485992"/>
    <w:rsid w:val="0048635F"/>
    <w:rsid w:val="0048655A"/>
    <w:rsid w:val="00486606"/>
    <w:rsid w:val="00486666"/>
    <w:rsid w:val="004875FA"/>
    <w:rsid w:val="004902C3"/>
    <w:rsid w:val="004903B4"/>
    <w:rsid w:val="00490E1E"/>
    <w:rsid w:val="00490E64"/>
    <w:rsid w:val="004914B5"/>
    <w:rsid w:val="004914EC"/>
    <w:rsid w:val="00493203"/>
    <w:rsid w:val="004942BE"/>
    <w:rsid w:val="004949C3"/>
    <w:rsid w:val="004954A3"/>
    <w:rsid w:val="00495EE4"/>
    <w:rsid w:val="00496391"/>
    <w:rsid w:val="004963D2"/>
    <w:rsid w:val="0049653C"/>
    <w:rsid w:val="00496760"/>
    <w:rsid w:val="00496A0E"/>
    <w:rsid w:val="004971DC"/>
    <w:rsid w:val="0049740E"/>
    <w:rsid w:val="00497BB7"/>
    <w:rsid w:val="004A019E"/>
    <w:rsid w:val="004A10FB"/>
    <w:rsid w:val="004A1366"/>
    <w:rsid w:val="004A1370"/>
    <w:rsid w:val="004A1AAB"/>
    <w:rsid w:val="004A2882"/>
    <w:rsid w:val="004A3563"/>
    <w:rsid w:val="004A36E1"/>
    <w:rsid w:val="004A3727"/>
    <w:rsid w:val="004A59A9"/>
    <w:rsid w:val="004A6574"/>
    <w:rsid w:val="004A6ADB"/>
    <w:rsid w:val="004A6F7E"/>
    <w:rsid w:val="004A73C0"/>
    <w:rsid w:val="004B104A"/>
    <w:rsid w:val="004B1CB2"/>
    <w:rsid w:val="004B1E17"/>
    <w:rsid w:val="004B1F40"/>
    <w:rsid w:val="004B24EB"/>
    <w:rsid w:val="004B260D"/>
    <w:rsid w:val="004B2A33"/>
    <w:rsid w:val="004B2C33"/>
    <w:rsid w:val="004B37F1"/>
    <w:rsid w:val="004B3F1F"/>
    <w:rsid w:val="004B3F78"/>
    <w:rsid w:val="004B43A0"/>
    <w:rsid w:val="004B4779"/>
    <w:rsid w:val="004B5360"/>
    <w:rsid w:val="004B57F2"/>
    <w:rsid w:val="004B59B7"/>
    <w:rsid w:val="004B6AE0"/>
    <w:rsid w:val="004B6C1C"/>
    <w:rsid w:val="004B73D6"/>
    <w:rsid w:val="004B7FAE"/>
    <w:rsid w:val="004C03FD"/>
    <w:rsid w:val="004C0755"/>
    <w:rsid w:val="004C1418"/>
    <w:rsid w:val="004C1B9A"/>
    <w:rsid w:val="004C1BE6"/>
    <w:rsid w:val="004C2B6C"/>
    <w:rsid w:val="004C32A3"/>
    <w:rsid w:val="004C3301"/>
    <w:rsid w:val="004C3799"/>
    <w:rsid w:val="004C39BD"/>
    <w:rsid w:val="004C3FD0"/>
    <w:rsid w:val="004C4553"/>
    <w:rsid w:val="004C5EC4"/>
    <w:rsid w:val="004C7E21"/>
    <w:rsid w:val="004D0730"/>
    <w:rsid w:val="004D0AC8"/>
    <w:rsid w:val="004D0C24"/>
    <w:rsid w:val="004D0C5F"/>
    <w:rsid w:val="004D0E9B"/>
    <w:rsid w:val="004D0FBA"/>
    <w:rsid w:val="004D1379"/>
    <w:rsid w:val="004D1752"/>
    <w:rsid w:val="004D1AF3"/>
    <w:rsid w:val="004D255A"/>
    <w:rsid w:val="004D3509"/>
    <w:rsid w:val="004D379D"/>
    <w:rsid w:val="004D3C27"/>
    <w:rsid w:val="004D3ECD"/>
    <w:rsid w:val="004D459A"/>
    <w:rsid w:val="004D4AAA"/>
    <w:rsid w:val="004D4C13"/>
    <w:rsid w:val="004D574B"/>
    <w:rsid w:val="004D5896"/>
    <w:rsid w:val="004D5AE4"/>
    <w:rsid w:val="004D672C"/>
    <w:rsid w:val="004D6FFB"/>
    <w:rsid w:val="004D7556"/>
    <w:rsid w:val="004E001F"/>
    <w:rsid w:val="004E104B"/>
    <w:rsid w:val="004E1FA0"/>
    <w:rsid w:val="004E2B3F"/>
    <w:rsid w:val="004E2BC0"/>
    <w:rsid w:val="004E2E78"/>
    <w:rsid w:val="004E3667"/>
    <w:rsid w:val="004E3A17"/>
    <w:rsid w:val="004E3AE7"/>
    <w:rsid w:val="004E4148"/>
    <w:rsid w:val="004E479C"/>
    <w:rsid w:val="004E47B3"/>
    <w:rsid w:val="004E506A"/>
    <w:rsid w:val="004E52E6"/>
    <w:rsid w:val="004E5C53"/>
    <w:rsid w:val="004E651D"/>
    <w:rsid w:val="004E6749"/>
    <w:rsid w:val="004E7CCF"/>
    <w:rsid w:val="004F00C8"/>
    <w:rsid w:val="004F0A52"/>
    <w:rsid w:val="004F0BB9"/>
    <w:rsid w:val="004F10E5"/>
    <w:rsid w:val="004F15AB"/>
    <w:rsid w:val="004F1B44"/>
    <w:rsid w:val="004F1DDD"/>
    <w:rsid w:val="004F1F19"/>
    <w:rsid w:val="004F262B"/>
    <w:rsid w:val="004F29BC"/>
    <w:rsid w:val="004F2B66"/>
    <w:rsid w:val="004F3E65"/>
    <w:rsid w:val="004F46B1"/>
    <w:rsid w:val="004F48E4"/>
    <w:rsid w:val="004F4E45"/>
    <w:rsid w:val="004F586C"/>
    <w:rsid w:val="004F78C5"/>
    <w:rsid w:val="004F7A7A"/>
    <w:rsid w:val="004F7DE1"/>
    <w:rsid w:val="005008FD"/>
    <w:rsid w:val="00500E07"/>
    <w:rsid w:val="00500E79"/>
    <w:rsid w:val="0050144B"/>
    <w:rsid w:val="0050152E"/>
    <w:rsid w:val="0050160A"/>
    <w:rsid w:val="005016C7"/>
    <w:rsid w:val="00501A17"/>
    <w:rsid w:val="00502457"/>
    <w:rsid w:val="005029AE"/>
    <w:rsid w:val="00503782"/>
    <w:rsid w:val="005037D0"/>
    <w:rsid w:val="00503B7E"/>
    <w:rsid w:val="005045DD"/>
    <w:rsid w:val="00504BF1"/>
    <w:rsid w:val="00504FB7"/>
    <w:rsid w:val="00505829"/>
    <w:rsid w:val="00505835"/>
    <w:rsid w:val="00506ADC"/>
    <w:rsid w:val="00506F94"/>
    <w:rsid w:val="00507071"/>
    <w:rsid w:val="00507255"/>
    <w:rsid w:val="00507B89"/>
    <w:rsid w:val="00507E7C"/>
    <w:rsid w:val="00510197"/>
    <w:rsid w:val="00510368"/>
    <w:rsid w:val="00510BB9"/>
    <w:rsid w:val="00511010"/>
    <w:rsid w:val="0051146F"/>
    <w:rsid w:val="00513155"/>
    <w:rsid w:val="00513A4E"/>
    <w:rsid w:val="00514B7F"/>
    <w:rsid w:val="005165F4"/>
    <w:rsid w:val="00517B84"/>
    <w:rsid w:val="0052043A"/>
    <w:rsid w:val="00520C61"/>
    <w:rsid w:val="00520DD1"/>
    <w:rsid w:val="00520E74"/>
    <w:rsid w:val="00521744"/>
    <w:rsid w:val="00521D6B"/>
    <w:rsid w:val="00522602"/>
    <w:rsid w:val="00522B6E"/>
    <w:rsid w:val="00523AA2"/>
    <w:rsid w:val="00523CED"/>
    <w:rsid w:val="00524DC4"/>
    <w:rsid w:val="00524F14"/>
    <w:rsid w:val="005252D4"/>
    <w:rsid w:val="005253DA"/>
    <w:rsid w:val="00526689"/>
    <w:rsid w:val="00526B03"/>
    <w:rsid w:val="005278FB"/>
    <w:rsid w:val="005279B1"/>
    <w:rsid w:val="00530356"/>
    <w:rsid w:val="00531773"/>
    <w:rsid w:val="005317D7"/>
    <w:rsid w:val="005322C1"/>
    <w:rsid w:val="00532DEA"/>
    <w:rsid w:val="005335C2"/>
    <w:rsid w:val="00533BCB"/>
    <w:rsid w:val="00533DB8"/>
    <w:rsid w:val="005343A6"/>
    <w:rsid w:val="005346ED"/>
    <w:rsid w:val="00534819"/>
    <w:rsid w:val="00534D60"/>
    <w:rsid w:val="005354E3"/>
    <w:rsid w:val="00535696"/>
    <w:rsid w:val="00535C80"/>
    <w:rsid w:val="00535C9E"/>
    <w:rsid w:val="00535FE3"/>
    <w:rsid w:val="00536141"/>
    <w:rsid w:val="00536968"/>
    <w:rsid w:val="0053709C"/>
    <w:rsid w:val="0053783D"/>
    <w:rsid w:val="00537969"/>
    <w:rsid w:val="00537FE7"/>
    <w:rsid w:val="005402D6"/>
    <w:rsid w:val="00541048"/>
    <w:rsid w:val="00541AEF"/>
    <w:rsid w:val="00542102"/>
    <w:rsid w:val="00542E09"/>
    <w:rsid w:val="00543463"/>
    <w:rsid w:val="00543B39"/>
    <w:rsid w:val="00543B7D"/>
    <w:rsid w:val="00544E15"/>
    <w:rsid w:val="0054533B"/>
    <w:rsid w:val="00545EF7"/>
    <w:rsid w:val="005465F0"/>
    <w:rsid w:val="00546F56"/>
    <w:rsid w:val="0054716F"/>
    <w:rsid w:val="005471DA"/>
    <w:rsid w:val="00547632"/>
    <w:rsid w:val="00547696"/>
    <w:rsid w:val="00547E92"/>
    <w:rsid w:val="005509DC"/>
    <w:rsid w:val="00550A74"/>
    <w:rsid w:val="00550E1F"/>
    <w:rsid w:val="00550EBD"/>
    <w:rsid w:val="00551E4C"/>
    <w:rsid w:val="00551FCE"/>
    <w:rsid w:val="00552194"/>
    <w:rsid w:val="00552280"/>
    <w:rsid w:val="0055233C"/>
    <w:rsid w:val="0055281F"/>
    <w:rsid w:val="005531D3"/>
    <w:rsid w:val="005531F8"/>
    <w:rsid w:val="005535F0"/>
    <w:rsid w:val="00553B1B"/>
    <w:rsid w:val="00553B4A"/>
    <w:rsid w:val="00553C34"/>
    <w:rsid w:val="005565B2"/>
    <w:rsid w:val="00556888"/>
    <w:rsid w:val="00557724"/>
    <w:rsid w:val="005578AF"/>
    <w:rsid w:val="0056090F"/>
    <w:rsid w:val="005610EB"/>
    <w:rsid w:val="005617DC"/>
    <w:rsid w:val="005619A7"/>
    <w:rsid w:val="00561BC8"/>
    <w:rsid w:val="00561D6B"/>
    <w:rsid w:val="00562B26"/>
    <w:rsid w:val="00562B8F"/>
    <w:rsid w:val="00562E38"/>
    <w:rsid w:val="00562EE7"/>
    <w:rsid w:val="00562FDC"/>
    <w:rsid w:val="005631EC"/>
    <w:rsid w:val="00563979"/>
    <w:rsid w:val="0056397A"/>
    <w:rsid w:val="0056419C"/>
    <w:rsid w:val="0056430A"/>
    <w:rsid w:val="00564960"/>
    <w:rsid w:val="005650D2"/>
    <w:rsid w:val="005654E0"/>
    <w:rsid w:val="00565F4E"/>
    <w:rsid w:val="0056693A"/>
    <w:rsid w:val="005669F3"/>
    <w:rsid w:val="00566D9A"/>
    <w:rsid w:val="00567284"/>
    <w:rsid w:val="0056759A"/>
    <w:rsid w:val="00567E40"/>
    <w:rsid w:val="00567E5A"/>
    <w:rsid w:val="005717B3"/>
    <w:rsid w:val="00571EF7"/>
    <w:rsid w:val="00572DA2"/>
    <w:rsid w:val="00573F1F"/>
    <w:rsid w:val="00574312"/>
    <w:rsid w:val="005746FC"/>
    <w:rsid w:val="00574BDE"/>
    <w:rsid w:val="005751AA"/>
    <w:rsid w:val="00576DFF"/>
    <w:rsid w:val="00576EDB"/>
    <w:rsid w:val="005779B5"/>
    <w:rsid w:val="00577A9D"/>
    <w:rsid w:val="00577AE3"/>
    <w:rsid w:val="00577B0B"/>
    <w:rsid w:val="00577C0B"/>
    <w:rsid w:val="00580310"/>
    <w:rsid w:val="00581092"/>
    <w:rsid w:val="0058189F"/>
    <w:rsid w:val="00581F6F"/>
    <w:rsid w:val="00582A20"/>
    <w:rsid w:val="00582BCA"/>
    <w:rsid w:val="00582FC3"/>
    <w:rsid w:val="00583018"/>
    <w:rsid w:val="00583300"/>
    <w:rsid w:val="00583375"/>
    <w:rsid w:val="005838CB"/>
    <w:rsid w:val="00583F7A"/>
    <w:rsid w:val="00584336"/>
    <w:rsid w:val="005844AB"/>
    <w:rsid w:val="0058452D"/>
    <w:rsid w:val="00584B2E"/>
    <w:rsid w:val="00584D81"/>
    <w:rsid w:val="005850CB"/>
    <w:rsid w:val="0058515B"/>
    <w:rsid w:val="0058521A"/>
    <w:rsid w:val="00585666"/>
    <w:rsid w:val="005858EE"/>
    <w:rsid w:val="00585AC8"/>
    <w:rsid w:val="00585E83"/>
    <w:rsid w:val="005864B9"/>
    <w:rsid w:val="00586B13"/>
    <w:rsid w:val="00586BDE"/>
    <w:rsid w:val="00586C90"/>
    <w:rsid w:val="00586EA3"/>
    <w:rsid w:val="00587CD5"/>
    <w:rsid w:val="005906E5"/>
    <w:rsid w:val="00590B2C"/>
    <w:rsid w:val="00591015"/>
    <w:rsid w:val="00591A8B"/>
    <w:rsid w:val="00592033"/>
    <w:rsid w:val="005924DC"/>
    <w:rsid w:val="00592915"/>
    <w:rsid w:val="00592EA1"/>
    <w:rsid w:val="005949E7"/>
    <w:rsid w:val="0059503A"/>
    <w:rsid w:val="00595639"/>
    <w:rsid w:val="00595948"/>
    <w:rsid w:val="00596135"/>
    <w:rsid w:val="005963A8"/>
    <w:rsid w:val="005965A0"/>
    <w:rsid w:val="0059726E"/>
    <w:rsid w:val="00597A44"/>
    <w:rsid w:val="005A09D0"/>
    <w:rsid w:val="005A12B0"/>
    <w:rsid w:val="005A130F"/>
    <w:rsid w:val="005A27BD"/>
    <w:rsid w:val="005A30F0"/>
    <w:rsid w:val="005A3285"/>
    <w:rsid w:val="005A3480"/>
    <w:rsid w:val="005A4433"/>
    <w:rsid w:val="005A466F"/>
    <w:rsid w:val="005A471C"/>
    <w:rsid w:val="005A5C70"/>
    <w:rsid w:val="005A673B"/>
    <w:rsid w:val="005A6C52"/>
    <w:rsid w:val="005A6DDA"/>
    <w:rsid w:val="005A71CC"/>
    <w:rsid w:val="005A7D76"/>
    <w:rsid w:val="005B021F"/>
    <w:rsid w:val="005B1D95"/>
    <w:rsid w:val="005B20D6"/>
    <w:rsid w:val="005B24DF"/>
    <w:rsid w:val="005B2902"/>
    <w:rsid w:val="005B3443"/>
    <w:rsid w:val="005B3533"/>
    <w:rsid w:val="005B45EF"/>
    <w:rsid w:val="005B50FC"/>
    <w:rsid w:val="005B56D8"/>
    <w:rsid w:val="005B618E"/>
    <w:rsid w:val="005B65D7"/>
    <w:rsid w:val="005B7312"/>
    <w:rsid w:val="005B775C"/>
    <w:rsid w:val="005B787D"/>
    <w:rsid w:val="005C0CAD"/>
    <w:rsid w:val="005C132C"/>
    <w:rsid w:val="005C15A1"/>
    <w:rsid w:val="005C1B31"/>
    <w:rsid w:val="005C1C62"/>
    <w:rsid w:val="005C1F79"/>
    <w:rsid w:val="005C2361"/>
    <w:rsid w:val="005C2490"/>
    <w:rsid w:val="005C2681"/>
    <w:rsid w:val="005C2735"/>
    <w:rsid w:val="005C2BC1"/>
    <w:rsid w:val="005C328A"/>
    <w:rsid w:val="005C3809"/>
    <w:rsid w:val="005C3CAB"/>
    <w:rsid w:val="005C3F5A"/>
    <w:rsid w:val="005C4621"/>
    <w:rsid w:val="005C5315"/>
    <w:rsid w:val="005C550B"/>
    <w:rsid w:val="005C570A"/>
    <w:rsid w:val="005C5898"/>
    <w:rsid w:val="005C60D7"/>
    <w:rsid w:val="005C6A84"/>
    <w:rsid w:val="005C74ED"/>
    <w:rsid w:val="005C7A61"/>
    <w:rsid w:val="005C7D79"/>
    <w:rsid w:val="005C7EF3"/>
    <w:rsid w:val="005D0171"/>
    <w:rsid w:val="005D033D"/>
    <w:rsid w:val="005D085E"/>
    <w:rsid w:val="005D0CC4"/>
    <w:rsid w:val="005D0E7E"/>
    <w:rsid w:val="005D2199"/>
    <w:rsid w:val="005D385E"/>
    <w:rsid w:val="005D3980"/>
    <w:rsid w:val="005D3F98"/>
    <w:rsid w:val="005D40C6"/>
    <w:rsid w:val="005D5007"/>
    <w:rsid w:val="005D5340"/>
    <w:rsid w:val="005D639F"/>
    <w:rsid w:val="005D67F7"/>
    <w:rsid w:val="005D6C84"/>
    <w:rsid w:val="005D7617"/>
    <w:rsid w:val="005E023E"/>
    <w:rsid w:val="005E0637"/>
    <w:rsid w:val="005E0D14"/>
    <w:rsid w:val="005E0DAE"/>
    <w:rsid w:val="005E1218"/>
    <w:rsid w:val="005E1A5B"/>
    <w:rsid w:val="005E1E42"/>
    <w:rsid w:val="005E1E81"/>
    <w:rsid w:val="005E28D2"/>
    <w:rsid w:val="005E30E6"/>
    <w:rsid w:val="005E35AE"/>
    <w:rsid w:val="005E48DE"/>
    <w:rsid w:val="005E54BC"/>
    <w:rsid w:val="005E5733"/>
    <w:rsid w:val="005E5863"/>
    <w:rsid w:val="005E5F6F"/>
    <w:rsid w:val="005E67C7"/>
    <w:rsid w:val="005E7F56"/>
    <w:rsid w:val="005F006B"/>
    <w:rsid w:val="005F0555"/>
    <w:rsid w:val="005F0605"/>
    <w:rsid w:val="005F0767"/>
    <w:rsid w:val="005F07BC"/>
    <w:rsid w:val="005F0953"/>
    <w:rsid w:val="005F0C7B"/>
    <w:rsid w:val="005F0DE4"/>
    <w:rsid w:val="005F0F0F"/>
    <w:rsid w:val="005F13C6"/>
    <w:rsid w:val="005F2E09"/>
    <w:rsid w:val="005F3F77"/>
    <w:rsid w:val="005F4D38"/>
    <w:rsid w:val="005F503D"/>
    <w:rsid w:val="005F660F"/>
    <w:rsid w:val="005F67B1"/>
    <w:rsid w:val="005F6A8E"/>
    <w:rsid w:val="005F6F80"/>
    <w:rsid w:val="005F735C"/>
    <w:rsid w:val="005F75E6"/>
    <w:rsid w:val="0060000C"/>
    <w:rsid w:val="0060013F"/>
    <w:rsid w:val="00600DAA"/>
    <w:rsid w:val="0060184F"/>
    <w:rsid w:val="00601C75"/>
    <w:rsid w:val="00601DC7"/>
    <w:rsid w:val="00602007"/>
    <w:rsid w:val="00602801"/>
    <w:rsid w:val="0060295D"/>
    <w:rsid w:val="00603075"/>
    <w:rsid w:val="00603077"/>
    <w:rsid w:val="00603BA0"/>
    <w:rsid w:val="006040BC"/>
    <w:rsid w:val="00604642"/>
    <w:rsid w:val="00604986"/>
    <w:rsid w:val="00604AA6"/>
    <w:rsid w:val="00604F27"/>
    <w:rsid w:val="0060524C"/>
    <w:rsid w:val="00605511"/>
    <w:rsid w:val="0060565E"/>
    <w:rsid w:val="00605B00"/>
    <w:rsid w:val="00605FFF"/>
    <w:rsid w:val="00606E31"/>
    <w:rsid w:val="0060713A"/>
    <w:rsid w:val="00607169"/>
    <w:rsid w:val="00610998"/>
    <w:rsid w:val="00610AE6"/>
    <w:rsid w:val="00610CC7"/>
    <w:rsid w:val="0061100F"/>
    <w:rsid w:val="00611041"/>
    <w:rsid w:val="006117BA"/>
    <w:rsid w:val="00611C94"/>
    <w:rsid w:val="00611E72"/>
    <w:rsid w:val="00611E82"/>
    <w:rsid w:val="00612096"/>
    <w:rsid w:val="00612108"/>
    <w:rsid w:val="0061324A"/>
    <w:rsid w:val="0061382E"/>
    <w:rsid w:val="00614047"/>
    <w:rsid w:val="00614501"/>
    <w:rsid w:val="00614BD0"/>
    <w:rsid w:val="00614FB6"/>
    <w:rsid w:val="006156F8"/>
    <w:rsid w:val="006161CE"/>
    <w:rsid w:val="006163E0"/>
    <w:rsid w:val="006167FB"/>
    <w:rsid w:val="00616ADD"/>
    <w:rsid w:val="00617BC7"/>
    <w:rsid w:val="00617C5F"/>
    <w:rsid w:val="006206EE"/>
    <w:rsid w:val="00620BEE"/>
    <w:rsid w:val="00621549"/>
    <w:rsid w:val="0062164A"/>
    <w:rsid w:val="00621B73"/>
    <w:rsid w:val="00622674"/>
    <w:rsid w:val="00622A0E"/>
    <w:rsid w:val="00622CC8"/>
    <w:rsid w:val="00622FBD"/>
    <w:rsid w:val="00623264"/>
    <w:rsid w:val="00623640"/>
    <w:rsid w:val="00623D35"/>
    <w:rsid w:val="00624C83"/>
    <w:rsid w:val="00624F7A"/>
    <w:rsid w:val="006255EF"/>
    <w:rsid w:val="006268EE"/>
    <w:rsid w:val="00626DD2"/>
    <w:rsid w:val="00627967"/>
    <w:rsid w:val="0063017E"/>
    <w:rsid w:val="006321ED"/>
    <w:rsid w:val="006323E0"/>
    <w:rsid w:val="00633DFB"/>
    <w:rsid w:val="006344F3"/>
    <w:rsid w:val="006346B9"/>
    <w:rsid w:val="00635D00"/>
    <w:rsid w:val="00635E45"/>
    <w:rsid w:val="0063601F"/>
    <w:rsid w:val="006365C8"/>
    <w:rsid w:val="0063674F"/>
    <w:rsid w:val="00636C61"/>
    <w:rsid w:val="00636FB5"/>
    <w:rsid w:val="006371DA"/>
    <w:rsid w:val="006378AA"/>
    <w:rsid w:val="00637B9D"/>
    <w:rsid w:val="00640979"/>
    <w:rsid w:val="00640E90"/>
    <w:rsid w:val="006412AC"/>
    <w:rsid w:val="00641F83"/>
    <w:rsid w:val="00642035"/>
    <w:rsid w:val="00642157"/>
    <w:rsid w:val="00642BCC"/>
    <w:rsid w:val="00643881"/>
    <w:rsid w:val="00643AA6"/>
    <w:rsid w:val="00643E5B"/>
    <w:rsid w:val="006449A2"/>
    <w:rsid w:val="00644AA7"/>
    <w:rsid w:val="00644FB2"/>
    <w:rsid w:val="00645D4F"/>
    <w:rsid w:val="00645F65"/>
    <w:rsid w:val="006469DA"/>
    <w:rsid w:val="00646B2F"/>
    <w:rsid w:val="006509B7"/>
    <w:rsid w:val="00651446"/>
    <w:rsid w:val="006521B2"/>
    <w:rsid w:val="00652490"/>
    <w:rsid w:val="006525F6"/>
    <w:rsid w:val="00652B55"/>
    <w:rsid w:val="006533C3"/>
    <w:rsid w:val="006534B7"/>
    <w:rsid w:val="00654381"/>
    <w:rsid w:val="00654F3B"/>
    <w:rsid w:val="00655B3C"/>
    <w:rsid w:val="00657E97"/>
    <w:rsid w:val="00657F8D"/>
    <w:rsid w:val="006606E9"/>
    <w:rsid w:val="00660BEB"/>
    <w:rsid w:val="00661BBA"/>
    <w:rsid w:val="00662093"/>
    <w:rsid w:val="006620C2"/>
    <w:rsid w:val="00662440"/>
    <w:rsid w:val="00662D60"/>
    <w:rsid w:val="00662DBF"/>
    <w:rsid w:val="006645D7"/>
    <w:rsid w:val="00664816"/>
    <w:rsid w:val="006648CB"/>
    <w:rsid w:val="0066555D"/>
    <w:rsid w:val="006666EB"/>
    <w:rsid w:val="006669ED"/>
    <w:rsid w:val="00666B8E"/>
    <w:rsid w:val="00667182"/>
    <w:rsid w:val="006673ED"/>
    <w:rsid w:val="00667A04"/>
    <w:rsid w:val="00667DF1"/>
    <w:rsid w:val="006700CA"/>
    <w:rsid w:val="00670BC0"/>
    <w:rsid w:val="00671483"/>
    <w:rsid w:val="006716DD"/>
    <w:rsid w:val="00671D68"/>
    <w:rsid w:val="00672900"/>
    <w:rsid w:val="0067294F"/>
    <w:rsid w:val="00672A18"/>
    <w:rsid w:val="006734F6"/>
    <w:rsid w:val="00674543"/>
    <w:rsid w:val="0067454F"/>
    <w:rsid w:val="006745AB"/>
    <w:rsid w:val="0067502E"/>
    <w:rsid w:val="00675468"/>
    <w:rsid w:val="00675540"/>
    <w:rsid w:val="00675BD0"/>
    <w:rsid w:val="00675F23"/>
    <w:rsid w:val="0067609A"/>
    <w:rsid w:val="00676491"/>
    <w:rsid w:val="00676685"/>
    <w:rsid w:val="0067680A"/>
    <w:rsid w:val="00676A8F"/>
    <w:rsid w:val="00676AF9"/>
    <w:rsid w:val="00676CE4"/>
    <w:rsid w:val="00677690"/>
    <w:rsid w:val="00677990"/>
    <w:rsid w:val="00677DF9"/>
    <w:rsid w:val="00680365"/>
    <w:rsid w:val="00680C40"/>
    <w:rsid w:val="00681433"/>
    <w:rsid w:val="006817D8"/>
    <w:rsid w:val="00681A84"/>
    <w:rsid w:val="00682170"/>
    <w:rsid w:val="00682AEA"/>
    <w:rsid w:val="00682B83"/>
    <w:rsid w:val="006837BA"/>
    <w:rsid w:val="006838C2"/>
    <w:rsid w:val="00684C19"/>
    <w:rsid w:val="0068520B"/>
    <w:rsid w:val="00685B2D"/>
    <w:rsid w:val="0068601A"/>
    <w:rsid w:val="00686853"/>
    <w:rsid w:val="00687538"/>
    <w:rsid w:val="00687A6D"/>
    <w:rsid w:val="00687B0F"/>
    <w:rsid w:val="00687BAB"/>
    <w:rsid w:val="00687CEC"/>
    <w:rsid w:val="00687E2E"/>
    <w:rsid w:val="00687FE5"/>
    <w:rsid w:val="0069026A"/>
    <w:rsid w:val="00690D16"/>
    <w:rsid w:val="006910BA"/>
    <w:rsid w:val="0069157A"/>
    <w:rsid w:val="00691858"/>
    <w:rsid w:val="00691B18"/>
    <w:rsid w:val="00691F92"/>
    <w:rsid w:val="006927EF"/>
    <w:rsid w:val="00692843"/>
    <w:rsid w:val="00692849"/>
    <w:rsid w:val="00692ACD"/>
    <w:rsid w:val="00692F8C"/>
    <w:rsid w:val="00692FBB"/>
    <w:rsid w:val="00693BB6"/>
    <w:rsid w:val="0069422D"/>
    <w:rsid w:val="00694A90"/>
    <w:rsid w:val="00694D69"/>
    <w:rsid w:val="00695197"/>
    <w:rsid w:val="00695C6E"/>
    <w:rsid w:val="0069648E"/>
    <w:rsid w:val="00696554"/>
    <w:rsid w:val="00696894"/>
    <w:rsid w:val="00696D9D"/>
    <w:rsid w:val="00696ED3"/>
    <w:rsid w:val="006A0386"/>
    <w:rsid w:val="006A0769"/>
    <w:rsid w:val="006A07B2"/>
    <w:rsid w:val="006A0C14"/>
    <w:rsid w:val="006A1B14"/>
    <w:rsid w:val="006A22CB"/>
    <w:rsid w:val="006A2331"/>
    <w:rsid w:val="006A2B1E"/>
    <w:rsid w:val="006A2D6C"/>
    <w:rsid w:val="006A2ED7"/>
    <w:rsid w:val="006A3402"/>
    <w:rsid w:val="006A4179"/>
    <w:rsid w:val="006A4248"/>
    <w:rsid w:val="006A4A8D"/>
    <w:rsid w:val="006A516D"/>
    <w:rsid w:val="006A5626"/>
    <w:rsid w:val="006A58BA"/>
    <w:rsid w:val="006A5EE5"/>
    <w:rsid w:val="006A641D"/>
    <w:rsid w:val="006A668C"/>
    <w:rsid w:val="006A6D7F"/>
    <w:rsid w:val="006A713A"/>
    <w:rsid w:val="006A79E3"/>
    <w:rsid w:val="006B00C9"/>
    <w:rsid w:val="006B038E"/>
    <w:rsid w:val="006B07B0"/>
    <w:rsid w:val="006B07E7"/>
    <w:rsid w:val="006B0E31"/>
    <w:rsid w:val="006B0F01"/>
    <w:rsid w:val="006B1951"/>
    <w:rsid w:val="006B248F"/>
    <w:rsid w:val="006B253B"/>
    <w:rsid w:val="006B2F91"/>
    <w:rsid w:val="006B3941"/>
    <w:rsid w:val="006B42BA"/>
    <w:rsid w:val="006B4712"/>
    <w:rsid w:val="006B4BD3"/>
    <w:rsid w:val="006B4F39"/>
    <w:rsid w:val="006B5611"/>
    <w:rsid w:val="006B5764"/>
    <w:rsid w:val="006B5BB2"/>
    <w:rsid w:val="006B68BD"/>
    <w:rsid w:val="006B7010"/>
    <w:rsid w:val="006B72E3"/>
    <w:rsid w:val="006B734E"/>
    <w:rsid w:val="006B7F43"/>
    <w:rsid w:val="006C06BA"/>
    <w:rsid w:val="006C0D81"/>
    <w:rsid w:val="006C13EE"/>
    <w:rsid w:val="006C19B7"/>
    <w:rsid w:val="006C1F1A"/>
    <w:rsid w:val="006C24CE"/>
    <w:rsid w:val="006C3A0F"/>
    <w:rsid w:val="006C3ADF"/>
    <w:rsid w:val="006C3DD5"/>
    <w:rsid w:val="006C421A"/>
    <w:rsid w:val="006C45B7"/>
    <w:rsid w:val="006C465C"/>
    <w:rsid w:val="006C476F"/>
    <w:rsid w:val="006C4932"/>
    <w:rsid w:val="006C4CA3"/>
    <w:rsid w:val="006C57C4"/>
    <w:rsid w:val="006C5CE1"/>
    <w:rsid w:val="006C6284"/>
    <w:rsid w:val="006C6754"/>
    <w:rsid w:val="006C78EA"/>
    <w:rsid w:val="006C7E6D"/>
    <w:rsid w:val="006C7FA8"/>
    <w:rsid w:val="006D06BD"/>
    <w:rsid w:val="006D076F"/>
    <w:rsid w:val="006D083F"/>
    <w:rsid w:val="006D0EBF"/>
    <w:rsid w:val="006D1D29"/>
    <w:rsid w:val="006D24F9"/>
    <w:rsid w:val="006D261B"/>
    <w:rsid w:val="006D2CC5"/>
    <w:rsid w:val="006D2EB3"/>
    <w:rsid w:val="006D2F69"/>
    <w:rsid w:val="006D32B0"/>
    <w:rsid w:val="006D348A"/>
    <w:rsid w:val="006D3F21"/>
    <w:rsid w:val="006D48FD"/>
    <w:rsid w:val="006D4E9B"/>
    <w:rsid w:val="006D55A1"/>
    <w:rsid w:val="006D572F"/>
    <w:rsid w:val="006D58F0"/>
    <w:rsid w:val="006D640E"/>
    <w:rsid w:val="006D6702"/>
    <w:rsid w:val="006D6998"/>
    <w:rsid w:val="006D69DB"/>
    <w:rsid w:val="006D7178"/>
    <w:rsid w:val="006D7293"/>
    <w:rsid w:val="006D7528"/>
    <w:rsid w:val="006E034C"/>
    <w:rsid w:val="006E03B5"/>
    <w:rsid w:val="006E0F4A"/>
    <w:rsid w:val="006E1242"/>
    <w:rsid w:val="006E1326"/>
    <w:rsid w:val="006E1597"/>
    <w:rsid w:val="006E1856"/>
    <w:rsid w:val="006E22F4"/>
    <w:rsid w:val="006E2501"/>
    <w:rsid w:val="006E2A24"/>
    <w:rsid w:val="006E33CF"/>
    <w:rsid w:val="006E435D"/>
    <w:rsid w:val="006E44A2"/>
    <w:rsid w:val="006E45B4"/>
    <w:rsid w:val="006E4B39"/>
    <w:rsid w:val="006E4C84"/>
    <w:rsid w:val="006E6A61"/>
    <w:rsid w:val="006E7002"/>
    <w:rsid w:val="006E7658"/>
    <w:rsid w:val="006E7DC8"/>
    <w:rsid w:val="006F050C"/>
    <w:rsid w:val="006F0A46"/>
    <w:rsid w:val="006F13DA"/>
    <w:rsid w:val="006F1A28"/>
    <w:rsid w:val="006F1C56"/>
    <w:rsid w:val="006F1CD2"/>
    <w:rsid w:val="006F25CF"/>
    <w:rsid w:val="006F2902"/>
    <w:rsid w:val="006F2EF2"/>
    <w:rsid w:val="006F370D"/>
    <w:rsid w:val="006F405D"/>
    <w:rsid w:val="006F4872"/>
    <w:rsid w:val="006F5174"/>
    <w:rsid w:val="006F5A59"/>
    <w:rsid w:val="006F5BCB"/>
    <w:rsid w:val="006F63BC"/>
    <w:rsid w:val="006F65F9"/>
    <w:rsid w:val="006F6780"/>
    <w:rsid w:val="006F6A35"/>
    <w:rsid w:val="006F713A"/>
    <w:rsid w:val="006F7586"/>
    <w:rsid w:val="00700783"/>
    <w:rsid w:val="007013BC"/>
    <w:rsid w:val="00701BF6"/>
    <w:rsid w:val="00702274"/>
    <w:rsid w:val="007024E4"/>
    <w:rsid w:val="00702F22"/>
    <w:rsid w:val="007036D1"/>
    <w:rsid w:val="00703C03"/>
    <w:rsid w:val="007045EC"/>
    <w:rsid w:val="00704618"/>
    <w:rsid w:val="007046B9"/>
    <w:rsid w:val="00705154"/>
    <w:rsid w:val="00705883"/>
    <w:rsid w:val="007058F6"/>
    <w:rsid w:val="007059C4"/>
    <w:rsid w:val="00705ABE"/>
    <w:rsid w:val="00705F7F"/>
    <w:rsid w:val="00706600"/>
    <w:rsid w:val="0070688A"/>
    <w:rsid w:val="00707318"/>
    <w:rsid w:val="007102E6"/>
    <w:rsid w:val="00710CF3"/>
    <w:rsid w:val="0071146C"/>
    <w:rsid w:val="00712270"/>
    <w:rsid w:val="007127D7"/>
    <w:rsid w:val="00712976"/>
    <w:rsid w:val="00712CA2"/>
    <w:rsid w:val="007142C1"/>
    <w:rsid w:val="00714533"/>
    <w:rsid w:val="007156EC"/>
    <w:rsid w:val="00715948"/>
    <w:rsid w:val="00715C15"/>
    <w:rsid w:val="0071655C"/>
    <w:rsid w:val="00716728"/>
    <w:rsid w:val="00716986"/>
    <w:rsid w:val="00717237"/>
    <w:rsid w:val="007172EB"/>
    <w:rsid w:val="0071731D"/>
    <w:rsid w:val="0071772D"/>
    <w:rsid w:val="00720D22"/>
    <w:rsid w:val="007215F3"/>
    <w:rsid w:val="007222CA"/>
    <w:rsid w:val="00722303"/>
    <w:rsid w:val="007224E3"/>
    <w:rsid w:val="00722C61"/>
    <w:rsid w:val="00723963"/>
    <w:rsid w:val="007244BF"/>
    <w:rsid w:val="00724E2E"/>
    <w:rsid w:val="007255A8"/>
    <w:rsid w:val="00725902"/>
    <w:rsid w:val="00725AB7"/>
    <w:rsid w:val="00725BF2"/>
    <w:rsid w:val="007266E8"/>
    <w:rsid w:val="00726FAB"/>
    <w:rsid w:val="00727010"/>
    <w:rsid w:val="007275A2"/>
    <w:rsid w:val="007278B1"/>
    <w:rsid w:val="007296A1"/>
    <w:rsid w:val="0073026F"/>
    <w:rsid w:val="00730E2C"/>
    <w:rsid w:val="00730E65"/>
    <w:rsid w:val="007310EF"/>
    <w:rsid w:val="007336CC"/>
    <w:rsid w:val="00733843"/>
    <w:rsid w:val="00734201"/>
    <w:rsid w:val="00734406"/>
    <w:rsid w:val="00734936"/>
    <w:rsid w:val="007349C0"/>
    <w:rsid w:val="00735649"/>
    <w:rsid w:val="00735812"/>
    <w:rsid w:val="00735A52"/>
    <w:rsid w:val="00735DFD"/>
    <w:rsid w:val="00736613"/>
    <w:rsid w:val="0073668D"/>
    <w:rsid w:val="007369CE"/>
    <w:rsid w:val="00737020"/>
    <w:rsid w:val="00737380"/>
    <w:rsid w:val="00737B10"/>
    <w:rsid w:val="00737F13"/>
    <w:rsid w:val="0073ED80"/>
    <w:rsid w:val="007405A4"/>
    <w:rsid w:val="007407BC"/>
    <w:rsid w:val="007408B7"/>
    <w:rsid w:val="00740D8A"/>
    <w:rsid w:val="00740EBC"/>
    <w:rsid w:val="00740F38"/>
    <w:rsid w:val="0074114E"/>
    <w:rsid w:val="007413AC"/>
    <w:rsid w:val="0074160E"/>
    <w:rsid w:val="007419A0"/>
    <w:rsid w:val="007419FD"/>
    <w:rsid w:val="00742748"/>
    <w:rsid w:val="007429AE"/>
    <w:rsid w:val="00743F89"/>
    <w:rsid w:val="00744717"/>
    <w:rsid w:val="00744909"/>
    <w:rsid w:val="00744EB9"/>
    <w:rsid w:val="007454AD"/>
    <w:rsid w:val="00745B26"/>
    <w:rsid w:val="007468F3"/>
    <w:rsid w:val="007479F9"/>
    <w:rsid w:val="00750869"/>
    <w:rsid w:val="007516F5"/>
    <w:rsid w:val="00751B46"/>
    <w:rsid w:val="00751BDC"/>
    <w:rsid w:val="00751C96"/>
    <w:rsid w:val="00751D50"/>
    <w:rsid w:val="00752CAF"/>
    <w:rsid w:val="00753067"/>
    <w:rsid w:val="007530CC"/>
    <w:rsid w:val="00753814"/>
    <w:rsid w:val="00753D73"/>
    <w:rsid w:val="007558C3"/>
    <w:rsid w:val="007558EC"/>
    <w:rsid w:val="00755CB8"/>
    <w:rsid w:val="00755DC0"/>
    <w:rsid w:val="00756550"/>
    <w:rsid w:val="00756787"/>
    <w:rsid w:val="007575EF"/>
    <w:rsid w:val="00757D1A"/>
    <w:rsid w:val="00760297"/>
    <w:rsid w:val="007602FF"/>
    <w:rsid w:val="0076053E"/>
    <w:rsid w:val="007606F5"/>
    <w:rsid w:val="00760968"/>
    <w:rsid w:val="00760A73"/>
    <w:rsid w:val="007619C7"/>
    <w:rsid w:val="00761A54"/>
    <w:rsid w:val="00762137"/>
    <w:rsid w:val="007623FA"/>
    <w:rsid w:val="00762AC2"/>
    <w:rsid w:val="00762DEF"/>
    <w:rsid w:val="00762E0E"/>
    <w:rsid w:val="00763FED"/>
    <w:rsid w:val="00764678"/>
    <w:rsid w:val="00764887"/>
    <w:rsid w:val="00765AFF"/>
    <w:rsid w:val="00765BBE"/>
    <w:rsid w:val="00766CC1"/>
    <w:rsid w:val="00766DC5"/>
    <w:rsid w:val="0076708A"/>
    <w:rsid w:val="007675F6"/>
    <w:rsid w:val="007700AC"/>
    <w:rsid w:val="0077025B"/>
    <w:rsid w:val="007706C9"/>
    <w:rsid w:val="00770C85"/>
    <w:rsid w:val="007724D7"/>
    <w:rsid w:val="00773DE5"/>
    <w:rsid w:val="00773E5B"/>
    <w:rsid w:val="00774544"/>
    <w:rsid w:val="0077481D"/>
    <w:rsid w:val="00774C05"/>
    <w:rsid w:val="007753B4"/>
    <w:rsid w:val="00775448"/>
    <w:rsid w:val="007754AA"/>
    <w:rsid w:val="00775D6D"/>
    <w:rsid w:val="00775FF7"/>
    <w:rsid w:val="00776044"/>
    <w:rsid w:val="007760B6"/>
    <w:rsid w:val="00776D42"/>
    <w:rsid w:val="00780D6C"/>
    <w:rsid w:val="00780D90"/>
    <w:rsid w:val="00782600"/>
    <w:rsid w:val="00782706"/>
    <w:rsid w:val="007827BD"/>
    <w:rsid w:val="00782E9F"/>
    <w:rsid w:val="00783193"/>
    <w:rsid w:val="00783759"/>
    <w:rsid w:val="007839DD"/>
    <w:rsid w:val="00783B16"/>
    <w:rsid w:val="00783CD8"/>
    <w:rsid w:val="00783F34"/>
    <w:rsid w:val="00784119"/>
    <w:rsid w:val="0078507C"/>
    <w:rsid w:val="00786187"/>
    <w:rsid w:val="0078684E"/>
    <w:rsid w:val="00786943"/>
    <w:rsid w:val="00786A7F"/>
    <w:rsid w:val="00786B1D"/>
    <w:rsid w:val="00786E6B"/>
    <w:rsid w:val="00786FBD"/>
    <w:rsid w:val="00787CB7"/>
    <w:rsid w:val="00790C5E"/>
    <w:rsid w:val="00790FEC"/>
    <w:rsid w:val="00791266"/>
    <w:rsid w:val="007915B7"/>
    <w:rsid w:val="00791C3C"/>
    <w:rsid w:val="00791FA7"/>
    <w:rsid w:val="00791FD0"/>
    <w:rsid w:val="0079228E"/>
    <w:rsid w:val="00792BD6"/>
    <w:rsid w:val="00792E21"/>
    <w:rsid w:val="007934F2"/>
    <w:rsid w:val="007937B0"/>
    <w:rsid w:val="00793C1B"/>
    <w:rsid w:val="00793D05"/>
    <w:rsid w:val="00794074"/>
    <w:rsid w:val="0079432B"/>
    <w:rsid w:val="0079433B"/>
    <w:rsid w:val="0079571A"/>
    <w:rsid w:val="00795CAC"/>
    <w:rsid w:val="0079628F"/>
    <w:rsid w:val="0079635F"/>
    <w:rsid w:val="0079656E"/>
    <w:rsid w:val="007976E5"/>
    <w:rsid w:val="00797B25"/>
    <w:rsid w:val="00797F36"/>
    <w:rsid w:val="007A0060"/>
    <w:rsid w:val="007A09C1"/>
    <w:rsid w:val="007A13C2"/>
    <w:rsid w:val="007A168E"/>
    <w:rsid w:val="007A17A9"/>
    <w:rsid w:val="007A18BD"/>
    <w:rsid w:val="007A1ACC"/>
    <w:rsid w:val="007A200F"/>
    <w:rsid w:val="007A30BC"/>
    <w:rsid w:val="007A3705"/>
    <w:rsid w:val="007A3EDA"/>
    <w:rsid w:val="007A49C7"/>
    <w:rsid w:val="007A5838"/>
    <w:rsid w:val="007A7090"/>
    <w:rsid w:val="007A7E81"/>
    <w:rsid w:val="007A7EB2"/>
    <w:rsid w:val="007A7F08"/>
    <w:rsid w:val="007B092A"/>
    <w:rsid w:val="007B0B34"/>
    <w:rsid w:val="007B0EA9"/>
    <w:rsid w:val="007B1AA8"/>
    <w:rsid w:val="007B1B58"/>
    <w:rsid w:val="007B1EE9"/>
    <w:rsid w:val="007B23EA"/>
    <w:rsid w:val="007B24EF"/>
    <w:rsid w:val="007B28FF"/>
    <w:rsid w:val="007B2929"/>
    <w:rsid w:val="007B45EA"/>
    <w:rsid w:val="007B4891"/>
    <w:rsid w:val="007B4A90"/>
    <w:rsid w:val="007B4F10"/>
    <w:rsid w:val="007B5DA6"/>
    <w:rsid w:val="007B6798"/>
    <w:rsid w:val="007B6DBF"/>
    <w:rsid w:val="007B6DFC"/>
    <w:rsid w:val="007B70E8"/>
    <w:rsid w:val="007B7743"/>
    <w:rsid w:val="007B7CB2"/>
    <w:rsid w:val="007B7CB8"/>
    <w:rsid w:val="007C0344"/>
    <w:rsid w:val="007C0626"/>
    <w:rsid w:val="007C0639"/>
    <w:rsid w:val="007C157F"/>
    <w:rsid w:val="007C1BF3"/>
    <w:rsid w:val="007C1C72"/>
    <w:rsid w:val="007C2971"/>
    <w:rsid w:val="007C2CD9"/>
    <w:rsid w:val="007C399D"/>
    <w:rsid w:val="007C3B47"/>
    <w:rsid w:val="007C3C1B"/>
    <w:rsid w:val="007C44FD"/>
    <w:rsid w:val="007C5267"/>
    <w:rsid w:val="007C591D"/>
    <w:rsid w:val="007C5FA6"/>
    <w:rsid w:val="007C6931"/>
    <w:rsid w:val="007C6A64"/>
    <w:rsid w:val="007CAF21"/>
    <w:rsid w:val="007D0D37"/>
    <w:rsid w:val="007D0EFE"/>
    <w:rsid w:val="007D2473"/>
    <w:rsid w:val="007D2A21"/>
    <w:rsid w:val="007D3AC4"/>
    <w:rsid w:val="007D3D12"/>
    <w:rsid w:val="007D3F59"/>
    <w:rsid w:val="007D3F5A"/>
    <w:rsid w:val="007D42AF"/>
    <w:rsid w:val="007D4477"/>
    <w:rsid w:val="007D541A"/>
    <w:rsid w:val="007D5499"/>
    <w:rsid w:val="007D59D9"/>
    <w:rsid w:val="007D5A33"/>
    <w:rsid w:val="007D5FB1"/>
    <w:rsid w:val="007D750E"/>
    <w:rsid w:val="007E0176"/>
    <w:rsid w:val="007E06D7"/>
    <w:rsid w:val="007E08AA"/>
    <w:rsid w:val="007E0BB1"/>
    <w:rsid w:val="007E1203"/>
    <w:rsid w:val="007E1CE7"/>
    <w:rsid w:val="007E22A4"/>
    <w:rsid w:val="007E3837"/>
    <w:rsid w:val="007E4EC9"/>
    <w:rsid w:val="007E502E"/>
    <w:rsid w:val="007E5B6D"/>
    <w:rsid w:val="007E5E00"/>
    <w:rsid w:val="007E61FD"/>
    <w:rsid w:val="007E62BE"/>
    <w:rsid w:val="007E6343"/>
    <w:rsid w:val="007E6374"/>
    <w:rsid w:val="007E7B24"/>
    <w:rsid w:val="007F02E8"/>
    <w:rsid w:val="007F0730"/>
    <w:rsid w:val="007F0787"/>
    <w:rsid w:val="007F079D"/>
    <w:rsid w:val="007F187E"/>
    <w:rsid w:val="007F28DF"/>
    <w:rsid w:val="007F2AE0"/>
    <w:rsid w:val="007F2D88"/>
    <w:rsid w:val="007F5234"/>
    <w:rsid w:val="007F58BD"/>
    <w:rsid w:val="007F6356"/>
    <w:rsid w:val="007F6795"/>
    <w:rsid w:val="007F6824"/>
    <w:rsid w:val="007F6BD5"/>
    <w:rsid w:val="007F7539"/>
    <w:rsid w:val="007F7702"/>
    <w:rsid w:val="007F7982"/>
    <w:rsid w:val="007FEF65"/>
    <w:rsid w:val="00800A02"/>
    <w:rsid w:val="00801276"/>
    <w:rsid w:val="00801312"/>
    <w:rsid w:val="00801344"/>
    <w:rsid w:val="0080151B"/>
    <w:rsid w:val="00801726"/>
    <w:rsid w:val="008021F2"/>
    <w:rsid w:val="008023D7"/>
    <w:rsid w:val="00803F97"/>
    <w:rsid w:val="008044E3"/>
    <w:rsid w:val="00804F21"/>
    <w:rsid w:val="00805289"/>
    <w:rsid w:val="0080580E"/>
    <w:rsid w:val="00805A75"/>
    <w:rsid w:val="00806878"/>
    <w:rsid w:val="008068C5"/>
    <w:rsid w:val="00806CB0"/>
    <w:rsid w:val="00807611"/>
    <w:rsid w:val="00807841"/>
    <w:rsid w:val="0081014B"/>
    <w:rsid w:val="00810E14"/>
    <w:rsid w:val="008111D2"/>
    <w:rsid w:val="00811704"/>
    <w:rsid w:val="00811A62"/>
    <w:rsid w:val="00812A4A"/>
    <w:rsid w:val="00812BC3"/>
    <w:rsid w:val="00812E6D"/>
    <w:rsid w:val="00813AE9"/>
    <w:rsid w:val="00814997"/>
    <w:rsid w:val="008159D8"/>
    <w:rsid w:val="00815E12"/>
    <w:rsid w:val="00815E26"/>
    <w:rsid w:val="008160B4"/>
    <w:rsid w:val="00816491"/>
    <w:rsid w:val="00816527"/>
    <w:rsid w:val="00816BE0"/>
    <w:rsid w:val="00816E2F"/>
    <w:rsid w:val="00816F9D"/>
    <w:rsid w:val="0081D692"/>
    <w:rsid w:val="00820617"/>
    <w:rsid w:val="008208B5"/>
    <w:rsid w:val="008211CD"/>
    <w:rsid w:val="0082174B"/>
    <w:rsid w:val="00822027"/>
    <w:rsid w:val="00822240"/>
    <w:rsid w:val="008222CD"/>
    <w:rsid w:val="00822A40"/>
    <w:rsid w:val="00823296"/>
    <w:rsid w:val="0082359F"/>
    <w:rsid w:val="00823AB1"/>
    <w:rsid w:val="008240D6"/>
    <w:rsid w:val="008248E1"/>
    <w:rsid w:val="008250DB"/>
    <w:rsid w:val="00825280"/>
    <w:rsid w:val="00825947"/>
    <w:rsid w:val="0082679E"/>
    <w:rsid w:val="0082797A"/>
    <w:rsid w:val="008302C6"/>
    <w:rsid w:val="00830982"/>
    <w:rsid w:val="00830B77"/>
    <w:rsid w:val="00830BF0"/>
    <w:rsid w:val="00831161"/>
    <w:rsid w:val="008313BB"/>
    <w:rsid w:val="008322B7"/>
    <w:rsid w:val="00832E4B"/>
    <w:rsid w:val="00833110"/>
    <w:rsid w:val="00833178"/>
    <w:rsid w:val="00833B7B"/>
    <w:rsid w:val="00834B4F"/>
    <w:rsid w:val="00834CFB"/>
    <w:rsid w:val="0083526F"/>
    <w:rsid w:val="008357B8"/>
    <w:rsid w:val="008359D7"/>
    <w:rsid w:val="00836248"/>
    <w:rsid w:val="008378FD"/>
    <w:rsid w:val="00837A6E"/>
    <w:rsid w:val="00840765"/>
    <w:rsid w:val="00840F44"/>
    <w:rsid w:val="00841709"/>
    <w:rsid w:val="00841EC0"/>
    <w:rsid w:val="00841F27"/>
    <w:rsid w:val="008425BE"/>
    <w:rsid w:val="00842712"/>
    <w:rsid w:val="00842C50"/>
    <w:rsid w:val="00842F64"/>
    <w:rsid w:val="00844301"/>
    <w:rsid w:val="00844760"/>
    <w:rsid w:val="00845106"/>
    <w:rsid w:val="008459EC"/>
    <w:rsid w:val="00845FBE"/>
    <w:rsid w:val="00846098"/>
    <w:rsid w:val="00846709"/>
    <w:rsid w:val="00847086"/>
    <w:rsid w:val="00847CC5"/>
    <w:rsid w:val="00847EDC"/>
    <w:rsid w:val="00850845"/>
    <w:rsid w:val="0085087D"/>
    <w:rsid w:val="00850CF4"/>
    <w:rsid w:val="00850FAE"/>
    <w:rsid w:val="008513AE"/>
    <w:rsid w:val="0085163F"/>
    <w:rsid w:val="008516B8"/>
    <w:rsid w:val="00851982"/>
    <w:rsid w:val="0085227F"/>
    <w:rsid w:val="00852512"/>
    <w:rsid w:val="00852A7D"/>
    <w:rsid w:val="00852FA4"/>
    <w:rsid w:val="00853218"/>
    <w:rsid w:val="00853804"/>
    <w:rsid w:val="00853F3F"/>
    <w:rsid w:val="0085404E"/>
    <w:rsid w:val="0085418E"/>
    <w:rsid w:val="00854DD3"/>
    <w:rsid w:val="00854F00"/>
    <w:rsid w:val="008550A1"/>
    <w:rsid w:val="008551E6"/>
    <w:rsid w:val="0085527A"/>
    <w:rsid w:val="0085586D"/>
    <w:rsid w:val="0085648A"/>
    <w:rsid w:val="00856620"/>
    <w:rsid w:val="00857A1D"/>
    <w:rsid w:val="00857D8C"/>
    <w:rsid w:val="00860DB5"/>
    <w:rsid w:val="00861EA8"/>
    <w:rsid w:val="0086298F"/>
    <w:rsid w:val="00862C7D"/>
    <w:rsid w:val="00862EA5"/>
    <w:rsid w:val="008635DF"/>
    <w:rsid w:val="008639BA"/>
    <w:rsid w:val="008654A6"/>
    <w:rsid w:val="008655D3"/>
    <w:rsid w:val="00865926"/>
    <w:rsid w:val="008660F0"/>
    <w:rsid w:val="0086679D"/>
    <w:rsid w:val="00866C3C"/>
    <w:rsid w:val="00866E8A"/>
    <w:rsid w:val="008670BD"/>
    <w:rsid w:val="00867290"/>
    <w:rsid w:val="00867BE1"/>
    <w:rsid w:val="0087032E"/>
    <w:rsid w:val="008703BF"/>
    <w:rsid w:val="00870824"/>
    <w:rsid w:val="00870DBE"/>
    <w:rsid w:val="008715E7"/>
    <w:rsid w:val="008720A8"/>
    <w:rsid w:val="00872349"/>
    <w:rsid w:val="008733A4"/>
    <w:rsid w:val="00873EDC"/>
    <w:rsid w:val="00874B14"/>
    <w:rsid w:val="00875A55"/>
    <w:rsid w:val="00875D27"/>
    <w:rsid w:val="008764B2"/>
    <w:rsid w:val="00876A50"/>
    <w:rsid w:val="00876CCC"/>
    <w:rsid w:val="00876E8F"/>
    <w:rsid w:val="00877719"/>
    <w:rsid w:val="0088065C"/>
    <w:rsid w:val="00880F7B"/>
    <w:rsid w:val="00881230"/>
    <w:rsid w:val="00881E5A"/>
    <w:rsid w:val="00881EBF"/>
    <w:rsid w:val="0088228D"/>
    <w:rsid w:val="008823BB"/>
    <w:rsid w:val="008824FE"/>
    <w:rsid w:val="00882751"/>
    <w:rsid w:val="00883028"/>
    <w:rsid w:val="008835CA"/>
    <w:rsid w:val="00883945"/>
    <w:rsid w:val="00883AE7"/>
    <w:rsid w:val="0088485F"/>
    <w:rsid w:val="008849B6"/>
    <w:rsid w:val="0088526F"/>
    <w:rsid w:val="00885494"/>
    <w:rsid w:val="0088549E"/>
    <w:rsid w:val="0088555B"/>
    <w:rsid w:val="00885908"/>
    <w:rsid w:val="0088593B"/>
    <w:rsid w:val="00885A06"/>
    <w:rsid w:val="00885ABC"/>
    <w:rsid w:val="00885E34"/>
    <w:rsid w:val="008868CD"/>
    <w:rsid w:val="00886B16"/>
    <w:rsid w:val="00886B6E"/>
    <w:rsid w:val="00887438"/>
    <w:rsid w:val="00887889"/>
    <w:rsid w:val="008878EA"/>
    <w:rsid w:val="00891733"/>
    <w:rsid w:val="0089217F"/>
    <w:rsid w:val="008924A1"/>
    <w:rsid w:val="0089387A"/>
    <w:rsid w:val="008938A1"/>
    <w:rsid w:val="00893B73"/>
    <w:rsid w:val="00894000"/>
    <w:rsid w:val="008943C9"/>
    <w:rsid w:val="00894551"/>
    <w:rsid w:val="00895324"/>
    <w:rsid w:val="0089608F"/>
    <w:rsid w:val="00896C24"/>
    <w:rsid w:val="00897790"/>
    <w:rsid w:val="008A123C"/>
    <w:rsid w:val="008A1EFD"/>
    <w:rsid w:val="008A290D"/>
    <w:rsid w:val="008A2BC4"/>
    <w:rsid w:val="008A33A4"/>
    <w:rsid w:val="008A388B"/>
    <w:rsid w:val="008A4CE8"/>
    <w:rsid w:val="008A50C7"/>
    <w:rsid w:val="008A5206"/>
    <w:rsid w:val="008A5380"/>
    <w:rsid w:val="008A574E"/>
    <w:rsid w:val="008A5C53"/>
    <w:rsid w:val="008A622D"/>
    <w:rsid w:val="008A634F"/>
    <w:rsid w:val="008A74E4"/>
    <w:rsid w:val="008B05E0"/>
    <w:rsid w:val="008B0688"/>
    <w:rsid w:val="008B076E"/>
    <w:rsid w:val="008B07E7"/>
    <w:rsid w:val="008B08B9"/>
    <w:rsid w:val="008B0B5B"/>
    <w:rsid w:val="008B0C60"/>
    <w:rsid w:val="008B3349"/>
    <w:rsid w:val="008B3C66"/>
    <w:rsid w:val="008B3C9D"/>
    <w:rsid w:val="008B3D35"/>
    <w:rsid w:val="008B4A8B"/>
    <w:rsid w:val="008B4DD8"/>
    <w:rsid w:val="008B5479"/>
    <w:rsid w:val="008B5859"/>
    <w:rsid w:val="008B5A0D"/>
    <w:rsid w:val="008B5F1B"/>
    <w:rsid w:val="008B6213"/>
    <w:rsid w:val="008B621B"/>
    <w:rsid w:val="008B6637"/>
    <w:rsid w:val="008B6CDE"/>
    <w:rsid w:val="008B7AFE"/>
    <w:rsid w:val="008B7C46"/>
    <w:rsid w:val="008B7F17"/>
    <w:rsid w:val="008C03CF"/>
    <w:rsid w:val="008C07FA"/>
    <w:rsid w:val="008C1093"/>
    <w:rsid w:val="008C17D1"/>
    <w:rsid w:val="008C17E5"/>
    <w:rsid w:val="008C1ACE"/>
    <w:rsid w:val="008C1BD3"/>
    <w:rsid w:val="008C200C"/>
    <w:rsid w:val="008C21F9"/>
    <w:rsid w:val="008C2C5C"/>
    <w:rsid w:val="008C2CD8"/>
    <w:rsid w:val="008C2DEE"/>
    <w:rsid w:val="008C2E68"/>
    <w:rsid w:val="008C2FA2"/>
    <w:rsid w:val="008C30B3"/>
    <w:rsid w:val="008C36CA"/>
    <w:rsid w:val="008C3C4B"/>
    <w:rsid w:val="008C4138"/>
    <w:rsid w:val="008C44B9"/>
    <w:rsid w:val="008C4A7B"/>
    <w:rsid w:val="008C4A9C"/>
    <w:rsid w:val="008C5826"/>
    <w:rsid w:val="008C5CC6"/>
    <w:rsid w:val="008C5F4A"/>
    <w:rsid w:val="008C633F"/>
    <w:rsid w:val="008C6639"/>
    <w:rsid w:val="008C6785"/>
    <w:rsid w:val="008C690A"/>
    <w:rsid w:val="008C7163"/>
    <w:rsid w:val="008C78C0"/>
    <w:rsid w:val="008D0064"/>
    <w:rsid w:val="008D0879"/>
    <w:rsid w:val="008D0951"/>
    <w:rsid w:val="008D0D26"/>
    <w:rsid w:val="008D10F6"/>
    <w:rsid w:val="008D1683"/>
    <w:rsid w:val="008D22BB"/>
    <w:rsid w:val="008D3235"/>
    <w:rsid w:val="008D3312"/>
    <w:rsid w:val="008D335E"/>
    <w:rsid w:val="008D405E"/>
    <w:rsid w:val="008D46F5"/>
    <w:rsid w:val="008D48A0"/>
    <w:rsid w:val="008D499A"/>
    <w:rsid w:val="008D549A"/>
    <w:rsid w:val="008D6162"/>
    <w:rsid w:val="008D79AF"/>
    <w:rsid w:val="008D7BD9"/>
    <w:rsid w:val="008E0C38"/>
    <w:rsid w:val="008E1185"/>
    <w:rsid w:val="008E1A1F"/>
    <w:rsid w:val="008E20A1"/>
    <w:rsid w:val="008E277F"/>
    <w:rsid w:val="008E2BA2"/>
    <w:rsid w:val="008E310B"/>
    <w:rsid w:val="008E3DD0"/>
    <w:rsid w:val="008E421D"/>
    <w:rsid w:val="008E428B"/>
    <w:rsid w:val="008E4656"/>
    <w:rsid w:val="008E50FE"/>
    <w:rsid w:val="008E5C79"/>
    <w:rsid w:val="008E6772"/>
    <w:rsid w:val="008E7058"/>
    <w:rsid w:val="008F0231"/>
    <w:rsid w:val="008F0BCF"/>
    <w:rsid w:val="008F14AD"/>
    <w:rsid w:val="008F1B4A"/>
    <w:rsid w:val="008F276F"/>
    <w:rsid w:val="008F29FA"/>
    <w:rsid w:val="008F3715"/>
    <w:rsid w:val="008F3862"/>
    <w:rsid w:val="008F3944"/>
    <w:rsid w:val="008F3EFA"/>
    <w:rsid w:val="008F40A9"/>
    <w:rsid w:val="008F47C4"/>
    <w:rsid w:val="008F48A9"/>
    <w:rsid w:val="008F4A05"/>
    <w:rsid w:val="008F5885"/>
    <w:rsid w:val="008F7748"/>
    <w:rsid w:val="0090064D"/>
    <w:rsid w:val="009014C4"/>
    <w:rsid w:val="00901783"/>
    <w:rsid w:val="00901891"/>
    <w:rsid w:val="00901AE7"/>
    <w:rsid w:val="00901EEC"/>
    <w:rsid w:val="009020B6"/>
    <w:rsid w:val="00902225"/>
    <w:rsid w:val="00903544"/>
    <w:rsid w:val="00903789"/>
    <w:rsid w:val="0090403B"/>
    <w:rsid w:val="00904196"/>
    <w:rsid w:val="00904F30"/>
    <w:rsid w:val="0090542C"/>
    <w:rsid w:val="00905CD7"/>
    <w:rsid w:val="009065AB"/>
    <w:rsid w:val="00906A9C"/>
    <w:rsid w:val="00907B65"/>
    <w:rsid w:val="0091023F"/>
    <w:rsid w:val="0091072B"/>
    <w:rsid w:val="00910BFB"/>
    <w:rsid w:val="00910DF2"/>
    <w:rsid w:val="009121E0"/>
    <w:rsid w:val="00912592"/>
    <w:rsid w:val="0091340D"/>
    <w:rsid w:val="00913593"/>
    <w:rsid w:val="0091417C"/>
    <w:rsid w:val="00914F0E"/>
    <w:rsid w:val="0091657A"/>
    <w:rsid w:val="009165B6"/>
    <w:rsid w:val="009173BD"/>
    <w:rsid w:val="00917733"/>
    <w:rsid w:val="00917936"/>
    <w:rsid w:val="0091797F"/>
    <w:rsid w:val="009201DE"/>
    <w:rsid w:val="00920AE3"/>
    <w:rsid w:val="00920D99"/>
    <w:rsid w:val="00920FB6"/>
    <w:rsid w:val="00921057"/>
    <w:rsid w:val="009211AA"/>
    <w:rsid w:val="00921A0E"/>
    <w:rsid w:val="00921D2A"/>
    <w:rsid w:val="0092209A"/>
    <w:rsid w:val="00922660"/>
    <w:rsid w:val="0092269A"/>
    <w:rsid w:val="009226B3"/>
    <w:rsid w:val="009227CD"/>
    <w:rsid w:val="00922B86"/>
    <w:rsid w:val="00922CD0"/>
    <w:rsid w:val="009231FB"/>
    <w:rsid w:val="00923633"/>
    <w:rsid w:val="00923646"/>
    <w:rsid w:val="00923A88"/>
    <w:rsid w:val="00923B73"/>
    <w:rsid w:val="0092476E"/>
    <w:rsid w:val="00924840"/>
    <w:rsid w:val="00924F95"/>
    <w:rsid w:val="00925B17"/>
    <w:rsid w:val="00926804"/>
    <w:rsid w:val="0092692D"/>
    <w:rsid w:val="00927C6B"/>
    <w:rsid w:val="00927E62"/>
    <w:rsid w:val="00930286"/>
    <w:rsid w:val="009313BA"/>
    <w:rsid w:val="00931473"/>
    <w:rsid w:val="00931531"/>
    <w:rsid w:val="009324CA"/>
    <w:rsid w:val="00932631"/>
    <w:rsid w:val="00934144"/>
    <w:rsid w:val="00934260"/>
    <w:rsid w:val="009346BE"/>
    <w:rsid w:val="00934A17"/>
    <w:rsid w:val="00934B52"/>
    <w:rsid w:val="0093521D"/>
    <w:rsid w:val="0093542C"/>
    <w:rsid w:val="00935614"/>
    <w:rsid w:val="00935ED1"/>
    <w:rsid w:val="00936743"/>
    <w:rsid w:val="009369A0"/>
    <w:rsid w:val="00936BBE"/>
    <w:rsid w:val="00936CE3"/>
    <w:rsid w:val="00936D43"/>
    <w:rsid w:val="00937619"/>
    <w:rsid w:val="0093768C"/>
    <w:rsid w:val="009376E5"/>
    <w:rsid w:val="0093777D"/>
    <w:rsid w:val="00940091"/>
    <w:rsid w:val="00940784"/>
    <w:rsid w:val="00941096"/>
    <w:rsid w:val="009414F3"/>
    <w:rsid w:val="00941563"/>
    <w:rsid w:val="00941FAA"/>
    <w:rsid w:val="00942280"/>
    <w:rsid w:val="00942A23"/>
    <w:rsid w:val="00942EA4"/>
    <w:rsid w:val="00943107"/>
    <w:rsid w:val="00943293"/>
    <w:rsid w:val="009433DA"/>
    <w:rsid w:val="009434E6"/>
    <w:rsid w:val="00943B74"/>
    <w:rsid w:val="009444A2"/>
    <w:rsid w:val="00945080"/>
    <w:rsid w:val="00946196"/>
    <w:rsid w:val="0094628F"/>
    <w:rsid w:val="00946FF2"/>
    <w:rsid w:val="009474A2"/>
    <w:rsid w:val="009474CD"/>
    <w:rsid w:val="00947B96"/>
    <w:rsid w:val="00947E50"/>
    <w:rsid w:val="009505C4"/>
    <w:rsid w:val="00950BA0"/>
    <w:rsid w:val="0095141D"/>
    <w:rsid w:val="00951434"/>
    <w:rsid w:val="00951632"/>
    <w:rsid w:val="00951AB5"/>
    <w:rsid w:val="00951D66"/>
    <w:rsid w:val="00951EF1"/>
    <w:rsid w:val="00951F50"/>
    <w:rsid w:val="00952691"/>
    <w:rsid w:val="0095295D"/>
    <w:rsid w:val="00953324"/>
    <w:rsid w:val="009541A5"/>
    <w:rsid w:val="00954BBA"/>
    <w:rsid w:val="009555CA"/>
    <w:rsid w:val="00955689"/>
    <w:rsid w:val="00955703"/>
    <w:rsid w:val="0095588E"/>
    <w:rsid w:val="00956281"/>
    <w:rsid w:val="00956459"/>
    <w:rsid w:val="009566B2"/>
    <w:rsid w:val="009571AA"/>
    <w:rsid w:val="00957658"/>
    <w:rsid w:val="00957E6D"/>
    <w:rsid w:val="0095FBE2"/>
    <w:rsid w:val="00960143"/>
    <w:rsid w:val="00960508"/>
    <w:rsid w:val="00960D77"/>
    <w:rsid w:val="00960E36"/>
    <w:rsid w:val="00961304"/>
    <w:rsid w:val="00961FBD"/>
    <w:rsid w:val="00962E18"/>
    <w:rsid w:val="0096395B"/>
    <w:rsid w:val="00964B81"/>
    <w:rsid w:val="00964DE6"/>
    <w:rsid w:val="00965D19"/>
    <w:rsid w:val="00965FDF"/>
    <w:rsid w:val="00966677"/>
    <w:rsid w:val="009668E9"/>
    <w:rsid w:val="00966BB3"/>
    <w:rsid w:val="00966E6D"/>
    <w:rsid w:val="00967091"/>
    <w:rsid w:val="00968742"/>
    <w:rsid w:val="009702D3"/>
    <w:rsid w:val="0097082C"/>
    <w:rsid w:val="00970AF9"/>
    <w:rsid w:val="009726B7"/>
    <w:rsid w:val="00973185"/>
    <w:rsid w:val="009736A6"/>
    <w:rsid w:val="00973CCF"/>
    <w:rsid w:val="00973CFB"/>
    <w:rsid w:val="00973E33"/>
    <w:rsid w:val="00974763"/>
    <w:rsid w:val="00974D5E"/>
    <w:rsid w:val="00974E0E"/>
    <w:rsid w:val="0097510A"/>
    <w:rsid w:val="00975831"/>
    <w:rsid w:val="00975BD0"/>
    <w:rsid w:val="009768F4"/>
    <w:rsid w:val="00976B4F"/>
    <w:rsid w:val="00977283"/>
    <w:rsid w:val="009773E4"/>
    <w:rsid w:val="00977975"/>
    <w:rsid w:val="00977FA0"/>
    <w:rsid w:val="009803D9"/>
    <w:rsid w:val="00981796"/>
    <w:rsid w:val="00981F05"/>
    <w:rsid w:val="009834BF"/>
    <w:rsid w:val="00983AD1"/>
    <w:rsid w:val="00983B6B"/>
    <w:rsid w:val="00983D37"/>
    <w:rsid w:val="009853E8"/>
    <w:rsid w:val="00985609"/>
    <w:rsid w:val="00985668"/>
    <w:rsid w:val="009860F3"/>
    <w:rsid w:val="0098618E"/>
    <w:rsid w:val="00986DE4"/>
    <w:rsid w:val="0099088D"/>
    <w:rsid w:val="0099093D"/>
    <w:rsid w:val="00990A89"/>
    <w:rsid w:val="00991110"/>
    <w:rsid w:val="00992388"/>
    <w:rsid w:val="00992B20"/>
    <w:rsid w:val="00992F56"/>
    <w:rsid w:val="00993016"/>
    <w:rsid w:val="009933F8"/>
    <w:rsid w:val="009936CD"/>
    <w:rsid w:val="00993742"/>
    <w:rsid w:val="00993AB4"/>
    <w:rsid w:val="00993E12"/>
    <w:rsid w:val="0099516B"/>
    <w:rsid w:val="0099540F"/>
    <w:rsid w:val="00995DF8"/>
    <w:rsid w:val="0099634B"/>
    <w:rsid w:val="00996890"/>
    <w:rsid w:val="009971D3"/>
    <w:rsid w:val="00997901"/>
    <w:rsid w:val="009A0265"/>
    <w:rsid w:val="009A037A"/>
    <w:rsid w:val="009A0FE8"/>
    <w:rsid w:val="009A169F"/>
    <w:rsid w:val="009A16AD"/>
    <w:rsid w:val="009A1764"/>
    <w:rsid w:val="009A1AC3"/>
    <w:rsid w:val="009A25F9"/>
    <w:rsid w:val="009A35DE"/>
    <w:rsid w:val="009A407E"/>
    <w:rsid w:val="009A43AB"/>
    <w:rsid w:val="009A4756"/>
    <w:rsid w:val="009A4864"/>
    <w:rsid w:val="009A489A"/>
    <w:rsid w:val="009A4B04"/>
    <w:rsid w:val="009A55CA"/>
    <w:rsid w:val="009A59CC"/>
    <w:rsid w:val="009A5AA8"/>
    <w:rsid w:val="009A5E4D"/>
    <w:rsid w:val="009A61BB"/>
    <w:rsid w:val="009A6861"/>
    <w:rsid w:val="009A68BA"/>
    <w:rsid w:val="009A6B96"/>
    <w:rsid w:val="009A722A"/>
    <w:rsid w:val="009A768F"/>
    <w:rsid w:val="009A79D3"/>
    <w:rsid w:val="009B0150"/>
    <w:rsid w:val="009B0933"/>
    <w:rsid w:val="009B1158"/>
    <w:rsid w:val="009B119A"/>
    <w:rsid w:val="009B119C"/>
    <w:rsid w:val="009B2059"/>
    <w:rsid w:val="009B3DB2"/>
    <w:rsid w:val="009B4E17"/>
    <w:rsid w:val="009B5554"/>
    <w:rsid w:val="009B6BEB"/>
    <w:rsid w:val="009B6C30"/>
    <w:rsid w:val="009B6E21"/>
    <w:rsid w:val="009B6E96"/>
    <w:rsid w:val="009B71E5"/>
    <w:rsid w:val="009B778C"/>
    <w:rsid w:val="009B7A6C"/>
    <w:rsid w:val="009C008E"/>
    <w:rsid w:val="009C02AE"/>
    <w:rsid w:val="009C042B"/>
    <w:rsid w:val="009C15C9"/>
    <w:rsid w:val="009C25BB"/>
    <w:rsid w:val="009C29F9"/>
    <w:rsid w:val="009C2FF5"/>
    <w:rsid w:val="009C428C"/>
    <w:rsid w:val="009C4E15"/>
    <w:rsid w:val="009C4F55"/>
    <w:rsid w:val="009C5F11"/>
    <w:rsid w:val="009C683E"/>
    <w:rsid w:val="009C7368"/>
    <w:rsid w:val="009C76D9"/>
    <w:rsid w:val="009D2B76"/>
    <w:rsid w:val="009D2BE3"/>
    <w:rsid w:val="009D2F89"/>
    <w:rsid w:val="009D2FE4"/>
    <w:rsid w:val="009D3634"/>
    <w:rsid w:val="009D51AE"/>
    <w:rsid w:val="009D5382"/>
    <w:rsid w:val="009D552D"/>
    <w:rsid w:val="009D5DA0"/>
    <w:rsid w:val="009D5DF0"/>
    <w:rsid w:val="009D5E0A"/>
    <w:rsid w:val="009D5E47"/>
    <w:rsid w:val="009D6634"/>
    <w:rsid w:val="009D68CB"/>
    <w:rsid w:val="009D6AA0"/>
    <w:rsid w:val="009D75D0"/>
    <w:rsid w:val="009E004B"/>
    <w:rsid w:val="009E018C"/>
    <w:rsid w:val="009E0573"/>
    <w:rsid w:val="009E0E78"/>
    <w:rsid w:val="009E1377"/>
    <w:rsid w:val="009E15B4"/>
    <w:rsid w:val="009E1EAB"/>
    <w:rsid w:val="009E2355"/>
    <w:rsid w:val="009E2C3E"/>
    <w:rsid w:val="009E2D75"/>
    <w:rsid w:val="009E38B5"/>
    <w:rsid w:val="009E42C7"/>
    <w:rsid w:val="009E5343"/>
    <w:rsid w:val="009E5397"/>
    <w:rsid w:val="009E53CD"/>
    <w:rsid w:val="009E5500"/>
    <w:rsid w:val="009E572E"/>
    <w:rsid w:val="009E5962"/>
    <w:rsid w:val="009E6172"/>
    <w:rsid w:val="009E66F1"/>
    <w:rsid w:val="009E70DA"/>
    <w:rsid w:val="009E71D4"/>
    <w:rsid w:val="009E7CCA"/>
    <w:rsid w:val="009E7D77"/>
    <w:rsid w:val="009F010C"/>
    <w:rsid w:val="009F063E"/>
    <w:rsid w:val="009F0FDC"/>
    <w:rsid w:val="009F116C"/>
    <w:rsid w:val="009F1935"/>
    <w:rsid w:val="009F2340"/>
    <w:rsid w:val="009F27E4"/>
    <w:rsid w:val="009F2D1E"/>
    <w:rsid w:val="009F320F"/>
    <w:rsid w:val="009F3CF2"/>
    <w:rsid w:val="009F44DF"/>
    <w:rsid w:val="009F45A2"/>
    <w:rsid w:val="009F492F"/>
    <w:rsid w:val="009F5BE9"/>
    <w:rsid w:val="009F61C4"/>
    <w:rsid w:val="009F6A35"/>
    <w:rsid w:val="009F6CB8"/>
    <w:rsid w:val="009F7018"/>
    <w:rsid w:val="009F7917"/>
    <w:rsid w:val="009F7A2F"/>
    <w:rsid w:val="009F7C63"/>
    <w:rsid w:val="00A00589"/>
    <w:rsid w:val="00A00FC4"/>
    <w:rsid w:val="00A01190"/>
    <w:rsid w:val="00A01842"/>
    <w:rsid w:val="00A02383"/>
    <w:rsid w:val="00A027A3"/>
    <w:rsid w:val="00A027E3"/>
    <w:rsid w:val="00A02D6A"/>
    <w:rsid w:val="00A03408"/>
    <w:rsid w:val="00A03E6A"/>
    <w:rsid w:val="00A042DB"/>
    <w:rsid w:val="00A048B7"/>
    <w:rsid w:val="00A04B87"/>
    <w:rsid w:val="00A0561B"/>
    <w:rsid w:val="00A05E2E"/>
    <w:rsid w:val="00A0601C"/>
    <w:rsid w:val="00A0610E"/>
    <w:rsid w:val="00A06669"/>
    <w:rsid w:val="00A06DBC"/>
    <w:rsid w:val="00A07A91"/>
    <w:rsid w:val="00A10740"/>
    <w:rsid w:val="00A10983"/>
    <w:rsid w:val="00A10AE7"/>
    <w:rsid w:val="00A11159"/>
    <w:rsid w:val="00A114C6"/>
    <w:rsid w:val="00A126BD"/>
    <w:rsid w:val="00A1308F"/>
    <w:rsid w:val="00A131CB"/>
    <w:rsid w:val="00A13C2C"/>
    <w:rsid w:val="00A13ED8"/>
    <w:rsid w:val="00A152BB"/>
    <w:rsid w:val="00A154D1"/>
    <w:rsid w:val="00A157BB"/>
    <w:rsid w:val="00A16058"/>
    <w:rsid w:val="00A163A2"/>
    <w:rsid w:val="00A167FB"/>
    <w:rsid w:val="00A16AB4"/>
    <w:rsid w:val="00A16D7B"/>
    <w:rsid w:val="00A16DCE"/>
    <w:rsid w:val="00A17763"/>
    <w:rsid w:val="00A17C08"/>
    <w:rsid w:val="00A2128D"/>
    <w:rsid w:val="00A2132F"/>
    <w:rsid w:val="00A2205B"/>
    <w:rsid w:val="00A23607"/>
    <w:rsid w:val="00A2370A"/>
    <w:rsid w:val="00A23CF9"/>
    <w:rsid w:val="00A241F8"/>
    <w:rsid w:val="00A24AF1"/>
    <w:rsid w:val="00A24BC7"/>
    <w:rsid w:val="00A24CC1"/>
    <w:rsid w:val="00A24D97"/>
    <w:rsid w:val="00A24F8C"/>
    <w:rsid w:val="00A252EB"/>
    <w:rsid w:val="00A25419"/>
    <w:rsid w:val="00A254D4"/>
    <w:rsid w:val="00A2550E"/>
    <w:rsid w:val="00A262A0"/>
    <w:rsid w:val="00A262A6"/>
    <w:rsid w:val="00A26D74"/>
    <w:rsid w:val="00A27351"/>
    <w:rsid w:val="00A27A78"/>
    <w:rsid w:val="00A2D709"/>
    <w:rsid w:val="00A3053F"/>
    <w:rsid w:val="00A305EC"/>
    <w:rsid w:val="00A308CF"/>
    <w:rsid w:val="00A30A6D"/>
    <w:rsid w:val="00A317EF"/>
    <w:rsid w:val="00A31FE0"/>
    <w:rsid w:val="00A32120"/>
    <w:rsid w:val="00A324CE"/>
    <w:rsid w:val="00A325CB"/>
    <w:rsid w:val="00A32682"/>
    <w:rsid w:val="00A331A0"/>
    <w:rsid w:val="00A33BD1"/>
    <w:rsid w:val="00A3452B"/>
    <w:rsid w:val="00A34732"/>
    <w:rsid w:val="00A34C17"/>
    <w:rsid w:val="00A35AA7"/>
    <w:rsid w:val="00A35FF0"/>
    <w:rsid w:val="00A36460"/>
    <w:rsid w:val="00A37583"/>
    <w:rsid w:val="00A376E8"/>
    <w:rsid w:val="00A37C5B"/>
    <w:rsid w:val="00A4035E"/>
    <w:rsid w:val="00A404F7"/>
    <w:rsid w:val="00A40737"/>
    <w:rsid w:val="00A4083D"/>
    <w:rsid w:val="00A41461"/>
    <w:rsid w:val="00A41F69"/>
    <w:rsid w:val="00A43991"/>
    <w:rsid w:val="00A43995"/>
    <w:rsid w:val="00A43ADB"/>
    <w:rsid w:val="00A44D1A"/>
    <w:rsid w:val="00A44F05"/>
    <w:rsid w:val="00A459B1"/>
    <w:rsid w:val="00A45B82"/>
    <w:rsid w:val="00A45E4F"/>
    <w:rsid w:val="00A467DB"/>
    <w:rsid w:val="00A46830"/>
    <w:rsid w:val="00A47065"/>
    <w:rsid w:val="00A47358"/>
    <w:rsid w:val="00A4786D"/>
    <w:rsid w:val="00A51885"/>
    <w:rsid w:val="00A51BD3"/>
    <w:rsid w:val="00A51FA0"/>
    <w:rsid w:val="00A52E6B"/>
    <w:rsid w:val="00A53462"/>
    <w:rsid w:val="00A5352D"/>
    <w:rsid w:val="00A536E1"/>
    <w:rsid w:val="00A53FA3"/>
    <w:rsid w:val="00A545D3"/>
    <w:rsid w:val="00A54CF3"/>
    <w:rsid w:val="00A54E51"/>
    <w:rsid w:val="00A5507E"/>
    <w:rsid w:val="00A55486"/>
    <w:rsid w:val="00A55592"/>
    <w:rsid w:val="00A55EFB"/>
    <w:rsid w:val="00A56708"/>
    <w:rsid w:val="00A56D27"/>
    <w:rsid w:val="00A56E73"/>
    <w:rsid w:val="00A579A0"/>
    <w:rsid w:val="00A60332"/>
    <w:rsid w:val="00A60ACA"/>
    <w:rsid w:val="00A6102D"/>
    <w:rsid w:val="00A61053"/>
    <w:rsid w:val="00A616D5"/>
    <w:rsid w:val="00A617F4"/>
    <w:rsid w:val="00A63E3B"/>
    <w:rsid w:val="00A64067"/>
    <w:rsid w:val="00A642E3"/>
    <w:rsid w:val="00A644D0"/>
    <w:rsid w:val="00A646D8"/>
    <w:rsid w:val="00A64FC9"/>
    <w:rsid w:val="00A6578C"/>
    <w:rsid w:val="00A66016"/>
    <w:rsid w:val="00A664DD"/>
    <w:rsid w:val="00A66533"/>
    <w:rsid w:val="00A66754"/>
    <w:rsid w:val="00A669E4"/>
    <w:rsid w:val="00A673A7"/>
    <w:rsid w:val="00A67550"/>
    <w:rsid w:val="00A70929"/>
    <w:rsid w:val="00A70ACD"/>
    <w:rsid w:val="00A7227A"/>
    <w:rsid w:val="00A7261E"/>
    <w:rsid w:val="00A72673"/>
    <w:rsid w:val="00A729EB"/>
    <w:rsid w:val="00A72CB5"/>
    <w:rsid w:val="00A72E8A"/>
    <w:rsid w:val="00A7383B"/>
    <w:rsid w:val="00A73855"/>
    <w:rsid w:val="00A73E3C"/>
    <w:rsid w:val="00A745DC"/>
    <w:rsid w:val="00A74733"/>
    <w:rsid w:val="00A74F87"/>
    <w:rsid w:val="00A75117"/>
    <w:rsid w:val="00A7584F"/>
    <w:rsid w:val="00A75B30"/>
    <w:rsid w:val="00A75DE0"/>
    <w:rsid w:val="00A7669C"/>
    <w:rsid w:val="00A76E2D"/>
    <w:rsid w:val="00A771CE"/>
    <w:rsid w:val="00A77582"/>
    <w:rsid w:val="00A776A4"/>
    <w:rsid w:val="00A77B83"/>
    <w:rsid w:val="00A8190B"/>
    <w:rsid w:val="00A8196E"/>
    <w:rsid w:val="00A820B5"/>
    <w:rsid w:val="00A823D6"/>
    <w:rsid w:val="00A828D7"/>
    <w:rsid w:val="00A82AA6"/>
    <w:rsid w:val="00A82F3B"/>
    <w:rsid w:val="00A831F2"/>
    <w:rsid w:val="00A83CB2"/>
    <w:rsid w:val="00A840A2"/>
    <w:rsid w:val="00A84B29"/>
    <w:rsid w:val="00A851F3"/>
    <w:rsid w:val="00A85D42"/>
    <w:rsid w:val="00A8640E"/>
    <w:rsid w:val="00A864C0"/>
    <w:rsid w:val="00A86C39"/>
    <w:rsid w:val="00A872B3"/>
    <w:rsid w:val="00A8744B"/>
    <w:rsid w:val="00A87F8E"/>
    <w:rsid w:val="00A90160"/>
    <w:rsid w:val="00A90174"/>
    <w:rsid w:val="00A90C50"/>
    <w:rsid w:val="00A92341"/>
    <w:rsid w:val="00A92FA2"/>
    <w:rsid w:val="00A93711"/>
    <w:rsid w:val="00A93B30"/>
    <w:rsid w:val="00A93D84"/>
    <w:rsid w:val="00A93FB0"/>
    <w:rsid w:val="00A94675"/>
    <w:rsid w:val="00A947CB"/>
    <w:rsid w:val="00A94B77"/>
    <w:rsid w:val="00A96BBC"/>
    <w:rsid w:val="00A97230"/>
    <w:rsid w:val="00A978A8"/>
    <w:rsid w:val="00A97D20"/>
    <w:rsid w:val="00AA03EC"/>
    <w:rsid w:val="00AA03FE"/>
    <w:rsid w:val="00AA096C"/>
    <w:rsid w:val="00AA0F0E"/>
    <w:rsid w:val="00AA0FFD"/>
    <w:rsid w:val="00AA1442"/>
    <w:rsid w:val="00AA18EC"/>
    <w:rsid w:val="00AA202B"/>
    <w:rsid w:val="00AA21F9"/>
    <w:rsid w:val="00AA2990"/>
    <w:rsid w:val="00AA29F9"/>
    <w:rsid w:val="00AA3DF8"/>
    <w:rsid w:val="00AA46E8"/>
    <w:rsid w:val="00AA50B5"/>
    <w:rsid w:val="00AA5553"/>
    <w:rsid w:val="00AA5B43"/>
    <w:rsid w:val="00AA694A"/>
    <w:rsid w:val="00AA6BFE"/>
    <w:rsid w:val="00AA6DB4"/>
    <w:rsid w:val="00AA713F"/>
    <w:rsid w:val="00AA7257"/>
    <w:rsid w:val="00AA795A"/>
    <w:rsid w:val="00AB0521"/>
    <w:rsid w:val="00AB07CF"/>
    <w:rsid w:val="00AB1013"/>
    <w:rsid w:val="00AB1294"/>
    <w:rsid w:val="00AB2A98"/>
    <w:rsid w:val="00AB2F98"/>
    <w:rsid w:val="00AB3554"/>
    <w:rsid w:val="00AB38AC"/>
    <w:rsid w:val="00AB3CE9"/>
    <w:rsid w:val="00AB4135"/>
    <w:rsid w:val="00AB48E9"/>
    <w:rsid w:val="00AB4C5E"/>
    <w:rsid w:val="00AB52DA"/>
    <w:rsid w:val="00AB5364"/>
    <w:rsid w:val="00AB568C"/>
    <w:rsid w:val="00AB5727"/>
    <w:rsid w:val="00AB5F24"/>
    <w:rsid w:val="00AB70C4"/>
    <w:rsid w:val="00AB7CEB"/>
    <w:rsid w:val="00AC0D4A"/>
    <w:rsid w:val="00AC151D"/>
    <w:rsid w:val="00AC2139"/>
    <w:rsid w:val="00AC263B"/>
    <w:rsid w:val="00AC267C"/>
    <w:rsid w:val="00AC2FBD"/>
    <w:rsid w:val="00AC38CF"/>
    <w:rsid w:val="00AC4404"/>
    <w:rsid w:val="00AC5326"/>
    <w:rsid w:val="00AC5694"/>
    <w:rsid w:val="00AC5CA4"/>
    <w:rsid w:val="00AC61B9"/>
    <w:rsid w:val="00AC61F5"/>
    <w:rsid w:val="00AC6FEC"/>
    <w:rsid w:val="00AC706D"/>
    <w:rsid w:val="00AC712B"/>
    <w:rsid w:val="00AC712D"/>
    <w:rsid w:val="00AC7B0D"/>
    <w:rsid w:val="00AC7DEB"/>
    <w:rsid w:val="00ACD66A"/>
    <w:rsid w:val="00AD06B8"/>
    <w:rsid w:val="00AD07E4"/>
    <w:rsid w:val="00AD0FC3"/>
    <w:rsid w:val="00AD1073"/>
    <w:rsid w:val="00AD1319"/>
    <w:rsid w:val="00AD1EC2"/>
    <w:rsid w:val="00AD222A"/>
    <w:rsid w:val="00AD2664"/>
    <w:rsid w:val="00AD291A"/>
    <w:rsid w:val="00AD2A22"/>
    <w:rsid w:val="00AD2EEB"/>
    <w:rsid w:val="00AD38D8"/>
    <w:rsid w:val="00AD4031"/>
    <w:rsid w:val="00AD4B3A"/>
    <w:rsid w:val="00AD4F13"/>
    <w:rsid w:val="00AD539C"/>
    <w:rsid w:val="00AD593E"/>
    <w:rsid w:val="00AD5B2B"/>
    <w:rsid w:val="00AD6AC5"/>
    <w:rsid w:val="00AD6CCC"/>
    <w:rsid w:val="00AD7840"/>
    <w:rsid w:val="00AD7D31"/>
    <w:rsid w:val="00AE001E"/>
    <w:rsid w:val="00AE0982"/>
    <w:rsid w:val="00AE1503"/>
    <w:rsid w:val="00AE1E65"/>
    <w:rsid w:val="00AE27EF"/>
    <w:rsid w:val="00AE28F6"/>
    <w:rsid w:val="00AE2A6A"/>
    <w:rsid w:val="00AE35CC"/>
    <w:rsid w:val="00AE3DEA"/>
    <w:rsid w:val="00AE5191"/>
    <w:rsid w:val="00AE5F31"/>
    <w:rsid w:val="00AE65FD"/>
    <w:rsid w:val="00AE69D8"/>
    <w:rsid w:val="00AE6E0F"/>
    <w:rsid w:val="00AE7D79"/>
    <w:rsid w:val="00AF019F"/>
    <w:rsid w:val="00AF0447"/>
    <w:rsid w:val="00AF0652"/>
    <w:rsid w:val="00AF0A89"/>
    <w:rsid w:val="00AF0D48"/>
    <w:rsid w:val="00AF0D8D"/>
    <w:rsid w:val="00AF16F3"/>
    <w:rsid w:val="00AF1740"/>
    <w:rsid w:val="00AF1AA4"/>
    <w:rsid w:val="00AF1ACA"/>
    <w:rsid w:val="00AF1D8C"/>
    <w:rsid w:val="00AF30AC"/>
    <w:rsid w:val="00AF50C2"/>
    <w:rsid w:val="00AF5B56"/>
    <w:rsid w:val="00AF621D"/>
    <w:rsid w:val="00AF6452"/>
    <w:rsid w:val="00AF69DC"/>
    <w:rsid w:val="00AF7550"/>
    <w:rsid w:val="00B007CA"/>
    <w:rsid w:val="00B00F26"/>
    <w:rsid w:val="00B01BBA"/>
    <w:rsid w:val="00B01D6F"/>
    <w:rsid w:val="00B01D94"/>
    <w:rsid w:val="00B01E8E"/>
    <w:rsid w:val="00B02248"/>
    <w:rsid w:val="00B022CE"/>
    <w:rsid w:val="00B02A2F"/>
    <w:rsid w:val="00B02D29"/>
    <w:rsid w:val="00B039B2"/>
    <w:rsid w:val="00B041EC"/>
    <w:rsid w:val="00B043BA"/>
    <w:rsid w:val="00B04919"/>
    <w:rsid w:val="00B04F74"/>
    <w:rsid w:val="00B05C6F"/>
    <w:rsid w:val="00B06787"/>
    <w:rsid w:val="00B074D0"/>
    <w:rsid w:val="00B07559"/>
    <w:rsid w:val="00B10117"/>
    <w:rsid w:val="00B10479"/>
    <w:rsid w:val="00B11251"/>
    <w:rsid w:val="00B11536"/>
    <w:rsid w:val="00B1164E"/>
    <w:rsid w:val="00B11799"/>
    <w:rsid w:val="00B11BEB"/>
    <w:rsid w:val="00B11DDB"/>
    <w:rsid w:val="00B12057"/>
    <w:rsid w:val="00B122AE"/>
    <w:rsid w:val="00B13D5D"/>
    <w:rsid w:val="00B13F90"/>
    <w:rsid w:val="00B14559"/>
    <w:rsid w:val="00B14FD7"/>
    <w:rsid w:val="00B150F1"/>
    <w:rsid w:val="00B15954"/>
    <w:rsid w:val="00B15BFD"/>
    <w:rsid w:val="00B164D4"/>
    <w:rsid w:val="00B168A0"/>
    <w:rsid w:val="00B169D8"/>
    <w:rsid w:val="00B16DB5"/>
    <w:rsid w:val="00B16E5C"/>
    <w:rsid w:val="00B172FB"/>
    <w:rsid w:val="00B17DE0"/>
    <w:rsid w:val="00B202A5"/>
    <w:rsid w:val="00B205C1"/>
    <w:rsid w:val="00B208B1"/>
    <w:rsid w:val="00B20AE3"/>
    <w:rsid w:val="00B21C7D"/>
    <w:rsid w:val="00B220F4"/>
    <w:rsid w:val="00B2220C"/>
    <w:rsid w:val="00B22462"/>
    <w:rsid w:val="00B224E1"/>
    <w:rsid w:val="00B22E86"/>
    <w:rsid w:val="00B22FAD"/>
    <w:rsid w:val="00B239B4"/>
    <w:rsid w:val="00B239E6"/>
    <w:rsid w:val="00B24139"/>
    <w:rsid w:val="00B24848"/>
    <w:rsid w:val="00B256EB"/>
    <w:rsid w:val="00B25A74"/>
    <w:rsid w:val="00B263C4"/>
    <w:rsid w:val="00B264FC"/>
    <w:rsid w:val="00B27254"/>
    <w:rsid w:val="00B27296"/>
    <w:rsid w:val="00B2730E"/>
    <w:rsid w:val="00B275B7"/>
    <w:rsid w:val="00B277F3"/>
    <w:rsid w:val="00B300CA"/>
    <w:rsid w:val="00B312BE"/>
    <w:rsid w:val="00B31991"/>
    <w:rsid w:val="00B33096"/>
    <w:rsid w:val="00B33911"/>
    <w:rsid w:val="00B33FB8"/>
    <w:rsid w:val="00B34024"/>
    <w:rsid w:val="00B343CC"/>
    <w:rsid w:val="00B34EDC"/>
    <w:rsid w:val="00B35A2B"/>
    <w:rsid w:val="00B3636D"/>
    <w:rsid w:val="00B36D55"/>
    <w:rsid w:val="00B37338"/>
    <w:rsid w:val="00B37971"/>
    <w:rsid w:val="00B4017B"/>
    <w:rsid w:val="00B40470"/>
    <w:rsid w:val="00B42C6F"/>
    <w:rsid w:val="00B43044"/>
    <w:rsid w:val="00B436B2"/>
    <w:rsid w:val="00B436B9"/>
    <w:rsid w:val="00B4382B"/>
    <w:rsid w:val="00B4387F"/>
    <w:rsid w:val="00B43A24"/>
    <w:rsid w:val="00B44380"/>
    <w:rsid w:val="00B447D0"/>
    <w:rsid w:val="00B44ED2"/>
    <w:rsid w:val="00B4513D"/>
    <w:rsid w:val="00B45E86"/>
    <w:rsid w:val="00B45F2A"/>
    <w:rsid w:val="00B468F6"/>
    <w:rsid w:val="00B46EF9"/>
    <w:rsid w:val="00B47704"/>
    <w:rsid w:val="00B47881"/>
    <w:rsid w:val="00B47FE5"/>
    <w:rsid w:val="00B4F78C"/>
    <w:rsid w:val="00B501D8"/>
    <w:rsid w:val="00B51114"/>
    <w:rsid w:val="00B51352"/>
    <w:rsid w:val="00B514BA"/>
    <w:rsid w:val="00B51577"/>
    <w:rsid w:val="00B51810"/>
    <w:rsid w:val="00B528D2"/>
    <w:rsid w:val="00B5325C"/>
    <w:rsid w:val="00B53BF1"/>
    <w:rsid w:val="00B53CCB"/>
    <w:rsid w:val="00B54839"/>
    <w:rsid w:val="00B55093"/>
    <w:rsid w:val="00B55096"/>
    <w:rsid w:val="00B567C1"/>
    <w:rsid w:val="00B56AEB"/>
    <w:rsid w:val="00B5746A"/>
    <w:rsid w:val="00B578FC"/>
    <w:rsid w:val="00B579EF"/>
    <w:rsid w:val="00B57C67"/>
    <w:rsid w:val="00B57C9B"/>
    <w:rsid w:val="00B600AB"/>
    <w:rsid w:val="00B60982"/>
    <w:rsid w:val="00B60BA3"/>
    <w:rsid w:val="00B60C5C"/>
    <w:rsid w:val="00B60FEE"/>
    <w:rsid w:val="00B618F3"/>
    <w:rsid w:val="00B62145"/>
    <w:rsid w:val="00B62D21"/>
    <w:rsid w:val="00B63373"/>
    <w:rsid w:val="00B63492"/>
    <w:rsid w:val="00B636A3"/>
    <w:rsid w:val="00B63999"/>
    <w:rsid w:val="00B645FE"/>
    <w:rsid w:val="00B64793"/>
    <w:rsid w:val="00B6654C"/>
    <w:rsid w:val="00B66B3C"/>
    <w:rsid w:val="00B66C47"/>
    <w:rsid w:val="00B66CC4"/>
    <w:rsid w:val="00B6764B"/>
    <w:rsid w:val="00B7024E"/>
    <w:rsid w:val="00B702ED"/>
    <w:rsid w:val="00B7035F"/>
    <w:rsid w:val="00B70509"/>
    <w:rsid w:val="00B709A6"/>
    <w:rsid w:val="00B70E45"/>
    <w:rsid w:val="00B7211E"/>
    <w:rsid w:val="00B72357"/>
    <w:rsid w:val="00B726CF"/>
    <w:rsid w:val="00B727E5"/>
    <w:rsid w:val="00B728CE"/>
    <w:rsid w:val="00B729D0"/>
    <w:rsid w:val="00B732BD"/>
    <w:rsid w:val="00B7372E"/>
    <w:rsid w:val="00B73776"/>
    <w:rsid w:val="00B73CC4"/>
    <w:rsid w:val="00B746A6"/>
    <w:rsid w:val="00B74AA7"/>
    <w:rsid w:val="00B74AB3"/>
    <w:rsid w:val="00B75BCE"/>
    <w:rsid w:val="00B77844"/>
    <w:rsid w:val="00B77DFB"/>
    <w:rsid w:val="00B80477"/>
    <w:rsid w:val="00B80558"/>
    <w:rsid w:val="00B80D2C"/>
    <w:rsid w:val="00B81D9E"/>
    <w:rsid w:val="00B823A4"/>
    <w:rsid w:val="00B8271E"/>
    <w:rsid w:val="00B82A0A"/>
    <w:rsid w:val="00B82A56"/>
    <w:rsid w:val="00B83110"/>
    <w:rsid w:val="00B83833"/>
    <w:rsid w:val="00B839A7"/>
    <w:rsid w:val="00B83A15"/>
    <w:rsid w:val="00B83A75"/>
    <w:rsid w:val="00B83BA5"/>
    <w:rsid w:val="00B848A4"/>
    <w:rsid w:val="00B85BA1"/>
    <w:rsid w:val="00B860EE"/>
    <w:rsid w:val="00B86422"/>
    <w:rsid w:val="00B864CF"/>
    <w:rsid w:val="00B877E5"/>
    <w:rsid w:val="00B900CE"/>
    <w:rsid w:val="00B904EE"/>
    <w:rsid w:val="00B90570"/>
    <w:rsid w:val="00B908A3"/>
    <w:rsid w:val="00B9094E"/>
    <w:rsid w:val="00B90D36"/>
    <w:rsid w:val="00B9133D"/>
    <w:rsid w:val="00B915CD"/>
    <w:rsid w:val="00B91ADA"/>
    <w:rsid w:val="00B91CAA"/>
    <w:rsid w:val="00B920AE"/>
    <w:rsid w:val="00B924C8"/>
    <w:rsid w:val="00B925BF"/>
    <w:rsid w:val="00B92B68"/>
    <w:rsid w:val="00B92BB4"/>
    <w:rsid w:val="00B92C94"/>
    <w:rsid w:val="00B93C4E"/>
    <w:rsid w:val="00B9419E"/>
    <w:rsid w:val="00B944C2"/>
    <w:rsid w:val="00B95552"/>
    <w:rsid w:val="00B9561B"/>
    <w:rsid w:val="00B95F22"/>
    <w:rsid w:val="00B9629A"/>
    <w:rsid w:val="00B96454"/>
    <w:rsid w:val="00B968BA"/>
    <w:rsid w:val="00B96B6B"/>
    <w:rsid w:val="00B96E99"/>
    <w:rsid w:val="00B9776C"/>
    <w:rsid w:val="00B97932"/>
    <w:rsid w:val="00B97D7F"/>
    <w:rsid w:val="00B97E11"/>
    <w:rsid w:val="00BA0180"/>
    <w:rsid w:val="00BA0772"/>
    <w:rsid w:val="00BA0787"/>
    <w:rsid w:val="00BA08DA"/>
    <w:rsid w:val="00BA0A53"/>
    <w:rsid w:val="00BA0B83"/>
    <w:rsid w:val="00BA12D2"/>
    <w:rsid w:val="00BA4D74"/>
    <w:rsid w:val="00BA562D"/>
    <w:rsid w:val="00BA56D2"/>
    <w:rsid w:val="00BA57BB"/>
    <w:rsid w:val="00BA58DF"/>
    <w:rsid w:val="00BA6049"/>
    <w:rsid w:val="00BA62AE"/>
    <w:rsid w:val="00BA6BF0"/>
    <w:rsid w:val="00BA6C2A"/>
    <w:rsid w:val="00BA743B"/>
    <w:rsid w:val="00BA7551"/>
    <w:rsid w:val="00BA767C"/>
    <w:rsid w:val="00BA7DCD"/>
    <w:rsid w:val="00BB0255"/>
    <w:rsid w:val="00BB07A3"/>
    <w:rsid w:val="00BB0FB1"/>
    <w:rsid w:val="00BB131D"/>
    <w:rsid w:val="00BB1E84"/>
    <w:rsid w:val="00BB2545"/>
    <w:rsid w:val="00BB2F74"/>
    <w:rsid w:val="00BB38D7"/>
    <w:rsid w:val="00BB3A0E"/>
    <w:rsid w:val="00BB538F"/>
    <w:rsid w:val="00BB58F6"/>
    <w:rsid w:val="00BB6699"/>
    <w:rsid w:val="00BB6CCB"/>
    <w:rsid w:val="00BB7850"/>
    <w:rsid w:val="00BB7933"/>
    <w:rsid w:val="00BC04DF"/>
    <w:rsid w:val="00BC1477"/>
    <w:rsid w:val="00BC1585"/>
    <w:rsid w:val="00BC16FE"/>
    <w:rsid w:val="00BC1710"/>
    <w:rsid w:val="00BC2137"/>
    <w:rsid w:val="00BC2573"/>
    <w:rsid w:val="00BC2EDF"/>
    <w:rsid w:val="00BC3666"/>
    <w:rsid w:val="00BC36D5"/>
    <w:rsid w:val="00BC39D6"/>
    <w:rsid w:val="00BC42EB"/>
    <w:rsid w:val="00BC4399"/>
    <w:rsid w:val="00BC4FA2"/>
    <w:rsid w:val="00BC505E"/>
    <w:rsid w:val="00BC58B0"/>
    <w:rsid w:val="00BC5A68"/>
    <w:rsid w:val="00BC5CDE"/>
    <w:rsid w:val="00BC5DCA"/>
    <w:rsid w:val="00BC6A48"/>
    <w:rsid w:val="00BC6AF4"/>
    <w:rsid w:val="00BC70DB"/>
    <w:rsid w:val="00BC726D"/>
    <w:rsid w:val="00BC7806"/>
    <w:rsid w:val="00BD17AF"/>
    <w:rsid w:val="00BD1A8E"/>
    <w:rsid w:val="00BD2EB1"/>
    <w:rsid w:val="00BD2F1E"/>
    <w:rsid w:val="00BD378A"/>
    <w:rsid w:val="00BD3A3D"/>
    <w:rsid w:val="00BD3AAF"/>
    <w:rsid w:val="00BD3BC2"/>
    <w:rsid w:val="00BD4733"/>
    <w:rsid w:val="00BD4A92"/>
    <w:rsid w:val="00BD4C08"/>
    <w:rsid w:val="00BD52EA"/>
    <w:rsid w:val="00BD56C2"/>
    <w:rsid w:val="00BD6576"/>
    <w:rsid w:val="00BD65C7"/>
    <w:rsid w:val="00BD687C"/>
    <w:rsid w:val="00BD73C2"/>
    <w:rsid w:val="00BD78C2"/>
    <w:rsid w:val="00BE057C"/>
    <w:rsid w:val="00BE1982"/>
    <w:rsid w:val="00BE1D15"/>
    <w:rsid w:val="00BE22E3"/>
    <w:rsid w:val="00BE2CD0"/>
    <w:rsid w:val="00BE3D62"/>
    <w:rsid w:val="00BE3DEC"/>
    <w:rsid w:val="00BE501C"/>
    <w:rsid w:val="00BE555E"/>
    <w:rsid w:val="00BE5B5D"/>
    <w:rsid w:val="00BE5F5F"/>
    <w:rsid w:val="00BE7B2A"/>
    <w:rsid w:val="00BE7D8A"/>
    <w:rsid w:val="00BEE2FB"/>
    <w:rsid w:val="00BF086F"/>
    <w:rsid w:val="00BF0879"/>
    <w:rsid w:val="00BF1989"/>
    <w:rsid w:val="00BF1D99"/>
    <w:rsid w:val="00BF20CE"/>
    <w:rsid w:val="00BF20E3"/>
    <w:rsid w:val="00BF288E"/>
    <w:rsid w:val="00BF2A6C"/>
    <w:rsid w:val="00BF3D1B"/>
    <w:rsid w:val="00BF418E"/>
    <w:rsid w:val="00BF44C6"/>
    <w:rsid w:val="00BF45C9"/>
    <w:rsid w:val="00BF4D18"/>
    <w:rsid w:val="00BF4E38"/>
    <w:rsid w:val="00BF4FC4"/>
    <w:rsid w:val="00BF517A"/>
    <w:rsid w:val="00BF5308"/>
    <w:rsid w:val="00BF5732"/>
    <w:rsid w:val="00BF5B92"/>
    <w:rsid w:val="00BF5D49"/>
    <w:rsid w:val="00BF5FA1"/>
    <w:rsid w:val="00BF720E"/>
    <w:rsid w:val="00BF753A"/>
    <w:rsid w:val="00BF7D04"/>
    <w:rsid w:val="00C00A26"/>
    <w:rsid w:val="00C00CC4"/>
    <w:rsid w:val="00C00FCE"/>
    <w:rsid w:val="00C010A3"/>
    <w:rsid w:val="00C016EA"/>
    <w:rsid w:val="00C01A8E"/>
    <w:rsid w:val="00C01D73"/>
    <w:rsid w:val="00C02E07"/>
    <w:rsid w:val="00C030C7"/>
    <w:rsid w:val="00C03846"/>
    <w:rsid w:val="00C03A40"/>
    <w:rsid w:val="00C03F3F"/>
    <w:rsid w:val="00C044D1"/>
    <w:rsid w:val="00C04A7F"/>
    <w:rsid w:val="00C05D4B"/>
    <w:rsid w:val="00C06678"/>
    <w:rsid w:val="00C0681B"/>
    <w:rsid w:val="00C07294"/>
    <w:rsid w:val="00C1025B"/>
    <w:rsid w:val="00C104A4"/>
    <w:rsid w:val="00C10557"/>
    <w:rsid w:val="00C1076F"/>
    <w:rsid w:val="00C1185B"/>
    <w:rsid w:val="00C11ABB"/>
    <w:rsid w:val="00C11AF6"/>
    <w:rsid w:val="00C11D33"/>
    <w:rsid w:val="00C11F1A"/>
    <w:rsid w:val="00C1202C"/>
    <w:rsid w:val="00C12625"/>
    <w:rsid w:val="00C12B49"/>
    <w:rsid w:val="00C12EB3"/>
    <w:rsid w:val="00C12ED7"/>
    <w:rsid w:val="00C12F68"/>
    <w:rsid w:val="00C131B0"/>
    <w:rsid w:val="00C138BD"/>
    <w:rsid w:val="00C13AB6"/>
    <w:rsid w:val="00C14269"/>
    <w:rsid w:val="00C14783"/>
    <w:rsid w:val="00C14EA4"/>
    <w:rsid w:val="00C151B3"/>
    <w:rsid w:val="00C15FFC"/>
    <w:rsid w:val="00C166FC"/>
    <w:rsid w:val="00C1693A"/>
    <w:rsid w:val="00C17A80"/>
    <w:rsid w:val="00C17AEC"/>
    <w:rsid w:val="00C17F97"/>
    <w:rsid w:val="00C201C5"/>
    <w:rsid w:val="00C205CC"/>
    <w:rsid w:val="00C20988"/>
    <w:rsid w:val="00C20B96"/>
    <w:rsid w:val="00C20CD3"/>
    <w:rsid w:val="00C20E65"/>
    <w:rsid w:val="00C2161F"/>
    <w:rsid w:val="00C21700"/>
    <w:rsid w:val="00C22467"/>
    <w:rsid w:val="00C22C28"/>
    <w:rsid w:val="00C22FEE"/>
    <w:rsid w:val="00C23445"/>
    <w:rsid w:val="00C238E7"/>
    <w:rsid w:val="00C23DD7"/>
    <w:rsid w:val="00C24F3D"/>
    <w:rsid w:val="00C25901"/>
    <w:rsid w:val="00C25959"/>
    <w:rsid w:val="00C268BB"/>
    <w:rsid w:val="00C27592"/>
    <w:rsid w:val="00C27D9A"/>
    <w:rsid w:val="00C27E24"/>
    <w:rsid w:val="00C3015D"/>
    <w:rsid w:val="00C3079E"/>
    <w:rsid w:val="00C30F4E"/>
    <w:rsid w:val="00C3111B"/>
    <w:rsid w:val="00C3135A"/>
    <w:rsid w:val="00C3151F"/>
    <w:rsid w:val="00C318C0"/>
    <w:rsid w:val="00C31FA8"/>
    <w:rsid w:val="00C32A6A"/>
    <w:rsid w:val="00C33724"/>
    <w:rsid w:val="00C3396F"/>
    <w:rsid w:val="00C34BBE"/>
    <w:rsid w:val="00C3546E"/>
    <w:rsid w:val="00C35852"/>
    <w:rsid w:val="00C35870"/>
    <w:rsid w:val="00C362E0"/>
    <w:rsid w:val="00C362E8"/>
    <w:rsid w:val="00C3670C"/>
    <w:rsid w:val="00C36768"/>
    <w:rsid w:val="00C367D2"/>
    <w:rsid w:val="00C37344"/>
    <w:rsid w:val="00C37DFE"/>
    <w:rsid w:val="00C37EAB"/>
    <w:rsid w:val="00C39ABE"/>
    <w:rsid w:val="00C402DA"/>
    <w:rsid w:val="00C4040B"/>
    <w:rsid w:val="00C4052A"/>
    <w:rsid w:val="00C40CE3"/>
    <w:rsid w:val="00C40E3F"/>
    <w:rsid w:val="00C41368"/>
    <w:rsid w:val="00C41D3E"/>
    <w:rsid w:val="00C41E52"/>
    <w:rsid w:val="00C4241D"/>
    <w:rsid w:val="00C4264F"/>
    <w:rsid w:val="00C435F5"/>
    <w:rsid w:val="00C43A86"/>
    <w:rsid w:val="00C43EDD"/>
    <w:rsid w:val="00C45448"/>
    <w:rsid w:val="00C45CB7"/>
    <w:rsid w:val="00C4609C"/>
    <w:rsid w:val="00C46B1D"/>
    <w:rsid w:val="00C46B5F"/>
    <w:rsid w:val="00C47BF9"/>
    <w:rsid w:val="00C47F3F"/>
    <w:rsid w:val="00C502B2"/>
    <w:rsid w:val="00C50F25"/>
    <w:rsid w:val="00C51376"/>
    <w:rsid w:val="00C517CC"/>
    <w:rsid w:val="00C51DE9"/>
    <w:rsid w:val="00C51E67"/>
    <w:rsid w:val="00C51F8D"/>
    <w:rsid w:val="00C521C4"/>
    <w:rsid w:val="00C524B6"/>
    <w:rsid w:val="00C524F3"/>
    <w:rsid w:val="00C52DC2"/>
    <w:rsid w:val="00C5341F"/>
    <w:rsid w:val="00C5412F"/>
    <w:rsid w:val="00C5493E"/>
    <w:rsid w:val="00C54BBE"/>
    <w:rsid w:val="00C5577A"/>
    <w:rsid w:val="00C55899"/>
    <w:rsid w:val="00C56388"/>
    <w:rsid w:val="00C56411"/>
    <w:rsid w:val="00C56B38"/>
    <w:rsid w:val="00C56C11"/>
    <w:rsid w:val="00C56E64"/>
    <w:rsid w:val="00C56F6D"/>
    <w:rsid w:val="00C5717C"/>
    <w:rsid w:val="00C60023"/>
    <w:rsid w:val="00C602E8"/>
    <w:rsid w:val="00C60896"/>
    <w:rsid w:val="00C608A0"/>
    <w:rsid w:val="00C60CC8"/>
    <w:rsid w:val="00C60E2C"/>
    <w:rsid w:val="00C612C5"/>
    <w:rsid w:val="00C616AD"/>
    <w:rsid w:val="00C61FA7"/>
    <w:rsid w:val="00C6273A"/>
    <w:rsid w:val="00C62A03"/>
    <w:rsid w:val="00C62FF4"/>
    <w:rsid w:val="00C6309E"/>
    <w:rsid w:val="00C645B0"/>
    <w:rsid w:val="00C64886"/>
    <w:rsid w:val="00C64ECF"/>
    <w:rsid w:val="00C6592A"/>
    <w:rsid w:val="00C65BAA"/>
    <w:rsid w:val="00C65D24"/>
    <w:rsid w:val="00C65FA6"/>
    <w:rsid w:val="00C66CB1"/>
    <w:rsid w:val="00C67969"/>
    <w:rsid w:val="00C67988"/>
    <w:rsid w:val="00C67997"/>
    <w:rsid w:val="00C67CDD"/>
    <w:rsid w:val="00C705D8"/>
    <w:rsid w:val="00C70B1E"/>
    <w:rsid w:val="00C70D07"/>
    <w:rsid w:val="00C71996"/>
    <w:rsid w:val="00C737B7"/>
    <w:rsid w:val="00C73CB1"/>
    <w:rsid w:val="00C747DA"/>
    <w:rsid w:val="00C74DF3"/>
    <w:rsid w:val="00C768F6"/>
    <w:rsid w:val="00C77388"/>
    <w:rsid w:val="00C77485"/>
    <w:rsid w:val="00C7793E"/>
    <w:rsid w:val="00C80005"/>
    <w:rsid w:val="00C8016A"/>
    <w:rsid w:val="00C811D8"/>
    <w:rsid w:val="00C81652"/>
    <w:rsid w:val="00C81AF6"/>
    <w:rsid w:val="00C81C48"/>
    <w:rsid w:val="00C821AE"/>
    <w:rsid w:val="00C8367A"/>
    <w:rsid w:val="00C83956"/>
    <w:rsid w:val="00C83F4C"/>
    <w:rsid w:val="00C84B64"/>
    <w:rsid w:val="00C84D96"/>
    <w:rsid w:val="00C84EA9"/>
    <w:rsid w:val="00C855F8"/>
    <w:rsid w:val="00C85AA7"/>
    <w:rsid w:val="00C860E9"/>
    <w:rsid w:val="00C86EFB"/>
    <w:rsid w:val="00C87E4E"/>
    <w:rsid w:val="00C903E7"/>
    <w:rsid w:val="00C90598"/>
    <w:rsid w:val="00C90677"/>
    <w:rsid w:val="00C907F3"/>
    <w:rsid w:val="00C908D8"/>
    <w:rsid w:val="00C90B62"/>
    <w:rsid w:val="00C91610"/>
    <w:rsid w:val="00C917F0"/>
    <w:rsid w:val="00C91F55"/>
    <w:rsid w:val="00C9219B"/>
    <w:rsid w:val="00C9244B"/>
    <w:rsid w:val="00C92C5E"/>
    <w:rsid w:val="00C92C76"/>
    <w:rsid w:val="00C932C9"/>
    <w:rsid w:val="00C9354F"/>
    <w:rsid w:val="00C939F2"/>
    <w:rsid w:val="00C93A48"/>
    <w:rsid w:val="00C94A81"/>
    <w:rsid w:val="00C94DC7"/>
    <w:rsid w:val="00C94E76"/>
    <w:rsid w:val="00C960B0"/>
    <w:rsid w:val="00C9667E"/>
    <w:rsid w:val="00C9689E"/>
    <w:rsid w:val="00C97058"/>
    <w:rsid w:val="00C970B0"/>
    <w:rsid w:val="00C970F3"/>
    <w:rsid w:val="00C9736D"/>
    <w:rsid w:val="00C9748E"/>
    <w:rsid w:val="00C97626"/>
    <w:rsid w:val="00C9797F"/>
    <w:rsid w:val="00CA008B"/>
    <w:rsid w:val="00CA0500"/>
    <w:rsid w:val="00CA14E9"/>
    <w:rsid w:val="00CA1641"/>
    <w:rsid w:val="00CA2024"/>
    <w:rsid w:val="00CA243A"/>
    <w:rsid w:val="00CA298D"/>
    <w:rsid w:val="00CA3C63"/>
    <w:rsid w:val="00CA3D71"/>
    <w:rsid w:val="00CA42C9"/>
    <w:rsid w:val="00CA464E"/>
    <w:rsid w:val="00CA4A70"/>
    <w:rsid w:val="00CA4CBB"/>
    <w:rsid w:val="00CA4CD5"/>
    <w:rsid w:val="00CA4F16"/>
    <w:rsid w:val="00CA500E"/>
    <w:rsid w:val="00CA5F21"/>
    <w:rsid w:val="00CA6340"/>
    <w:rsid w:val="00CA72F8"/>
    <w:rsid w:val="00CA7584"/>
    <w:rsid w:val="00CA790F"/>
    <w:rsid w:val="00CA7FCC"/>
    <w:rsid w:val="00CB0FC6"/>
    <w:rsid w:val="00CB146F"/>
    <w:rsid w:val="00CB19A3"/>
    <w:rsid w:val="00CB1B50"/>
    <w:rsid w:val="00CB1C30"/>
    <w:rsid w:val="00CB1D21"/>
    <w:rsid w:val="00CB2A89"/>
    <w:rsid w:val="00CB2AA9"/>
    <w:rsid w:val="00CB2B71"/>
    <w:rsid w:val="00CB2C36"/>
    <w:rsid w:val="00CB4072"/>
    <w:rsid w:val="00CB40D2"/>
    <w:rsid w:val="00CB43D9"/>
    <w:rsid w:val="00CB456D"/>
    <w:rsid w:val="00CB4633"/>
    <w:rsid w:val="00CB4FB6"/>
    <w:rsid w:val="00CB50E0"/>
    <w:rsid w:val="00CB5C96"/>
    <w:rsid w:val="00CB5E7D"/>
    <w:rsid w:val="00CB5EEC"/>
    <w:rsid w:val="00CB726D"/>
    <w:rsid w:val="00CB7327"/>
    <w:rsid w:val="00CB74E8"/>
    <w:rsid w:val="00CB7C55"/>
    <w:rsid w:val="00CC0B7C"/>
    <w:rsid w:val="00CC106C"/>
    <w:rsid w:val="00CC4BEE"/>
    <w:rsid w:val="00CC5109"/>
    <w:rsid w:val="00CC5193"/>
    <w:rsid w:val="00CC5667"/>
    <w:rsid w:val="00CC5DC0"/>
    <w:rsid w:val="00CC668E"/>
    <w:rsid w:val="00CC66AD"/>
    <w:rsid w:val="00CC6FB0"/>
    <w:rsid w:val="00CC7B58"/>
    <w:rsid w:val="00CD0575"/>
    <w:rsid w:val="00CD0B76"/>
    <w:rsid w:val="00CD15E4"/>
    <w:rsid w:val="00CD1989"/>
    <w:rsid w:val="00CD23DC"/>
    <w:rsid w:val="00CD3118"/>
    <w:rsid w:val="00CD3155"/>
    <w:rsid w:val="00CD34AA"/>
    <w:rsid w:val="00CD3B11"/>
    <w:rsid w:val="00CD40FC"/>
    <w:rsid w:val="00CD413B"/>
    <w:rsid w:val="00CD4248"/>
    <w:rsid w:val="00CD5594"/>
    <w:rsid w:val="00CD58EA"/>
    <w:rsid w:val="00CD5BA7"/>
    <w:rsid w:val="00CD5D2E"/>
    <w:rsid w:val="00CD6313"/>
    <w:rsid w:val="00CD68B1"/>
    <w:rsid w:val="00CD6CAC"/>
    <w:rsid w:val="00CD6F20"/>
    <w:rsid w:val="00CD75A7"/>
    <w:rsid w:val="00CD78C0"/>
    <w:rsid w:val="00CD7F24"/>
    <w:rsid w:val="00CE1C87"/>
    <w:rsid w:val="00CE2184"/>
    <w:rsid w:val="00CE2597"/>
    <w:rsid w:val="00CE2BD4"/>
    <w:rsid w:val="00CE352C"/>
    <w:rsid w:val="00CE3F7B"/>
    <w:rsid w:val="00CE477B"/>
    <w:rsid w:val="00CE49FD"/>
    <w:rsid w:val="00CE4AD5"/>
    <w:rsid w:val="00CE4E79"/>
    <w:rsid w:val="00CE5A53"/>
    <w:rsid w:val="00CE5EEF"/>
    <w:rsid w:val="00CE634D"/>
    <w:rsid w:val="00CE65F6"/>
    <w:rsid w:val="00CE672F"/>
    <w:rsid w:val="00CE75AE"/>
    <w:rsid w:val="00CF0E0D"/>
    <w:rsid w:val="00CF0FD0"/>
    <w:rsid w:val="00CF177C"/>
    <w:rsid w:val="00CF2074"/>
    <w:rsid w:val="00CF3666"/>
    <w:rsid w:val="00CF3A5B"/>
    <w:rsid w:val="00CF4C82"/>
    <w:rsid w:val="00CF4E68"/>
    <w:rsid w:val="00CF5172"/>
    <w:rsid w:val="00CF5CBD"/>
    <w:rsid w:val="00CF64DA"/>
    <w:rsid w:val="00CF6893"/>
    <w:rsid w:val="00CF69B5"/>
    <w:rsid w:val="00CF6C89"/>
    <w:rsid w:val="00CF6D93"/>
    <w:rsid w:val="00CF6EDD"/>
    <w:rsid w:val="00CF70F5"/>
    <w:rsid w:val="00CF7218"/>
    <w:rsid w:val="00CF77DD"/>
    <w:rsid w:val="00CF7BDF"/>
    <w:rsid w:val="00CF7CF2"/>
    <w:rsid w:val="00D0006E"/>
    <w:rsid w:val="00D001EB"/>
    <w:rsid w:val="00D00309"/>
    <w:rsid w:val="00D00659"/>
    <w:rsid w:val="00D00CBD"/>
    <w:rsid w:val="00D01231"/>
    <w:rsid w:val="00D017C5"/>
    <w:rsid w:val="00D0291E"/>
    <w:rsid w:val="00D040B2"/>
    <w:rsid w:val="00D05555"/>
    <w:rsid w:val="00D056A6"/>
    <w:rsid w:val="00D056C5"/>
    <w:rsid w:val="00D0580C"/>
    <w:rsid w:val="00D05EA0"/>
    <w:rsid w:val="00D06365"/>
    <w:rsid w:val="00D06486"/>
    <w:rsid w:val="00D0685F"/>
    <w:rsid w:val="00D068E4"/>
    <w:rsid w:val="00D06C3F"/>
    <w:rsid w:val="00D06E55"/>
    <w:rsid w:val="00D06F4D"/>
    <w:rsid w:val="00D06F5A"/>
    <w:rsid w:val="00D072B0"/>
    <w:rsid w:val="00D07640"/>
    <w:rsid w:val="00D07B63"/>
    <w:rsid w:val="00D07D51"/>
    <w:rsid w:val="00D10258"/>
    <w:rsid w:val="00D102D8"/>
    <w:rsid w:val="00D10872"/>
    <w:rsid w:val="00D111D7"/>
    <w:rsid w:val="00D116F5"/>
    <w:rsid w:val="00D11802"/>
    <w:rsid w:val="00D118BC"/>
    <w:rsid w:val="00D11D00"/>
    <w:rsid w:val="00D13D35"/>
    <w:rsid w:val="00D14094"/>
    <w:rsid w:val="00D140F9"/>
    <w:rsid w:val="00D141B1"/>
    <w:rsid w:val="00D143A6"/>
    <w:rsid w:val="00D1459C"/>
    <w:rsid w:val="00D14A95"/>
    <w:rsid w:val="00D153CA"/>
    <w:rsid w:val="00D15820"/>
    <w:rsid w:val="00D175BE"/>
    <w:rsid w:val="00D17E30"/>
    <w:rsid w:val="00D20977"/>
    <w:rsid w:val="00D21180"/>
    <w:rsid w:val="00D221EB"/>
    <w:rsid w:val="00D22406"/>
    <w:rsid w:val="00D22ED6"/>
    <w:rsid w:val="00D23A29"/>
    <w:rsid w:val="00D23CB8"/>
    <w:rsid w:val="00D23F0B"/>
    <w:rsid w:val="00D2447A"/>
    <w:rsid w:val="00D246B6"/>
    <w:rsid w:val="00D246C7"/>
    <w:rsid w:val="00D24868"/>
    <w:rsid w:val="00D2518A"/>
    <w:rsid w:val="00D259C0"/>
    <w:rsid w:val="00D25BC1"/>
    <w:rsid w:val="00D25C97"/>
    <w:rsid w:val="00D2623B"/>
    <w:rsid w:val="00D26687"/>
    <w:rsid w:val="00D26A01"/>
    <w:rsid w:val="00D27245"/>
    <w:rsid w:val="00D27E94"/>
    <w:rsid w:val="00D3024E"/>
    <w:rsid w:val="00D30A1A"/>
    <w:rsid w:val="00D30D36"/>
    <w:rsid w:val="00D31132"/>
    <w:rsid w:val="00D31B93"/>
    <w:rsid w:val="00D33AA8"/>
    <w:rsid w:val="00D34690"/>
    <w:rsid w:val="00D34AB4"/>
    <w:rsid w:val="00D35CBA"/>
    <w:rsid w:val="00D376AC"/>
    <w:rsid w:val="00D376C4"/>
    <w:rsid w:val="00D37C46"/>
    <w:rsid w:val="00D4006D"/>
    <w:rsid w:val="00D406B0"/>
    <w:rsid w:val="00D40D59"/>
    <w:rsid w:val="00D40FDF"/>
    <w:rsid w:val="00D41B98"/>
    <w:rsid w:val="00D43452"/>
    <w:rsid w:val="00D437E5"/>
    <w:rsid w:val="00D43DF9"/>
    <w:rsid w:val="00D44991"/>
    <w:rsid w:val="00D44A3D"/>
    <w:rsid w:val="00D45006"/>
    <w:rsid w:val="00D4527C"/>
    <w:rsid w:val="00D4557E"/>
    <w:rsid w:val="00D45852"/>
    <w:rsid w:val="00D45958"/>
    <w:rsid w:val="00D46712"/>
    <w:rsid w:val="00D471BF"/>
    <w:rsid w:val="00D4738B"/>
    <w:rsid w:val="00D477AB"/>
    <w:rsid w:val="00D50847"/>
    <w:rsid w:val="00D50997"/>
    <w:rsid w:val="00D50E32"/>
    <w:rsid w:val="00D513C5"/>
    <w:rsid w:val="00D51621"/>
    <w:rsid w:val="00D5166F"/>
    <w:rsid w:val="00D5188C"/>
    <w:rsid w:val="00D51CB0"/>
    <w:rsid w:val="00D51FE0"/>
    <w:rsid w:val="00D52A91"/>
    <w:rsid w:val="00D52E14"/>
    <w:rsid w:val="00D54899"/>
    <w:rsid w:val="00D54CD0"/>
    <w:rsid w:val="00D554D0"/>
    <w:rsid w:val="00D560D7"/>
    <w:rsid w:val="00D561D0"/>
    <w:rsid w:val="00D56527"/>
    <w:rsid w:val="00D5690D"/>
    <w:rsid w:val="00D56B62"/>
    <w:rsid w:val="00D56EAA"/>
    <w:rsid w:val="00D57246"/>
    <w:rsid w:val="00D5736D"/>
    <w:rsid w:val="00D574D2"/>
    <w:rsid w:val="00D57C26"/>
    <w:rsid w:val="00D60E2B"/>
    <w:rsid w:val="00D60E78"/>
    <w:rsid w:val="00D60F36"/>
    <w:rsid w:val="00D614D6"/>
    <w:rsid w:val="00D61D30"/>
    <w:rsid w:val="00D61FA5"/>
    <w:rsid w:val="00D62A32"/>
    <w:rsid w:val="00D62EFB"/>
    <w:rsid w:val="00D63494"/>
    <w:rsid w:val="00D63A27"/>
    <w:rsid w:val="00D63DCD"/>
    <w:rsid w:val="00D64071"/>
    <w:rsid w:val="00D64A16"/>
    <w:rsid w:val="00D64B4B"/>
    <w:rsid w:val="00D64F7E"/>
    <w:rsid w:val="00D655F2"/>
    <w:rsid w:val="00D65E4F"/>
    <w:rsid w:val="00D66571"/>
    <w:rsid w:val="00D6668D"/>
    <w:rsid w:val="00D66A57"/>
    <w:rsid w:val="00D66BC0"/>
    <w:rsid w:val="00D6704F"/>
    <w:rsid w:val="00D67BF2"/>
    <w:rsid w:val="00D7004F"/>
    <w:rsid w:val="00D7027F"/>
    <w:rsid w:val="00D7057D"/>
    <w:rsid w:val="00D70AC5"/>
    <w:rsid w:val="00D70BD7"/>
    <w:rsid w:val="00D7178D"/>
    <w:rsid w:val="00D71C15"/>
    <w:rsid w:val="00D720C1"/>
    <w:rsid w:val="00D7274B"/>
    <w:rsid w:val="00D74043"/>
    <w:rsid w:val="00D74404"/>
    <w:rsid w:val="00D749FE"/>
    <w:rsid w:val="00D74D24"/>
    <w:rsid w:val="00D74E11"/>
    <w:rsid w:val="00D7561F"/>
    <w:rsid w:val="00D756D2"/>
    <w:rsid w:val="00D7582E"/>
    <w:rsid w:val="00D7598F"/>
    <w:rsid w:val="00D75DE3"/>
    <w:rsid w:val="00D76212"/>
    <w:rsid w:val="00D76AC0"/>
    <w:rsid w:val="00D76C96"/>
    <w:rsid w:val="00D779EB"/>
    <w:rsid w:val="00D80287"/>
    <w:rsid w:val="00D803A2"/>
    <w:rsid w:val="00D807A6"/>
    <w:rsid w:val="00D8100D"/>
    <w:rsid w:val="00D81688"/>
    <w:rsid w:val="00D827D7"/>
    <w:rsid w:val="00D8286A"/>
    <w:rsid w:val="00D84E43"/>
    <w:rsid w:val="00D84FE0"/>
    <w:rsid w:val="00D85671"/>
    <w:rsid w:val="00D85678"/>
    <w:rsid w:val="00D8632C"/>
    <w:rsid w:val="00D8680B"/>
    <w:rsid w:val="00D8728A"/>
    <w:rsid w:val="00D87364"/>
    <w:rsid w:val="00D901E0"/>
    <w:rsid w:val="00D905C9"/>
    <w:rsid w:val="00D915F8"/>
    <w:rsid w:val="00D91609"/>
    <w:rsid w:val="00D91C7C"/>
    <w:rsid w:val="00D91F87"/>
    <w:rsid w:val="00D92633"/>
    <w:rsid w:val="00D93290"/>
    <w:rsid w:val="00D93FA5"/>
    <w:rsid w:val="00D94929"/>
    <w:rsid w:val="00D94E9A"/>
    <w:rsid w:val="00D9539F"/>
    <w:rsid w:val="00D95701"/>
    <w:rsid w:val="00D961DD"/>
    <w:rsid w:val="00D96756"/>
    <w:rsid w:val="00D96A68"/>
    <w:rsid w:val="00D96A98"/>
    <w:rsid w:val="00D96F15"/>
    <w:rsid w:val="00D97838"/>
    <w:rsid w:val="00D97D2D"/>
    <w:rsid w:val="00D97E43"/>
    <w:rsid w:val="00D9F0F2"/>
    <w:rsid w:val="00DA0099"/>
    <w:rsid w:val="00DA00C4"/>
    <w:rsid w:val="00DA092E"/>
    <w:rsid w:val="00DA0AD2"/>
    <w:rsid w:val="00DA0B39"/>
    <w:rsid w:val="00DA0F07"/>
    <w:rsid w:val="00DA22CC"/>
    <w:rsid w:val="00DA2387"/>
    <w:rsid w:val="00DA3411"/>
    <w:rsid w:val="00DA34F7"/>
    <w:rsid w:val="00DA3556"/>
    <w:rsid w:val="00DA399C"/>
    <w:rsid w:val="00DA3A76"/>
    <w:rsid w:val="00DA3B48"/>
    <w:rsid w:val="00DA3EE6"/>
    <w:rsid w:val="00DA40F7"/>
    <w:rsid w:val="00DA45CD"/>
    <w:rsid w:val="00DA5201"/>
    <w:rsid w:val="00DA5B1E"/>
    <w:rsid w:val="00DA5BEE"/>
    <w:rsid w:val="00DA67E8"/>
    <w:rsid w:val="00DA7668"/>
    <w:rsid w:val="00DA7F63"/>
    <w:rsid w:val="00DB032E"/>
    <w:rsid w:val="00DB0469"/>
    <w:rsid w:val="00DB0E48"/>
    <w:rsid w:val="00DB14C2"/>
    <w:rsid w:val="00DB1C5C"/>
    <w:rsid w:val="00DB1D34"/>
    <w:rsid w:val="00DB37D2"/>
    <w:rsid w:val="00DB4450"/>
    <w:rsid w:val="00DB4559"/>
    <w:rsid w:val="00DB4C06"/>
    <w:rsid w:val="00DB5283"/>
    <w:rsid w:val="00DB5C3B"/>
    <w:rsid w:val="00DB626F"/>
    <w:rsid w:val="00DB665A"/>
    <w:rsid w:val="00DB7205"/>
    <w:rsid w:val="00DB77E7"/>
    <w:rsid w:val="00DB7819"/>
    <w:rsid w:val="00DB7BE9"/>
    <w:rsid w:val="00DB7BF1"/>
    <w:rsid w:val="00DB7CB9"/>
    <w:rsid w:val="00DB7D60"/>
    <w:rsid w:val="00DC0513"/>
    <w:rsid w:val="00DC06A9"/>
    <w:rsid w:val="00DC131D"/>
    <w:rsid w:val="00DC1C30"/>
    <w:rsid w:val="00DC1FE9"/>
    <w:rsid w:val="00DC23A3"/>
    <w:rsid w:val="00DC2B29"/>
    <w:rsid w:val="00DC2B4C"/>
    <w:rsid w:val="00DC421F"/>
    <w:rsid w:val="00DC4E43"/>
    <w:rsid w:val="00DC6501"/>
    <w:rsid w:val="00DC7324"/>
    <w:rsid w:val="00DC7462"/>
    <w:rsid w:val="00DD0153"/>
    <w:rsid w:val="00DD09D3"/>
    <w:rsid w:val="00DD2BBD"/>
    <w:rsid w:val="00DD32E3"/>
    <w:rsid w:val="00DD3C11"/>
    <w:rsid w:val="00DD3D99"/>
    <w:rsid w:val="00DD4163"/>
    <w:rsid w:val="00DD60F9"/>
    <w:rsid w:val="00DD644A"/>
    <w:rsid w:val="00DD6D06"/>
    <w:rsid w:val="00DD797E"/>
    <w:rsid w:val="00DD7A79"/>
    <w:rsid w:val="00DD7CFD"/>
    <w:rsid w:val="00DDB3A7"/>
    <w:rsid w:val="00DE01E4"/>
    <w:rsid w:val="00DE06D3"/>
    <w:rsid w:val="00DE0932"/>
    <w:rsid w:val="00DE1D9B"/>
    <w:rsid w:val="00DE23BE"/>
    <w:rsid w:val="00DE2471"/>
    <w:rsid w:val="00DE27B2"/>
    <w:rsid w:val="00DE3CCC"/>
    <w:rsid w:val="00DE44F7"/>
    <w:rsid w:val="00DE4579"/>
    <w:rsid w:val="00DE45F4"/>
    <w:rsid w:val="00DE48CD"/>
    <w:rsid w:val="00DE604D"/>
    <w:rsid w:val="00DE68F1"/>
    <w:rsid w:val="00DE6DA1"/>
    <w:rsid w:val="00DEB6A4"/>
    <w:rsid w:val="00DEC76F"/>
    <w:rsid w:val="00DF0486"/>
    <w:rsid w:val="00DF0FB1"/>
    <w:rsid w:val="00DF1659"/>
    <w:rsid w:val="00DF1B0F"/>
    <w:rsid w:val="00DF3019"/>
    <w:rsid w:val="00DF35B2"/>
    <w:rsid w:val="00DF3B83"/>
    <w:rsid w:val="00DF3C32"/>
    <w:rsid w:val="00DF443D"/>
    <w:rsid w:val="00DF4A9B"/>
    <w:rsid w:val="00DF51D9"/>
    <w:rsid w:val="00DF5994"/>
    <w:rsid w:val="00DF6342"/>
    <w:rsid w:val="00DF670B"/>
    <w:rsid w:val="00DF680B"/>
    <w:rsid w:val="00DF6E35"/>
    <w:rsid w:val="00DF7513"/>
    <w:rsid w:val="00DF7672"/>
    <w:rsid w:val="00DF7C52"/>
    <w:rsid w:val="00DF7D66"/>
    <w:rsid w:val="00E0003A"/>
    <w:rsid w:val="00E008B1"/>
    <w:rsid w:val="00E00E89"/>
    <w:rsid w:val="00E01EDF"/>
    <w:rsid w:val="00E0292A"/>
    <w:rsid w:val="00E030A5"/>
    <w:rsid w:val="00E031E6"/>
    <w:rsid w:val="00E0366E"/>
    <w:rsid w:val="00E0457D"/>
    <w:rsid w:val="00E04912"/>
    <w:rsid w:val="00E0734F"/>
    <w:rsid w:val="00E073FA"/>
    <w:rsid w:val="00E1027D"/>
    <w:rsid w:val="00E10730"/>
    <w:rsid w:val="00E10E68"/>
    <w:rsid w:val="00E1106A"/>
    <w:rsid w:val="00E11B8E"/>
    <w:rsid w:val="00E120DC"/>
    <w:rsid w:val="00E12204"/>
    <w:rsid w:val="00E12EB0"/>
    <w:rsid w:val="00E137F4"/>
    <w:rsid w:val="00E13FED"/>
    <w:rsid w:val="00E14013"/>
    <w:rsid w:val="00E140D6"/>
    <w:rsid w:val="00E140F1"/>
    <w:rsid w:val="00E14FDD"/>
    <w:rsid w:val="00E16105"/>
    <w:rsid w:val="00E16128"/>
    <w:rsid w:val="00E173C1"/>
    <w:rsid w:val="00E17897"/>
    <w:rsid w:val="00E17EF4"/>
    <w:rsid w:val="00E20C49"/>
    <w:rsid w:val="00E20EB2"/>
    <w:rsid w:val="00E216B1"/>
    <w:rsid w:val="00E218C4"/>
    <w:rsid w:val="00E22983"/>
    <w:rsid w:val="00E2380E"/>
    <w:rsid w:val="00E240DB"/>
    <w:rsid w:val="00E2416F"/>
    <w:rsid w:val="00E2432D"/>
    <w:rsid w:val="00E2443B"/>
    <w:rsid w:val="00E24548"/>
    <w:rsid w:val="00E24ADB"/>
    <w:rsid w:val="00E25064"/>
    <w:rsid w:val="00E25225"/>
    <w:rsid w:val="00E254E2"/>
    <w:rsid w:val="00E25C1E"/>
    <w:rsid w:val="00E261C6"/>
    <w:rsid w:val="00E2688C"/>
    <w:rsid w:val="00E26A21"/>
    <w:rsid w:val="00E26AB5"/>
    <w:rsid w:val="00E27069"/>
    <w:rsid w:val="00E2730B"/>
    <w:rsid w:val="00E2754E"/>
    <w:rsid w:val="00E27FBC"/>
    <w:rsid w:val="00E3009F"/>
    <w:rsid w:val="00E30282"/>
    <w:rsid w:val="00E30446"/>
    <w:rsid w:val="00E308C5"/>
    <w:rsid w:val="00E30908"/>
    <w:rsid w:val="00E30CAE"/>
    <w:rsid w:val="00E30FCA"/>
    <w:rsid w:val="00E3102F"/>
    <w:rsid w:val="00E32219"/>
    <w:rsid w:val="00E32301"/>
    <w:rsid w:val="00E32B68"/>
    <w:rsid w:val="00E32C92"/>
    <w:rsid w:val="00E3392E"/>
    <w:rsid w:val="00E34855"/>
    <w:rsid w:val="00E35267"/>
    <w:rsid w:val="00E352D8"/>
    <w:rsid w:val="00E354E9"/>
    <w:rsid w:val="00E3775D"/>
    <w:rsid w:val="00E37856"/>
    <w:rsid w:val="00E4024D"/>
    <w:rsid w:val="00E405F7"/>
    <w:rsid w:val="00E41225"/>
    <w:rsid w:val="00E415A7"/>
    <w:rsid w:val="00E41D8F"/>
    <w:rsid w:val="00E4204B"/>
    <w:rsid w:val="00E42607"/>
    <w:rsid w:val="00E42BED"/>
    <w:rsid w:val="00E433E4"/>
    <w:rsid w:val="00E4573C"/>
    <w:rsid w:val="00E45D05"/>
    <w:rsid w:val="00E45EE7"/>
    <w:rsid w:val="00E467C4"/>
    <w:rsid w:val="00E46B66"/>
    <w:rsid w:val="00E47104"/>
    <w:rsid w:val="00E472D6"/>
    <w:rsid w:val="00E5092E"/>
    <w:rsid w:val="00E50AC6"/>
    <w:rsid w:val="00E50B81"/>
    <w:rsid w:val="00E51730"/>
    <w:rsid w:val="00E51D8F"/>
    <w:rsid w:val="00E51DDA"/>
    <w:rsid w:val="00E52258"/>
    <w:rsid w:val="00E522A1"/>
    <w:rsid w:val="00E526D4"/>
    <w:rsid w:val="00E52B5F"/>
    <w:rsid w:val="00E52CAE"/>
    <w:rsid w:val="00E53032"/>
    <w:rsid w:val="00E5329D"/>
    <w:rsid w:val="00E53863"/>
    <w:rsid w:val="00E542E5"/>
    <w:rsid w:val="00E55C67"/>
    <w:rsid w:val="00E56EBB"/>
    <w:rsid w:val="00E57BA2"/>
    <w:rsid w:val="00E60BD1"/>
    <w:rsid w:val="00E62438"/>
    <w:rsid w:val="00E62579"/>
    <w:rsid w:val="00E625D7"/>
    <w:rsid w:val="00E6290B"/>
    <w:rsid w:val="00E62D30"/>
    <w:rsid w:val="00E62D44"/>
    <w:rsid w:val="00E62FF6"/>
    <w:rsid w:val="00E63BF3"/>
    <w:rsid w:val="00E63D83"/>
    <w:rsid w:val="00E64A50"/>
    <w:rsid w:val="00E65223"/>
    <w:rsid w:val="00E674CA"/>
    <w:rsid w:val="00E67542"/>
    <w:rsid w:val="00E67881"/>
    <w:rsid w:val="00E70FA5"/>
    <w:rsid w:val="00E711EE"/>
    <w:rsid w:val="00E711FF"/>
    <w:rsid w:val="00E71341"/>
    <w:rsid w:val="00E716AB"/>
    <w:rsid w:val="00E71AA1"/>
    <w:rsid w:val="00E71E7E"/>
    <w:rsid w:val="00E72818"/>
    <w:rsid w:val="00E728C9"/>
    <w:rsid w:val="00E728E3"/>
    <w:rsid w:val="00E729C2"/>
    <w:rsid w:val="00E72AF4"/>
    <w:rsid w:val="00E73098"/>
    <w:rsid w:val="00E734DA"/>
    <w:rsid w:val="00E7400D"/>
    <w:rsid w:val="00E7439F"/>
    <w:rsid w:val="00E75216"/>
    <w:rsid w:val="00E754C3"/>
    <w:rsid w:val="00E767DD"/>
    <w:rsid w:val="00E7697F"/>
    <w:rsid w:val="00E76D90"/>
    <w:rsid w:val="00E77AE6"/>
    <w:rsid w:val="00E803F3"/>
    <w:rsid w:val="00E80C1B"/>
    <w:rsid w:val="00E812C8"/>
    <w:rsid w:val="00E81BB7"/>
    <w:rsid w:val="00E8287D"/>
    <w:rsid w:val="00E8379C"/>
    <w:rsid w:val="00E83A16"/>
    <w:rsid w:val="00E83D8A"/>
    <w:rsid w:val="00E84065"/>
    <w:rsid w:val="00E84098"/>
    <w:rsid w:val="00E845C7"/>
    <w:rsid w:val="00E849AD"/>
    <w:rsid w:val="00E84ACC"/>
    <w:rsid w:val="00E85134"/>
    <w:rsid w:val="00E8574E"/>
    <w:rsid w:val="00E8592D"/>
    <w:rsid w:val="00E85CB7"/>
    <w:rsid w:val="00E85E78"/>
    <w:rsid w:val="00E86176"/>
    <w:rsid w:val="00E86239"/>
    <w:rsid w:val="00E86340"/>
    <w:rsid w:val="00E86E4C"/>
    <w:rsid w:val="00E8747B"/>
    <w:rsid w:val="00E87769"/>
    <w:rsid w:val="00E90D07"/>
    <w:rsid w:val="00E910EA"/>
    <w:rsid w:val="00E91676"/>
    <w:rsid w:val="00E917F9"/>
    <w:rsid w:val="00E918FC"/>
    <w:rsid w:val="00E91929"/>
    <w:rsid w:val="00E91AB1"/>
    <w:rsid w:val="00E91BB4"/>
    <w:rsid w:val="00E92424"/>
    <w:rsid w:val="00E92FC2"/>
    <w:rsid w:val="00E93418"/>
    <w:rsid w:val="00E93A27"/>
    <w:rsid w:val="00E93BA1"/>
    <w:rsid w:val="00E93E3B"/>
    <w:rsid w:val="00E94196"/>
    <w:rsid w:val="00E950D3"/>
    <w:rsid w:val="00E95622"/>
    <w:rsid w:val="00E95CA4"/>
    <w:rsid w:val="00E967C0"/>
    <w:rsid w:val="00E968E5"/>
    <w:rsid w:val="00E96EF6"/>
    <w:rsid w:val="00E97724"/>
    <w:rsid w:val="00E979B2"/>
    <w:rsid w:val="00E97BC3"/>
    <w:rsid w:val="00E97F97"/>
    <w:rsid w:val="00EA058F"/>
    <w:rsid w:val="00EA11FD"/>
    <w:rsid w:val="00EA16F7"/>
    <w:rsid w:val="00EA1879"/>
    <w:rsid w:val="00EA1B7B"/>
    <w:rsid w:val="00EA1BF4"/>
    <w:rsid w:val="00EA1C09"/>
    <w:rsid w:val="00EA392F"/>
    <w:rsid w:val="00EA3F94"/>
    <w:rsid w:val="00EA40A5"/>
    <w:rsid w:val="00EA6331"/>
    <w:rsid w:val="00EA63B6"/>
    <w:rsid w:val="00EA795C"/>
    <w:rsid w:val="00EB0059"/>
    <w:rsid w:val="00EB0AB9"/>
    <w:rsid w:val="00EB1EAB"/>
    <w:rsid w:val="00EB20C8"/>
    <w:rsid w:val="00EB270E"/>
    <w:rsid w:val="00EB28B7"/>
    <w:rsid w:val="00EB33F8"/>
    <w:rsid w:val="00EB3F2F"/>
    <w:rsid w:val="00EB6004"/>
    <w:rsid w:val="00EB62E7"/>
    <w:rsid w:val="00EB76D0"/>
    <w:rsid w:val="00EB7701"/>
    <w:rsid w:val="00EB7962"/>
    <w:rsid w:val="00EB7BDD"/>
    <w:rsid w:val="00EC00CB"/>
    <w:rsid w:val="00EC0EF1"/>
    <w:rsid w:val="00EC1205"/>
    <w:rsid w:val="00EC1750"/>
    <w:rsid w:val="00EC1AD2"/>
    <w:rsid w:val="00EC2964"/>
    <w:rsid w:val="00EC2A5C"/>
    <w:rsid w:val="00EC2BF8"/>
    <w:rsid w:val="00EC31E1"/>
    <w:rsid w:val="00EC3DC8"/>
    <w:rsid w:val="00EC3E30"/>
    <w:rsid w:val="00EC41D6"/>
    <w:rsid w:val="00EC4429"/>
    <w:rsid w:val="00EC45D3"/>
    <w:rsid w:val="00EC5040"/>
    <w:rsid w:val="00EC505E"/>
    <w:rsid w:val="00EC5115"/>
    <w:rsid w:val="00EC53B7"/>
    <w:rsid w:val="00EC55D0"/>
    <w:rsid w:val="00EC576F"/>
    <w:rsid w:val="00EC5AD8"/>
    <w:rsid w:val="00EC67B9"/>
    <w:rsid w:val="00EC6B06"/>
    <w:rsid w:val="00EC7889"/>
    <w:rsid w:val="00EC790E"/>
    <w:rsid w:val="00EC7912"/>
    <w:rsid w:val="00EC7C0E"/>
    <w:rsid w:val="00ED03EF"/>
    <w:rsid w:val="00ED0701"/>
    <w:rsid w:val="00ED08EB"/>
    <w:rsid w:val="00ED0C9D"/>
    <w:rsid w:val="00ED1956"/>
    <w:rsid w:val="00ED1A88"/>
    <w:rsid w:val="00ED22B6"/>
    <w:rsid w:val="00ED2D0B"/>
    <w:rsid w:val="00ED2D80"/>
    <w:rsid w:val="00ED2ECE"/>
    <w:rsid w:val="00ED301E"/>
    <w:rsid w:val="00ED322E"/>
    <w:rsid w:val="00ED40F6"/>
    <w:rsid w:val="00ED4736"/>
    <w:rsid w:val="00ED4A1C"/>
    <w:rsid w:val="00ED5A98"/>
    <w:rsid w:val="00ED60C0"/>
    <w:rsid w:val="00ED61F7"/>
    <w:rsid w:val="00ED7CDF"/>
    <w:rsid w:val="00EE02B2"/>
    <w:rsid w:val="00EE02F6"/>
    <w:rsid w:val="00EE0DE1"/>
    <w:rsid w:val="00EE160B"/>
    <w:rsid w:val="00EE1A95"/>
    <w:rsid w:val="00EE20F9"/>
    <w:rsid w:val="00EE28EB"/>
    <w:rsid w:val="00EE2F3F"/>
    <w:rsid w:val="00EE2F66"/>
    <w:rsid w:val="00EE3380"/>
    <w:rsid w:val="00EE350D"/>
    <w:rsid w:val="00EE3D26"/>
    <w:rsid w:val="00EE3F69"/>
    <w:rsid w:val="00EE4649"/>
    <w:rsid w:val="00EE48D7"/>
    <w:rsid w:val="00EE4AA7"/>
    <w:rsid w:val="00EE5392"/>
    <w:rsid w:val="00EE554E"/>
    <w:rsid w:val="00EE5E60"/>
    <w:rsid w:val="00EE64C7"/>
    <w:rsid w:val="00EE6A61"/>
    <w:rsid w:val="00EE6AC3"/>
    <w:rsid w:val="00EE71F4"/>
    <w:rsid w:val="00EE74F2"/>
    <w:rsid w:val="00EE7DAD"/>
    <w:rsid w:val="00EF0CC5"/>
    <w:rsid w:val="00EF0FC3"/>
    <w:rsid w:val="00EF1B87"/>
    <w:rsid w:val="00EF2148"/>
    <w:rsid w:val="00EF22F2"/>
    <w:rsid w:val="00EF2946"/>
    <w:rsid w:val="00EF294D"/>
    <w:rsid w:val="00EF30DC"/>
    <w:rsid w:val="00EF4595"/>
    <w:rsid w:val="00EF45F3"/>
    <w:rsid w:val="00EF5823"/>
    <w:rsid w:val="00EF5A6A"/>
    <w:rsid w:val="00EF6AA4"/>
    <w:rsid w:val="00EF6EFA"/>
    <w:rsid w:val="00EF72AD"/>
    <w:rsid w:val="00EF7591"/>
    <w:rsid w:val="00EF774E"/>
    <w:rsid w:val="00EF7B2E"/>
    <w:rsid w:val="00EFBA83"/>
    <w:rsid w:val="00EFD34B"/>
    <w:rsid w:val="00F0089C"/>
    <w:rsid w:val="00F01487"/>
    <w:rsid w:val="00F01F02"/>
    <w:rsid w:val="00F025CC"/>
    <w:rsid w:val="00F035F3"/>
    <w:rsid w:val="00F03F6C"/>
    <w:rsid w:val="00F0417E"/>
    <w:rsid w:val="00F04F44"/>
    <w:rsid w:val="00F053B8"/>
    <w:rsid w:val="00F0579C"/>
    <w:rsid w:val="00F05B70"/>
    <w:rsid w:val="00F0617D"/>
    <w:rsid w:val="00F0659D"/>
    <w:rsid w:val="00F068D8"/>
    <w:rsid w:val="00F06D19"/>
    <w:rsid w:val="00F0714F"/>
    <w:rsid w:val="00F0719C"/>
    <w:rsid w:val="00F07211"/>
    <w:rsid w:val="00F072F3"/>
    <w:rsid w:val="00F10C07"/>
    <w:rsid w:val="00F1103C"/>
    <w:rsid w:val="00F112A9"/>
    <w:rsid w:val="00F11D08"/>
    <w:rsid w:val="00F120CC"/>
    <w:rsid w:val="00F12366"/>
    <w:rsid w:val="00F12D6E"/>
    <w:rsid w:val="00F13574"/>
    <w:rsid w:val="00F13A0F"/>
    <w:rsid w:val="00F14971"/>
    <w:rsid w:val="00F14D51"/>
    <w:rsid w:val="00F14DE3"/>
    <w:rsid w:val="00F153EB"/>
    <w:rsid w:val="00F155B7"/>
    <w:rsid w:val="00F15667"/>
    <w:rsid w:val="00F15A96"/>
    <w:rsid w:val="00F15CCD"/>
    <w:rsid w:val="00F15F2A"/>
    <w:rsid w:val="00F167A5"/>
    <w:rsid w:val="00F16CBF"/>
    <w:rsid w:val="00F1717D"/>
    <w:rsid w:val="00F20939"/>
    <w:rsid w:val="00F21249"/>
    <w:rsid w:val="00F2129F"/>
    <w:rsid w:val="00F2189F"/>
    <w:rsid w:val="00F21AB7"/>
    <w:rsid w:val="00F21C81"/>
    <w:rsid w:val="00F21D43"/>
    <w:rsid w:val="00F22490"/>
    <w:rsid w:val="00F22532"/>
    <w:rsid w:val="00F225E2"/>
    <w:rsid w:val="00F22EAE"/>
    <w:rsid w:val="00F22EBF"/>
    <w:rsid w:val="00F23322"/>
    <w:rsid w:val="00F23A2E"/>
    <w:rsid w:val="00F23A61"/>
    <w:rsid w:val="00F2423C"/>
    <w:rsid w:val="00F24CAE"/>
    <w:rsid w:val="00F24DB1"/>
    <w:rsid w:val="00F25691"/>
    <w:rsid w:val="00F25A99"/>
    <w:rsid w:val="00F26749"/>
    <w:rsid w:val="00F26912"/>
    <w:rsid w:val="00F26C31"/>
    <w:rsid w:val="00F27471"/>
    <w:rsid w:val="00F3059A"/>
    <w:rsid w:val="00F30795"/>
    <w:rsid w:val="00F30C94"/>
    <w:rsid w:val="00F312D8"/>
    <w:rsid w:val="00F3134E"/>
    <w:rsid w:val="00F318DB"/>
    <w:rsid w:val="00F319F8"/>
    <w:rsid w:val="00F31C9E"/>
    <w:rsid w:val="00F31CEA"/>
    <w:rsid w:val="00F32298"/>
    <w:rsid w:val="00F3340A"/>
    <w:rsid w:val="00F34F7B"/>
    <w:rsid w:val="00F34FDE"/>
    <w:rsid w:val="00F3535C"/>
    <w:rsid w:val="00F35757"/>
    <w:rsid w:val="00F3588E"/>
    <w:rsid w:val="00F35952"/>
    <w:rsid w:val="00F35DB7"/>
    <w:rsid w:val="00F3687B"/>
    <w:rsid w:val="00F369F8"/>
    <w:rsid w:val="00F36E6A"/>
    <w:rsid w:val="00F37C83"/>
    <w:rsid w:val="00F41924"/>
    <w:rsid w:val="00F41E4A"/>
    <w:rsid w:val="00F420AD"/>
    <w:rsid w:val="00F42179"/>
    <w:rsid w:val="00F421B7"/>
    <w:rsid w:val="00F42783"/>
    <w:rsid w:val="00F4283B"/>
    <w:rsid w:val="00F43169"/>
    <w:rsid w:val="00F43571"/>
    <w:rsid w:val="00F43C1A"/>
    <w:rsid w:val="00F43E89"/>
    <w:rsid w:val="00F44132"/>
    <w:rsid w:val="00F45837"/>
    <w:rsid w:val="00F460A3"/>
    <w:rsid w:val="00F466CD"/>
    <w:rsid w:val="00F46B83"/>
    <w:rsid w:val="00F46C8F"/>
    <w:rsid w:val="00F475F8"/>
    <w:rsid w:val="00F4791B"/>
    <w:rsid w:val="00F47B7D"/>
    <w:rsid w:val="00F47D72"/>
    <w:rsid w:val="00F4D258"/>
    <w:rsid w:val="00F50B62"/>
    <w:rsid w:val="00F50F55"/>
    <w:rsid w:val="00F51E81"/>
    <w:rsid w:val="00F5258E"/>
    <w:rsid w:val="00F52AEE"/>
    <w:rsid w:val="00F52CFA"/>
    <w:rsid w:val="00F52EFF"/>
    <w:rsid w:val="00F534F9"/>
    <w:rsid w:val="00F53C66"/>
    <w:rsid w:val="00F53DBE"/>
    <w:rsid w:val="00F53FA0"/>
    <w:rsid w:val="00F54675"/>
    <w:rsid w:val="00F549C9"/>
    <w:rsid w:val="00F55BC0"/>
    <w:rsid w:val="00F5698B"/>
    <w:rsid w:val="00F57572"/>
    <w:rsid w:val="00F57979"/>
    <w:rsid w:val="00F600B1"/>
    <w:rsid w:val="00F60591"/>
    <w:rsid w:val="00F605FB"/>
    <w:rsid w:val="00F608C0"/>
    <w:rsid w:val="00F618DB"/>
    <w:rsid w:val="00F61FF6"/>
    <w:rsid w:val="00F62181"/>
    <w:rsid w:val="00F6401F"/>
    <w:rsid w:val="00F64185"/>
    <w:rsid w:val="00F6425C"/>
    <w:rsid w:val="00F652B4"/>
    <w:rsid w:val="00F65508"/>
    <w:rsid w:val="00F65649"/>
    <w:rsid w:val="00F662E6"/>
    <w:rsid w:val="00F676DC"/>
    <w:rsid w:val="00F679C6"/>
    <w:rsid w:val="00F70208"/>
    <w:rsid w:val="00F704F6"/>
    <w:rsid w:val="00F71355"/>
    <w:rsid w:val="00F714F7"/>
    <w:rsid w:val="00F7174B"/>
    <w:rsid w:val="00F7221A"/>
    <w:rsid w:val="00F72457"/>
    <w:rsid w:val="00F729B3"/>
    <w:rsid w:val="00F73A4E"/>
    <w:rsid w:val="00F73AE8"/>
    <w:rsid w:val="00F73B91"/>
    <w:rsid w:val="00F74C43"/>
    <w:rsid w:val="00F75EE2"/>
    <w:rsid w:val="00F761F4"/>
    <w:rsid w:val="00F765C5"/>
    <w:rsid w:val="00F76989"/>
    <w:rsid w:val="00F76D6C"/>
    <w:rsid w:val="00F76F79"/>
    <w:rsid w:val="00F7727B"/>
    <w:rsid w:val="00F77747"/>
    <w:rsid w:val="00F77C8B"/>
    <w:rsid w:val="00F77E79"/>
    <w:rsid w:val="00F77FC6"/>
    <w:rsid w:val="00F800C7"/>
    <w:rsid w:val="00F80282"/>
    <w:rsid w:val="00F80596"/>
    <w:rsid w:val="00F809C2"/>
    <w:rsid w:val="00F80B9E"/>
    <w:rsid w:val="00F80FD7"/>
    <w:rsid w:val="00F818B7"/>
    <w:rsid w:val="00F829BC"/>
    <w:rsid w:val="00F82E8B"/>
    <w:rsid w:val="00F833F0"/>
    <w:rsid w:val="00F83E0A"/>
    <w:rsid w:val="00F84344"/>
    <w:rsid w:val="00F846AE"/>
    <w:rsid w:val="00F852F2"/>
    <w:rsid w:val="00F8562E"/>
    <w:rsid w:val="00F85810"/>
    <w:rsid w:val="00F85DE8"/>
    <w:rsid w:val="00F8655B"/>
    <w:rsid w:val="00F86841"/>
    <w:rsid w:val="00F86C0E"/>
    <w:rsid w:val="00F86E6C"/>
    <w:rsid w:val="00F875BA"/>
    <w:rsid w:val="00F9028D"/>
    <w:rsid w:val="00F90494"/>
    <w:rsid w:val="00F906BC"/>
    <w:rsid w:val="00F90BCB"/>
    <w:rsid w:val="00F91E24"/>
    <w:rsid w:val="00F91EA5"/>
    <w:rsid w:val="00F92356"/>
    <w:rsid w:val="00F92853"/>
    <w:rsid w:val="00F9300B"/>
    <w:rsid w:val="00F93262"/>
    <w:rsid w:val="00F942F0"/>
    <w:rsid w:val="00F94A21"/>
    <w:rsid w:val="00F95A67"/>
    <w:rsid w:val="00F96036"/>
    <w:rsid w:val="00F96195"/>
    <w:rsid w:val="00F9641D"/>
    <w:rsid w:val="00F9653D"/>
    <w:rsid w:val="00F96605"/>
    <w:rsid w:val="00F96CA5"/>
    <w:rsid w:val="00F9761A"/>
    <w:rsid w:val="00F97992"/>
    <w:rsid w:val="00F97A28"/>
    <w:rsid w:val="00FA0389"/>
    <w:rsid w:val="00FA08F8"/>
    <w:rsid w:val="00FA0BB1"/>
    <w:rsid w:val="00FA0CF0"/>
    <w:rsid w:val="00FA1361"/>
    <w:rsid w:val="00FA1ADE"/>
    <w:rsid w:val="00FA1DE7"/>
    <w:rsid w:val="00FA1EF0"/>
    <w:rsid w:val="00FA21AF"/>
    <w:rsid w:val="00FA228E"/>
    <w:rsid w:val="00FA274F"/>
    <w:rsid w:val="00FA283C"/>
    <w:rsid w:val="00FA2B90"/>
    <w:rsid w:val="00FA2EF8"/>
    <w:rsid w:val="00FA3213"/>
    <w:rsid w:val="00FA37AE"/>
    <w:rsid w:val="00FA37CC"/>
    <w:rsid w:val="00FA39E8"/>
    <w:rsid w:val="00FA3ABA"/>
    <w:rsid w:val="00FA3BA1"/>
    <w:rsid w:val="00FA3C22"/>
    <w:rsid w:val="00FA48E3"/>
    <w:rsid w:val="00FA4EC7"/>
    <w:rsid w:val="00FA529F"/>
    <w:rsid w:val="00FA565D"/>
    <w:rsid w:val="00FA5A37"/>
    <w:rsid w:val="00FA5B7E"/>
    <w:rsid w:val="00FA5C74"/>
    <w:rsid w:val="00FA6625"/>
    <w:rsid w:val="00FA6BED"/>
    <w:rsid w:val="00FB252C"/>
    <w:rsid w:val="00FB3711"/>
    <w:rsid w:val="00FB4B96"/>
    <w:rsid w:val="00FB4BD0"/>
    <w:rsid w:val="00FB4D85"/>
    <w:rsid w:val="00FB5658"/>
    <w:rsid w:val="00FB5909"/>
    <w:rsid w:val="00FB5C5A"/>
    <w:rsid w:val="00FB65D1"/>
    <w:rsid w:val="00FB70BD"/>
    <w:rsid w:val="00FB7526"/>
    <w:rsid w:val="00FB7A50"/>
    <w:rsid w:val="00FB7DA3"/>
    <w:rsid w:val="00FC0780"/>
    <w:rsid w:val="00FC1963"/>
    <w:rsid w:val="00FC235F"/>
    <w:rsid w:val="00FC3320"/>
    <w:rsid w:val="00FC33F5"/>
    <w:rsid w:val="00FC4A5E"/>
    <w:rsid w:val="00FC59E4"/>
    <w:rsid w:val="00FC6C85"/>
    <w:rsid w:val="00FC730F"/>
    <w:rsid w:val="00FD090D"/>
    <w:rsid w:val="00FD0A80"/>
    <w:rsid w:val="00FD0FC9"/>
    <w:rsid w:val="00FD1CC8"/>
    <w:rsid w:val="00FD206E"/>
    <w:rsid w:val="00FD21DD"/>
    <w:rsid w:val="00FD3381"/>
    <w:rsid w:val="00FD3DEF"/>
    <w:rsid w:val="00FD3F9B"/>
    <w:rsid w:val="00FD42C3"/>
    <w:rsid w:val="00FD4764"/>
    <w:rsid w:val="00FD4D9F"/>
    <w:rsid w:val="00FD5B9B"/>
    <w:rsid w:val="00FD649A"/>
    <w:rsid w:val="00FD75BA"/>
    <w:rsid w:val="00FE0A16"/>
    <w:rsid w:val="00FE0AF7"/>
    <w:rsid w:val="00FE128A"/>
    <w:rsid w:val="00FE14DA"/>
    <w:rsid w:val="00FE1B22"/>
    <w:rsid w:val="00FE1E4F"/>
    <w:rsid w:val="00FE1E73"/>
    <w:rsid w:val="00FE327E"/>
    <w:rsid w:val="00FE4DA8"/>
    <w:rsid w:val="00FE5A39"/>
    <w:rsid w:val="00FE5BF4"/>
    <w:rsid w:val="00FE650C"/>
    <w:rsid w:val="00FE6BC7"/>
    <w:rsid w:val="00FE6CF0"/>
    <w:rsid w:val="00FE74AB"/>
    <w:rsid w:val="00FE7A9A"/>
    <w:rsid w:val="00FE7E12"/>
    <w:rsid w:val="00FF072C"/>
    <w:rsid w:val="00FF1025"/>
    <w:rsid w:val="00FF26A2"/>
    <w:rsid w:val="00FF27E1"/>
    <w:rsid w:val="00FF29C7"/>
    <w:rsid w:val="00FF3015"/>
    <w:rsid w:val="00FF32B3"/>
    <w:rsid w:val="00FF39B7"/>
    <w:rsid w:val="00FF3E33"/>
    <w:rsid w:val="00FF3FCA"/>
    <w:rsid w:val="00FF40F0"/>
    <w:rsid w:val="00FF4C73"/>
    <w:rsid w:val="00FF50F3"/>
    <w:rsid w:val="00FF532C"/>
    <w:rsid w:val="00FF53BC"/>
    <w:rsid w:val="00FF5425"/>
    <w:rsid w:val="00FF61B5"/>
    <w:rsid w:val="00FF7105"/>
    <w:rsid w:val="00FF76CE"/>
    <w:rsid w:val="0106B846"/>
    <w:rsid w:val="01085252"/>
    <w:rsid w:val="01192EA6"/>
    <w:rsid w:val="012455F9"/>
    <w:rsid w:val="0125160F"/>
    <w:rsid w:val="01294DF7"/>
    <w:rsid w:val="0132F6E6"/>
    <w:rsid w:val="013D1EF2"/>
    <w:rsid w:val="014238B0"/>
    <w:rsid w:val="0149DC04"/>
    <w:rsid w:val="014B1922"/>
    <w:rsid w:val="0152CE34"/>
    <w:rsid w:val="01530217"/>
    <w:rsid w:val="015A40A5"/>
    <w:rsid w:val="015B09A8"/>
    <w:rsid w:val="0171985C"/>
    <w:rsid w:val="017726E4"/>
    <w:rsid w:val="017B1134"/>
    <w:rsid w:val="017E3931"/>
    <w:rsid w:val="01998EB4"/>
    <w:rsid w:val="019A05DD"/>
    <w:rsid w:val="01AA6735"/>
    <w:rsid w:val="01AB725D"/>
    <w:rsid w:val="01ACC7B0"/>
    <w:rsid w:val="01C7573F"/>
    <w:rsid w:val="01C9D198"/>
    <w:rsid w:val="01D2D308"/>
    <w:rsid w:val="01E7B0C4"/>
    <w:rsid w:val="01EF835C"/>
    <w:rsid w:val="01F5E00E"/>
    <w:rsid w:val="01F5F019"/>
    <w:rsid w:val="02036A02"/>
    <w:rsid w:val="02041237"/>
    <w:rsid w:val="02046EA5"/>
    <w:rsid w:val="020D6C04"/>
    <w:rsid w:val="0210EFA9"/>
    <w:rsid w:val="0217A258"/>
    <w:rsid w:val="021EAD78"/>
    <w:rsid w:val="022C50FA"/>
    <w:rsid w:val="02328BFF"/>
    <w:rsid w:val="02332584"/>
    <w:rsid w:val="0239D879"/>
    <w:rsid w:val="0241F0B7"/>
    <w:rsid w:val="0254B945"/>
    <w:rsid w:val="0258FEB2"/>
    <w:rsid w:val="025D464B"/>
    <w:rsid w:val="02622213"/>
    <w:rsid w:val="0272BB57"/>
    <w:rsid w:val="027344AF"/>
    <w:rsid w:val="027C2733"/>
    <w:rsid w:val="0287330A"/>
    <w:rsid w:val="028757F8"/>
    <w:rsid w:val="02961F43"/>
    <w:rsid w:val="029BA1B2"/>
    <w:rsid w:val="02A21990"/>
    <w:rsid w:val="02A26D29"/>
    <w:rsid w:val="02A886B3"/>
    <w:rsid w:val="02AF156C"/>
    <w:rsid w:val="02AFC76F"/>
    <w:rsid w:val="02B253AF"/>
    <w:rsid w:val="02B36CFB"/>
    <w:rsid w:val="02B9E8AA"/>
    <w:rsid w:val="02BEF84E"/>
    <w:rsid w:val="02C3158D"/>
    <w:rsid w:val="02CF224C"/>
    <w:rsid w:val="02D563D9"/>
    <w:rsid w:val="02E63856"/>
    <w:rsid w:val="02E82E03"/>
    <w:rsid w:val="02EE3F76"/>
    <w:rsid w:val="02F3DE5D"/>
    <w:rsid w:val="02F71CFF"/>
    <w:rsid w:val="02F9F638"/>
    <w:rsid w:val="0302DAB1"/>
    <w:rsid w:val="0308ED20"/>
    <w:rsid w:val="0309B14F"/>
    <w:rsid w:val="030A612C"/>
    <w:rsid w:val="030EF9D1"/>
    <w:rsid w:val="0313E80F"/>
    <w:rsid w:val="03236358"/>
    <w:rsid w:val="03296476"/>
    <w:rsid w:val="0334DE07"/>
    <w:rsid w:val="033EB5E2"/>
    <w:rsid w:val="034029F3"/>
    <w:rsid w:val="03411C1D"/>
    <w:rsid w:val="0349FC6C"/>
    <w:rsid w:val="034E7010"/>
    <w:rsid w:val="03514D6C"/>
    <w:rsid w:val="03516A2F"/>
    <w:rsid w:val="035B5A26"/>
    <w:rsid w:val="035DE9DC"/>
    <w:rsid w:val="035E5E2D"/>
    <w:rsid w:val="036D3C63"/>
    <w:rsid w:val="037B3B07"/>
    <w:rsid w:val="037BA5C0"/>
    <w:rsid w:val="037F7532"/>
    <w:rsid w:val="03825799"/>
    <w:rsid w:val="03840234"/>
    <w:rsid w:val="038A06E2"/>
    <w:rsid w:val="03955E1E"/>
    <w:rsid w:val="039CA4C9"/>
    <w:rsid w:val="039E8CF2"/>
    <w:rsid w:val="03A0BD0D"/>
    <w:rsid w:val="03A6FDDB"/>
    <w:rsid w:val="03B84A82"/>
    <w:rsid w:val="03BD9507"/>
    <w:rsid w:val="03C0C1AF"/>
    <w:rsid w:val="03C8107B"/>
    <w:rsid w:val="03C8FB36"/>
    <w:rsid w:val="03C9D819"/>
    <w:rsid w:val="03CC9E43"/>
    <w:rsid w:val="03FAA408"/>
    <w:rsid w:val="03FF8A81"/>
    <w:rsid w:val="041205FD"/>
    <w:rsid w:val="0416C431"/>
    <w:rsid w:val="04236215"/>
    <w:rsid w:val="042A939F"/>
    <w:rsid w:val="0439A414"/>
    <w:rsid w:val="043DAACA"/>
    <w:rsid w:val="0443F8ED"/>
    <w:rsid w:val="044D33CE"/>
    <w:rsid w:val="04587948"/>
    <w:rsid w:val="045F8661"/>
    <w:rsid w:val="04610248"/>
    <w:rsid w:val="046151BF"/>
    <w:rsid w:val="046A0B5A"/>
    <w:rsid w:val="046BEA5D"/>
    <w:rsid w:val="046DD743"/>
    <w:rsid w:val="04745978"/>
    <w:rsid w:val="047D4EE0"/>
    <w:rsid w:val="047DBECB"/>
    <w:rsid w:val="0486BF87"/>
    <w:rsid w:val="04906FCF"/>
    <w:rsid w:val="049251D0"/>
    <w:rsid w:val="04959F77"/>
    <w:rsid w:val="04A77204"/>
    <w:rsid w:val="04AF6CB0"/>
    <w:rsid w:val="04AFB870"/>
    <w:rsid w:val="04B34B8F"/>
    <w:rsid w:val="04C0F9ED"/>
    <w:rsid w:val="04C3EF73"/>
    <w:rsid w:val="04C98F8D"/>
    <w:rsid w:val="04CC20DE"/>
    <w:rsid w:val="04CDFF8D"/>
    <w:rsid w:val="04CFB556"/>
    <w:rsid w:val="04D0CF71"/>
    <w:rsid w:val="04D16322"/>
    <w:rsid w:val="04D39E64"/>
    <w:rsid w:val="04D5CB65"/>
    <w:rsid w:val="04D5FDBD"/>
    <w:rsid w:val="04E394F2"/>
    <w:rsid w:val="04E9A6F6"/>
    <w:rsid w:val="04EB1CB1"/>
    <w:rsid w:val="04ED0A2D"/>
    <w:rsid w:val="04F3B084"/>
    <w:rsid w:val="050554C0"/>
    <w:rsid w:val="050AA311"/>
    <w:rsid w:val="051A6B33"/>
    <w:rsid w:val="05235920"/>
    <w:rsid w:val="052EEBA9"/>
    <w:rsid w:val="053139E5"/>
    <w:rsid w:val="053147DB"/>
    <w:rsid w:val="0533AF1D"/>
    <w:rsid w:val="0536C250"/>
    <w:rsid w:val="053A086F"/>
    <w:rsid w:val="0544263F"/>
    <w:rsid w:val="054A99C6"/>
    <w:rsid w:val="054BCFE5"/>
    <w:rsid w:val="054F42B5"/>
    <w:rsid w:val="054F7B41"/>
    <w:rsid w:val="0550439A"/>
    <w:rsid w:val="05558E89"/>
    <w:rsid w:val="055798B1"/>
    <w:rsid w:val="055E3713"/>
    <w:rsid w:val="055F9142"/>
    <w:rsid w:val="056D00F8"/>
    <w:rsid w:val="0576E613"/>
    <w:rsid w:val="0578938F"/>
    <w:rsid w:val="057919F5"/>
    <w:rsid w:val="057A98B5"/>
    <w:rsid w:val="057DC607"/>
    <w:rsid w:val="05849A07"/>
    <w:rsid w:val="058984D0"/>
    <w:rsid w:val="058BDC05"/>
    <w:rsid w:val="0592E2D6"/>
    <w:rsid w:val="05A2CC9B"/>
    <w:rsid w:val="05A7EE4D"/>
    <w:rsid w:val="05A95F19"/>
    <w:rsid w:val="05AB6B58"/>
    <w:rsid w:val="05AE1F84"/>
    <w:rsid w:val="05B42812"/>
    <w:rsid w:val="05B6E513"/>
    <w:rsid w:val="05B98BFF"/>
    <w:rsid w:val="05BA0862"/>
    <w:rsid w:val="05BBC78D"/>
    <w:rsid w:val="05C29A4E"/>
    <w:rsid w:val="05C2C448"/>
    <w:rsid w:val="05CCB87B"/>
    <w:rsid w:val="05D3E2D9"/>
    <w:rsid w:val="05D54DE7"/>
    <w:rsid w:val="05D8D4E1"/>
    <w:rsid w:val="05E33616"/>
    <w:rsid w:val="05E3BC8A"/>
    <w:rsid w:val="05FB8FF8"/>
    <w:rsid w:val="05FC93D8"/>
    <w:rsid w:val="0604C520"/>
    <w:rsid w:val="061187D5"/>
    <w:rsid w:val="06214A97"/>
    <w:rsid w:val="0621697C"/>
    <w:rsid w:val="0629DADC"/>
    <w:rsid w:val="062D6499"/>
    <w:rsid w:val="062DAF27"/>
    <w:rsid w:val="063D6988"/>
    <w:rsid w:val="0640941C"/>
    <w:rsid w:val="0640C2E1"/>
    <w:rsid w:val="06445E96"/>
    <w:rsid w:val="0648397A"/>
    <w:rsid w:val="064B85ED"/>
    <w:rsid w:val="065B8328"/>
    <w:rsid w:val="0662506A"/>
    <w:rsid w:val="0665A107"/>
    <w:rsid w:val="0668D66A"/>
    <w:rsid w:val="066F477D"/>
    <w:rsid w:val="06779013"/>
    <w:rsid w:val="0678CB45"/>
    <w:rsid w:val="067E3C39"/>
    <w:rsid w:val="067F9702"/>
    <w:rsid w:val="067FA3F5"/>
    <w:rsid w:val="0696CC6E"/>
    <w:rsid w:val="06A0F183"/>
    <w:rsid w:val="06AD5E0E"/>
    <w:rsid w:val="06B79971"/>
    <w:rsid w:val="06BFDF01"/>
    <w:rsid w:val="06C5F6BC"/>
    <w:rsid w:val="06CBB484"/>
    <w:rsid w:val="06D04602"/>
    <w:rsid w:val="06DA9C13"/>
    <w:rsid w:val="06DD6140"/>
    <w:rsid w:val="06ED9D52"/>
    <w:rsid w:val="06F262C8"/>
    <w:rsid w:val="06F593B5"/>
    <w:rsid w:val="0702D8D8"/>
    <w:rsid w:val="07075B1A"/>
    <w:rsid w:val="070BD46B"/>
    <w:rsid w:val="070F3EB5"/>
    <w:rsid w:val="07188522"/>
    <w:rsid w:val="0722AFC9"/>
    <w:rsid w:val="072A2809"/>
    <w:rsid w:val="07346C29"/>
    <w:rsid w:val="07392A9E"/>
    <w:rsid w:val="0739CD53"/>
    <w:rsid w:val="073A3137"/>
    <w:rsid w:val="073B1632"/>
    <w:rsid w:val="073BF01F"/>
    <w:rsid w:val="0745A1EE"/>
    <w:rsid w:val="074816F8"/>
    <w:rsid w:val="07483011"/>
    <w:rsid w:val="074B0EA6"/>
    <w:rsid w:val="074B392C"/>
    <w:rsid w:val="074D7D29"/>
    <w:rsid w:val="074E4A20"/>
    <w:rsid w:val="075A33DC"/>
    <w:rsid w:val="075CA0E1"/>
    <w:rsid w:val="07732A6E"/>
    <w:rsid w:val="07742DA6"/>
    <w:rsid w:val="0776FB8B"/>
    <w:rsid w:val="07862725"/>
    <w:rsid w:val="0787E4C3"/>
    <w:rsid w:val="0788332C"/>
    <w:rsid w:val="0792E839"/>
    <w:rsid w:val="07930786"/>
    <w:rsid w:val="0799D8A5"/>
    <w:rsid w:val="07A5DCF7"/>
    <w:rsid w:val="07BDD41A"/>
    <w:rsid w:val="07C04ED8"/>
    <w:rsid w:val="07CBD5CB"/>
    <w:rsid w:val="07D3C140"/>
    <w:rsid w:val="07D554C1"/>
    <w:rsid w:val="07D57736"/>
    <w:rsid w:val="07D62843"/>
    <w:rsid w:val="07DAC157"/>
    <w:rsid w:val="07E38FB1"/>
    <w:rsid w:val="07E3E9E2"/>
    <w:rsid w:val="07E7719C"/>
    <w:rsid w:val="07EE0D70"/>
    <w:rsid w:val="07F5FACB"/>
    <w:rsid w:val="07FAFCF4"/>
    <w:rsid w:val="08043B95"/>
    <w:rsid w:val="0806008D"/>
    <w:rsid w:val="0807828B"/>
    <w:rsid w:val="080F35B2"/>
    <w:rsid w:val="08168CF1"/>
    <w:rsid w:val="0819E956"/>
    <w:rsid w:val="0822A6F9"/>
    <w:rsid w:val="0824BDAA"/>
    <w:rsid w:val="08322EE8"/>
    <w:rsid w:val="083AE535"/>
    <w:rsid w:val="0842594A"/>
    <w:rsid w:val="0849DBE9"/>
    <w:rsid w:val="084D81AD"/>
    <w:rsid w:val="0852AE5C"/>
    <w:rsid w:val="085494B9"/>
    <w:rsid w:val="085CBB2C"/>
    <w:rsid w:val="0860D0E7"/>
    <w:rsid w:val="0862C191"/>
    <w:rsid w:val="086AA86D"/>
    <w:rsid w:val="086ED5D7"/>
    <w:rsid w:val="086F9DB3"/>
    <w:rsid w:val="08701355"/>
    <w:rsid w:val="087703EC"/>
    <w:rsid w:val="0878C959"/>
    <w:rsid w:val="087CF5F3"/>
    <w:rsid w:val="08867C61"/>
    <w:rsid w:val="0889522A"/>
    <w:rsid w:val="088F6200"/>
    <w:rsid w:val="08938342"/>
    <w:rsid w:val="089FD1B5"/>
    <w:rsid w:val="08A06CBD"/>
    <w:rsid w:val="08A340C2"/>
    <w:rsid w:val="08ACEE8E"/>
    <w:rsid w:val="08ADE682"/>
    <w:rsid w:val="08AF7115"/>
    <w:rsid w:val="08B331C9"/>
    <w:rsid w:val="08BAE5AC"/>
    <w:rsid w:val="08C85AA3"/>
    <w:rsid w:val="08D5CB15"/>
    <w:rsid w:val="08E718EA"/>
    <w:rsid w:val="08EBA300"/>
    <w:rsid w:val="08EF5A2A"/>
    <w:rsid w:val="08F4873D"/>
    <w:rsid w:val="08F5D9C2"/>
    <w:rsid w:val="08F93D83"/>
    <w:rsid w:val="0908842D"/>
    <w:rsid w:val="090F2DAC"/>
    <w:rsid w:val="09136C77"/>
    <w:rsid w:val="091968F5"/>
    <w:rsid w:val="0925FBCE"/>
    <w:rsid w:val="0927D941"/>
    <w:rsid w:val="092DF4E6"/>
    <w:rsid w:val="092DF786"/>
    <w:rsid w:val="093219DD"/>
    <w:rsid w:val="093516D9"/>
    <w:rsid w:val="093FD2AE"/>
    <w:rsid w:val="09498A4E"/>
    <w:rsid w:val="094A5C10"/>
    <w:rsid w:val="094AA37E"/>
    <w:rsid w:val="094D3626"/>
    <w:rsid w:val="094F7BBA"/>
    <w:rsid w:val="094FEAEA"/>
    <w:rsid w:val="095DD919"/>
    <w:rsid w:val="0960B950"/>
    <w:rsid w:val="096D3C74"/>
    <w:rsid w:val="09708335"/>
    <w:rsid w:val="0971F8A4"/>
    <w:rsid w:val="0977C186"/>
    <w:rsid w:val="097B75B8"/>
    <w:rsid w:val="097B8084"/>
    <w:rsid w:val="0980CEAA"/>
    <w:rsid w:val="0981F444"/>
    <w:rsid w:val="098A8321"/>
    <w:rsid w:val="098A849E"/>
    <w:rsid w:val="099396DD"/>
    <w:rsid w:val="0994475A"/>
    <w:rsid w:val="09AB13A8"/>
    <w:rsid w:val="09AC30F1"/>
    <w:rsid w:val="09AD27BB"/>
    <w:rsid w:val="09AF5CFA"/>
    <w:rsid w:val="09B21619"/>
    <w:rsid w:val="09B4B2B9"/>
    <w:rsid w:val="09BC6FF9"/>
    <w:rsid w:val="09BEF722"/>
    <w:rsid w:val="09C32B09"/>
    <w:rsid w:val="09C56165"/>
    <w:rsid w:val="09CD4DDF"/>
    <w:rsid w:val="09D21911"/>
    <w:rsid w:val="09D456E5"/>
    <w:rsid w:val="09D53677"/>
    <w:rsid w:val="09E0848E"/>
    <w:rsid w:val="09E0AF39"/>
    <w:rsid w:val="09E41DB5"/>
    <w:rsid w:val="09EBC05D"/>
    <w:rsid w:val="09EE26AD"/>
    <w:rsid w:val="09FDA8E1"/>
    <w:rsid w:val="09FEC606"/>
    <w:rsid w:val="0A08C32C"/>
    <w:rsid w:val="0A13DC4C"/>
    <w:rsid w:val="0A2D79A1"/>
    <w:rsid w:val="0A31286A"/>
    <w:rsid w:val="0A3B90FA"/>
    <w:rsid w:val="0A4B2334"/>
    <w:rsid w:val="0A4DD1F8"/>
    <w:rsid w:val="0A4EFC61"/>
    <w:rsid w:val="0A5966D6"/>
    <w:rsid w:val="0A5D412B"/>
    <w:rsid w:val="0A65828E"/>
    <w:rsid w:val="0A767FFC"/>
    <w:rsid w:val="0A768378"/>
    <w:rsid w:val="0AA38022"/>
    <w:rsid w:val="0AA874A0"/>
    <w:rsid w:val="0AB29A59"/>
    <w:rsid w:val="0AB66D10"/>
    <w:rsid w:val="0AB8B6EF"/>
    <w:rsid w:val="0ABDFCD2"/>
    <w:rsid w:val="0ABE74D4"/>
    <w:rsid w:val="0ACCBC17"/>
    <w:rsid w:val="0ACFD0B1"/>
    <w:rsid w:val="0AE65A44"/>
    <w:rsid w:val="0AEB330C"/>
    <w:rsid w:val="0AEB6C0C"/>
    <w:rsid w:val="0AFB3D0A"/>
    <w:rsid w:val="0B04F704"/>
    <w:rsid w:val="0B1A6B4C"/>
    <w:rsid w:val="0B2224D2"/>
    <w:rsid w:val="0B24526C"/>
    <w:rsid w:val="0B2501B8"/>
    <w:rsid w:val="0B2AACEE"/>
    <w:rsid w:val="0B2B686A"/>
    <w:rsid w:val="0B335387"/>
    <w:rsid w:val="0B3D8DE3"/>
    <w:rsid w:val="0B4E2B6E"/>
    <w:rsid w:val="0B61497C"/>
    <w:rsid w:val="0B659E5B"/>
    <w:rsid w:val="0B6F9EB8"/>
    <w:rsid w:val="0B7B25FF"/>
    <w:rsid w:val="0B7BFE78"/>
    <w:rsid w:val="0B846FD2"/>
    <w:rsid w:val="0B8AE530"/>
    <w:rsid w:val="0B8D3CDE"/>
    <w:rsid w:val="0B96782F"/>
    <w:rsid w:val="0B9B70E1"/>
    <w:rsid w:val="0B9DC2D4"/>
    <w:rsid w:val="0B9FABE1"/>
    <w:rsid w:val="0BA639D7"/>
    <w:rsid w:val="0BA74EA0"/>
    <w:rsid w:val="0BB34504"/>
    <w:rsid w:val="0BBE7481"/>
    <w:rsid w:val="0BC27328"/>
    <w:rsid w:val="0BC3ED5B"/>
    <w:rsid w:val="0BCE4E89"/>
    <w:rsid w:val="0BD256EC"/>
    <w:rsid w:val="0BD6B57C"/>
    <w:rsid w:val="0BDAA3AF"/>
    <w:rsid w:val="0BDBD6FF"/>
    <w:rsid w:val="0BDC87C3"/>
    <w:rsid w:val="0BE9A0A8"/>
    <w:rsid w:val="0BEF1243"/>
    <w:rsid w:val="0BF0833F"/>
    <w:rsid w:val="0BF79503"/>
    <w:rsid w:val="0BFDB337"/>
    <w:rsid w:val="0BFE03FD"/>
    <w:rsid w:val="0C049C94"/>
    <w:rsid w:val="0C1637AE"/>
    <w:rsid w:val="0C29F87E"/>
    <w:rsid w:val="0C2B33C5"/>
    <w:rsid w:val="0C3301D4"/>
    <w:rsid w:val="0C3C4A15"/>
    <w:rsid w:val="0C42E340"/>
    <w:rsid w:val="0C4DC2AF"/>
    <w:rsid w:val="0C4F0E04"/>
    <w:rsid w:val="0C50B9EB"/>
    <w:rsid w:val="0C52B4FB"/>
    <w:rsid w:val="0C52D890"/>
    <w:rsid w:val="0C5B4078"/>
    <w:rsid w:val="0C5D2F73"/>
    <w:rsid w:val="0C5FD453"/>
    <w:rsid w:val="0C5FE5B5"/>
    <w:rsid w:val="0C6487C0"/>
    <w:rsid w:val="0C7F847A"/>
    <w:rsid w:val="0C84D6E8"/>
    <w:rsid w:val="0C8C92F2"/>
    <w:rsid w:val="0C9665CA"/>
    <w:rsid w:val="0C96D3C0"/>
    <w:rsid w:val="0C981D36"/>
    <w:rsid w:val="0C987587"/>
    <w:rsid w:val="0C9E158A"/>
    <w:rsid w:val="0CA3BB76"/>
    <w:rsid w:val="0CA4F6C2"/>
    <w:rsid w:val="0CB56F29"/>
    <w:rsid w:val="0CBD5D75"/>
    <w:rsid w:val="0CBDF533"/>
    <w:rsid w:val="0CC3B01B"/>
    <w:rsid w:val="0CC42267"/>
    <w:rsid w:val="0CC448E4"/>
    <w:rsid w:val="0CD09681"/>
    <w:rsid w:val="0CD3531C"/>
    <w:rsid w:val="0CD37D5D"/>
    <w:rsid w:val="0CDCCDCC"/>
    <w:rsid w:val="0CEFA1D4"/>
    <w:rsid w:val="0CEFFB0B"/>
    <w:rsid w:val="0CF2C352"/>
    <w:rsid w:val="0CF7F273"/>
    <w:rsid w:val="0CF854E1"/>
    <w:rsid w:val="0CFC8263"/>
    <w:rsid w:val="0D007B4C"/>
    <w:rsid w:val="0D02A233"/>
    <w:rsid w:val="0D0523F8"/>
    <w:rsid w:val="0D065B6C"/>
    <w:rsid w:val="0D14B50F"/>
    <w:rsid w:val="0D14F1BD"/>
    <w:rsid w:val="0D15E79A"/>
    <w:rsid w:val="0D16C900"/>
    <w:rsid w:val="0D1C0679"/>
    <w:rsid w:val="0D1F72D0"/>
    <w:rsid w:val="0D260E46"/>
    <w:rsid w:val="0D2C4CC4"/>
    <w:rsid w:val="0D318B7F"/>
    <w:rsid w:val="0D3E27C6"/>
    <w:rsid w:val="0D44FD9E"/>
    <w:rsid w:val="0D484356"/>
    <w:rsid w:val="0D49913B"/>
    <w:rsid w:val="0D4BF94F"/>
    <w:rsid w:val="0D4CB29C"/>
    <w:rsid w:val="0D5094A3"/>
    <w:rsid w:val="0D542802"/>
    <w:rsid w:val="0D546181"/>
    <w:rsid w:val="0D62A606"/>
    <w:rsid w:val="0D670108"/>
    <w:rsid w:val="0D69256C"/>
    <w:rsid w:val="0D72DF0A"/>
    <w:rsid w:val="0D787BDE"/>
    <w:rsid w:val="0D790DEA"/>
    <w:rsid w:val="0D84C17F"/>
    <w:rsid w:val="0D85F674"/>
    <w:rsid w:val="0D96BEB8"/>
    <w:rsid w:val="0D9D16B3"/>
    <w:rsid w:val="0DA6CDC6"/>
    <w:rsid w:val="0DB25FA4"/>
    <w:rsid w:val="0DB3CFD8"/>
    <w:rsid w:val="0DC15E00"/>
    <w:rsid w:val="0DC58BE4"/>
    <w:rsid w:val="0DCDD0D7"/>
    <w:rsid w:val="0DD55211"/>
    <w:rsid w:val="0DE301D7"/>
    <w:rsid w:val="0DF1865E"/>
    <w:rsid w:val="0DF696D7"/>
    <w:rsid w:val="0DF8AA93"/>
    <w:rsid w:val="0DFCD145"/>
    <w:rsid w:val="0E020037"/>
    <w:rsid w:val="0E0644B5"/>
    <w:rsid w:val="0E07B79F"/>
    <w:rsid w:val="0E18C25C"/>
    <w:rsid w:val="0E1DF58C"/>
    <w:rsid w:val="0E1ED7FD"/>
    <w:rsid w:val="0E21EEF2"/>
    <w:rsid w:val="0E289C0C"/>
    <w:rsid w:val="0E2B1A1D"/>
    <w:rsid w:val="0E2BA407"/>
    <w:rsid w:val="0E2DB416"/>
    <w:rsid w:val="0E2DC081"/>
    <w:rsid w:val="0E429BC3"/>
    <w:rsid w:val="0E4436F5"/>
    <w:rsid w:val="0E455DB9"/>
    <w:rsid w:val="0E4D10C5"/>
    <w:rsid w:val="0E568C08"/>
    <w:rsid w:val="0E59E4B5"/>
    <w:rsid w:val="0E5ABB2D"/>
    <w:rsid w:val="0E6C6AF4"/>
    <w:rsid w:val="0E6C7251"/>
    <w:rsid w:val="0E76D222"/>
    <w:rsid w:val="0E7DC670"/>
    <w:rsid w:val="0E7F342A"/>
    <w:rsid w:val="0E85D6C7"/>
    <w:rsid w:val="0E871D15"/>
    <w:rsid w:val="0E88E1F3"/>
    <w:rsid w:val="0E8B6C8A"/>
    <w:rsid w:val="0E92624C"/>
    <w:rsid w:val="0E9FEA22"/>
    <w:rsid w:val="0EAAC961"/>
    <w:rsid w:val="0EAB3B6E"/>
    <w:rsid w:val="0EAD2E97"/>
    <w:rsid w:val="0EAD49B7"/>
    <w:rsid w:val="0EC42091"/>
    <w:rsid w:val="0ECE77A3"/>
    <w:rsid w:val="0ED255CE"/>
    <w:rsid w:val="0EDE5467"/>
    <w:rsid w:val="0EE082F9"/>
    <w:rsid w:val="0EE29C53"/>
    <w:rsid w:val="0EED5A6B"/>
    <w:rsid w:val="0EF219E8"/>
    <w:rsid w:val="0EF25FC0"/>
    <w:rsid w:val="0EFA7216"/>
    <w:rsid w:val="0F00371B"/>
    <w:rsid w:val="0F0183ED"/>
    <w:rsid w:val="0F02D8D8"/>
    <w:rsid w:val="0F06E4BF"/>
    <w:rsid w:val="0F237E80"/>
    <w:rsid w:val="0F447BDD"/>
    <w:rsid w:val="0F48F636"/>
    <w:rsid w:val="0F49ECBF"/>
    <w:rsid w:val="0F4FA039"/>
    <w:rsid w:val="0F510F22"/>
    <w:rsid w:val="0F54E935"/>
    <w:rsid w:val="0F57D7BF"/>
    <w:rsid w:val="0F58CE36"/>
    <w:rsid w:val="0F598286"/>
    <w:rsid w:val="0F5CFBEA"/>
    <w:rsid w:val="0F6301F6"/>
    <w:rsid w:val="0F64B225"/>
    <w:rsid w:val="0F70F3C0"/>
    <w:rsid w:val="0F7E6792"/>
    <w:rsid w:val="0F7EDD74"/>
    <w:rsid w:val="0F892620"/>
    <w:rsid w:val="0F8DB8D2"/>
    <w:rsid w:val="0F93FCA0"/>
    <w:rsid w:val="0F962AA5"/>
    <w:rsid w:val="0F97619E"/>
    <w:rsid w:val="0F9EEDDA"/>
    <w:rsid w:val="0FA3488D"/>
    <w:rsid w:val="0FA3F29F"/>
    <w:rsid w:val="0FC0F851"/>
    <w:rsid w:val="0FC91F8B"/>
    <w:rsid w:val="0FCDA331"/>
    <w:rsid w:val="0FD27F84"/>
    <w:rsid w:val="0FD29051"/>
    <w:rsid w:val="0FD83069"/>
    <w:rsid w:val="0FD85245"/>
    <w:rsid w:val="0FDF1D6E"/>
    <w:rsid w:val="0FE5FA97"/>
    <w:rsid w:val="0FF338F2"/>
    <w:rsid w:val="0FF6B9DB"/>
    <w:rsid w:val="0FFF8E55"/>
    <w:rsid w:val="1005BB80"/>
    <w:rsid w:val="1006820E"/>
    <w:rsid w:val="1006FB4D"/>
    <w:rsid w:val="10111272"/>
    <w:rsid w:val="101633AC"/>
    <w:rsid w:val="1016F8C3"/>
    <w:rsid w:val="101F294D"/>
    <w:rsid w:val="10284D76"/>
    <w:rsid w:val="102A241E"/>
    <w:rsid w:val="102B68B9"/>
    <w:rsid w:val="1037D320"/>
    <w:rsid w:val="103B9890"/>
    <w:rsid w:val="103FE710"/>
    <w:rsid w:val="1055D367"/>
    <w:rsid w:val="106BF00C"/>
    <w:rsid w:val="1078F2B0"/>
    <w:rsid w:val="1079393A"/>
    <w:rsid w:val="1082637F"/>
    <w:rsid w:val="109A7BD8"/>
    <w:rsid w:val="109AC731"/>
    <w:rsid w:val="109F35E5"/>
    <w:rsid w:val="10AC7DD1"/>
    <w:rsid w:val="10ACBD0D"/>
    <w:rsid w:val="10B3E738"/>
    <w:rsid w:val="10B439A4"/>
    <w:rsid w:val="10B78762"/>
    <w:rsid w:val="10C004D4"/>
    <w:rsid w:val="10C1E1A8"/>
    <w:rsid w:val="10C8FA81"/>
    <w:rsid w:val="10CACD22"/>
    <w:rsid w:val="10CC5E88"/>
    <w:rsid w:val="10CFDD12"/>
    <w:rsid w:val="10D2B1AA"/>
    <w:rsid w:val="10D6BD1F"/>
    <w:rsid w:val="10D846EF"/>
    <w:rsid w:val="10DB2137"/>
    <w:rsid w:val="10DDA1D1"/>
    <w:rsid w:val="10E4C697"/>
    <w:rsid w:val="10E85AC2"/>
    <w:rsid w:val="10E94EE0"/>
    <w:rsid w:val="10EAF542"/>
    <w:rsid w:val="10EB709A"/>
    <w:rsid w:val="10EC8491"/>
    <w:rsid w:val="10EEC9F5"/>
    <w:rsid w:val="11028402"/>
    <w:rsid w:val="1103CC66"/>
    <w:rsid w:val="110DAFF6"/>
    <w:rsid w:val="110F6F82"/>
    <w:rsid w:val="11114FFB"/>
    <w:rsid w:val="111AE4AC"/>
    <w:rsid w:val="111C19BD"/>
    <w:rsid w:val="111EB340"/>
    <w:rsid w:val="1124F7E6"/>
    <w:rsid w:val="11255FD1"/>
    <w:rsid w:val="11258DF2"/>
    <w:rsid w:val="1136859B"/>
    <w:rsid w:val="1138AFDF"/>
    <w:rsid w:val="114618F8"/>
    <w:rsid w:val="114D62DA"/>
    <w:rsid w:val="114DE230"/>
    <w:rsid w:val="1151F568"/>
    <w:rsid w:val="1155F508"/>
    <w:rsid w:val="1157D1D4"/>
    <w:rsid w:val="11594264"/>
    <w:rsid w:val="11748AE9"/>
    <w:rsid w:val="117DCF1F"/>
    <w:rsid w:val="11907D92"/>
    <w:rsid w:val="1191F4C3"/>
    <w:rsid w:val="11971138"/>
    <w:rsid w:val="119CAF28"/>
    <w:rsid w:val="11A6937E"/>
    <w:rsid w:val="11A89D63"/>
    <w:rsid w:val="11B24F55"/>
    <w:rsid w:val="11B8C9AE"/>
    <w:rsid w:val="11BAEF08"/>
    <w:rsid w:val="11BE7278"/>
    <w:rsid w:val="11C17210"/>
    <w:rsid w:val="11D0EF48"/>
    <w:rsid w:val="11D59E7A"/>
    <w:rsid w:val="11E27931"/>
    <w:rsid w:val="11F5DB95"/>
    <w:rsid w:val="11F5EB5D"/>
    <w:rsid w:val="12030FDA"/>
    <w:rsid w:val="120ADCBC"/>
    <w:rsid w:val="120CA0C3"/>
    <w:rsid w:val="1210B41C"/>
    <w:rsid w:val="121163C2"/>
    <w:rsid w:val="1216F19F"/>
    <w:rsid w:val="121B585C"/>
    <w:rsid w:val="12275802"/>
    <w:rsid w:val="1229105D"/>
    <w:rsid w:val="122D6F18"/>
    <w:rsid w:val="124ACB00"/>
    <w:rsid w:val="124F8734"/>
    <w:rsid w:val="12558DD2"/>
    <w:rsid w:val="1266D878"/>
    <w:rsid w:val="126EBB23"/>
    <w:rsid w:val="1279B716"/>
    <w:rsid w:val="127C74BD"/>
    <w:rsid w:val="127CB3E5"/>
    <w:rsid w:val="12848762"/>
    <w:rsid w:val="12938EBC"/>
    <w:rsid w:val="129B9264"/>
    <w:rsid w:val="129E2F8C"/>
    <w:rsid w:val="129FE6CD"/>
    <w:rsid w:val="12AF3A46"/>
    <w:rsid w:val="12B76C84"/>
    <w:rsid w:val="12BA634A"/>
    <w:rsid w:val="12BA97D7"/>
    <w:rsid w:val="12BF6465"/>
    <w:rsid w:val="12BF6A38"/>
    <w:rsid w:val="12C7EACC"/>
    <w:rsid w:val="12D46FB7"/>
    <w:rsid w:val="12DA726B"/>
    <w:rsid w:val="12DDC088"/>
    <w:rsid w:val="12DE46FF"/>
    <w:rsid w:val="12E5ADD6"/>
    <w:rsid w:val="12F26470"/>
    <w:rsid w:val="12F38051"/>
    <w:rsid w:val="12F4AE63"/>
    <w:rsid w:val="12F638CB"/>
    <w:rsid w:val="12F8735F"/>
    <w:rsid w:val="12F8F93C"/>
    <w:rsid w:val="13004C0E"/>
    <w:rsid w:val="130A7B34"/>
    <w:rsid w:val="130D9EAC"/>
    <w:rsid w:val="1315EB84"/>
    <w:rsid w:val="131927A4"/>
    <w:rsid w:val="13214EFB"/>
    <w:rsid w:val="132341D1"/>
    <w:rsid w:val="1323CC52"/>
    <w:rsid w:val="13241D84"/>
    <w:rsid w:val="132D0D3A"/>
    <w:rsid w:val="134380AF"/>
    <w:rsid w:val="1348B334"/>
    <w:rsid w:val="134FE4FB"/>
    <w:rsid w:val="135159EA"/>
    <w:rsid w:val="1351B383"/>
    <w:rsid w:val="1352AB49"/>
    <w:rsid w:val="13649A9F"/>
    <w:rsid w:val="13665D83"/>
    <w:rsid w:val="1378AD00"/>
    <w:rsid w:val="138616FD"/>
    <w:rsid w:val="138A5A3B"/>
    <w:rsid w:val="13905DD0"/>
    <w:rsid w:val="139A9F2B"/>
    <w:rsid w:val="13A0B66F"/>
    <w:rsid w:val="13A7D9AC"/>
    <w:rsid w:val="13B75148"/>
    <w:rsid w:val="13B9DC98"/>
    <w:rsid w:val="13CDCBDB"/>
    <w:rsid w:val="13D9D8E3"/>
    <w:rsid w:val="13DEBF57"/>
    <w:rsid w:val="13E3415C"/>
    <w:rsid w:val="13E615B3"/>
    <w:rsid w:val="13E882E1"/>
    <w:rsid w:val="13E9F6B2"/>
    <w:rsid w:val="13EDE4C1"/>
    <w:rsid w:val="13FBF449"/>
    <w:rsid w:val="13FF0074"/>
    <w:rsid w:val="14119B4F"/>
    <w:rsid w:val="141CEA2A"/>
    <w:rsid w:val="1428B7E7"/>
    <w:rsid w:val="1428DCD3"/>
    <w:rsid w:val="142D9471"/>
    <w:rsid w:val="142F5164"/>
    <w:rsid w:val="1433A309"/>
    <w:rsid w:val="143BB72E"/>
    <w:rsid w:val="144B375F"/>
    <w:rsid w:val="144FD3CE"/>
    <w:rsid w:val="1452765B"/>
    <w:rsid w:val="145F8B81"/>
    <w:rsid w:val="148456DB"/>
    <w:rsid w:val="1485D8F1"/>
    <w:rsid w:val="148EE9BD"/>
    <w:rsid w:val="14AC1BCB"/>
    <w:rsid w:val="14B2A237"/>
    <w:rsid w:val="14B9924C"/>
    <w:rsid w:val="14BAF749"/>
    <w:rsid w:val="14CFCBD4"/>
    <w:rsid w:val="14D34477"/>
    <w:rsid w:val="14D391B3"/>
    <w:rsid w:val="14D493CE"/>
    <w:rsid w:val="14D554DB"/>
    <w:rsid w:val="14D7F13D"/>
    <w:rsid w:val="14D97051"/>
    <w:rsid w:val="14DBA566"/>
    <w:rsid w:val="14DDAF86"/>
    <w:rsid w:val="14E3AC01"/>
    <w:rsid w:val="14E5E327"/>
    <w:rsid w:val="14F13813"/>
    <w:rsid w:val="150C5A7A"/>
    <w:rsid w:val="1512A7C0"/>
    <w:rsid w:val="15157E8A"/>
    <w:rsid w:val="1515BA09"/>
    <w:rsid w:val="1515C17F"/>
    <w:rsid w:val="1517075E"/>
    <w:rsid w:val="1524B64D"/>
    <w:rsid w:val="1526C30A"/>
    <w:rsid w:val="152869F3"/>
    <w:rsid w:val="152D50AA"/>
    <w:rsid w:val="152D6C66"/>
    <w:rsid w:val="15306135"/>
    <w:rsid w:val="15399455"/>
    <w:rsid w:val="153DA12B"/>
    <w:rsid w:val="15467F7C"/>
    <w:rsid w:val="154AE9BA"/>
    <w:rsid w:val="154CD84A"/>
    <w:rsid w:val="154D93BE"/>
    <w:rsid w:val="154E2A12"/>
    <w:rsid w:val="154FDA8F"/>
    <w:rsid w:val="1557C815"/>
    <w:rsid w:val="155A0EE1"/>
    <w:rsid w:val="155E552A"/>
    <w:rsid w:val="15653F47"/>
    <w:rsid w:val="1566C1CB"/>
    <w:rsid w:val="1567F10D"/>
    <w:rsid w:val="1568DBF9"/>
    <w:rsid w:val="15702151"/>
    <w:rsid w:val="1581F6A9"/>
    <w:rsid w:val="158EC693"/>
    <w:rsid w:val="159ADAAC"/>
    <w:rsid w:val="15A2E524"/>
    <w:rsid w:val="15A606F6"/>
    <w:rsid w:val="15A89481"/>
    <w:rsid w:val="15ADA475"/>
    <w:rsid w:val="15AE65CD"/>
    <w:rsid w:val="15B0F226"/>
    <w:rsid w:val="15B2B8E5"/>
    <w:rsid w:val="15BBA348"/>
    <w:rsid w:val="15BCD6B7"/>
    <w:rsid w:val="15C16D27"/>
    <w:rsid w:val="15C4AAE1"/>
    <w:rsid w:val="15C857D6"/>
    <w:rsid w:val="15CBD071"/>
    <w:rsid w:val="15CDAAE6"/>
    <w:rsid w:val="15D0C922"/>
    <w:rsid w:val="15D2B073"/>
    <w:rsid w:val="15D2FCD0"/>
    <w:rsid w:val="15D5EDBD"/>
    <w:rsid w:val="15D7BA1D"/>
    <w:rsid w:val="15DAC7C1"/>
    <w:rsid w:val="15E410AF"/>
    <w:rsid w:val="15E9E78F"/>
    <w:rsid w:val="15F0B781"/>
    <w:rsid w:val="15F178B8"/>
    <w:rsid w:val="15FD062A"/>
    <w:rsid w:val="16003EEB"/>
    <w:rsid w:val="1601594F"/>
    <w:rsid w:val="16172532"/>
    <w:rsid w:val="161E5F11"/>
    <w:rsid w:val="162166B7"/>
    <w:rsid w:val="1628830B"/>
    <w:rsid w:val="162C8B9C"/>
    <w:rsid w:val="163A16A7"/>
    <w:rsid w:val="164B76A7"/>
    <w:rsid w:val="164EA6FF"/>
    <w:rsid w:val="16595B77"/>
    <w:rsid w:val="1659CF56"/>
    <w:rsid w:val="165A9483"/>
    <w:rsid w:val="166F9CBA"/>
    <w:rsid w:val="16700C86"/>
    <w:rsid w:val="167087A9"/>
    <w:rsid w:val="16709B8D"/>
    <w:rsid w:val="167E60DC"/>
    <w:rsid w:val="16804765"/>
    <w:rsid w:val="1685E307"/>
    <w:rsid w:val="168AB900"/>
    <w:rsid w:val="16997C53"/>
    <w:rsid w:val="16B00C7D"/>
    <w:rsid w:val="16B5FD3D"/>
    <w:rsid w:val="16BFE668"/>
    <w:rsid w:val="16C8248A"/>
    <w:rsid w:val="16C9E286"/>
    <w:rsid w:val="16CD9E82"/>
    <w:rsid w:val="16D5B167"/>
    <w:rsid w:val="16D88501"/>
    <w:rsid w:val="16DE97D9"/>
    <w:rsid w:val="16E074CF"/>
    <w:rsid w:val="16E0CA61"/>
    <w:rsid w:val="16E3AC96"/>
    <w:rsid w:val="16E3B0A3"/>
    <w:rsid w:val="16E8FED7"/>
    <w:rsid w:val="16EB0480"/>
    <w:rsid w:val="16EBAEFE"/>
    <w:rsid w:val="16EEC79F"/>
    <w:rsid w:val="16F0C5E4"/>
    <w:rsid w:val="16F1888D"/>
    <w:rsid w:val="16F37A89"/>
    <w:rsid w:val="16F9F408"/>
    <w:rsid w:val="16FE04EA"/>
    <w:rsid w:val="17012A90"/>
    <w:rsid w:val="1703DC0C"/>
    <w:rsid w:val="1706C37F"/>
    <w:rsid w:val="170E7AE8"/>
    <w:rsid w:val="171388DF"/>
    <w:rsid w:val="17250DE9"/>
    <w:rsid w:val="1727A798"/>
    <w:rsid w:val="172BBD12"/>
    <w:rsid w:val="17371C48"/>
    <w:rsid w:val="173D6BEB"/>
    <w:rsid w:val="1741A304"/>
    <w:rsid w:val="174E27B7"/>
    <w:rsid w:val="1754D532"/>
    <w:rsid w:val="1759FD7A"/>
    <w:rsid w:val="176123C2"/>
    <w:rsid w:val="17638D33"/>
    <w:rsid w:val="176562C2"/>
    <w:rsid w:val="176738EE"/>
    <w:rsid w:val="176AA54F"/>
    <w:rsid w:val="1770A551"/>
    <w:rsid w:val="177B8306"/>
    <w:rsid w:val="1789E313"/>
    <w:rsid w:val="179E9A41"/>
    <w:rsid w:val="17A00331"/>
    <w:rsid w:val="17A6721A"/>
    <w:rsid w:val="17A81B5E"/>
    <w:rsid w:val="17AB262D"/>
    <w:rsid w:val="17B65964"/>
    <w:rsid w:val="17B99435"/>
    <w:rsid w:val="17BC9877"/>
    <w:rsid w:val="17C0E006"/>
    <w:rsid w:val="17C90329"/>
    <w:rsid w:val="17CFBC1E"/>
    <w:rsid w:val="17D50715"/>
    <w:rsid w:val="17EB8654"/>
    <w:rsid w:val="17EDA9C5"/>
    <w:rsid w:val="17FF4FD7"/>
    <w:rsid w:val="18023DB9"/>
    <w:rsid w:val="182CF83F"/>
    <w:rsid w:val="1832FFBD"/>
    <w:rsid w:val="1839A139"/>
    <w:rsid w:val="183E80DF"/>
    <w:rsid w:val="185E3C75"/>
    <w:rsid w:val="18649419"/>
    <w:rsid w:val="187834B4"/>
    <w:rsid w:val="1882C299"/>
    <w:rsid w:val="18941D64"/>
    <w:rsid w:val="18992CE0"/>
    <w:rsid w:val="189C377E"/>
    <w:rsid w:val="189D8306"/>
    <w:rsid w:val="189EA90E"/>
    <w:rsid w:val="18A28E2A"/>
    <w:rsid w:val="18A89A6E"/>
    <w:rsid w:val="18AC7209"/>
    <w:rsid w:val="18ADE90A"/>
    <w:rsid w:val="18B2C891"/>
    <w:rsid w:val="18C577F2"/>
    <w:rsid w:val="18C73FCD"/>
    <w:rsid w:val="18CD2677"/>
    <w:rsid w:val="18D1F39E"/>
    <w:rsid w:val="18D7D211"/>
    <w:rsid w:val="18DD04FC"/>
    <w:rsid w:val="18E3D53B"/>
    <w:rsid w:val="18F444A3"/>
    <w:rsid w:val="18FD9DCB"/>
    <w:rsid w:val="18FEC0A9"/>
    <w:rsid w:val="18FF67A8"/>
    <w:rsid w:val="1903F5E0"/>
    <w:rsid w:val="190B2F9F"/>
    <w:rsid w:val="190F6577"/>
    <w:rsid w:val="1910C2D8"/>
    <w:rsid w:val="192B45AE"/>
    <w:rsid w:val="1934B4F5"/>
    <w:rsid w:val="19364DD5"/>
    <w:rsid w:val="19384A14"/>
    <w:rsid w:val="193ED56F"/>
    <w:rsid w:val="1942A7B8"/>
    <w:rsid w:val="194BD21C"/>
    <w:rsid w:val="1952012C"/>
    <w:rsid w:val="19652695"/>
    <w:rsid w:val="1973C7B8"/>
    <w:rsid w:val="1978CA95"/>
    <w:rsid w:val="1981894D"/>
    <w:rsid w:val="198539DF"/>
    <w:rsid w:val="198828A2"/>
    <w:rsid w:val="198FD7B1"/>
    <w:rsid w:val="19A95A18"/>
    <w:rsid w:val="19AAF851"/>
    <w:rsid w:val="19AEE7B1"/>
    <w:rsid w:val="19C62AEC"/>
    <w:rsid w:val="19CA9E9F"/>
    <w:rsid w:val="19D3F8BC"/>
    <w:rsid w:val="19D6B177"/>
    <w:rsid w:val="19DE278B"/>
    <w:rsid w:val="19DF4731"/>
    <w:rsid w:val="19E6DA5A"/>
    <w:rsid w:val="19EABF10"/>
    <w:rsid w:val="19EF5F0A"/>
    <w:rsid w:val="19F3B7FF"/>
    <w:rsid w:val="1A0AB790"/>
    <w:rsid w:val="1A0BDF1F"/>
    <w:rsid w:val="1A0BFB9B"/>
    <w:rsid w:val="1A214E75"/>
    <w:rsid w:val="1A2502F0"/>
    <w:rsid w:val="1A2BBD32"/>
    <w:rsid w:val="1A2C8A83"/>
    <w:rsid w:val="1A32BCE0"/>
    <w:rsid w:val="1A3F6EAC"/>
    <w:rsid w:val="1A41D51A"/>
    <w:rsid w:val="1A42E9E3"/>
    <w:rsid w:val="1A48C9A2"/>
    <w:rsid w:val="1A4FB311"/>
    <w:rsid w:val="1A4FFEEE"/>
    <w:rsid w:val="1A594C3D"/>
    <w:rsid w:val="1A5A713F"/>
    <w:rsid w:val="1A5BEB54"/>
    <w:rsid w:val="1A61537C"/>
    <w:rsid w:val="1A63384E"/>
    <w:rsid w:val="1A643DCF"/>
    <w:rsid w:val="1A68073D"/>
    <w:rsid w:val="1A6F4139"/>
    <w:rsid w:val="1A6F6BA8"/>
    <w:rsid w:val="1A71C2ED"/>
    <w:rsid w:val="1A7C1415"/>
    <w:rsid w:val="1A7CB125"/>
    <w:rsid w:val="1A81E085"/>
    <w:rsid w:val="1A87F69F"/>
    <w:rsid w:val="1A8D5EA2"/>
    <w:rsid w:val="1AA154E6"/>
    <w:rsid w:val="1AA420B3"/>
    <w:rsid w:val="1AB1DD0A"/>
    <w:rsid w:val="1AB9FE29"/>
    <w:rsid w:val="1AC560CF"/>
    <w:rsid w:val="1AD303B5"/>
    <w:rsid w:val="1AD5D8FA"/>
    <w:rsid w:val="1AD92A12"/>
    <w:rsid w:val="1AE3E1E1"/>
    <w:rsid w:val="1AEAE4B7"/>
    <w:rsid w:val="1AF294CE"/>
    <w:rsid w:val="1AF64C10"/>
    <w:rsid w:val="1B0E2936"/>
    <w:rsid w:val="1B21F12C"/>
    <w:rsid w:val="1B233BC2"/>
    <w:rsid w:val="1B28CB72"/>
    <w:rsid w:val="1B2BD701"/>
    <w:rsid w:val="1B3D96DA"/>
    <w:rsid w:val="1B3E6BC7"/>
    <w:rsid w:val="1B4C436B"/>
    <w:rsid w:val="1B4E7DE9"/>
    <w:rsid w:val="1B5BBBE3"/>
    <w:rsid w:val="1B5FD769"/>
    <w:rsid w:val="1B646E8B"/>
    <w:rsid w:val="1B68483D"/>
    <w:rsid w:val="1B847590"/>
    <w:rsid w:val="1B925510"/>
    <w:rsid w:val="1B9A6291"/>
    <w:rsid w:val="1B9FBBDE"/>
    <w:rsid w:val="1BAB73AC"/>
    <w:rsid w:val="1BAEB60C"/>
    <w:rsid w:val="1BB4BB96"/>
    <w:rsid w:val="1BC151A3"/>
    <w:rsid w:val="1BC85B24"/>
    <w:rsid w:val="1BC952B1"/>
    <w:rsid w:val="1BD10C5D"/>
    <w:rsid w:val="1BD1DCA1"/>
    <w:rsid w:val="1BD34917"/>
    <w:rsid w:val="1BD715CA"/>
    <w:rsid w:val="1BD837D8"/>
    <w:rsid w:val="1BDC759E"/>
    <w:rsid w:val="1BE4D890"/>
    <w:rsid w:val="1BE8C74F"/>
    <w:rsid w:val="1BF04101"/>
    <w:rsid w:val="1BF31E46"/>
    <w:rsid w:val="1BF472A9"/>
    <w:rsid w:val="1BF9A9D5"/>
    <w:rsid w:val="1C0198AF"/>
    <w:rsid w:val="1C249040"/>
    <w:rsid w:val="1C2C8A68"/>
    <w:rsid w:val="1C3DB73F"/>
    <w:rsid w:val="1C60ED8C"/>
    <w:rsid w:val="1C7D4BCC"/>
    <w:rsid w:val="1C825D08"/>
    <w:rsid w:val="1C87E3A0"/>
    <w:rsid w:val="1C8A0B8C"/>
    <w:rsid w:val="1C8F40A2"/>
    <w:rsid w:val="1C9A3C85"/>
    <w:rsid w:val="1CA813EA"/>
    <w:rsid w:val="1CB123A8"/>
    <w:rsid w:val="1CB72DB0"/>
    <w:rsid w:val="1CBD734A"/>
    <w:rsid w:val="1CCD3D98"/>
    <w:rsid w:val="1CD517EB"/>
    <w:rsid w:val="1CD8ACB6"/>
    <w:rsid w:val="1CDC249F"/>
    <w:rsid w:val="1CEDC018"/>
    <w:rsid w:val="1D07680F"/>
    <w:rsid w:val="1D0E3E69"/>
    <w:rsid w:val="1D0E5A46"/>
    <w:rsid w:val="1D13097B"/>
    <w:rsid w:val="1D142580"/>
    <w:rsid w:val="1D1FAC11"/>
    <w:rsid w:val="1D27E519"/>
    <w:rsid w:val="1D2B723F"/>
    <w:rsid w:val="1D2C71C9"/>
    <w:rsid w:val="1D313081"/>
    <w:rsid w:val="1D367D63"/>
    <w:rsid w:val="1D39DB87"/>
    <w:rsid w:val="1D457AC8"/>
    <w:rsid w:val="1D4A03DB"/>
    <w:rsid w:val="1D4B25B7"/>
    <w:rsid w:val="1D561956"/>
    <w:rsid w:val="1D6B186B"/>
    <w:rsid w:val="1D704869"/>
    <w:rsid w:val="1D725AE7"/>
    <w:rsid w:val="1D77ED28"/>
    <w:rsid w:val="1D78FB4A"/>
    <w:rsid w:val="1D9747FA"/>
    <w:rsid w:val="1D97A7EB"/>
    <w:rsid w:val="1D9A6BEA"/>
    <w:rsid w:val="1D9BB679"/>
    <w:rsid w:val="1DA5C19E"/>
    <w:rsid w:val="1DA91DB8"/>
    <w:rsid w:val="1DAAF002"/>
    <w:rsid w:val="1DAF6731"/>
    <w:rsid w:val="1DB28A85"/>
    <w:rsid w:val="1DB9B07F"/>
    <w:rsid w:val="1DBA9297"/>
    <w:rsid w:val="1DBEFF99"/>
    <w:rsid w:val="1DC29053"/>
    <w:rsid w:val="1DCCB815"/>
    <w:rsid w:val="1DD10247"/>
    <w:rsid w:val="1DE2D600"/>
    <w:rsid w:val="1DE413D8"/>
    <w:rsid w:val="1DE519F4"/>
    <w:rsid w:val="1DEAF24C"/>
    <w:rsid w:val="1DF2B8F6"/>
    <w:rsid w:val="1DFDF337"/>
    <w:rsid w:val="1E042B2D"/>
    <w:rsid w:val="1E046624"/>
    <w:rsid w:val="1E12AEEE"/>
    <w:rsid w:val="1E1569E6"/>
    <w:rsid w:val="1E15FBD9"/>
    <w:rsid w:val="1E1A4D90"/>
    <w:rsid w:val="1E1A9B79"/>
    <w:rsid w:val="1E268F8A"/>
    <w:rsid w:val="1E2B8085"/>
    <w:rsid w:val="1E2E242F"/>
    <w:rsid w:val="1E3375C6"/>
    <w:rsid w:val="1E341E45"/>
    <w:rsid w:val="1E3601C5"/>
    <w:rsid w:val="1E474BE3"/>
    <w:rsid w:val="1E4EDD80"/>
    <w:rsid w:val="1E54314B"/>
    <w:rsid w:val="1E58A1FC"/>
    <w:rsid w:val="1E5DAB1E"/>
    <w:rsid w:val="1E60CB8F"/>
    <w:rsid w:val="1E63D157"/>
    <w:rsid w:val="1E6E22A6"/>
    <w:rsid w:val="1E76FEAE"/>
    <w:rsid w:val="1E7AA2CC"/>
    <w:rsid w:val="1E7C02C2"/>
    <w:rsid w:val="1E7CF84A"/>
    <w:rsid w:val="1E8745F5"/>
    <w:rsid w:val="1E95C3E6"/>
    <w:rsid w:val="1E96C83B"/>
    <w:rsid w:val="1E9781BB"/>
    <w:rsid w:val="1EA01BD0"/>
    <w:rsid w:val="1EA424B0"/>
    <w:rsid w:val="1EA4C035"/>
    <w:rsid w:val="1EA770A8"/>
    <w:rsid w:val="1EA77986"/>
    <w:rsid w:val="1EAB8037"/>
    <w:rsid w:val="1EAFF062"/>
    <w:rsid w:val="1EB03D59"/>
    <w:rsid w:val="1EB30E60"/>
    <w:rsid w:val="1EB31E7E"/>
    <w:rsid w:val="1EB4C68C"/>
    <w:rsid w:val="1ECBD404"/>
    <w:rsid w:val="1ECE1C4D"/>
    <w:rsid w:val="1ED0A0F2"/>
    <w:rsid w:val="1ED1A54F"/>
    <w:rsid w:val="1EE58A1C"/>
    <w:rsid w:val="1EE5AA37"/>
    <w:rsid w:val="1EEE01FD"/>
    <w:rsid w:val="1EF0BE05"/>
    <w:rsid w:val="1F046140"/>
    <w:rsid w:val="1F1396BD"/>
    <w:rsid w:val="1F14F276"/>
    <w:rsid w:val="1F28CB93"/>
    <w:rsid w:val="1F2DEFA7"/>
    <w:rsid w:val="1F3501C8"/>
    <w:rsid w:val="1F3C3B28"/>
    <w:rsid w:val="1F3D5AD3"/>
    <w:rsid w:val="1F4CB18E"/>
    <w:rsid w:val="1F4CEFF0"/>
    <w:rsid w:val="1F58A7D4"/>
    <w:rsid w:val="1F63F43C"/>
    <w:rsid w:val="1F64C2A2"/>
    <w:rsid w:val="1F6A1BCF"/>
    <w:rsid w:val="1F6DF614"/>
    <w:rsid w:val="1F7D9754"/>
    <w:rsid w:val="1F8B7BB3"/>
    <w:rsid w:val="1F8F0FE1"/>
    <w:rsid w:val="1FA276CA"/>
    <w:rsid w:val="1FA3B513"/>
    <w:rsid w:val="1FA49B0E"/>
    <w:rsid w:val="1FAEB3ED"/>
    <w:rsid w:val="1FB24BAF"/>
    <w:rsid w:val="1FB59AA2"/>
    <w:rsid w:val="1FB62B58"/>
    <w:rsid w:val="1FBD76CC"/>
    <w:rsid w:val="1FCF0F35"/>
    <w:rsid w:val="1FCF80CB"/>
    <w:rsid w:val="1FE4CA87"/>
    <w:rsid w:val="1FE6DC60"/>
    <w:rsid w:val="1FF060DC"/>
    <w:rsid w:val="1FF7AE50"/>
    <w:rsid w:val="1FFEE842"/>
    <w:rsid w:val="20062D20"/>
    <w:rsid w:val="20115BE7"/>
    <w:rsid w:val="20164AF8"/>
    <w:rsid w:val="2029C3C5"/>
    <w:rsid w:val="20378A99"/>
    <w:rsid w:val="203A57B8"/>
    <w:rsid w:val="204AB3B4"/>
    <w:rsid w:val="204FCF22"/>
    <w:rsid w:val="204FD954"/>
    <w:rsid w:val="20536484"/>
    <w:rsid w:val="206354C4"/>
    <w:rsid w:val="206FA728"/>
    <w:rsid w:val="20770894"/>
    <w:rsid w:val="20777F6C"/>
    <w:rsid w:val="207A1910"/>
    <w:rsid w:val="207B4F13"/>
    <w:rsid w:val="207C8A08"/>
    <w:rsid w:val="20801D9D"/>
    <w:rsid w:val="208AA4CF"/>
    <w:rsid w:val="20910EB8"/>
    <w:rsid w:val="20928ECB"/>
    <w:rsid w:val="209BB67D"/>
    <w:rsid w:val="20A0F0D9"/>
    <w:rsid w:val="20A625ED"/>
    <w:rsid w:val="20A9CCE4"/>
    <w:rsid w:val="20B80D29"/>
    <w:rsid w:val="20CFFA8E"/>
    <w:rsid w:val="20DB7B35"/>
    <w:rsid w:val="20E00535"/>
    <w:rsid w:val="20E4A863"/>
    <w:rsid w:val="20EE7D87"/>
    <w:rsid w:val="20F0B017"/>
    <w:rsid w:val="21007081"/>
    <w:rsid w:val="2104E693"/>
    <w:rsid w:val="21098149"/>
    <w:rsid w:val="210BA0E0"/>
    <w:rsid w:val="211B2021"/>
    <w:rsid w:val="2124925D"/>
    <w:rsid w:val="21285725"/>
    <w:rsid w:val="21335C8D"/>
    <w:rsid w:val="21388160"/>
    <w:rsid w:val="2138F840"/>
    <w:rsid w:val="2146B988"/>
    <w:rsid w:val="2146F001"/>
    <w:rsid w:val="214BAC59"/>
    <w:rsid w:val="214EBF42"/>
    <w:rsid w:val="2157CD50"/>
    <w:rsid w:val="215A87D8"/>
    <w:rsid w:val="21609786"/>
    <w:rsid w:val="2171559C"/>
    <w:rsid w:val="21808CDD"/>
    <w:rsid w:val="2181418D"/>
    <w:rsid w:val="21850A15"/>
    <w:rsid w:val="21908AE4"/>
    <w:rsid w:val="21922867"/>
    <w:rsid w:val="2192C628"/>
    <w:rsid w:val="2193581C"/>
    <w:rsid w:val="2199DB1E"/>
    <w:rsid w:val="219CE2C9"/>
    <w:rsid w:val="21A23889"/>
    <w:rsid w:val="21A34166"/>
    <w:rsid w:val="21A9DCA8"/>
    <w:rsid w:val="21ACA605"/>
    <w:rsid w:val="21ADFFBD"/>
    <w:rsid w:val="21B463FE"/>
    <w:rsid w:val="21C78EBD"/>
    <w:rsid w:val="21CA0216"/>
    <w:rsid w:val="21CF554E"/>
    <w:rsid w:val="21D4EED4"/>
    <w:rsid w:val="21D52C46"/>
    <w:rsid w:val="21DC1AEE"/>
    <w:rsid w:val="21EAD844"/>
    <w:rsid w:val="21EEEAFF"/>
    <w:rsid w:val="21F0DC9C"/>
    <w:rsid w:val="21F39252"/>
    <w:rsid w:val="22032334"/>
    <w:rsid w:val="22050713"/>
    <w:rsid w:val="220AB902"/>
    <w:rsid w:val="2211E1CF"/>
    <w:rsid w:val="22186C68"/>
    <w:rsid w:val="221A445E"/>
    <w:rsid w:val="221DEB3A"/>
    <w:rsid w:val="22268E05"/>
    <w:rsid w:val="2239D6F2"/>
    <w:rsid w:val="223CB2E6"/>
    <w:rsid w:val="223D3C0F"/>
    <w:rsid w:val="2255A0F1"/>
    <w:rsid w:val="2265E0A8"/>
    <w:rsid w:val="227BF187"/>
    <w:rsid w:val="227EF726"/>
    <w:rsid w:val="2284E3D5"/>
    <w:rsid w:val="228D2ECD"/>
    <w:rsid w:val="229F42C3"/>
    <w:rsid w:val="22A15F21"/>
    <w:rsid w:val="22AEE1C1"/>
    <w:rsid w:val="22B6A460"/>
    <w:rsid w:val="22BAF514"/>
    <w:rsid w:val="22BC66D3"/>
    <w:rsid w:val="22BD85E4"/>
    <w:rsid w:val="22C85EE0"/>
    <w:rsid w:val="22CE3B24"/>
    <w:rsid w:val="22D22E23"/>
    <w:rsid w:val="22D64600"/>
    <w:rsid w:val="22D69050"/>
    <w:rsid w:val="22D70115"/>
    <w:rsid w:val="22D9BC57"/>
    <w:rsid w:val="22DC20AC"/>
    <w:rsid w:val="22E9E57E"/>
    <w:rsid w:val="22EB2F23"/>
    <w:rsid w:val="22F29E79"/>
    <w:rsid w:val="2303BCFE"/>
    <w:rsid w:val="231022EA"/>
    <w:rsid w:val="2313C336"/>
    <w:rsid w:val="2319543D"/>
    <w:rsid w:val="232735E0"/>
    <w:rsid w:val="232A1463"/>
    <w:rsid w:val="232DF5C9"/>
    <w:rsid w:val="233E02B7"/>
    <w:rsid w:val="2346C874"/>
    <w:rsid w:val="2348178E"/>
    <w:rsid w:val="2353F9D7"/>
    <w:rsid w:val="23618BDC"/>
    <w:rsid w:val="23690778"/>
    <w:rsid w:val="2377F571"/>
    <w:rsid w:val="2387515E"/>
    <w:rsid w:val="239393F1"/>
    <w:rsid w:val="239CDD01"/>
    <w:rsid w:val="239FB673"/>
    <w:rsid w:val="23A58839"/>
    <w:rsid w:val="23A9EE1A"/>
    <w:rsid w:val="23AB9FCB"/>
    <w:rsid w:val="23ABE8F3"/>
    <w:rsid w:val="23ACCCDA"/>
    <w:rsid w:val="23AD03ED"/>
    <w:rsid w:val="23B7EC6A"/>
    <w:rsid w:val="23B9E24F"/>
    <w:rsid w:val="23BCD601"/>
    <w:rsid w:val="23C38AED"/>
    <w:rsid w:val="23C49C23"/>
    <w:rsid w:val="23CD62F2"/>
    <w:rsid w:val="23CE46C6"/>
    <w:rsid w:val="23DA8DE0"/>
    <w:rsid w:val="23E1697D"/>
    <w:rsid w:val="23E9085D"/>
    <w:rsid w:val="23F15B30"/>
    <w:rsid w:val="23FC528C"/>
    <w:rsid w:val="2401D318"/>
    <w:rsid w:val="240401A9"/>
    <w:rsid w:val="2409994A"/>
    <w:rsid w:val="240DAF3E"/>
    <w:rsid w:val="241928A0"/>
    <w:rsid w:val="241F5C2B"/>
    <w:rsid w:val="24231C66"/>
    <w:rsid w:val="242E536B"/>
    <w:rsid w:val="2437A133"/>
    <w:rsid w:val="243BD5C7"/>
    <w:rsid w:val="243EB372"/>
    <w:rsid w:val="24468367"/>
    <w:rsid w:val="2447DB66"/>
    <w:rsid w:val="2452F90B"/>
    <w:rsid w:val="2453C5B8"/>
    <w:rsid w:val="245E4A67"/>
    <w:rsid w:val="245E592F"/>
    <w:rsid w:val="245EAF9A"/>
    <w:rsid w:val="24605ED6"/>
    <w:rsid w:val="2477DFBB"/>
    <w:rsid w:val="2482AAFD"/>
    <w:rsid w:val="2484112D"/>
    <w:rsid w:val="24878208"/>
    <w:rsid w:val="248AAC9C"/>
    <w:rsid w:val="24912EFA"/>
    <w:rsid w:val="249E38C5"/>
    <w:rsid w:val="24A4BEB5"/>
    <w:rsid w:val="24A504AD"/>
    <w:rsid w:val="24A6418F"/>
    <w:rsid w:val="24AFD942"/>
    <w:rsid w:val="24B5B16B"/>
    <w:rsid w:val="24B62068"/>
    <w:rsid w:val="24C29BEB"/>
    <w:rsid w:val="24CDA892"/>
    <w:rsid w:val="24CDF4D5"/>
    <w:rsid w:val="24CEC002"/>
    <w:rsid w:val="24D780A6"/>
    <w:rsid w:val="24E3F247"/>
    <w:rsid w:val="24E5F1F6"/>
    <w:rsid w:val="24F1B7B4"/>
    <w:rsid w:val="24F4398F"/>
    <w:rsid w:val="24F79C51"/>
    <w:rsid w:val="24FAF28C"/>
    <w:rsid w:val="24FB2127"/>
    <w:rsid w:val="24FFD904"/>
    <w:rsid w:val="25064746"/>
    <w:rsid w:val="250E0DF8"/>
    <w:rsid w:val="251A5E89"/>
    <w:rsid w:val="251C4878"/>
    <w:rsid w:val="252079CD"/>
    <w:rsid w:val="2525054F"/>
    <w:rsid w:val="252CCFBC"/>
    <w:rsid w:val="253195B2"/>
    <w:rsid w:val="2539765C"/>
    <w:rsid w:val="253C1181"/>
    <w:rsid w:val="25424F3C"/>
    <w:rsid w:val="2542FB42"/>
    <w:rsid w:val="255B16BF"/>
    <w:rsid w:val="2563CFD3"/>
    <w:rsid w:val="256CCE68"/>
    <w:rsid w:val="25720AF6"/>
    <w:rsid w:val="258C084C"/>
    <w:rsid w:val="258CE289"/>
    <w:rsid w:val="25A58C18"/>
    <w:rsid w:val="25A794A3"/>
    <w:rsid w:val="25A92D02"/>
    <w:rsid w:val="25B801D5"/>
    <w:rsid w:val="25BA7D0B"/>
    <w:rsid w:val="25BFE5ED"/>
    <w:rsid w:val="25C2DC90"/>
    <w:rsid w:val="25C38707"/>
    <w:rsid w:val="25C3AD7C"/>
    <w:rsid w:val="25C45219"/>
    <w:rsid w:val="25D2B4A2"/>
    <w:rsid w:val="25D58DCC"/>
    <w:rsid w:val="25D60234"/>
    <w:rsid w:val="25DE3BF7"/>
    <w:rsid w:val="25E25E4F"/>
    <w:rsid w:val="25E286C6"/>
    <w:rsid w:val="25EE6A52"/>
    <w:rsid w:val="25F4484E"/>
    <w:rsid w:val="25F492FB"/>
    <w:rsid w:val="25FDF112"/>
    <w:rsid w:val="25FF83C7"/>
    <w:rsid w:val="2608FAE5"/>
    <w:rsid w:val="2610EC08"/>
    <w:rsid w:val="26193222"/>
    <w:rsid w:val="26209CE5"/>
    <w:rsid w:val="2627E26B"/>
    <w:rsid w:val="2633425D"/>
    <w:rsid w:val="2636C4CA"/>
    <w:rsid w:val="263AE0DD"/>
    <w:rsid w:val="263B02BA"/>
    <w:rsid w:val="263F3AC7"/>
    <w:rsid w:val="263FF240"/>
    <w:rsid w:val="2642B1DD"/>
    <w:rsid w:val="26476C81"/>
    <w:rsid w:val="2661F44A"/>
    <w:rsid w:val="266C451F"/>
    <w:rsid w:val="266D0364"/>
    <w:rsid w:val="2675CA74"/>
    <w:rsid w:val="2682ED5B"/>
    <w:rsid w:val="26837061"/>
    <w:rsid w:val="26837144"/>
    <w:rsid w:val="26839718"/>
    <w:rsid w:val="2683B388"/>
    <w:rsid w:val="268C370D"/>
    <w:rsid w:val="268F66D4"/>
    <w:rsid w:val="2690C443"/>
    <w:rsid w:val="26922CE1"/>
    <w:rsid w:val="269ADD32"/>
    <w:rsid w:val="269DC84A"/>
    <w:rsid w:val="26A64C8F"/>
    <w:rsid w:val="26AF3A61"/>
    <w:rsid w:val="26AFB27F"/>
    <w:rsid w:val="26BC8FE3"/>
    <w:rsid w:val="26C2FC09"/>
    <w:rsid w:val="26C91845"/>
    <w:rsid w:val="26E0078B"/>
    <w:rsid w:val="26E07660"/>
    <w:rsid w:val="26E36B6A"/>
    <w:rsid w:val="26E9617F"/>
    <w:rsid w:val="26EBE100"/>
    <w:rsid w:val="26F76ED2"/>
    <w:rsid w:val="26F809CD"/>
    <w:rsid w:val="26F913E2"/>
    <w:rsid w:val="2703E2EF"/>
    <w:rsid w:val="27042506"/>
    <w:rsid w:val="270BEC5A"/>
    <w:rsid w:val="2712CC41"/>
    <w:rsid w:val="27171A7A"/>
    <w:rsid w:val="272A99B9"/>
    <w:rsid w:val="272D7378"/>
    <w:rsid w:val="273256F1"/>
    <w:rsid w:val="273966A0"/>
    <w:rsid w:val="2745CD6D"/>
    <w:rsid w:val="2755470A"/>
    <w:rsid w:val="275D3C9D"/>
    <w:rsid w:val="27666649"/>
    <w:rsid w:val="276B226B"/>
    <w:rsid w:val="2775E942"/>
    <w:rsid w:val="2779B26B"/>
    <w:rsid w:val="277B992B"/>
    <w:rsid w:val="277C6B07"/>
    <w:rsid w:val="27848DE1"/>
    <w:rsid w:val="2786ED6C"/>
    <w:rsid w:val="278AEEA7"/>
    <w:rsid w:val="27AE462C"/>
    <w:rsid w:val="27C39E9B"/>
    <w:rsid w:val="27C5F01F"/>
    <w:rsid w:val="27DF2542"/>
    <w:rsid w:val="27E002F1"/>
    <w:rsid w:val="27E2733B"/>
    <w:rsid w:val="27E285D6"/>
    <w:rsid w:val="27F5568E"/>
    <w:rsid w:val="280C6B7F"/>
    <w:rsid w:val="281AE548"/>
    <w:rsid w:val="281C0659"/>
    <w:rsid w:val="281D103D"/>
    <w:rsid w:val="28247FF9"/>
    <w:rsid w:val="2827A41C"/>
    <w:rsid w:val="2834868D"/>
    <w:rsid w:val="283CD241"/>
    <w:rsid w:val="28459676"/>
    <w:rsid w:val="2849EC37"/>
    <w:rsid w:val="284E464C"/>
    <w:rsid w:val="2854891C"/>
    <w:rsid w:val="28632935"/>
    <w:rsid w:val="28688B5D"/>
    <w:rsid w:val="286ACA4B"/>
    <w:rsid w:val="287452B4"/>
    <w:rsid w:val="28766912"/>
    <w:rsid w:val="287E8B03"/>
    <w:rsid w:val="28816688"/>
    <w:rsid w:val="288F1AC6"/>
    <w:rsid w:val="28935FBA"/>
    <w:rsid w:val="2895771E"/>
    <w:rsid w:val="28A0B8A3"/>
    <w:rsid w:val="28B36D92"/>
    <w:rsid w:val="28B8A4C8"/>
    <w:rsid w:val="28BB05AB"/>
    <w:rsid w:val="28C8A2A7"/>
    <w:rsid w:val="28C99C2F"/>
    <w:rsid w:val="28D0047C"/>
    <w:rsid w:val="28DEFF9D"/>
    <w:rsid w:val="28E46F72"/>
    <w:rsid w:val="28E8027B"/>
    <w:rsid w:val="2900D646"/>
    <w:rsid w:val="29029D75"/>
    <w:rsid w:val="290804A2"/>
    <w:rsid w:val="29090483"/>
    <w:rsid w:val="290B1326"/>
    <w:rsid w:val="290FEDB4"/>
    <w:rsid w:val="29137A7C"/>
    <w:rsid w:val="291BDFFD"/>
    <w:rsid w:val="291C7173"/>
    <w:rsid w:val="29284C35"/>
    <w:rsid w:val="292B8260"/>
    <w:rsid w:val="292E2843"/>
    <w:rsid w:val="29350526"/>
    <w:rsid w:val="293ECE2F"/>
    <w:rsid w:val="2941732A"/>
    <w:rsid w:val="2945E658"/>
    <w:rsid w:val="2947F757"/>
    <w:rsid w:val="29508E29"/>
    <w:rsid w:val="2953D4CE"/>
    <w:rsid w:val="295924A7"/>
    <w:rsid w:val="2959772F"/>
    <w:rsid w:val="295A5B1F"/>
    <w:rsid w:val="29651956"/>
    <w:rsid w:val="296CBAE2"/>
    <w:rsid w:val="296F7324"/>
    <w:rsid w:val="298A99F9"/>
    <w:rsid w:val="298EC7C0"/>
    <w:rsid w:val="29977D2B"/>
    <w:rsid w:val="29A5FF9F"/>
    <w:rsid w:val="29A71BBF"/>
    <w:rsid w:val="29B097A5"/>
    <w:rsid w:val="29BB56B3"/>
    <w:rsid w:val="29BE7CA6"/>
    <w:rsid w:val="29D47324"/>
    <w:rsid w:val="29D9751F"/>
    <w:rsid w:val="29DFC89A"/>
    <w:rsid w:val="29E72F12"/>
    <w:rsid w:val="29EE9CEF"/>
    <w:rsid w:val="29F3992D"/>
    <w:rsid w:val="2A0014F5"/>
    <w:rsid w:val="2A022342"/>
    <w:rsid w:val="2A023ED7"/>
    <w:rsid w:val="2A0EAA78"/>
    <w:rsid w:val="2A18659E"/>
    <w:rsid w:val="2A194047"/>
    <w:rsid w:val="2A1BF927"/>
    <w:rsid w:val="2A273980"/>
    <w:rsid w:val="2A2804C6"/>
    <w:rsid w:val="2A28E9C3"/>
    <w:rsid w:val="2A2BA3BD"/>
    <w:rsid w:val="2A2DE378"/>
    <w:rsid w:val="2A39C8D5"/>
    <w:rsid w:val="2A3A0BB4"/>
    <w:rsid w:val="2A41E9AA"/>
    <w:rsid w:val="2A447191"/>
    <w:rsid w:val="2A4F69BC"/>
    <w:rsid w:val="2A516467"/>
    <w:rsid w:val="2A644D29"/>
    <w:rsid w:val="2A65A5F4"/>
    <w:rsid w:val="2A67BFBF"/>
    <w:rsid w:val="2A878484"/>
    <w:rsid w:val="2A8AE565"/>
    <w:rsid w:val="2A8B8A86"/>
    <w:rsid w:val="2A9161CB"/>
    <w:rsid w:val="2A9C9DC7"/>
    <w:rsid w:val="2AA3C13D"/>
    <w:rsid w:val="2AAEDC67"/>
    <w:rsid w:val="2AB095BF"/>
    <w:rsid w:val="2ABDCDB4"/>
    <w:rsid w:val="2AC1E682"/>
    <w:rsid w:val="2AC7264B"/>
    <w:rsid w:val="2AD100EA"/>
    <w:rsid w:val="2AD7614C"/>
    <w:rsid w:val="2AD79E3B"/>
    <w:rsid w:val="2ADF4DD7"/>
    <w:rsid w:val="2ADFC8AA"/>
    <w:rsid w:val="2AE0EEF4"/>
    <w:rsid w:val="2AE284AF"/>
    <w:rsid w:val="2AE8F29E"/>
    <w:rsid w:val="2AEA1CB1"/>
    <w:rsid w:val="2B0445F6"/>
    <w:rsid w:val="2B08E618"/>
    <w:rsid w:val="2B0C4296"/>
    <w:rsid w:val="2B0EB13F"/>
    <w:rsid w:val="2B1673D4"/>
    <w:rsid w:val="2B20EC70"/>
    <w:rsid w:val="2B2444C6"/>
    <w:rsid w:val="2B28FA84"/>
    <w:rsid w:val="2B2B891F"/>
    <w:rsid w:val="2B2F630B"/>
    <w:rsid w:val="2B3ABAA8"/>
    <w:rsid w:val="2B427B10"/>
    <w:rsid w:val="2B47B1DE"/>
    <w:rsid w:val="2B554FC6"/>
    <w:rsid w:val="2B5B2EB1"/>
    <w:rsid w:val="2B5D88B0"/>
    <w:rsid w:val="2B676FB4"/>
    <w:rsid w:val="2B6C9DC1"/>
    <w:rsid w:val="2B75220A"/>
    <w:rsid w:val="2B78B7F7"/>
    <w:rsid w:val="2B7FA21A"/>
    <w:rsid w:val="2B832613"/>
    <w:rsid w:val="2B84F6D3"/>
    <w:rsid w:val="2B94FF53"/>
    <w:rsid w:val="2B9B2508"/>
    <w:rsid w:val="2B9BC1B4"/>
    <w:rsid w:val="2B9EB4AE"/>
    <w:rsid w:val="2BA1E417"/>
    <w:rsid w:val="2BB01B05"/>
    <w:rsid w:val="2BB44813"/>
    <w:rsid w:val="2BB67072"/>
    <w:rsid w:val="2BBDE181"/>
    <w:rsid w:val="2BBF3C97"/>
    <w:rsid w:val="2BC14F5B"/>
    <w:rsid w:val="2BC42D7F"/>
    <w:rsid w:val="2BDAF6DA"/>
    <w:rsid w:val="2BE11265"/>
    <w:rsid w:val="2BE38B28"/>
    <w:rsid w:val="2BE882B0"/>
    <w:rsid w:val="2BE9F544"/>
    <w:rsid w:val="2BF7659A"/>
    <w:rsid w:val="2C03FF38"/>
    <w:rsid w:val="2C084E6B"/>
    <w:rsid w:val="2C0C2291"/>
    <w:rsid w:val="2C0C5337"/>
    <w:rsid w:val="2C17908C"/>
    <w:rsid w:val="2C1C6F8E"/>
    <w:rsid w:val="2C1D28FA"/>
    <w:rsid w:val="2C1E24D6"/>
    <w:rsid w:val="2C2390DB"/>
    <w:rsid w:val="2C2FF375"/>
    <w:rsid w:val="2C34D2EC"/>
    <w:rsid w:val="2C35B34B"/>
    <w:rsid w:val="2C3AB43C"/>
    <w:rsid w:val="2C3F0A73"/>
    <w:rsid w:val="2C501AFC"/>
    <w:rsid w:val="2C505E4B"/>
    <w:rsid w:val="2C56E5DA"/>
    <w:rsid w:val="2C580863"/>
    <w:rsid w:val="2C582672"/>
    <w:rsid w:val="2C5A6AFC"/>
    <w:rsid w:val="2C650562"/>
    <w:rsid w:val="2C6966AE"/>
    <w:rsid w:val="2C73D9FA"/>
    <w:rsid w:val="2C74C68F"/>
    <w:rsid w:val="2C765A9F"/>
    <w:rsid w:val="2C796ED4"/>
    <w:rsid w:val="2C7F0100"/>
    <w:rsid w:val="2C800FD2"/>
    <w:rsid w:val="2C844150"/>
    <w:rsid w:val="2C8CA5AE"/>
    <w:rsid w:val="2C9B0BCD"/>
    <w:rsid w:val="2CA38887"/>
    <w:rsid w:val="2CAFD1E7"/>
    <w:rsid w:val="2CB7399D"/>
    <w:rsid w:val="2CBCA139"/>
    <w:rsid w:val="2CBEA253"/>
    <w:rsid w:val="2CC3341B"/>
    <w:rsid w:val="2CC5D10A"/>
    <w:rsid w:val="2CCAB3EE"/>
    <w:rsid w:val="2CCB3CC8"/>
    <w:rsid w:val="2CD6C082"/>
    <w:rsid w:val="2CDF2A7E"/>
    <w:rsid w:val="2CDF2E61"/>
    <w:rsid w:val="2CE4B3DF"/>
    <w:rsid w:val="2CF6FF12"/>
    <w:rsid w:val="2CFF5B6F"/>
    <w:rsid w:val="2D03E40D"/>
    <w:rsid w:val="2D0DDAE4"/>
    <w:rsid w:val="2D0E9EC2"/>
    <w:rsid w:val="2D103F95"/>
    <w:rsid w:val="2D1569C0"/>
    <w:rsid w:val="2D230C93"/>
    <w:rsid w:val="2D2713D6"/>
    <w:rsid w:val="2D2741C2"/>
    <w:rsid w:val="2D2A82C6"/>
    <w:rsid w:val="2D329A95"/>
    <w:rsid w:val="2D40E057"/>
    <w:rsid w:val="2D569433"/>
    <w:rsid w:val="2D57BE74"/>
    <w:rsid w:val="2D5CC3AF"/>
    <w:rsid w:val="2D6026B9"/>
    <w:rsid w:val="2D60F8E4"/>
    <w:rsid w:val="2D65DFEE"/>
    <w:rsid w:val="2D6C511A"/>
    <w:rsid w:val="2D70101B"/>
    <w:rsid w:val="2D75BB94"/>
    <w:rsid w:val="2D79C7D8"/>
    <w:rsid w:val="2D8F554D"/>
    <w:rsid w:val="2D94B3BC"/>
    <w:rsid w:val="2D964F07"/>
    <w:rsid w:val="2D97F9C4"/>
    <w:rsid w:val="2D9E947E"/>
    <w:rsid w:val="2D9F2549"/>
    <w:rsid w:val="2DA019E0"/>
    <w:rsid w:val="2DA68F47"/>
    <w:rsid w:val="2DAEA6E3"/>
    <w:rsid w:val="2DAFCA83"/>
    <w:rsid w:val="2DB10189"/>
    <w:rsid w:val="2DBD974C"/>
    <w:rsid w:val="2DBF468D"/>
    <w:rsid w:val="2DCABBF3"/>
    <w:rsid w:val="2DCBCE18"/>
    <w:rsid w:val="2DD9FA06"/>
    <w:rsid w:val="2DE34BF1"/>
    <w:rsid w:val="2DF5AE18"/>
    <w:rsid w:val="2DFC2192"/>
    <w:rsid w:val="2DFF04DC"/>
    <w:rsid w:val="2E07C50C"/>
    <w:rsid w:val="2E0CA346"/>
    <w:rsid w:val="2E0D416E"/>
    <w:rsid w:val="2E10F3D1"/>
    <w:rsid w:val="2E13345B"/>
    <w:rsid w:val="2E2BFD51"/>
    <w:rsid w:val="2E2EA595"/>
    <w:rsid w:val="2E31EBBE"/>
    <w:rsid w:val="2E473E01"/>
    <w:rsid w:val="2E47A0F2"/>
    <w:rsid w:val="2E4F2BA5"/>
    <w:rsid w:val="2E5C8DE5"/>
    <w:rsid w:val="2E5CD094"/>
    <w:rsid w:val="2E684C0A"/>
    <w:rsid w:val="2E6DFB5D"/>
    <w:rsid w:val="2E73512D"/>
    <w:rsid w:val="2E769E7C"/>
    <w:rsid w:val="2E88AAA0"/>
    <w:rsid w:val="2E8BDDB4"/>
    <w:rsid w:val="2E8CE6A6"/>
    <w:rsid w:val="2E901BE4"/>
    <w:rsid w:val="2E92FE0D"/>
    <w:rsid w:val="2E973155"/>
    <w:rsid w:val="2E98C58D"/>
    <w:rsid w:val="2E9B0582"/>
    <w:rsid w:val="2EADFEC2"/>
    <w:rsid w:val="2EB36454"/>
    <w:rsid w:val="2EB3B311"/>
    <w:rsid w:val="2EBBDC4D"/>
    <w:rsid w:val="2EC8E970"/>
    <w:rsid w:val="2EE3D16A"/>
    <w:rsid w:val="2EEB1E2D"/>
    <w:rsid w:val="2EF7CA65"/>
    <w:rsid w:val="2EF977DA"/>
    <w:rsid w:val="2EFFA9C3"/>
    <w:rsid w:val="2F148488"/>
    <w:rsid w:val="2F282891"/>
    <w:rsid w:val="2F34AA62"/>
    <w:rsid w:val="2F3ED106"/>
    <w:rsid w:val="2F4B9AE4"/>
    <w:rsid w:val="2F53DE38"/>
    <w:rsid w:val="2F56EC43"/>
    <w:rsid w:val="2F776245"/>
    <w:rsid w:val="2F77DE4E"/>
    <w:rsid w:val="2F77E8D2"/>
    <w:rsid w:val="2F7FAF2F"/>
    <w:rsid w:val="2F845301"/>
    <w:rsid w:val="2F85B9A8"/>
    <w:rsid w:val="2F89777F"/>
    <w:rsid w:val="2F952D74"/>
    <w:rsid w:val="2F96647A"/>
    <w:rsid w:val="2FA297F7"/>
    <w:rsid w:val="2FA564F9"/>
    <w:rsid w:val="2FA6B783"/>
    <w:rsid w:val="2FAD1119"/>
    <w:rsid w:val="2FAE6CB9"/>
    <w:rsid w:val="2FB8A599"/>
    <w:rsid w:val="2FC90D18"/>
    <w:rsid w:val="2FCDCE00"/>
    <w:rsid w:val="2FDCDAF5"/>
    <w:rsid w:val="2FDDE4AA"/>
    <w:rsid w:val="2FFCB5B4"/>
    <w:rsid w:val="2FFD814A"/>
    <w:rsid w:val="3003DF2C"/>
    <w:rsid w:val="3009F578"/>
    <w:rsid w:val="300BDD14"/>
    <w:rsid w:val="302767D1"/>
    <w:rsid w:val="3027D084"/>
    <w:rsid w:val="3031F382"/>
    <w:rsid w:val="3037EC26"/>
    <w:rsid w:val="3038538F"/>
    <w:rsid w:val="303B3B1D"/>
    <w:rsid w:val="304AD0C3"/>
    <w:rsid w:val="304F1EE9"/>
    <w:rsid w:val="30621BFB"/>
    <w:rsid w:val="306AFA99"/>
    <w:rsid w:val="306F7672"/>
    <w:rsid w:val="30718B81"/>
    <w:rsid w:val="3072D925"/>
    <w:rsid w:val="307BBA93"/>
    <w:rsid w:val="307E6F01"/>
    <w:rsid w:val="30926C1D"/>
    <w:rsid w:val="30946122"/>
    <w:rsid w:val="3099818E"/>
    <w:rsid w:val="30A1B0CB"/>
    <w:rsid w:val="30A575B9"/>
    <w:rsid w:val="30B06967"/>
    <w:rsid w:val="30B18CC7"/>
    <w:rsid w:val="30B869FF"/>
    <w:rsid w:val="30BF2F49"/>
    <w:rsid w:val="30C2F3DB"/>
    <w:rsid w:val="30CF02E5"/>
    <w:rsid w:val="30D61C77"/>
    <w:rsid w:val="30D6487A"/>
    <w:rsid w:val="30D8BBDD"/>
    <w:rsid w:val="30DD5213"/>
    <w:rsid w:val="30DF8CD2"/>
    <w:rsid w:val="30E3BC14"/>
    <w:rsid w:val="30EB8573"/>
    <w:rsid w:val="30EB8858"/>
    <w:rsid w:val="30ED3B01"/>
    <w:rsid w:val="30EF199C"/>
    <w:rsid w:val="30EFDB7A"/>
    <w:rsid w:val="30F84E3E"/>
    <w:rsid w:val="3100A34F"/>
    <w:rsid w:val="31014037"/>
    <w:rsid w:val="3108B229"/>
    <w:rsid w:val="310C48CE"/>
    <w:rsid w:val="3111B0DD"/>
    <w:rsid w:val="3114329D"/>
    <w:rsid w:val="3117A67C"/>
    <w:rsid w:val="311D68F8"/>
    <w:rsid w:val="312689F2"/>
    <w:rsid w:val="312B49BF"/>
    <w:rsid w:val="3132E91A"/>
    <w:rsid w:val="3132FDA4"/>
    <w:rsid w:val="313D113A"/>
    <w:rsid w:val="3144FBED"/>
    <w:rsid w:val="3147731C"/>
    <w:rsid w:val="31531C4E"/>
    <w:rsid w:val="31586F05"/>
    <w:rsid w:val="315A7AAF"/>
    <w:rsid w:val="315C4D6B"/>
    <w:rsid w:val="316999F1"/>
    <w:rsid w:val="317AD1C5"/>
    <w:rsid w:val="317BF184"/>
    <w:rsid w:val="3180CB4D"/>
    <w:rsid w:val="3182BF28"/>
    <w:rsid w:val="318F9112"/>
    <w:rsid w:val="3190C58D"/>
    <w:rsid w:val="3196248A"/>
    <w:rsid w:val="319B15CB"/>
    <w:rsid w:val="319E05BB"/>
    <w:rsid w:val="31A74F4F"/>
    <w:rsid w:val="31B1F1CB"/>
    <w:rsid w:val="31BCF1FE"/>
    <w:rsid w:val="31BF3AB8"/>
    <w:rsid w:val="31C1B9FD"/>
    <w:rsid w:val="31C38B2B"/>
    <w:rsid w:val="31C46430"/>
    <w:rsid w:val="31C4D854"/>
    <w:rsid w:val="31D05245"/>
    <w:rsid w:val="31D3505F"/>
    <w:rsid w:val="31DA69B2"/>
    <w:rsid w:val="31E1246F"/>
    <w:rsid w:val="31EBB40C"/>
    <w:rsid w:val="31F14255"/>
    <w:rsid w:val="31FDAA0F"/>
    <w:rsid w:val="320B874F"/>
    <w:rsid w:val="320BCEDF"/>
    <w:rsid w:val="32143FF4"/>
    <w:rsid w:val="32229176"/>
    <w:rsid w:val="323E5726"/>
    <w:rsid w:val="323EAAA9"/>
    <w:rsid w:val="3241F7E8"/>
    <w:rsid w:val="32453486"/>
    <w:rsid w:val="3248E32B"/>
    <w:rsid w:val="324A9708"/>
    <w:rsid w:val="324AA898"/>
    <w:rsid w:val="324BDF72"/>
    <w:rsid w:val="325666D9"/>
    <w:rsid w:val="3260CBD6"/>
    <w:rsid w:val="3261B855"/>
    <w:rsid w:val="32632DDD"/>
    <w:rsid w:val="3268C403"/>
    <w:rsid w:val="32693455"/>
    <w:rsid w:val="327F2023"/>
    <w:rsid w:val="328EEB39"/>
    <w:rsid w:val="329169FF"/>
    <w:rsid w:val="32986B63"/>
    <w:rsid w:val="329AA6A8"/>
    <w:rsid w:val="32AA443E"/>
    <w:rsid w:val="32B5C834"/>
    <w:rsid w:val="32B6CAD1"/>
    <w:rsid w:val="32BAF84D"/>
    <w:rsid w:val="32C22797"/>
    <w:rsid w:val="32CB01E5"/>
    <w:rsid w:val="32CDEFE1"/>
    <w:rsid w:val="32D98BCD"/>
    <w:rsid w:val="32DBF2B3"/>
    <w:rsid w:val="32ED65E9"/>
    <w:rsid w:val="32F273BF"/>
    <w:rsid w:val="330A583E"/>
    <w:rsid w:val="330ED6F5"/>
    <w:rsid w:val="330FC1E9"/>
    <w:rsid w:val="331311BB"/>
    <w:rsid w:val="33148649"/>
    <w:rsid w:val="33164E59"/>
    <w:rsid w:val="33182A89"/>
    <w:rsid w:val="331D518B"/>
    <w:rsid w:val="3321190A"/>
    <w:rsid w:val="3322C107"/>
    <w:rsid w:val="332329B7"/>
    <w:rsid w:val="332E8BD5"/>
    <w:rsid w:val="333B6E20"/>
    <w:rsid w:val="334261AC"/>
    <w:rsid w:val="334F4FFB"/>
    <w:rsid w:val="335234C1"/>
    <w:rsid w:val="335508A9"/>
    <w:rsid w:val="335909D9"/>
    <w:rsid w:val="336017F7"/>
    <w:rsid w:val="3361AF5C"/>
    <w:rsid w:val="3375BC0B"/>
    <w:rsid w:val="3377118E"/>
    <w:rsid w:val="33777158"/>
    <w:rsid w:val="33827CD0"/>
    <w:rsid w:val="338F105B"/>
    <w:rsid w:val="3395A9F1"/>
    <w:rsid w:val="3396403D"/>
    <w:rsid w:val="33A0B61C"/>
    <w:rsid w:val="33A8A816"/>
    <w:rsid w:val="33B1952E"/>
    <w:rsid w:val="33B43184"/>
    <w:rsid w:val="33B81FD7"/>
    <w:rsid w:val="33BBAA6C"/>
    <w:rsid w:val="33BF38D6"/>
    <w:rsid w:val="33CFEABA"/>
    <w:rsid w:val="33E32227"/>
    <w:rsid w:val="33EF6F00"/>
    <w:rsid w:val="33F0BF32"/>
    <w:rsid w:val="3408282A"/>
    <w:rsid w:val="340C5DA7"/>
    <w:rsid w:val="341DA44A"/>
    <w:rsid w:val="3421D522"/>
    <w:rsid w:val="342E50F3"/>
    <w:rsid w:val="34401A93"/>
    <w:rsid w:val="3444A4FD"/>
    <w:rsid w:val="34495214"/>
    <w:rsid w:val="344A2DD7"/>
    <w:rsid w:val="344DA82D"/>
    <w:rsid w:val="345782E4"/>
    <w:rsid w:val="345C48B6"/>
    <w:rsid w:val="345ECF93"/>
    <w:rsid w:val="345FC5FD"/>
    <w:rsid w:val="3465E594"/>
    <w:rsid w:val="3472B294"/>
    <w:rsid w:val="347BE959"/>
    <w:rsid w:val="3496D704"/>
    <w:rsid w:val="349B76E6"/>
    <w:rsid w:val="34A7C2BB"/>
    <w:rsid w:val="34AA549B"/>
    <w:rsid w:val="34AD8002"/>
    <w:rsid w:val="34B260DD"/>
    <w:rsid w:val="34B3CCB4"/>
    <w:rsid w:val="34B5AE48"/>
    <w:rsid w:val="34BB3DC4"/>
    <w:rsid w:val="34C34B56"/>
    <w:rsid w:val="34C7F21D"/>
    <w:rsid w:val="34CF31A0"/>
    <w:rsid w:val="34CF754A"/>
    <w:rsid w:val="34D1D39B"/>
    <w:rsid w:val="34D5C84B"/>
    <w:rsid w:val="34DAB337"/>
    <w:rsid w:val="34DDAF5B"/>
    <w:rsid w:val="34E2CC8F"/>
    <w:rsid w:val="34E5EEA2"/>
    <w:rsid w:val="34EBC842"/>
    <w:rsid w:val="34EFCEB2"/>
    <w:rsid w:val="34F0012E"/>
    <w:rsid w:val="34F48EAB"/>
    <w:rsid w:val="34FE2A40"/>
    <w:rsid w:val="34FFF095"/>
    <w:rsid w:val="3504B2D2"/>
    <w:rsid w:val="3508C172"/>
    <w:rsid w:val="350DCC07"/>
    <w:rsid w:val="35100D87"/>
    <w:rsid w:val="351BD3C4"/>
    <w:rsid w:val="351E969C"/>
    <w:rsid w:val="35203D37"/>
    <w:rsid w:val="35213115"/>
    <w:rsid w:val="35233058"/>
    <w:rsid w:val="352BF757"/>
    <w:rsid w:val="35311640"/>
    <w:rsid w:val="353B5FCD"/>
    <w:rsid w:val="353D862C"/>
    <w:rsid w:val="354BF96F"/>
    <w:rsid w:val="354E7DCD"/>
    <w:rsid w:val="35540974"/>
    <w:rsid w:val="355436AF"/>
    <w:rsid w:val="35573248"/>
    <w:rsid w:val="355FB33A"/>
    <w:rsid w:val="356611EE"/>
    <w:rsid w:val="356C24E6"/>
    <w:rsid w:val="356E9A6A"/>
    <w:rsid w:val="357041F1"/>
    <w:rsid w:val="35713973"/>
    <w:rsid w:val="3571CEA0"/>
    <w:rsid w:val="357ACE2E"/>
    <w:rsid w:val="3580E119"/>
    <w:rsid w:val="35843A67"/>
    <w:rsid w:val="35908753"/>
    <w:rsid w:val="3592FBAB"/>
    <w:rsid w:val="3595A3AD"/>
    <w:rsid w:val="3599211F"/>
    <w:rsid w:val="35A04392"/>
    <w:rsid w:val="35A1BFB3"/>
    <w:rsid w:val="35B225AD"/>
    <w:rsid w:val="35BA749C"/>
    <w:rsid w:val="35BFE38A"/>
    <w:rsid w:val="35C70C8B"/>
    <w:rsid w:val="35D4B14E"/>
    <w:rsid w:val="35DDE324"/>
    <w:rsid w:val="35E2807C"/>
    <w:rsid w:val="35EE778C"/>
    <w:rsid w:val="35EFD85B"/>
    <w:rsid w:val="35F2944C"/>
    <w:rsid w:val="35F68273"/>
    <w:rsid w:val="360A53FA"/>
    <w:rsid w:val="36176B84"/>
    <w:rsid w:val="361864B1"/>
    <w:rsid w:val="36198F17"/>
    <w:rsid w:val="361A41A1"/>
    <w:rsid w:val="361C1308"/>
    <w:rsid w:val="361D5D48"/>
    <w:rsid w:val="36340A67"/>
    <w:rsid w:val="36424607"/>
    <w:rsid w:val="36514F89"/>
    <w:rsid w:val="3652AC3D"/>
    <w:rsid w:val="36551310"/>
    <w:rsid w:val="365ADA86"/>
    <w:rsid w:val="365D936F"/>
    <w:rsid w:val="3664A61C"/>
    <w:rsid w:val="366AD1BD"/>
    <w:rsid w:val="3671A004"/>
    <w:rsid w:val="3672355E"/>
    <w:rsid w:val="3676E344"/>
    <w:rsid w:val="367D09E2"/>
    <w:rsid w:val="3691DED2"/>
    <w:rsid w:val="3694F1E1"/>
    <w:rsid w:val="3698A2B5"/>
    <w:rsid w:val="369E82A9"/>
    <w:rsid w:val="36A46C28"/>
    <w:rsid w:val="36A4C150"/>
    <w:rsid w:val="36ACBB02"/>
    <w:rsid w:val="36AD03F0"/>
    <w:rsid w:val="36B07DED"/>
    <w:rsid w:val="36B287BF"/>
    <w:rsid w:val="36C550AE"/>
    <w:rsid w:val="36C57B60"/>
    <w:rsid w:val="36C93547"/>
    <w:rsid w:val="36CAA369"/>
    <w:rsid w:val="36D27DE2"/>
    <w:rsid w:val="36D803AD"/>
    <w:rsid w:val="36D9B701"/>
    <w:rsid w:val="36DAF4BE"/>
    <w:rsid w:val="36DCA714"/>
    <w:rsid w:val="36E322A9"/>
    <w:rsid w:val="36EC8583"/>
    <w:rsid w:val="36EF36BE"/>
    <w:rsid w:val="36F5438B"/>
    <w:rsid w:val="36F9EAF7"/>
    <w:rsid w:val="370749A6"/>
    <w:rsid w:val="371B3C73"/>
    <w:rsid w:val="371EAC6C"/>
    <w:rsid w:val="371F7753"/>
    <w:rsid w:val="37244C55"/>
    <w:rsid w:val="3736B1FD"/>
    <w:rsid w:val="374C6730"/>
    <w:rsid w:val="374FF940"/>
    <w:rsid w:val="375004BA"/>
    <w:rsid w:val="3756E764"/>
    <w:rsid w:val="3757DDEA"/>
    <w:rsid w:val="3758451C"/>
    <w:rsid w:val="375A0ED3"/>
    <w:rsid w:val="37613417"/>
    <w:rsid w:val="3768A57C"/>
    <w:rsid w:val="376FAD62"/>
    <w:rsid w:val="3775C1D0"/>
    <w:rsid w:val="377ED821"/>
    <w:rsid w:val="378063B1"/>
    <w:rsid w:val="378F1DDA"/>
    <w:rsid w:val="37A84C03"/>
    <w:rsid w:val="37AC73FD"/>
    <w:rsid w:val="37AE4EBF"/>
    <w:rsid w:val="37B2F9E1"/>
    <w:rsid w:val="37B47678"/>
    <w:rsid w:val="37B62AC1"/>
    <w:rsid w:val="37BB64A3"/>
    <w:rsid w:val="37BB7004"/>
    <w:rsid w:val="37BFD9B2"/>
    <w:rsid w:val="37C1749E"/>
    <w:rsid w:val="37C25258"/>
    <w:rsid w:val="37C5A723"/>
    <w:rsid w:val="37CA2D83"/>
    <w:rsid w:val="37D03055"/>
    <w:rsid w:val="37D28500"/>
    <w:rsid w:val="37DBD239"/>
    <w:rsid w:val="37DEF797"/>
    <w:rsid w:val="37EDE2F1"/>
    <w:rsid w:val="37F07ECA"/>
    <w:rsid w:val="37F0ADE5"/>
    <w:rsid w:val="37F2E10F"/>
    <w:rsid w:val="3804B9D4"/>
    <w:rsid w:val="3812CA70"/>
    <w:rsid w:val="38159FCE"/>
    <w:rsid w:val="381AAA71"/>
    <w:rsid w:val="381C5557"/>
    <w:rsid w:val="3822822A"/>
    <w:rsid w:val="38230055"/>
    <w:rsid w:val="38237531"/>
    <w:rsid w:val="3823B737"/>
    <w:rsid w:val="383AD078"/>
    <w:rsid w:val="383B9E93"/>
    <w:rsid w:val="38407F4B"/>
    <w:rsid w:val="3842AAE0"/>
    <w:rsid w:val="38486BEB"/>
    <w:rsid w:val="385F3526"/>
    <w:rsid w:val="386DB509"/>
    <w:rsid w:val="386F9ACC"/>
    <w:rsid w:val="38724FD9"/>
    <w:rsid w:val="3878C1AB"/>
    <w:rsid w:val="388193CF"/>
    <w:rsid w:val="388EDAB1"/>
    <w:rsid w:val="388EF970"/>
    <w:rsid w:val="38966CA3"/>
    <w:rsid w:val="389D46E6"/>
    <w:rsid w:val="389F75D5"/>
    <w:rsid w:val="38AAB989"/>
    <w:rsid w:val="38ACAF01"/>
    <w:rsid w:val="38AE9DF3"/>
    <w:rsid w:val="38B4C55D"/>
    <w:rsid w:val="38BECACA"/>
    <w:rsid w:val="38C4A118"/>
    <w:rsid w:val="38C66BBC"/>
    <w:rsid w:val="38CA8A18"/>
    <w:rsid w:val="38CE8A3E"/>
    <w:rsid w:val="38D2E6A9"/>
    <w:rsid w:val="38D54308"/>
    <w:rsid w:val="38DA8A94"/>
    <w:rsid w:val="38DEA07D"/>
    <w:rsid w:val="38E1F360"/>
    <w:rsid w:val="38E38E28"/>
    <w:rsid w:val="38E38E4C"/>
    <w:rsid w:val="38F00BDB"/>
    <w:rsid w:val="38F044FF"/>
    <w:rsid w:val="38F41136"/>
    <w:rsid w:val="38FB33FE"/>
    <w:rsid w:val="38FC0B1C"/>
    <w:rsid w:val="38FCDF44"/>
    <w:rsid w:val="38FFC5ED"/>
    <w:rsid w:val="39059F1A"/>
    <w:rsid w:val="39184223"/>
    <w:rsid w:val="391E2B6E"/>
    <w:rsid w:val="3923FE59"/>
    <w:rsid w:val="39260D3B"/>
    <w:rsid w:val="39264744"/>
    <w:rsid w:val="3927C15E"/>
    <w:rsid w:val="3932FDDA"/>
    <w:rsid w:val="393352FD"/>
    <w:rsid w:val="3938E195"/>
    <w:rsid w:val="393C2EDE"/>
    <w:rsid w:val="39424B21"/>
    <w:rsid w:val="394BDA5B"/>
    <w:rsid w:val="3950C664"/>
    <w:rsid w:val="3956BD27"/>
    <w:rsid w:val="39576104"/>
    <w:rsid w:val="39576AFF"/>
    <w:rsid w:val="396429DB"/>
    <w:rsid w:val="39679CC4"/>
    <w:rsid w:val="396CECA8"/>
    <w:rsid w:val="3974EAD8"/>
    <w:rsid w:val="397558BA"/>
    <w:rsid w:val="3976204B"/>
    <w:rsid w:val="398617D5"/>
    <w:rsid w:val="398B496F"/>
    <w:rsid w:val="398FFB93"/>
    <w:rsid w:val="39954467"/>
    <w:rsid w:val="399B5556"/>
    <w:rsid w:val="39B64D8F"/>
    <w:rsid w:val="39BE954D"/>
    <w:rsid w:val="39C26ADF"/>
    <w:rsid w:val="39C2AA62"/>
    <w:rsid w:val="39D2E79B"/>
    <w:rsid w:val="39DB3C14"/>
    <w:rsid w:val="39E13841"/>
    <w:rsid w:val="39EF9A7B"/>
    <w:rsid w:val="39F303B5"/>
    <w:rsid w:val="39F8E6C7"/>
    <w:rsid w:val="3A09856A"/>
    <w:rsid w:val="3A0A04F8"/>
    <w:rsid w:val="3A0BE7C7"/>
    <w:rsid w:val="3A10135D"/>
    <w:rsid w:val="3A112521"/>
    <w:rsid w:val="3A12C2CD"/>
    <w:rsid w:val="3A1445E2"/>
    <w:rsid w:val="3A177D1F"/>
    <w:rsid w:val="3A20C4DD"/>
    <w:rsid w:val="3A22D25A"/>
    <w:rsid w:val="3A289F2A"/>
    <w:rsid w:val="3A2C33B1"/>
    <w:rsid w:val="3A352725"/>
    <w:rsid w:val="3A3672C4"/>
    <w:rsid w:val="3A535880"/>
    <w:rsid w:val="3A5E372F"/>
    <w:rsid w:val="3A61E162"/>
    <w:rsid w:val="3A6C7B03"/>
    <w:rsid w:val="3A70F984"/>
    <w:rsid w:val="3A77C004"/>
    <w:rsid w:val="3A7B007F"/>
    <w:rsid w:val="3A7C1D53"/>
    <w:rsid w:val="3A90AB37"/>
    <w:rsid w:val="3A963B11"/>
    <w:rsid w:val="3A9A112C"/>
    <w:rsid w:val="3A9B77DC"/>
    <w:rsid w:val="3A9F9E07"/>
    <w:rsid w:val="3AB9E54A"/>
    <w:rsid w:val="3ABB25AE"/>
    <w:rsid w:val="3ABB616E"/>
    <w:rsid w:val="3ACD1140"/>
    <w:rsid w:val="3ACD3033"/>
    <w:rsid w:val="3AD2DF90"/>
    <w:rsid w:val="3AE0B396"/>
    <w:rsid w:val="3AE69A86"/>
    <w:rsid w:val="3AF7F04F"/>
    <w:rsid w:val="3B147E3B"/>
    <w:rsid w:val="3B1D6E0B"/>
    <w:rsid w:val="3B1EFF35"/>
    <w:rsid w:val="3B27F06D"/>
    <w:rsid w:val="3B2F6B5A"/>
    <w:rsid w:val="3B2F8797"/>
    <w:rsid w:val="3B30E1D6"/>
    <w:rsid w:val="3B3CAFA6"/>
    <w:rsid w:val="3B3D50C9"/>
    <w:rsid w:val="3B3D627F"/>
    <w:rsid w:val="3B3FA6B9"/>
    <w:rsid w:val="3B47102F"/>
    <w:rsid w:val="3B5A6FFC"/>
    <w:rsid w:val="3B5EC55E"/>
    <w:rsid w:val="3B6D0E22"/>
    <w:rsid w:val="3B6EEBB2"/>
    <w:rsid w:val="3B731377"/>
    <w:rsid w:val="3B73B1CE"/>
    <w:rsid w:val="3B852740"/>
    <w:rsid w:val="3B898130"/>
    <w:rsid w:val="3B8B7456"/>
    <w:rsid w:val="3B967A6A"/>
    <w:rsid w:val="3B99CD59"/>
    <w:rsid w:val="3B9C9E44"/>
    <w:rsid w:val="3B9DC288"/>
    <w:rsid w:val="3BA555CB"/>
    <w:rsid w:val="3BADD7DF"/>
    <w:rsid w:val="3BB75DAC"/>
    <w:rsid w:val="3BB8DC69"/>
    <w:rsid w:val="3BBAAFCF"/>
    <w:rsid w:val="3BBEE886"/>
    <w:rsid w:val="3BC6D9CD"/>
    <w:rsid w:val="3BCDF530"/>
    <w:rsid w:val="3BE863D0"/>
    <w:rsid w:val="3BE883F7"/>
    <w:rsid w:val="3BED8742"/>
    <w:rsid w:val="3BF81EF5"/>
    <w:rsid w:val="3C01AB25"/>
    <w:rsid w:val="3C0291A6"/>
    <w:rsid w:val="3C039D5A"/>
    <w:rsid w:val="3C05C08D"/>
    <w:rsid w:val="3C0AB46B"/>
    <w:rsid w:val="3C0ACB08"/>
    <w:rsid w:val="3C115392"/>
    <w:rsid w:val="3C13F7B0"/>
    <w:rsid w:val="3C14F101"/>
    <w:rsid w:val="3C1B3454"/>
    <w:rsid w:val="3C294557"/>
    <w:rsid w:val="3C29BB6A"/>
    <w:rsid w:val="3C2B20F8"/>
    <w:rsid w:val="3C2C0F82"/>
    <w:rsid w:val="3C327CE2"/>
    <w:rsid w:val="3C4547D3"/>
    <w:rsid w:val="3C497FC9"/>
    <w:rsid w:val="3C535697"/>
    <w:rsid w:val="3C5AB6C8"/>
    <w:rsid w:val="3C65DDC4"/>
    <w:rsid w:val="3C672A9A"/>
    <w:rsid w:val="3C6772FE"/>
    <w:rsid w:val="3C6B8E86"/>
    <w:rsid w:val="3C757389"/>
    <w:rsid w:val="3C7A4ADD"/>
    <w:rsid w:val="3C7C537C"/>
    <w:rsid w:val="3C7D5BCA"/>
    <w:rsid w:val="3C89E5BC"/>
    <w:rsid w:val="3C8DBBA3"/>
    <w:rsid w:val="3C97C33D"/>
    <w:rsid w:val="3CA0092A"/>
    <w:rsid w:val="3CA3753A"/>
    <w:rsid w:val="3CB08FA3"/>
    <w:rsid w:val="3CBF41E7"/>
    <w:rsid w:val="3CC09498"/>
    <w:rsid w:val="3CC540A4"/>
    <w:rsid w:val="3CC57417"/>
    <w:rsid w:val="3CD4E3A8"/>
    <w:rsid w:val="3CDA8648"/>
    <w:rsid w:val="3CDE030F"/>
    <w:rsid w:val="3CE3B319"/>
    <w:rsid w:val="3CE5BF30"/>
    <w:rsid w:val="3CE729E3"/>
    <w:rsid w:val="3CEC9EC7"/>
    <w:rsid w:val="3CEED1C3"/>
    <w:rsid w:val="3CF298F0"/>
    <w:rsid w:val="3CFC5185"/>
    <w:rsid w:val="3D014F72"/>
    <w:rsid w:val="3D0344F8"/>
    <w:rsid w:val="3D08FF8C"/>
    <w:rsid w:val="3D17946E"/>
    <w:rsid w:val="3D183A88"/>
    <w:rsid w:val="3D1D5284"/>
    <w:rsid w:val="3D3E7A6F"/>
    <w:rsid w:val="3D4073E8"/>
    <w:rsid w:val="3D4121F7"/>
    <w:rsid w:val="3D4142FA"/>
    <w:rsid w:val="3D42CA27"/>
    <w:rsid w:val="3D4AAADA"/>
    <w:rsid w:val="3D53ACD1"/>
    <w:rsid w:val="3D61456D"/>
    <w:rsid w:val="3D7D9CC2"/>
    <w:rsid w:val="3D8359D5"/>
    <w:rsid w:val="3D847A01"/>
    <w:rsid w:val="3D8521A9"/>
    <w:rsid w:val="3D862F3B"/>
    <w:rsid w:val="3D880683"/>
    <w:rsid w:val="3D985B84"/>
    <w:rsid w:val="3D995F12"/>
    <w:rsid w:val="3D9CA594"/>
    <w:rsid w:val="3DA0D7F8"/>
    <w:rsid w:val="3DA4E77D"/>
    <w:rsid w:val="3DA5C757"/>
    <w:rsid w:val="3DA5D001"/>
    <w:rsid w:val="3DA86DE9"/>
    <w:rsid w:val="3DAA3ABC"/>
    <w:rsid w:val="3DDB6C00"/>
    <w:rsid w:val="3DE5383A"/>
    <w:rsid w:val="3DE9B4BF"/>
    <w:rsid w:val="3DF645FB"/>
    <w:rsid w:val="3DF6581F"/>
    <w:rsid w:val="3DF8D381"/>
    <w:rsid w:val="3E10B223"/>
    <w:rsid w:val="3E121C65"/>
    <w:rsid w:val="3E178D87"/>
    <w:rsid w:val="3E2534B1"/>
    <w:rsid w:val="3E296124"/>
    <w:rsid w:val="3E2B4892"/>
    <w:rsid w:val="3E308325"/>
    <w:rsid w:val="3E36C6B9"/>
    <w:rsid w:val="3E3BD98B"/>
    <w:rsid w:val="3E440190"/>
    <w:rsid w:val="3E45D804"/>
    <w:rsid w:val="3E484843"/>
    <w:rsid w:val="3E58DF83"/>
    <w:rsid w:val="3E59EE8C"/>
    <w:rsid w:val="3E6A5F4B"/>
    <w:rsid w:val="3E6F3774"/>
    <w:rsid w:val="3E73D5B1"/>
    <w:rsid w:val="3E762C9F"/>
    <w:rsid w:val="3E859D4A"/>
    <w:rsid w:val="3E990C0C"/>
    <w:rsid w:val="3E9EB858"/>
    <w:rsid w:val="3EA739DA"/>
    <w:rsid w:val="3EAD25BB"/>
    <w:rsid w:val="3EB54176"/>
    <w:rsid w:val="3EBC0CC8"/>
    <w:rsid w:val="3EBD8FD5"/>
    <w:rsid w:val="3ECDE03A"/>
    <w:rsid w:val="3EDB7DDD"/>
    <w:rsid w:val="3EDD06AC"/>
    <w:rsid w:val="3EE57FA3"/>
    <w:rsid w:val="3EE8E5E5"/>
    <w:rsid w:val="3EF04064"/>
    <w:rsid w:val="3EF11A66"/>
    <w:rsid w:val="3EF606E7"/>
    <w:rsid w:val="3EF938C6"/>
    <w:rsid w:val="3EF9CC21"/>
    <w:rsid w:val="3EFBBB9C"/>
    <w:rsid w:val="3F0637E6"/>
    <w:rsid w:val="3F0BFE1B"/>
    <w:rsid w:val="3F0C625A"/>
    <w:rsid w:val="3F15FB61"/>
    <w:rsid w:val="3F17D88C"/>
    <w:rsid w:val="3F193A0F"/>
    <w:rsid w:val="3F228B6C"/>
    <w:rsid w:val="3F277ECE"/>
    <w:rsid w:val="3F29F441"/>
    <w:rsid w:val="3F3699F6"/>
    <w:rsid w:val="3F3A1C47"/>
    <w:rsid w:val="3F4C1CEA"/>
    <w:rsid w:val="3F4F104D"/>
    <w:rsid w:val="3F4F5872"/>
    <w:rsid w:val="3F5E7167"/>
    <w:rsid w:val="3F5E9C52"/>
    <w:rsid w:val="3F69AC34"/>
    <w:rsid w:val="3F6CFF90"/>
    <w:rsid w:val="3F72DB72"/>
    <w:rsid w:val="3F7482D6"/>
    <w:rsid w:val="3F77F104"/>
    <w:rsid w:val="3F7B7B63"/>
    <w:rsid w:val="3F8190DF"/>
    <w:rsid w:val="3F8D1166"/>
    <w:rsid w:val="3F8E3763"/>
    <w:rsid w:val="3F8E4D3C"/>
    <w:rsid w:val="3F90E304"/>
    <w:rsid w:val="3F92FBF0"/>
    <w:rsid w:val="3F9D76CB"/>
    <w:rsid w:val="3FA08090"/>
    <w:rsid w:val="3FA87462"/>
    <w:rsid w:val="3FADCF71"/>
    <w:rsid w:val="3FB1896D"/>
    <w:rsid w:val="3FBFB406"/>
    <w:rsid w:val="3FC0B412"/>
    <w:rsid w:val="3FC2F04C"/>
    <w:rsid w:val="3FC4216B"/>
    <w:rsid w:val="3FCAECE2"/>
    <w:rsid w:val="3FD01BB4"/>
    <w:rsid w:val="3FE210C7"/>
    <w:rsid w:val="3FE77B66"/>
    <w:rsid w:val="3FF9C0AA"/>
    <w:rsid w:val="400046EF"/>
    <w:rsid w:val="400308C6"/>
    <w:rsid w:val="400AD998"/>
    <w:rsid w:val="40108381"/>
    <w:rsid w:val="4011A69D"/>
    <w:rsid w:val="40184F79"/>
    <w:rsid w:val="401C63D3"/>
    <w:rsid w:val="40298427"/>
    <w:rsid w:val="4029B56C"/>
    <w:rsid w:val="403F55EF"/>
    <w:rsid w:val="4040E200"/>
    <w:rsid w:val="40429855"/>
    <w:rsid w:val="40442C30"/>
    <w:rsid w:val="4052D19B"/>
    <w:rsid w:val="405D91BB"/>
    <w:rsid w:val="406B8A9A"/>
    <w:rsid w:val="40796DBA"/>
    <w:rsid w:val="407BE5D3"/>
    <w:rsid w:val="407F593F"/>
    <w:rsid w:val="40809F87"/>
    <w:rsid w:val="4087B434"/>
    <w:rsid w:val="4090B5F5"/>
    <w:rsid w:val="4095C4DA"/>
    <w:rsid w:val="4096D6D4"/>
    <w:rsid w:val="409BB20B"/>
    <w:rsid w:val="40AB3C2C"/>
    <w:rsid w:val="40C2F476"/>
    <w:rsid w:val="40C843C2"/>
    <w:rsid w:val="40C9EDA2"/>
    <w:rsid w:val="40D2BA27"/>
    <w:rsid w:val="40D46C42"/>
    <w:rsid w:val="40DC1D04"/>
    <w:rsid w:val="40DF7991"/>
    <w:rsid w:val="40DFECD1"/>
    <w:rsid w:val="40E7ED94"/>
    <w:rsid w:val="40EEE980"/>
    <w:rsid w:val="40F7C892"/>
    <w:rsid w:val="40FBE8F0"/>
    <w:rsid w:val="40FDF884"/>
    <w:rsid w:val="40FE0A3D"/>
    <w:rsid w:val="410E5289"/>
    <w:rsid w:val="4110AC6E"/>
    <w:rsid w:val="4118A032"/>
    <w:rsid w:val="411E987A"/>
    <w:rsid w:val="4125A8FE"/>
    <w:rsid w:val="412D1442"/>
    <w:rsid w:val="412E7F2B"/>
    <w:rsid w:val="412FBD03"/>
    <w:rsid w:val="413057DE"/>
    <w:rsid w:val="41370ECC"/>
    <w:rsid w:val="413D3A27"/>
    <w:rsid w:val="413E65D5"/>
    <w:rsid w:val="413F996B"/>
    <w:rsid w:val="414770C9"/>
    <w:rsid w:val="414A659C"/>
    <w:rsid w:val="41539FA1"/>
    <w:rsid w:val="415F2A56"/>
    <w:rsid w:val="4162F55E"/>
    <w:rsid w:val="4164C4F5"/>
    <w:rsid w:val="4167F7CC"/>
    <w:rsid w:val="416C817E"/>
    <w:rsid w:val="417BDA41"/>
    <w:rsid w:val="4189DD5C"/>
    <w:rsid w:val="418A6BA9"/>
    <w:rsid w:val="41917513"/>
    <w:rsid w:val="4198DF69"/>
    <w:rsid w:val="41A54D7B"/>
    <w:rsid w:val="41A65D83"/>
    <w:rsid w:val="41B16BF1"/>
    <w:rsid w:val="41B2C102"/>
    <w:rsid w:val="41B4A68B"/>
    <w:rsid w:val="41D8EE66"/>
    <w:rsid w:val="41DA15CD"/>
    <w:rsid w:val="41DFC106"/>
    <w:rsid w:val="41E0ACD7"/>
    <w:rsid w:val="41E3CBFD"/>
    <w:rsid w:val="41EE631C"/>
    <w:rsid w:val="41F6B9CE"/>
    <w:rsid w:val="4201BD85"/>
    <w:rsid w:val="4204B307"/>
    <w:rsid w:val="4206DAAF"/>
    <w:rsid w:val="42070115"/>
    <w:rsid w:val="421765C1"/>
    <w:rsid w:val="422081C9"/>
    <w:rsid w:val="422432DF"/>
    <w:rsid w:val="42322255"/>
    <w:rsid w:val="4234C6A4"/>
    <w:rsid w:val="4237C03E"/>
    <w:rsid w:val="423B82C8"/>
    <w:rsid w:val="424900AE"/>
    <w:rsid w:val="424E3288"/>
    <w:rsid w:val="4252866F"/>
    <w:rsid w:val="4262D253"/>
    <w:rsid w:val="426CEB61"/>
    <w:rsid w:val="42732AC4"/>
    <w:rsid w:val="4276E604"/>
    <w:rsid w:val="42825BF2"/>
    <w:rsid w:val="4286856B"/>
    <w:rsid w:val="428F41AA"/>
    <w:rsid w:val="4290B64A"/>
    <w:rsid w:val="429F5F0D"/>
    <w:rsid w:val="42AA40AD"/>
    <w:rsid w:val="42ADACC5"/>
    <w:rsid w:val="42BA7B85"/>
    <w:rsid w:val="42C0453E"/>
    <w:rsid w:val="42C0DCCF"/>
    <w:rsid w:val="42C13040"/>
    <w:rsid w:val="42C1F75B"/>
    <w:rsid w:val="42C42026"/>
    <w:rsid w:val="42CE3BFC"/>
    <w:rsid w:val="42CF38B1"/>
    <w:rsid w:val="42D083F5"/>
    <w:rsid w:val="42D687F4"/>
    <w:rsid w:val="42E3A16B"/>
    <w:rsid w:val="42E65904"/>
    <w:rsid w:val="42EAA5D1"/>
    <w:rsid w:val="42EF83FD"/>
    <w:rsid w:val="42F08DCA"/>
    <w:rsid w:val="42F163B2"/>
    <w:rsid w:val="42FEF02F"/>
    <w:rsid w:val="4303B182"/>
    <w:rsid w:val="4303EE22"/>
    <w:rsid w:val="43054F08"/>
    <w:rsid w:val="43121A49"/>
    <w:rsid w:val="4317ED18"/>
    <w:rsid w:val="43199149"/>
    <w:rsid w:val="431E6CBE"/>
    <w:rsid w:val="43246E08"/>
    <w:rsid w:val="4328068C"/>
    <w:rsid w:val="43293A6A"/>
    <w:rsid w:val="432BA5B3"/>
    <w:rsid w:val="432F0A70"/>
    <w:rsid w:val="433529F2"/>
    <w:rsid w:val="433EBE20"/>
    <w:rsid w:val="4344D551"/>
    <w:rsid w:val="434AF921"/>
    <w:rsid w:val="434B6151"/>
    <w:rsid w:val="43648FA9"/>
    <w:rsid w:val="43661C95"/>
    <w:rsid w:val="4376E4F9"/>
    <w:rsid w:val="437DC1A3"/>
    <w:rsid w:val="438330DF"/>
    <w:rsid w:val="438F8A67"/>
    <w:rsid w:val="4398B7DE"/>
    <w:rsid w:val="439AD325"/>
    <w:rsid w:val="439CD045"/>
    <w:rsid w:val="43A4F987"/>
    <w:rsid w:val="43B553E3"/>
    <w:rsid w:val="43B7C721"/>
    <w:rsid w:val="43BBF840"/>
    <w:rsid w:val="43BF0057"/>
    <w:rsid w:val="43C36B90"/>
    <w:rsid w:val="43C57240"/>
    <w:rsid w:val="43CAC4F5"/>
    <w:rsid w:val="43D0F983"/>
    <w:rsid w:val="43D3495F"/>
    <w:rsid w:val="43DDDC0C"/>
    <w:rsid w:val="43E112D5"/>
    <w:rsid w:val="43E6021E"/>
    <w:rsid w:val="43F9FB58"/>
    <w:rsid w:val="43FC53B0"/>
    <w:rsid w:val="4406E715"/>
    <w:rsid w:val="44098E98"/>
    <w:rsid w:val="44177B80"/>
    <w:rsid w:val="44210C67"/>
    <w:rsid w:val="4426E81E"/>
    <w:rsid w:val="442A8F04"/>
    <w:rsid w:val="442E5454"/>
    <w:rsid w:val="4430AA6C"/>
    <w:rsid w:val="4435F6F0"/>
    <w:rsid w:val="443635F5"/>
    <w:rsid w:val="44366FFF"/>
    <w:rsid w:val="443DBEE1"/>
    <w:rsid w:val="4440EA11"/>
    <w:rsid w:val="4443EDD9"/>
    <w:rsid w:val="444C97D0"/>
    <w:rsid w:val="44566AA5"/>
    <w:rsid w:val="445682E3"/>
    <w:rsid w:val="4457D9C8"/>
    <w:rsid w:val="445BA379"/>
    <w:rsid w:val="445E941A"/>
    <w:rsid w:val="44663224"/>
    <w:rsid w:val="446CFCB1"/>
    <w:rsid w:val="4472D3E4"/>
    <w:rsid w:val="447418C1"/>
    <w:rsid w:val="44784139"/>
    <w:rsid w:val="4479895E"/>
    <w:rsid w:val="447AFF78"/>
    <w:rsid w:val="4485C892"/>
    <w:rsid w:val="448665E9"/>
    <w:rsid w:val="4486C5AC"/>
    <w:rsid w:val="4495D9F2"/>
    <w:rsid w:val="449632F6"/>
    <w:rsid w:val="449C311F"/>
    <w:rsid w:val="44A3BACA"/>
    <w:rsid w:val="44A74528"/>
    <w:rsid w:val="44A7DF12"/>
    <w:rsid w:val="44B6DEDF"/>
    <w:rsid w:val="44B79364"/>
    <w:rsid w:val="44C40664"/>
    <w:rsid w:val="44C62CF5"/>
    <w:rsid w:val="44CE862E"/>
    <w:rsid w:val="44CF6930"/>
    <w:rsid w:val="44D1FAF2"/>
    <w:rsid w:val="44D7D090"/>
    <w:rsid w:val="44DCEE3D"/>
    <w:rsid w:val="44E64C7B"/>
    <w:rsid w:val="44F46852"/>
    <w:rsid w:val="44F93A92"/>
    <w:rsid w:val="450AC3CA"/>
    <w:rsid w:val="45197206"/>
    <w:rsid w:val="451C8491"/>
    <w:rsid w:val="4525252C"/>
    <w:rsid w:val="452B0722"/>
    <w:rsid w:val="452BABB3"/>
    <w:rsid w:val="452C2ADB"/>
    <w:rsid w:val="452EBD99"/>
    <w:rsid w:val="4532E08F"/>
    <w:rsid w:val="453AA7E7"/>
    <w:rsid w:val="454A606C"/>
    <w:rsid w:val="454FECE5"/>
    <w:rsid w:val="45501FDD"/>
    <w:rsid w:val="4556238C"/>
    <w:rsid w:val="4556C65D"/>
    <w:rsid w:val="4576EE7D"/>
    <w:rsid w:val="457A7144"/>
    <w:rsid w:val="457A95BA"/>
    <w:rsid w:val="457DF01E"/>
    <w:rsid w:val="45801C09"/>
    <w:rsid w:val="4581D0D6"/>
    <w:rsid w:val="458AA8F2"/>
    <w:rsid w:val="458F86FF"/>
    <w:rsid w:val="45995DB0"/>
    <w:rsid w:val="459CB15E"/>
    <w:rsid w:val="45A40255"/>
    <w:rsid w:val="45A67689"/>
    <w:rsid w:val="45AFF962"/>
    <w:rsid w:val="45BDCD7F"/>
    <w:rsid w:val="45BF0FDD"/>
    <w:rsid w:val="45C96A0B"/>
    <w:rsid w:val="45D14F59"/>
    <w:rsid w:val="45E0DCC9"/>
    <w:rsid w:val="45E11BD1"/>
    <w:rsid w:val="45EB1620"/>
    <w:rsid w:val="45ED0235"/>
    <w:rsid w:val="45F7BA65"/>
    <w:rsid w:val="45FD9E2D"/>
    <w:rsid w:val="46059DE1"/>
    <w:rsid w:val="4605BD7E"/>
    <w:rsid w:val="460896F9"/>
    <w:rsid w:val="46150366"/>
    <w:rsid w:val="461D43C5"/>
    <w:rsid w:val="46204C9A"/>
    <w:rsid w:val="4622288A"/>
    <w:rsid w:val="4622CE8E"/>
    <w:rsid w:val="4623AC5F"/>
    <w:rsid w:val="46269072"/>
    <w:rsid w:val="462FA0AE"/>
    <w:rsid w:val="463B6B00"/>
    <w:rsid w:val="463F0C2A"/>
    <w:rsid w:val="464C6074"/>
    <w:rsid w:val="46523E3D"/>
    <w:rsid w:val="465CD06B"/>
    <w:rsid w:val="466039BC"/>
    <w:rsid w:val="4666F581"/>
    <w:rsid w:val="4669EE99"/>
    <w:rsid w:val="466A2313"/>
    <w:rsid w:val="466C6D0E"/>
    <w:rsid w:val="467B1BA6"/>
    <w:rsid w:val="467C4C09"/>
    <w:rsid w:val="46823F0B"/>
    <w:rsid w:val="4697C618"/>
    <w:rsid w:val="469C59E0"/>
    <w:rsid w:val="469D3F2B"/>
    <w:rsid w:val="469FDF88"/>
    <w:rsid w:val="46BAC430"/>
    <w:rsid w:val="46BB417B"/>
    <w:rsid w:val="46BB7151"/>
    <w:rsid w:val="46BD1893"/>
    <w:rsid w:val="46BF02E0"/>
    <w:rsid w:val="46BFE717"/>
    <w:rsid w:val="46C1CB62"/>
    <w:rsid w:val="46C78DC3"/>
    <w:rsid w:val="46C7AFE2"/>
    <w:rsid w:val="46CA8ABE"/>
    <w:rsid w:val="46D5882D"/>
    <w:rsid w:val="46E1E44D"/>
    <w:rsid w:val="46F1E0D8"/>
    <w:rsid w:val="46F3161F"/>
    <w:rsid w:val="46F34087"/>
    <w:rsid w:val="46F770A8"/>
    <w:rsid w:val="46F83235"/>
    <w:rsid w:val="47024B71"/>
    <w:rsid w:val="4706EA16"/>
    <w:rsid w:val="47091EAA"/>
    <w:rsid w:val="4709D4CC"/>
    <w:rsid w:val="470FEA32"/>
    <w:rsid w:val="471177FC"/>
    <w:rsid w:val="4719002D"/>
    <w:rsid w:val="471D974D"/>
    <w:rsid w:val="471F78F9"/>
    <w:rsid w:val="4725BD44"/>
    <w:rsid w:val="47283D08"/>
    <w:rsid w:val="47370D29"/>
    <w:rsid w:val="47469643"/>
    <w:rsid w:val="47470BF3"/>
    <w:rsid w:val="47493116"/>
    <w:rsid w:val="474C0324"/>
    <w:rsid w:val="4753B489"/>
    <w:rsid w:val="475B060E"/>
    <w:rsid w:val="475B83E4"/>
    <w:rsid w:val="476D77B8"/>
    <w:rsid w:val="476F1A98"/>
    <w:rsid w:val="4779043E"/>
    <w:rsid w:val="47792236"/>
    <w:rsid w:val="477EB742"/>
    <w:rsid w:val="478E437A"/>
    <w:rsid w:val="4793B55D"/>
    <w:rsid w:val="4796C43E"/>
    <w:rsid w:val="4797F92F"/>
    <w:rsid w:val="479C80E8"/>
    <w:rsid w:val="47A54770"/>
    <w:rsid w:val="47A9B09E"/>
    <w:rsid w:val="47AA4C67"/>
    <w:rsid w:val="47AE2D16"/>
    <w:rsid w:val="47BDB229"/>
    <w:rsid w:val="47BEB7E2"/>
    <w:rsid w:val="47CA9AEB"/>
    <w:rsid w:val="47CBCED2"/>
    <w:rsid w:val="47CDFE81"/>
    <w:rsid w:val="47D9B194"/>
    <w:rsid w:val="47F8D2CF"/>
    <w:rsid w:val="47F8F2CC"/>
    <w:rsid w:val="480A3155"/>
    <w:rsid w:val="480DFA5E"/>
    <w:rsid w:val="4815951B"/>
    <w:rsid w:val="48170344"/>
    <w:rsid w:val="48232870"/>
    <w:rsid w:val="48299DAD"/>
    <w:rsid w:val="482F445A"/>
    <w:rsid w:val="483205FE"/>
    <w:rsid w:val="4832E4AF"/>
    <w:rsid w:val="483BE855"/>
    <w:rsid w:val="483CC026"/>
    <w:rsid w:val="4840E50E"/>
    <w:rsid w:val="4855AECB"/>
    <w:rsid w:val="485BED5B"/>
    <w:rsid w:val="485E7677"/>
    <w:rsid w:val="48617256"/>
    <w:rsid w:val="48619461"/>
    <w:rsid w:val="48652DCB"/>
    <w:rsid w:val="486C5765"/>
    <w:rsid w:val="486FB998"/>
    <w:rsid w:val="48714668"/>
    <w:rsid w:val="487A2E46"/>
    <w:rsid w:val="487B591B"/>
    <w:rsid w:val="487B9277"/>
    <w:rsid w:val="487EC21F"/>
    <w:rsid w:val="48810C53"/>
    <w:rsid w:val="4896C2D9"/>
    <w:rsid w:val="489779CB"/>
    <w:rsid w:val="48ACF29F"/>
    <w:rsid w:val="48B7A4CA"/>
    <w:rsid w:val="48BC5F04"/>
    <w:rsid w:val="48BFD13C"/>
    <w:rsid w:val="48C50BD7"/>
    <w:rsid w:val="48C66A30"/>
    <w:rsid w:val="48D15E80"/>
    <w:rsid w:val="48D991A8"/>
    <w:rsid w:val="48DFB82E"/>
    <w:rsid w:val="48DFEE18"/>
    <w:rsid w:val="48E06DE4"/>
    <w:rsid w:val="48F0CAA4"/>
    <w:rsid w:val="48F7661D"/>
    <w:rsid w:val="4905B16A"/>
    <w:rsid w:val="490B1869"/>
    <w:rsid w:val="4910DE4A"/>
    <w:rsid w:val="4913C6FE"/>
    <w:rsid w:val="4919C615"/>
    <w:rsid w:val="49203D1C"/>
    <w:rsid w:val="4929C4DE"/>
    <w:rsid w:val="492D9037"/>
    <w:rsid w:val="493BFAFE"/>
    <w:rsid w:val="493D93E6"/>
    <w:rsid w:val="495D4820"/>
    <w:rsid w:val="495E775D"/>
    <w:rsid w:val="49675D02"/>
    <w:rsid w:val="497F0561"/>
    <w:rsid w:val="49831976"/>
    <w:rsid w:val="49854F84"/>
    <w:rsid w:val="498DDACB"/>
    <w:rsid w:val="49ABF095"/>
    <w:rsid w:val="49C15A2B"/>
    <w:rsid w:val="49CF085D"/>
    <w:rsid w:val="49D46E2C"/>
    <w:rsid w:val="49D4CD94"/>
    <w:rsid w:val="49D6C08D"/>
    <w:rsid w:val="49D83E2A"/>
    <w:rsid w:val="49D8C7A9"/>
    <w:rsid w:val="4A037F81"/>
    <w:rsid w:val="4A0FB45D"/>
    <w:rsid w:val="4A12F7BD"/>
    <w:rsid w:val="4A1786A2"/>
    <w:rsid w:val="4A186DAF"/>
    <w:rsid w:val="4A19DB23"/>
    <w:rsid w:val="4A1A4842"/>
    <w:rsid w:val="4A25E569"/>
    <w:rsid w:val="4A2EFC12"/>
    <w:rsid w:val="4A43B113"/>
    <w:rsid w:val="4A50AEC5"/>
    <w:rsid w:val="4A51EF87"/>
    <w:rsid w:val="4A634C69"/>
    <w:rsid w:val="4A708317"/>
    <w:rsid w:val="4A75BDD7"/>
    <w:rsid w:val="4A7B97EF"/>
    <w:rsid w:val="4A8ACBCC"/>
    <w:rsid w:val="4A8D78D2"/>
    <w:rsid w:val="4A9C6556"/>
    <w:rsid w:val="4AA93280"/>
    <w:rsid w:val="4AAB309D"/>
    <w:rsid w:val="4AAC5EDB"/>
    <w:rsid w:val="4AB71343"/>
    <w:rsid w:val="4AC1787C"/>
    <w:rsid w:val="4AC6A592"/>
    <w:rsid w:val="4AC805F8"/>
    <w:rsid w:val="4AD3D0BA"/>
    <w:rsid w:val="4AD92692"/>
    <w:rsid w:val="4AE7AF47"/>
    <w:rsid w:val="4AFD26D4"/>
    <w:rsid w:val="4AFD4450"/>
    <w:rsid w:val="4AFDADE7"/>
    <w:rsid w:val="4AFDD322"/>
    <w:rsid w:val="4B01AF7B"/>
    <w:rsid w:val="4B09F911"/>
    <w:rsid w:val="4B163083"/>
    <w:rsid w:val="4B171A80"/>
    <w:rsid w:val="4B19272D"/>
    <w:rsid w:val="4B2E3CE0"/>
    <w:rsid w:val="4B31E83C"/>
    <w:rsid w:val="4B337F11"/>
    <w:rsid w:val="4B3AF4D1"/>
    <w:rsid w:val="4B40912D"/>
    <w:rsid w:val="4B465681"/>
    <w:rsid w:val="4B4B86E4"/>
    <w:rsid w:val="4B563676"/>
    <w:rsid w:val="4B5A9A56"/>
    <w:rsid w:val="4B5C030A"/>
    <w:rsid w:val="4B5C8E93"/>
    <w:rsid w:val="4B5CDABA"/>
    <w:rsid w:val="4B6B666B"/>
    <w:rsid w:val="4B77CAAF"/>
    <w:rsid w:val="4B7C4FB5"/>
    <w:rsid w:val="4B82C3E9"/>
    <w:rsid w:val="4B8EBE59"/>
    <w:rsid w:val="4B8F01B3"/>
    <w:rsid w:val="4BA3E974"/>
    <w:rsid w:val="4BA681C3"/>
    <w:rsid w:val="4BB5E885"/>
    <w:rsid w:val="4BB66B40"/>
    <w:rsid w:val="4BB8CDB5"/>
    <w:rsid w:val="4BC6DA8C"/>
    <w:rsid w:val="4BC7247F"/>
    <w:rsid w:val="4BD25EF9"/>
    <w:rsid w:val="4BDB5484"/>
    <w:rsid w:val="4BDB636C"/>
    <w:rsid w:val="4BDF7266"/>
    <w:rsid w:val="4BE1F85E"/>
    <w:rsid w:val="4BE24722"/>
    <w:rsid w:val="4BE569B6"/>
    <w:rsid w:val="4BEFB96B"/>
    <w:rsid w:val="4BF1D9DA"/>
    <w:rsid w:val="4BF96741"/>
    <w:rsid w:val="4C01D758"/>
    <w:rsid w:val="4C02CAEE"/>
    <w:rsid w:val="4C0B9C97"/>
    <w:rsid w:val="4C221A83"/>
    <w:rsid w:val="4C2EB350"/>
    <w:rsid w:val="4C363637"/>
    <w:rsid w:val="4C36F59B"/>
    <w:rsid w:val="4C39C1E9"/>
    <w:rsid w:val="4C401CA9"/>
    <w:rsid w:val="4C4C667A"/>
    <w:rsid w:val="4C54748B"/>
    <w:rsid w:val="4C5C31B8"/>
    <w:rsid w:val="4C704A35"/>
    <w:rsid w:val="4C719853"/>
    <w:rsid w:val="4C7362F6"/>
    <w:rsid w:val="4C75B79F"/>
    <w:rsid w:val="4C78B893"/>
    <w:rsid w:val="4C7C03D9"/>
    <w:rsid w:val="4C803738"/>
    <w:rsid w:val="4C91CAAF"/>
    <w:rsid w:val="4C9FBCE7"/>
    <w:rsid w:val="4CA7D7E5"/>
    <w:rsid w:val="4CAF86FD"/>
    <w:rsid w:val="4CB861B4"/>
    <w:rsid w:val="4CC62E43"/>
    <w:rsid w:val="4CD0B97F"/>
    <w:rsid w:val="4CF70AB6"/>
    <w:rsid w:val="4D01FFE5"/>
    <w:rsid w:val="4D0E678A"/>
    <w:rsid w:val="4D0E7B7C"/>
    <w:rsid w:val="4D0FD7B7"/>
    <w:rsid w:val="4D11BBD5"/>
    <w:rsid w:val="4D13CCCA"/>
    <w:rsid w:val="4D13D141"/>
    <w:rsid w:val="4D18A89C"/>
    <w:rsid w:val="4D1FD13C"/>
    <w:rsid w:val="4D207A0B"/>
    <w:rsid w:val="4D20B526"/>
    <w:rsid w:val="4D240374"/>
    <w:rsid w:val="4D2CA19D"/>
    <w:rsid w:val="4D4D3182"/>
    <w:rsid w:val="4D65310B"/>
    <w:rsid w:val="4D756EB2"/>
    <w:rsid w:val="4D7C133B"/>
    <w:rsid w:val="4D81B7C2"/>
    <w:rsid w:val="4D851A6A"/>
    <w:rsid w:val="4D8B5F6C"/>
    <w:rsid w:val="4D8DDC2F"/>
    <w:rsid w:val="4D902F78"/>
    <w:rsid w:val="4D914B2C"/>
    <w:rsid w:val="4D9EB324"/>
    <w:rsid w:val="4D9F2892"/>
    <w:rsid w:val="4D9F334A"/>
    <w:rsid w:val="4DA0293E"/>
    <w:rsid w:val="4DA4E748"/>
    <w:rsid w:val="4DAE993D"/>
    <w:rsid w:val="4DAF4EF6"/>
    <w:rsid w:val="4DC76D4F"/>
    <w:rsid w:val="4DCEB1D9"/>
    <w:rsid w:val="4DE7AD17"/>
    <w:rsid w:val="4DF15D03"/>
    <w:rsid w:val="4DF54E66"/>
    <w:rsid w:val="4DF84781"/>
    <w:rsid w:val="4E04BBAC"/>
    <w:rsid w:val="4E08F5F3"/>
    <w:rsid w:val="4E0C6183"/>
    <w:rsid w:val="4E178959"/>
    <w:rsid w:val="4E1B4DB1"/>
    <w:rsid w:val="4E1E0838"/>
    <w:rsid w:val="4E234ACB"/>
    <w:rsid w:val="4E3B5605"/>
    <w:rsid w:val="4E3C1FCB"/>
    <w:rsid w:val="4E42288D"/>
    <w:rsid w:val="4E46ED51"/>
    <w:rsid w:val="4E4CC5ED"/>
    <w:rsid w:val="4E548AE6"/>
    <w:rsid w:val="4E5A8E53"/>
    <w:rsid w:val="4E5E8DD7"/>
    <w:rsid w:val="4E5F6BD9"/>
    <w:rsid w:val="4E617669"/>
    <w:rsid w:val="4E66EC3A"/>
    <w:rsid w:val="4E67ABA4"/>
    <w:rsid w:val="4E680DE8"/>
    <w:rsid w:val="4E696E9E"/>
    <w:rsid w:val="4E6995C5"/>
    <w:rsid w:val="4E7056CF"/>
    <w:rsid w:val="4E8042CD"/>
    <w:rsid w:val="4E8CB578"/>
    <w:rsid w:val="4E939534"/>
    <w:rsid w:val="4EA87444"/>
    <w:rsid w:val="4EAAB4FF"/>
    <w:rsid w:val="4EB37708"/>
    <w:rsid w:val="4EB6C183"/>
    <w:rsid w:val="4EC32CD5"/>
    <w:rsid w:val="4ECC06EB"/>
    <w:rsid w:val="4ECF02D1"/>
    <w:rsid w:val="4ED9D929"/>
    <w:rsid w:val="4EDEE18E"/>
    <w:rsid w:val="4EE0F9CA"/>
    <w:rsid w:val="4EEA7997"/>
    <w:rsid w:val="4EEBAE52"/>
    <w:rsid w:val="4EECFB9C"/>
    <w:rsid w:val="4EF299A9"/>
    <w:rsid w:val="4EF3A4C6"/>
    <w:rsid w:val="4EF44EFE"/>
    <w:rsid w:val="4EF6BAD8"/>
    <w:rsid w:val="4EF7685D"/>
    <w:rsid w:val="4F052D5E"/>
    <w:rsid w:val="4F1043A5"/>
    <w:rsid w:val="4F109F80"/>
    <w:rsid w:val="4F21897C"/>
    <w:rsid w:val="4F27FBF9"/>
    <w:rsid w:val="4F2BDDBF"/>
    <w:rsid w:val="4F2C1B5A"/>
    <w:rsid w:val="4F31586B"/>
    <w:rsid w:val="4F327C19"/>
    <w:rsid w:val="4F36FEB3"/>
    <w:rsid w:val="4F3C7AEE"/>
    <w:rsid w:val="4F3CA801"/>
    <w:rsid w:val="4F55F4C9"/>
    <w:rsid w:val="4F5B5A33"/>
    <w:rsid w:val="4F5FB004"/>
    <w:rsid w:val="4F60FA3E"/>
    <w:rsid w:val="4F62882B"/>
    <w:rsid w:val="4F69ABD1"/>
    <w:rsid w:val="4F6AD5FB"/>
    <w:rsid w:val="4F6B7156"/>
    <w:rsid w:val="4F6EBD2F"/>
    <w:rsid w:val="4F74CDCC"/>
    <w:rsid w:val="4F78A7E8"/>
    <w:rsid w:val="4F796E1A"/>
    <w:rsid w:val="4F7AFC07"/>
    <w:rsid w:val="4F826AF0"/>
    <w:rsid w:val="4F8886D2"/>
    <w:rsid w:val="4F8A08F1"/>
    <w:rsid w:val="4F8F53EA"/>
    <w:rsid w:val="4F9389FA"/>
    <w:rsid w:val="4F9DEA14"/>
    <w:rsid w:val="4FB80F29"/>
    <w:rsid w:val="4FBE867A"/>
    <w:rsid w:val="4FBF07DD"/>
    <w:rsid w:val="4FC3998C"/>
    <w:rsid w:val="4FCE5229"/>
    <w:rsid w:val="4FD4133C"/>
    <w:rsid w:val="4FD574E1"/>
    <w:rsid w:val="4FD6EAC3"/>
    <w:rsid w:val="4FDD2E81"/>
    <w:rsid w:val="4FDDD123"/>
    <w:rsid w:val="4FDFBA0D"/>
    <w:rsid w:val="4FF2C8D6"/>
    <w:rsid w:val="50065789"/>
    <w:rsid w:val="500B4083"/>
    <w:rsid w:val="500F622C"/>
    <w:rsid w:val="5016D4C4"/>
    <w:rsid w:val="5030CF73"/>
    <w:rsid w:val="5040A6F8"/>
    <w:rsid w:val="5041F344"/>
    <w:rsid w:val="504D5C70"/>
    <w:rsid w:val="5051D227"/>
    <w:rsid w:val="5058399D"/>
    <w:rsid w:val="5058F70A"/>
    <w:rsid w:val="505F4FC3"/>
    <w:rsid w:val="5062563D"/>
    <w:rsid w:val="50628EB0"/>
    <w:rsid w:val="5062B057"/>
    <w:rsid w:val="50636863"/>
    <w:rsid w:val="5071CCFE"/>
    <w:rsid w:val="50721404"/>
    <w:rsid w:val="50748A51"/>
    <w:rsid w:val="508623AF"/>
    <w:rsid w:val="508C7580"/>
    <w:rsid w:val="50A1D4EF"/>
    <w:rsid w:val="50A5024C"/>
    <w:rsid w:val="50A809F3"/>
    <w:rsid w:val="50B5B227"/>
    <w:rsid w:val="50B785D9"/>
    <w:rsid w:val="50C9F9F4"/>
    <w:rsid w:val="50E577C6"/>
    <w:rsid w:val="50E8EA7E"/>
    <w:rsid w:val="50F1EF58"/>
    <w:rsid w:val="51024372"/>
    <w:rsid w:val="51098BC6"/>
    <w:rsid w:val="5120DA68"/>
    <w:rsid w:val="5121F0A3"/>
    <w:rsid w:val="513011B8"/>
    <w:rsid w:val="5137DD3D"/>
    <w:rsid w:val="514C29B6"/>
    <w:rsid w:val="51503B51"/>
    <w:rsid w:val="51566F40"/>
    <w:rsid w:val="515A9142"/>
    <w:rsid w:val="5160A61C"/>
    <w:rsid w:val="517CC814"/>
    <w:rsid w:val="5180D349"/>
    <w:rsid w:val="5187971F"/>
    <w:rsid w:val="5190811D"/>
    <w:rsid w:val="51914E95"/>
    <w:rsid w:val="519918D0"/>
    <w:rsid w:val="519CA3EC"/>
    <w:rsid w:val="519DA573"/>
    <w:rsid w:val="51A2162A"/>
    <w:rsid w:val="51ABDD30"/>
    <w:rsid w:val="51AE1208"/>
    <w:rsid w:val="51AEDE19"/>
    <w:rsid w:val="51B854E0"/>
    <w:rsid w:val="51BE48EE"/>
    <w:rsid w:val="51C250C8"/>
    <w:rsid w:val="51CF31C2"/>
    <w:rsid w:val="51DC535C"/>
    <w:rsid w:val="51E7CA59"/>
    <w:rsid w:val="51E86D1C"/>
    <w:rsid w:val="51EA667C"/>
    <w:rsid w:val="51F63AF5"/>
    <w:rsid w:val="51FC24AA"/>
    <w:rsid w:val="51FD366E"/>
    <w:rsid w:val="520436EC"/>
    <w:rsid w:val="5207C37F"/>
    <w:rsid w:val="520E2BFB"/>
    <w:rsid w:val="520EA791"/>
    <w:rsid w:val="520F998A"/>
    <w:rsid w:val="52143628"/>
    <w:rsid w:val="52168355"/>
    <w:rsid w:val="52172758"/>
    <w:rsid w:val="521CBAFE"/>
    <w:rsid w:val="522949EE"/>
    <w:rsid w:val="5231E4DD"/>
    <w:rsid w:val="5233B1FC"/>
    <w:rsid w:val="5239E57C"/>
    <w:rsid w:val="52473FA1"/>
    <w:rsid w:val="5250C9B3"/>
    <w:rsid w:val="52579C0B"/>
    <w:rsid w:val="525B4224"/>
    <w:rsid w:val="52659B4A"/>
    <w:rsid w:val="52670B83"/>
    <w:rsid w:val="5267592E"/>
    <w:rsid w:val="5275B2CA"/>
    <w:rsid w:val="52853E25"/>
    <w:rsid w:val="52902F2E"/>
    <w:rsid w:val="529C4E78"/>
    <w:rsid w:val="529C82FF"/>
    <w:rsid w:val="52A0163D"/>
    <w:rsid w:val="52AF8E47"/>
    <w:rsid w:val="52B090AE"/>
    <w:rsid w:val="52B15DE0"/>
    <w:rsid w:val="52D4EEC8"/>
    <w:rsid w:val="52DA41B6"/>
    <w:rsid w:val="52DABAC4"/>
    <w:rsid w:val="52E19A5B"/>
    <w:rsid w:val="52EA0CD7"/>
    <w:rsid w:val="52EF3F54"/>
    <w:rsid w:val="52FA2170"/>
    <w:rsid w:val="52FA309B"/>
    <w:rsid w:val="5301DF25"/>
    <w:rsid w:val="5305DA60"/>
    <w:rsid w:val="530EC14B"/>
    <w:rsid w:val="5310C1AE"/>
    <w:rsid w:val="5327ED8C"/>
    <w:rsid w:val="5329CB36"/>
    <w:rsid w:val="53320971"/>
    <w:rsid w:val="533DFF5D"/>
    <w:rsid w:val="533E7358"/>
    <w:rsid w:val="533E9271"/>
    <w:rsid w:val="533F3750"/>
    <w:rsid w:val="534F237E"/>
    <w:rsid w:val="5356C4ED"/>
    <w:rsid w:val="53668F9B"/>
    <w:rsid w:val="53671995"/>
    <w:rsid w:val="53799406"/>
    <w:rsid w:val="537F79BD"/>
    <w:rsid w:val="5384FDDE"/>
    <w:rsid w:val="5387378B"/>
    <w:rsid w:val="53A034A4"/>
    <w:rsid w:val="53A52E18"/>
    <w:rsid w:val="53A6F547"/>
    <w:rsid w:val="53AECA70"/>
    <w:rsid w:val="53C294AD"/>
    <w:rsid w:val="53D44039"/>
    <w:rsid w:val="53D51745"/>
    <w:rsid w:val="53E10B1C"/>
    <w:rsid w:val="53E4BF01"/>
    <w:rsid w:val="53EA517A"/>
    <w:rsid w:val="53F4E370"/>
    <w:rsid w:val="53F69922"/>
    <w:rsid w:val="53FFCA64"/>
    <w:rsid w:val="5400A490"/>
    <w:rsid w:val="5404D5DE"/>
    <w:rsid w:val="540C0707"/>
    <w:rsid w:val="540FC9C0"/>
    <w:rsid w:val="541772E8"/>
    <w:rsid w:val="5425AD67"/>
    <w:rsid w:val="5436BE54"/>
    <w:rsid w:val="5436C9D2"/>
    <w:rsid w:val="54643384"/>
    <w:rsid w:val="547534FC"/>
    <w:rsid w:val="5477233F"/>
    <w:rsid w:val="5479911B"/>
    <w:rsid w:val="547E6064"/>
    <w:rsid w:val="54833703"/>
    <w:rsid w:val="54872865"/>
    <w:rsid w:val="548C9734"/>
    <w:rsid w:val="5491657C"/>
    <w:rsid w:val="54A57380"/>
    <w:rsid w:val="54B2BF96"/>
    <w:rsid w:val="54B4CE1B"/>
    <w:rsid w:val="54CA0A51"/>
    <w:rsid w:val="54CB5EE5"/>
    <w:rsid w:val="54CD1695"/>
    <w:rsid w:val="54CE7D8D"/>
    <w:rsid w:val="54D5DC51"/>
    <w:rsid w:val="54D97B5E"/>
    <w:rsid w:val="54DB1C1A"/>
    <w:rsid w:val="54E1BE32"/>
    <w:rsid w:val="54E5EFE5"/>
    <w:rsid w:val="54E5F835"/>
    <w:rsid w:val="54E72725"/>
    <w:rsid w:val="54EB550A"/>
    <w:rsid w:val="54F5327B"/>
    <w:rsid w:val="55010838"/>
    <w:rsid w:val="5509DA8E"/>
    <w:rsid w:val="55156467"/>
    <w:rsid w:val="552210A4"/>
    <w:rsid w:val="5522D20E"/>
    <w:rsid w:val="55272145"/>
    <w:rsid w:val="55294464"/>
    <w:rsid w:val="5534550D"/>
    <w:rsid w:val="553609C3"/>
    <w:rsid w:val="553887DC"/>
    <w:rsid w:val="553BB1F1"/>
    <w:rsid w:val="553CF15D"/>
    <w:rsid w:val="5540C645"/>
    <w:rsid w:val="554109EB"/>
    <w:rsid w:val="5551C588"/>
    <w:rsid w:val="55544A46"/>
    <w:rsid w:val="555A232C"/>
    <w:rsid w:val="555E38F8"/>
    <w:rsid w:val="555E812E"/>
    <w:rsid w:val="55785445"/>
    <w:rsid w:val="55792F18"/>
    <w:rsid w:val="557968C0"/>
    <w:rsid w:val="557D4A57"/>
    <w:rsid w:val="5586D41B"/>
    <w:rsid w:val="558733CC"/>
    <w:rsid w:val="558A973F"/>
    <w:rsid w:val="559E2BFD"/>
    <w:rsid w:val="559FCD70"/>
    <w:rsid w:val="55A80510"/>
    <w:rsid w:val="55ADC475"/>
    <w:rsid w:val="55B1339C"/>
    <w:rsid w:val="55BB271E"/>
    <w:rsid w:val="55BC0012"/>
    <w:rsid w:val="55C8D508"/>
    <w:rsid w:val="55D76072"/>
    <w:rsid w:val="55FC0E65"/>
    <w:rsid w:val="560355E6"/>
    <w:rsid w:val="5605FCFF"/>
    <w:rsid w:val="560A6773"/>
    <w:rsid w:val="56121999"/>
    <w:rsid w:val="561ECD1B"/>
    <w:rsid w:val="561F9AD9"/>
    <w:rsid w:val="562175EB"/>
    <w:rsid w:val="5627A5F4"/>
    <w:rsid w:val="562DF863"/>
    <w:rsid w:val="562F7604"/>
    <w:rsid w:val="562FA7E2"/>
    <w:rsid w:val="5638D598"/>
    <w:rsid w:val="564871B4"/>
    <w:rsid w:val="564B6502"/>
    <w:rsid w:val="565D658C"/>
    <w:rsid w:val="565E68CF"/>
    <w:rsid w:val="5660FFFC"/>
    <w:rsid w:val="566F8F4B"/>
    <w:rsid w:val="56797D58"/>
    <w:rsid w:val="567A1C7D"/>
    <w:rsid w:val="567B7AC9"/>
    <w:rsid w:val="5680813C"/>
    <w:rsid w:val="56853BE2"/>
    <w:rsid w:val="5686354F"/>
    <w:rsid w:val="568A15DC"/>
    <w:rsid w:val="568FC802"/>
    <w:rsid w:val="56964FE1"/>
    <w:rsid w:val="5698DA82"/>
    <w:rsid w:val="569D8791"/>
    <w:rsid w:val="56A4D5A6"/>
    <w:rsid w:val="56B4486B"/>
    <w:rsid w:val="56BAC1C8"/>
    <w:rsid w:val="56C78F21"/>
    <w:rsid w:val="56CB8E28"/>
    <w:rsid w:val="56CEEF41"/>
    <w:rsid w:val="56DE1184"/>
    <w:rsid w:val="56E0CE1D"/>
    <w:rsid w:val="56E9FB64"/>
    <w:rsid w:val="56EA12D7"/>
    <w:rsid w:val="56EA40A9"/>
    <w:rsid w:val="56F3757C"/>
    <w:rsid w:val="56F763D3"/>
    <w:rsid w:val="56F880F3"/>
    <w:rsid w:val="56FCFCD6"/>
    <w:rsid w:val="570BDA1C"/>
    <w:rsid w:val="57232264"/>
    <w:rsid w:val="573F487E"/>
    <w:rsid w:val="57437513"/>
    <w:rsid w:val="574665E8"/>
    <w:rsid w:val="5757131C"/>
    <w:rsid w:val="5758B238"/>
    <w:rsid w:val="57655594"/>
    <w:rsid w:val="57659019"/>
    <w:rsid w:val="5777A41B"/>
    <w:rsid w:val="5777FF19"/>
    <w:rsid w:val="577AA1B7"/>
    <w:rsid w:val="577D1F93"/>
    <w:rsid w:val="578C4B73"/>
    <w:rsid w:val="579990C5"/>
    <w:rsid w:val="579B7F08"/>
    <w:rsid w:val="57A405BF"/>
    <w:rsid w:val="57A55914"/>
    <w:rsid w:val="57AA0170"/>
    <w:rsid w:val="57B38BF5"/>
    <w:rsid w:val="57B799EA"/>
    <w:rsid w:val="57BC1857"/>
    <w:rsid w:val="57C0757A"/>
    <w:rsid w:val="57C13118"/>
    <w:rsid w:val="57C26999"/>
    <w:rsid w:val="57C50101"/>
    <w:rsid w:val="57CC9D99"/>
    <w:rsid w:val="57CD46B3"/>
    <w:rsid w:val="57D25BDD"/>
    <w:rsid w:val="57D61716"/>
    <w:rsid w:val="57D6F47F"/>
    <w:rsid w:val="57DAF52C"/>
    <w:rsid w:val="57DDAF21"/>
    <w:rsid w:val="57E0AF98"/>
    <w:rsid w:val="57E5C5CF"/>
    <w:rsid w:val="57F4FF7A"/>
    <w:rsid w:val="57FB97BE"/>
    <w:rsid w:val="580236C2"/>
    <w:rsid w:val="580A8200"/>
    <w:rsid w:val="58165735"/>
    <w:rsid w:val="58205620"/>
    <w:rsid w:val="5821BD37"/>
    <w:rsid w:val="582482FD"/>
    <w:rsid w:val="58283473"/>
    <w:rsid w:val="582B3FEC"/>
    <w:rsid w:val="583240BC"/>
    <w:rsid w:val="5833E0DC"/>
    <w:rsid w:val="583BD0F7"/>
    <w:rsid w:val="583EBEC5"/>
    <w:rsid w:val="58440695"/>
    <w:rsid w:val="58464BD8"/>
    <w:rsid w:val="584C541C"/>
    <w:rsid w:val="584F8596"/>
    <w:rsid w:val="5853249C"/>
    <w:rsid w:val="58580D3C"/>
    <w:rsid w:val="585F6E6F"/>
    <w:rsid w:val="58667E42"/>
    <w:rsid w:val="586B36C4"/>
    <w:rsid w:val="58748325"/>
    <w:rsid w:val="588E0751"/>
    <w:rsid w:val="5895AC2E"/>
    <w:rsid w:val="58971F6E"/>
    <w:rsid w:val="589F6779"/>
    <w:rsid w:val="58AE5D9E"/>
    <w:rsid w:val="58AEEE7B"/>
    <w:rsid w:val="58B1A8E0"/>
    <w:rsid w:val="58B8262B"/>
    <w:rsid w:val="58C68924"/>
    <w:rsid w:val="58D8DCBD"/>
    <w:rsid w:val="58DACBD9"/>
    <w:rsid w:val="58E2CE7C"/>
    <w:rsid w:val="58E74632"/>
    <w:rsid w:val="58FCA3DD"/>
    <w:rsid w:val="5906D3B9"/>
    <w:rsid w:val="590FC0C9"/>
    <w:rsid w:val="5912058B"/>
    <w:rsid w:val="5918D948"/>
    <w:rsid w:val="5927922C"/>
    <w:rsid w:val="593106E2"/>
    <w:rsid w:val="59334CF5"/>
    <w:rsid w:val="594C188F"/>
    <w:rsid w:val="5953595D"/>
    <w:rsid w:val="5955E9D6"/>
    <w:rsid w:val="595AD535"/>
    <w:rsid w:val="595ADAB7"/>
    <w:rsid w:val="59638354"/>
    <w:rsid w:val="596454A2"/>
    <w:rsid w:val="59667934"/>
    <w:rsid w:val="596EB1AC"/>
    <w:rsid w:val="5977E8E6"/>
    <w:rsid w:val="59809517"/>
    <w:rsid w:val="598F31EA"/>
    <w:rsid w:val="599A19A5"/>
    <w:rsid w:val="599A3DB3"/>
    <w:rsid w:val="599BFCE1"/>
    <w:rsid w:val="59AE5398"/>
    <w:rsid w:val="59B0720D"/>
    <w:rsid w:val="59BEB340"/>
    <w:rsid w:val="59C115D7"/>
    <w:rsid w:val="59C14372"/>
    <w:rsid w:val="59D4596A"/>
    <w:rsid w:val="59D782DE"/>
    <w:rsid w:val="59D80A2F"/>
    <w:rsid w:val="59DD7A56"/>
    <w:rsid w:val="59E3254B"/>
    <w:rsid w:val="59E51915"/>
    <w:rsid w:val="59E6B0F3"/>
    <w:rsid w:val="59E720E1"/>
    <w:rsid w:val="59EB9B58"/>
    <w:rsid w:val="59F431EF"/>
    <w:rsid w:val="59FCA3A8"/>
    <w:rsid w:val="59FDFB5D"/>
    <w:rsid w:val="59FF0085"/>
    <w:rsid w:val="5A002344"/>
    <w:rsid w:val="5A03BB1B"/>
    <w:rsid w:val="5A0D0210"/>
    <w:rsid w:val="5A1094F8"/>
    <w:rsid w:val="5A198AAF"/>
    <w:rsid w:val="5A2A8DA7"/>
    <w:rsid w:val="5A31ACB8"/>
    <w:rsid w:val="5A38B60B"/>
    <w:rsid w:val="5A38F62B"/>
    <w:rsid w:val="5A3FF74E"/>
    <w:rsid w:val="5A48C747"/>
    <w:rsid w:val="5A51A056"/>
    <w:rsid w:val="5A5CBB32"/>
    <w:rsid w:val="5A5EEC66"/>
    <w:rsid w:val="5A60DE42"/>
    <w:rsid w:val="5A624804"/>
    <w:rsid w:val="5A660BC5"/>
    <w:rsid w:val="5A67EDD5"/>
    <w:rsid w:val="5A7ABCDB"/>
    <w:rsid w:val="5A7C1049"/>
    <w:rsid w:val="5A84C278"/>
    <w:rsid w:val="5A88AC75"/>
    <w:rsid w:val="5A899BD1"/>
    <w:rsid w:val="5AA7B0A6"/>
    <w:rsid w:val="5AAC79A2"/>
    <w:rsid w:val="5AADAA2E"/>
    <w:rsid w:val="5AB17D0B"/>
    <w:rsid w:val="5ABBB254"/>
    <w:rsid w:val="5AD0A69D"/>
    <w:rsid w:val="5AD14CDE"/>
    <w:rsid w:val="5AE647E7"/>
    <w:rsid w:val="5AE9449C"/>
    <w:rsid w:val="5AECA901"/>
    <w:rsid w:val="5AEEF4C4"/>
    <w:rsid w:val="5AEF6976"/>
    <w:rsid w:val="5AF30BFC"/>
    <w:rsid w:val="5B063819"/>
    <w:rsid w:val="5B0D245F"/>
    <w:rsid w:val="5B0DE4EA"/>
    <w:rsid w:val="5B1B4F9B"/>
    <w:rsid w:val="5B285B29"/>
    <w:rsid w:val="5B29D999"/>
    <w:rsid w:val="5B3C0B6C"/>
    <w:rsid w:val="5B41230C"/>
    <w:rsid w:val="5B42AB7E"/>
    <w:rsid w:val="5B46FB61"/>
    <w:rsid w:val="5B4A0B00"/>
    <w:rsid w:val="5B4B4487"/>
    <w:rsid w:val="5B4BC2CD"/>
    <w:rsid w:val="5B56B3A4"/>
    <w:rsid w:val="5B5CCA09"/>
    <w:rsid w:val="5B5FD299"/>
    <w:rsid w:val="5B666E01"/>
    <w:rsid w:val="5B6965C4"/>
    <w:rsid w:val="5B6E1219"/>
    <w:rsid w:val="5B734C3D"/>
    <w:rsid w:val="5B81D7E7"/>
    <w:rsid w:val="5B8541F9"/>
    <w:rsid w:val="5B86577A"/>
    <w:rsid w:val="5B9108F5"/>
    <w:rsid w:val="5B9338A9"/>
    <w:rsid w:val="5B98AD71"/>
    <w:rsid w:val="5B98E840"/>
    <w:rsid w:val="5BA076AC"/>
    <w:rsid w:val="5BA4FAB2"/>
    <w:rsid w:val="5BA8751B"/>
    <w:rsid w:val="5BAA32EA"/>
    <w:rsid w:val="5BAABCC4"/>
    <w:rsid w:val="5BB6BEE9"/>
    <w:rsid w:val="5BBC8160"/>
    <w:rsid w:val="5BC3930D"/>
    <w:rsid w:val="5BC51DBD"/>
    <w:rsid w:val="5BC8563C"/>
    <w:rsid w:val="5BC97DCB"/>
    <w:rsid w:val="5BCF7061"/>
    <w:rsid w:val="5BCF7FCA"/>
    <w:rsid w:val="5BD4EF18"/>
    <w:rsid w:val="5BE2AF09"/>
    <w:rsid w:val="5BE49406"/>
    <w:rsid w:val="5BEAD3E6"/>
    <w:rsid w:val="5BEC09D9"/>
    <w:rsid w:val="5BED038C"/>
    <w:rsid w:val="5BF57AB0"/>
    <w:rsid w:val="5BFA632A"/>
    <w:rsid w:val="5C0B1A92"/>
    <w:rsid w:val="5C177BB0"/>
    <w:rsid w:val="5C192D98"/>
    <w:rsid w:val="5C2ECB89"/>
    <w:rsid w:val="5C320D39"/>
    <w:rsid w:val="5C359B93"/>
    <w:rsid w:val="5C370E97"/>
    <w:rsid w:val="5C419C28"/>
    <w:rsid w:val="5C44F855"/>
    <w:rsid w:val="5C45E724"/>
    <w:rsid w:val="5C48F820"/>
    <w:rsid w:val="5C54F7E8"/>
    <w:rsid w:val="5C604B73"/>
    <w:rsid w:val="5C64557C"/>
    <w:rsid w:val="5C7386A5"/>
    <w:rsid w:val="5C7C7342"/>
    <w:rsid w:val="5C7D5858"/>
    <w:rsid w:val="5C7EAD0F"/>
    <w:rsid w:val="5C86EB6A"/>
    <w:rsid w:val="5C8EDC5D"/>
    <w:rsid w:val="5CA17B74"/>
    <w:rsid w:val="5CB5B26C"/>
    <w:rsid w:val="5CB7C0A4"/>
    <w:rsid w:val="5CBC038E"/>
    <w:rsid w:val="5CBDF4FC"/>
    <w:rsid w:val="5CC49E24"/>
    <w:rsid w:val="5CC9D7D2"/>
    <w:rsid w:val="5CD2F454"/>
    <w:rsid w:val="5CD67E01"/>
    <w:rsid w:val="5CDBB678"/>
    <w:rsid w:val="5CFAD322"/>
    <w:rsid w:val="5D0D9A72"/>
    <w:rsid w:val="5D103871"/>
    <w:rsid w:val="5D1307D7"/>
    <w:rsid w:val="5D1C99CA"/>
    <w:rsid w:val="5D1DA848"/>
    <w:rsid w:val="5D21AF64"/>
    <w:rsid w:val="5D24396F"/>
    <w:rsid w:val="5D2916E4"/>
    <w:rsid w:val="5D2BAC7E"/>
    <w:rsid w:val="5D2E0431"/>
    <w:rsid w:val="5D347DD2"/>
    <w:rsid w:val="5D35B831"/>
    <w:rsid w:val="5D3A507F"/>
    <w:rsid w:val="5D3C3EDD"/>
    <w:rsid w:val="5D3E27D1"/>
    <w:rsid w:val="5D4158D0"/>
    <w:rsid w:val="5D4CC165"/>
    <w:rsid w:val="5D57DADC"/>
    <w:rsid w:val="5D5B0391"/>
    <w:rsid w:val="5D65FE7F"/>
    <w:rsid w:val="5D73017E"/>
    <w:rsid w:val="5D77F18E"/>
    <w:rsid w:val="5D89EBFC"/>
    <w:rsid w:val="5D90A46E"/>
    <w:rsid w:val="5D9D7464"/>
    <w:rsid w:val="5DA585B4"/>
    <w:rsid w:val="5DA758E8"/>
    <w:rsid w:val="5DA8ABE3"/>
    <w:rsid w:val="5DB0FC84"/>
    <w:rsid w:val="5DB55F26"/>
    <w:rsid w:val="5DB6FA3B"/>
    <w:rsid w:val="5DBF7904"/>
    <w:rsid w:val="5DC532A1"/>
    <w:rsid w:val="5DC73F92"/>
    <w:rsid w:val="5DCD52DA"/>
    <w:rsid w:val="5DD62ECC"/>
    <w:rsid w:val="5DDA4B7B"/>
    <w:rsid w:val="5DFA5DD3"/>
    <w:rsid w:val="5DFD49B8"/>
    <w:rsid w:val="5DFDBD3B"/>
    <w:rsid w:val="5DFDC00D"/>
    <w:rsid w:val="5DFDD976"/>
    <w:rsid w:val="5E016966"/>
    <w:rsid w:val="5E06D1BD"/>
    <w:rsid w:val="5E096CC4"/>
    <w:rsid w:val="5E0FA53A"/>
    <w:rsid w:val="5E24FAB1"/>
    <w:rsid w:val="5E2AC55C"/>
    <w:rsid w:val="5E3588DE"/>
    <w:rsid w:val="5E4056A8"/>
    <w:rsid w:val="5E4C5FFF"/>
    <w:rsid w:val="5E50E122"/>
    <w:rsid w:val="5E6891E6"/>
    <w:rsid w:val="5E7A4586"/>
    <w:rsid w:val="5E7CD339"/>
    <w:rsid w:val="5E85E2DD"/>
    <w:rsid w:val="5E8837F9"/>
    <w:rsid w:val="5E8D0BA6"/>
    <w:rsid w:val="5E8DA1E2"/>
    <w:rsid w:val="5E8F091D"/>
    <w:rsid w:val="5E97FCF7"/>
    <w:rsid w:val="5E984B6F"/>
    <w:rsid w:val="5E9B691C"/>
    <w:rsid w:val="5E9D526B"/>
    <w:rsid w:val="5EA22165"/>
    <w:rsid w:val="5EAE7EA6"/>
    <w:rsid w:val="5EB14E4F"/>
    <w:rsid w:val="5EB237DB"/>
    <w:rsid w:val="5EB4E5C7"/>
    <w:rsid w:val="5EBDEB09"/>
    <w:rsid w:val="5EC1FD8B"/>
    <w:rsid w:val="5EC43202"/>
    <w:rsid w:val="5EC4C6C0"/>
    <w:rsid w:val="5ED142B5"/>
    <w:rsid w:val="5EDABC5C"/>
    <w:rsid w:val="5EE46147"/>
    <w:rsid w:val="5EEE018D"/>
    <w:rsid w:val="5EF3AED0"/>
    <w:rsid w:val="5EFB2FB7"/>
    <w:rsid w:val="5F000EAC"/>
    <w:rsid w:val="5F0D34DA"/>
    <w:rsid w:val="5F1D3BE0"/>
    <w:rsid w:val="5F2526A3"/>
    <w:rsid w:val="5F2E33CC"/>
    <w:rsid w:val="5F2FF1B2"/>
    <w:rsid w:val="5F30F58E"/>
    <w:rsid w:val="5F37FBC8"/>
    <w:rsid w:val="5F3B5836"/>
    <w:rsid w:val="5F412B4C"/>
    <w:rsid w:val="5F43460A"/>
    <w:rsid w:val="5F4B72B2"/>
    <w:rsid w:val="5F57D694"/>
    <w:rsid w:val="5F58B593"/>
    <w:rsid w:val="5F5E755D"/>
    <w:rsid w:val="5F5ED6E1"/>
    <w:rsid w:val="5F685E79"/>
    <w:rsid w:val="5F6C3F66"/>
    <w:rsid w:val="5F6E0400"/>
    <w:rsid w:val="5F70CF16"/>
    <w:rsid w:val="5F713490"/>
    <w:rsid w:val="5F76F82C"/>
    <w:rsid w:val="5F78EFAD"/>
    <w:rsid w:val="5F794844"/>
    <w:rsid w:val="5F87B29E"/>
    <w:rsid w:val="5F8C179B"/>
    <w:rsid w:val="5FB08AEA"/>
    <w:rsid w:val="5FB409D3"/>
    <w:rsid w:val="5FBB5C01"/>
    <w:rsid w:val="5FC15E6D"/>
    <w:rsid w:val="5FC177C2"/>
    <w:rsid w:val="5FCDC099"/>
    <w:rsid w:val="5FDA1377"/>
    <w:rsid w:val="5FDB8786"/>
    <w:rsid w:val="5FE7096E"/>
    <w:rsid w:val="5FE7D00E"/>
    <w:rsid w:val="5FEC398E"/>
    <w:rsid w:val="5FF37EDD"/>
    <w:rsid w:val="5FF4F091"/>
    <w:rsid w:val="5FF70D58"/>
    <w:rsid w:val="5FF8B26E"/>
    <w:rsid w:val="600770CE"/>
    <w:rsid w:val="600DC362"/>
    <w:rsid w:val="601807D6"/>
    <w:rsid w:val="601CAE27"/>
    <w:rsid w:val="602DA634"/>
    <w:rsid w:val="602E883A"/>
    <w:rsid w:val="602FE3DE"/>
    <w:rsid w:val="60321CFC"/>
    <w:rsid w:val="60349298"/>
    <w:rsid w:val="60388735"/>
    <w:rsid w:val="6043B6F8"/>
    <w:rsid w:val="60543EF5"/>
    <w:rsid w:val="60576601"/>
    <w:rsid w:val="605962FB"/>
    <w:rsid w:val="6069563E"/>
    <w:rsid w:val="606A96F1"/>
    <w:rsid w:val="606FCF22"/>
    <w:rsid w:val="60814ECD"/>
    <w:rsid w:val="608419E0"/>
    <w:rsid w:val="608964B5"/>
    <w:rsid w:val="608F45D3"/>
    <w:rsid w:val="60915101"/>
    <w:rsid w:val="6095F908"/>
    <w:rsid w:val="609DFF0C"/>
    <w:rsid w:val="60A32A08"/>
    <w:rsid w:val="60A721A7"/>
    <w:rsid w:val="60A9053B"/>
    <w:rsid w:val="60B95549"/>
    <w:rsid w:val="60BA184E"/>
    <w:rsid w:val="60D892E8"/>
    <w:rsid w:val="60E5C00B"/>
    <w:rsid w:val="60E88FB5"/>
    <w:rsid w:val="60F182B2"/>
    <w:rsid w:val="610D3B96"/>
    <w:rsid w:val="611605BB"/>
    <w:rsid w:val="6117B711"/>
    <w:rsid w:val="611DC575"/>
    <w:rsid w:val="6124EF75"/>
    <w:rsid w:val="612717EA"/>
    <w:rsid w:val="612AA188"/>
    <w:rsid w:val="612AC079"/>
    <w:rsid w:val="612EA4AF"/>
    <w:rsid w:val="613A1569"/>
    <w:rsid w:val="614110D4"/>
    <w:rsid w:val="6146F697"/>
    <w:rsid w:val="614707D8"/>
    <w:rsid w:val="614D0916"/>
    <w:rsid w:val="615BE2DA"/>
    <w:rsid w:val="615C70DB"/>
    <w:rsid w:val="615F4272"/>
    <w:rsid w:val="6162DDC7"/>
    <w:rsid w:val="6170772A"/>
    <w:rsid w:val="61751D44"/>
    <w:rsid w:val="6184763D"/>
    <w:rsid w:val="618C5B1B"/>
    <w:rsid w:val="61922859"/>
    <w:rsid w:val="619706B4"/>
    <w:rsid w:val="61A6B05E"/>
    <w:rsid w:val="61B12B9A"/>
    <w:rsid w:val="61BA2853"/>
    <w:rsid w:val="61C0AD9B"/>
    <w:rsid w:val="61C32661"/>
    <w:rsid w:val="61CA0293"/>
    <w:rsid w:val="61CCAA33"/>
    <w:rsid w:val="61CD6ED1"/>
    <w:rsid w:val="61FAE870"/>
    <w:rsid w:val="6207BC24"/>
    <w:rsid w:val="620A4082"/>
    <w:rsid w:val="620AFF2F"/>
    <w:rsid w:val="620EFB1F"/>
    <w:rsid w:val="620F379B"/>
    <w:rsid w:val="62178E15"/>
    <w:rsid w:val="6222085D"/>
    <w:rsid w:val="62222C25"/>
    <w:rsid w:val="62244750"/>
    <w:rsid w:val="62263E68"/>
    <w:rsid w:val="62297361"/>
    <w:rsid w:val="622988FB"/>
    <w:rsid w:val="622A3FBD"/>
    <w:rsid w:val="6232DB9C"/>
    <w:rsid w:val="6235769E"/>
    <w:rsid w:val="623A3DAF"/>
    <w:rsid w:val="624CC0A7"/>
    <w:rsid w:val="625CE0E4"/>
    <w:rsid w:val="625D2022"/>
    <w:rsid w:val="62606A06"/>
    <w:rsid w:val="6270255E"/>
    <w:rsid w:val="627FAD5F"/>
    <w:rsid w:val="6281AEAF"/>
    <w:rsid w:val="6288C146"/>
    <w:rsid w:val="62898ECE"/>
    <w:rsid w:val="629CD086"/>
    <w:rsid w:val="629EE724"/>
    <w:rsid w:val="629F4BEF"/>
    <w:rsid w:val="62AE3F77"/>
    <w:rsid w:val="62C080CF"/>
    <w:rsid w:val="62C147E5"/>
    <w:rsid w:val="62C23135"/>
    <w:rsid w:val="62C5926A"/>
    <w:rsid w:val="62CB7644"/>
    <w:rsid w:val="62CB7957"/>
    <w:rsid w:val="62D5D2CC"/>
    <w:rsid w:val="62D823E1"/>
    <w:rsid w:val="62DF2F27"/>
    <w:rsid w:val="62E1C755"/>
    <w:rsid w:val="62E1EA76"/>
    <w:rsid w:val="62EE24C4"/>
    <w:rsid w:val="62EFF64E"/>
    <w:rsid w:val="62F2013A"/>
    <w:rsid w:val="63022A40"/>
    <w:rsid w:val="630BB632"/>
    <w:rsid w:val="630F2970"/>
    <w:rsid w:val="631D1A0B"/>
    <w:rsid w:val="6331C5B3"/>
    <w:rsid w:val="6343BD15"/>
    <w:rsid w:val="63465D1D"/>
    <w:rsid w:val="63498D77"/>
    <w:rsid w:val="634B4D39"/>
    <w:rsid w:val="634BE42F"/>
    <w:rsid w:val="6354A574"/>
    <w:rsid w:val="63553151"/>
    <w:rsid w:val="63570CEC"/>
    <w:rsid w:val="635E3002"/>
    <w:rsid w:val="636E79DA"/>
    <w:rsid w:val="636F907F"/>
    <w:rsid w:val="6371AD8D"/>
    <w:rsid w:val="6374E4B4"/>
    <w:rsid w:val="637A2EEE"/>
    <w:rsid w:val="637FB78C"/>
    <w:rsid w:val="63853287"/>
    <w:rsid w:val="638B6D05"/>
    <w:rsid w:val="639F0101"/>
    <w:rsid w:val="639FC76E"/>
    <w:rsid w:val="63A1CE89"/>
    <w:rsid w:val="63A47FE1"/>
    <w:rsid w:val="63A4B134"/>
    <w:rsid w:val="63B1DD0B"/>
    <w:rsid w:val="63B27171"/>
    <w:rsid w:val="63C2DBA4"/>
    <w:rsid w:val="63D2106D"/>
    <w:rsid w:val="63D660DD"/>
    <w:rsid w:val="63D6679F"/>
    <w:rsid w:val="63D74E92"/>
    <w:rsid w:val="63DA6CD6"/>
    <w:rsid w:val="63DB589D"/>
    <w:rsid w:val="63E2B5C6"/>
    <w:rsid w:val="63F31AD1"/>
    <w:rsid w:val="63F387F7"/>
    <w:rsid w:val="63F849B8"/>
    <w:rsid w:val="64094953"/>
    <w:rsid w:val="640CEF33"/>
    <w:rsid w:val="642311BE"/>
    <w:rsid w:val="6433A298"/>
    <w:rsid w:val="643ABBDD"/>
    <w:rsid w:val="643F7476"/>
    <w:rsid w:val="643FA341"/>
    <w:rsid w:val="6444CB1C"/>
    <w:rsid w:val="6448B5BE"/>
    <w:rsid w:val="644F90EA"/>
    <w:rsid w:val="6453A7B9"/>
    <w:rsid w:val="645F2C9B"/>
    <w:rsid w:val="6461CFBE"/>
    <w:rsid w:val="646588F0"/>
    <w:rsid w:val="646E6133"/>
    <w:rsid w:val="6474106D"/>
    <w:rsid w:val="64770B97"/>
    <w:rsid w:val="6480D6C6"/>
    <w:rsid w:val="64938840"/>
    <w:rsid w:val="649774A2"/>
    <w:rsid w:val="649FF250"/>
    <w:rsid w:val="64A1D177"/>
    <w:rsid w:val="64A227E3"/>
    <w:rsid w:val="64A94CFB"/>
    <w:rsid w:val="64B65260"/>
    <w:rsid w:val="64BC45A8"/>
    <w:rsid w:val="64BECCBC"/>
    <w:rsid w:val="64BEF6A3"/>
    <w:rsid w:val="64C2B185"/>
    <w:rsid w:val="64CAD8F3"/>
    <w:rsid w:val="64CD9877"/>
    <w:rsid w:val="64D016EC"/>
    <w:rsid w:val="64D8FBF1"/>
    <w:rsid w:val="64DA800F"/>
    <w:rsid w:val="64E59829"/>
    <w:rsid w:val="64E61161"/>
    <w:rsid w:val="64E8B70A"/>
    <w:rsid w:val="64F5104F"/>
    <w:rsid w:val="64F57F80"/>
    <w:rsid w:val="6505A443"/>
    <w:rsid w:val="6514D765"/>
    <w:rsid w:val="6515550C"/>
    <w:rsid w:val="6516D615"/>
    <w:rsid w:val="65189F8B"/>
    <w:rsid w:val="6519492E"/>
    <w:rsid w:val="652613D9"/>
    <w:rsid w:val="652656FF"/>
    <w:rsid w:val="653BEFC3"/>
    <w:rsid w:val="65440D99"/>
    <w:rsid w:val="6544DE74"/>
    <w:rsid w:val="654A215D"/>
    <w:rsid w:val="654B39D2"/>
    <w:rsid w:val="655B4457"/>
    <w:rsid w:val="657CBEE7"/>
    <w:rsid w:val="6582EB72"/>
    <w:rsid w:val="658452D7"/>
    <w:rsid w:val="6585A77E"/>
    <w:rsid w:val="65870844"/>
    <w:rsid w:val="658C5318"/>
    <w:rsid w:val="658F0582"/>
    <w:rsid w:val="65901C4C"/>
    <w:rsid w:val="659D2114"/>
    <w:rsid w:val="65AC8653"/>
    <w:rsid w:val="65AFA3BB"/>
    <w:rsid w:val="65B7B51A"/>
    <w:rsid w:val="65B816BD"/>
    <w:rsid w:val="65B9EABF"/>
    <w:rsid w:val="65BB4EDC"/>
    <w:rsid w:val="65CDAA98"/>
    <w:rsid w:val="65D1D4AC"/>
    <w:rsid w:val="65D9913F"/>
    <w:rsid w:val="65E6F7F2"/>
    <w:rsid w:val="65E82810"/>
    <w:rsid w:val="65EAAC9E"/>
    <w:rsid w:val="65EB8B1C"/>
    <w:rsid w:val="65EF6A55"/>
    <w:rsid w:val="65FA89A1"/>
    <w:rsid w:val="65FC228E"/>
    <w:rsid w:val="66046506"/>
    <w:rsid w:val="660C956C"/>
    <w:rsid w:val="6619836F"/>
    <w:rsid w:val="663BE0E0"/>
    <w:rsid w:val="664239D4"/>
    <w:rsid w:val="664C2049"/>
    <w:rsid w:val="664DF29D"/>
    <w:rsid w:val="665592E9"/>
    <w:rsid w:val="6657524D"/>
    <w:rsid w:val="66641FF7"/>
    <w:rsid w:val="66672E63"/>
    <w:rsid w:val="66775B7F"/>
    <w:rsid w:val="668207CC"/>
    <w:rsid w:val="6682E245"/>
    <w:rsid w:val="668DA43D"/>
    <w:rsid w:val="668FCF4C"/>
    <w:rsid w:val="6698CE79"/>
    <w:rsid w:val="669D5E04"/>
    <w:rsid w:val="66A452E4"/>
    <w:rsid w:val="66A51EE7"/>
    <w:rsid w:val="66B11FAD"/>
    <w:rsid w:val="66B7EB35"/>
    <w:rsid w:val="66B9E698"/>
    <w:rsid w:val="66C432F4"/>
    <w:rsid w:val="66D20A42"/>
    <w:rsid w:val="66D867E4"/>
    <w:rsid w:val="66DBA1B4"/>
    <w:rsid w:val="66E4E9AB"/>
    <w:rsid w:val="66F0F17A"/>
    <w:rsid w:val="66F31BEF"/>
    <w:rsid w:val="66FA3141"/>
    <w:rsid w:val="66FA5424"/>
    <w:rsid w:val="67013F15"/>
    <w:rsid w:val="670E6B0D"/>
    <w:rsid w:val="67122986"/>
    <w:rsid w:val="671846BF"/>
    <w:rsid w:val="67202436"/>
    <w:rsid w:val="672C2EFB"/>
    <w:rsid w:val="673751C6"/>
    <w:rsid w:val="674F7EEF"/>
    <w:rsid w:val="67543D4A"/>
    <w:rsid w:val="6755A1E4"/>
    <w:rsid w:val="6755BB20"/>
    <w:rsid w:val="67568EDA"/>
    <w:rsid w:val="6776C6E0"/>
    <w:rsid w:val="677A520B"/>
    <w:rsid w:val="67839DB9"/>
    <w:rsid w:val="678A6982"/>
    <w:rsid w:val="67936248"/>
    <w:rsid w:val="6797CC2E"/>
    <w:rsid w:val="67A42D9C"/>
    <w:rsid w:val="67AD230D"/>
    <w:rsid w:val="67B16B20"/>
    <w:rsid w:val="67B31780"/>
    <w:rsid w:val="67B99C58"/>
    <w:rsid w:val="67C1F70B"/>
    <w:rsid w:val="67CD0228"/>
    <w:rsid w:val="67CEDCB1"/>
    <w:rsid w:val="67D81934"/>
    <w:rsid w:val="67DDD328"/>
    <w:rsid w:val="67E1E801"/>
    <w:rsid w:val="67EE4726"/>
    <w:rsid w:val="67EF73D4"/>
    <w:rsid w:val="67F1A177"/>
    <w:rsid w:val="67F30778"/>
    <w:rsid w:val="67F368DB"/>
    <w:rsid w:val="67F4F6E2"/>
    <w:rsid w:val="67F9D528"/>
    <w:rsid w:val="67FA3F9C"/>
    <w:rsid w:val="680B4DDE"/>
    <w:rsid w:val="680EE0E3"/>
    <w:rsid w:val="68163BFE"/>
    <w:rsid w:val="6816AA6E"/>
    <w:rsid w:val="6816CC62"/>
    <w:rsid w:val="681CBB10"/>
    <w:rsid w:val="683006DE"/>
    <w:rsid w:val="68301D11"/>
    <w:rsid w:val="68329019"/>
    <w:rsid w:val="68392C37"/>
    <w:rsid w:val="683936BF"/>
    <w:rsid w:val="68406910"/>
    <w:rsid w:val="6843CF14"/>
    <w:rsid w:val="6845D227"/>
    <w:rsid w:val="6848F5EF"/>
    <w:rsid w:val="684989E9"/>
    <w:rsid w:val="684D0C9A"/>
    <w:rsid w:val="68594874"/>
    <w:rsid w:val="6859B199"/>
    <w:rsid w:val="685E3C7E"/>
    <w:rsid w:val="685E7F99"/>
    <w:rsid w:val="6867499C"/>
    <w:rsid w:val="6868C357"/>
    <w:rsid w:val="68702898"/>
    <w:rsid w:val="68717835"/>
    <w:rsid w:val="687CD644"/>
    <w:rsid w:val="6881290B"/>
    <w:rsid w:val="688473DE"/>
    <w:rsid w:val="6889CC9C"/>
    <w:rsid w:val="689196FB"/>
    <w:rsid w:val="6897AC09"/>
    <w:rsid w:val="6898F4D7"/>
    <w:rsid w:val="689A1DD2"/>
    <w:rsid w:val="68A39683"/>
    <w:rsid w:val="68ACA9EA"/>
    <w:rsid w:val="68B6728C"/>
    <w:rsid w:val="68C1CA96"/>
    <w:rsid w:val="68CEFC4D"/>
    <w:rsid w:val="68D5B4FB"/>
    <w:rsid w:val="68DAEB47"/>
    <w:rsid w:val="68E158C9"/>
    <w:rsid w:val="68E38063"/>
    <w:rsid w:val="68E7999F"/>
    <w:rsid w:val="68EAA45A"/>
    <w:rsid w:val="68EC6639"/>
    <w:rsid w:val="68F2C2CA"/>
    <w:rsid w:val="68F5FC6D"/>
    <w:rsid w:val="68F8ADB8"/>
    <w:rsid w:val="68FF337D"/>
    <w:rsid w:val="69039FF5"/>
    <w:rsid w:val="69144354"/>
    <w:rsid w:val="69184E3E"/>
    <w:rsid w:val="691AC6D7"/>
    <w:rsid w:val="691DD3D6"/>
    <w:rsid w:val="69331407"/>
    <w:rsid w:val="69335F12"/>
    <w:rsid w:val="69349940"/>
    <w:rsid w:val="69379FD5"/>
    <w:rsid w:val="693988D8"/>
    <w:rsid w:val="693A7CEA"/>
    <w:rsid w:val="6942D46D"/>
    <w:rsid w:val="694A7BCB"/>
    <w:rsid w:val="694CEE4A"/>
    <w:rsid w:val="69523407"/>
    <w:rsid w:val="695D0B76"/>
    <w:rsid w:val="69694224"/>
    <w:rsid w:val="6969814B"/>
    <w:rsid w:val="697A3D8E"/>
    <w:rsid w:val="69834ABA"/>
    <w:rsid w:val="69898BDA"/>
    <w:rsid w:val="69972EBE"/>
    <w:rsid w:val="699C5B66"/>
    <w:rsid w:val="699D14BA"/>
    <w:rsid w:val="69A00FCD"/>
    <w:rsid w:val="69AF3EF1"/>
    <w:rsid w:val="69BE0F7A"/>
    <w:rsid w:val="69C5071E"/>
    <w:rsid w:val="69C5D44B"/>
    <w:rsid w:val="69D47D00"/>
    <w:rsid w:val="69D6BA71"/>
    <w:rsid w:val="69E0349F"/>
    <w:rsid w:val="69E39C56"/>
    <w:rsid w:val="69FAB84D"/>
    <w:rsid w:val="69FAC483"/>
    <w:rsid w:val="6A0F735F"/>
    <w:rsid w:val="6A149F66"/>
    <w:rsid w:val="6A1A3E48"/>
    <w:rsid w:val="6A20E0CB"/>
    <w:rsid w:val="6A221477"/>
    <w:rsid w:val="6A22DDB4"/>
    <w:rsid w:val="6A23C451"/>
    <w:rsid w:val="6A279140"/>
    <w:rsid w:val="6A2E1E39"/>
    <w:rsid w:val="6A2ED03B"/>
    <w:rsid w:val="6A3A9A07"/>
    <w:rsid w:val="6A3C2BA6"/>
    <w:rsid w:val="6A484943"/>
    <w:rsid w:val="6A49240A"/>
    <w:rsid w:val="6A4FE781"/>
    <w:rsid w:val="6A50C6B7"/>
    <w:rsid w:val="6A52A1DD"/>
    <w:rsid w:val="6A5843B7"/>
    <w:rsid w:val="6A5C65DD"/>
    <w:rsid w:val="6A5E7411"/>
    <w:rsid w:val="6A6961D8"/>
    <w:rsid w:val="6A6A8908"/>
    <w:rsid w:val="6A6B1CC6"/>
    <w:rsid w:val="6A759D9E"/>
    <w:rsid w:val="6A8EF183"/>
    <w:rsid w:val="6A9EF589"/>
    <w:rsid w:val="6AAE79CD"/>
    <w:rsid w:val="6AC8CC4B"/>
    <w:rsid w:val="6ACACFA9"/>
    <w:rsid w:val="6ACB072F"/>
    <w:rsid w:val="6ACB33F4"/>
    <w:rsid w:val="6ACC94C4"/>
    <w:rsid w:val="6ACFA467"/>
    <w:rsid w:val="6AE6B6A8"/>
    <w:rsid w:val="6AF04D57"/>
    <w:rsid w:val="6AF17B8C"/>
    <w:rsid w:val="6AF7AC68"/>
    <w:rsid w:val="6AFD7CF2"/>
    <w:rsid w:val="6B052853"/>
    <w:rsid w:val="6B062ADD"/>
    <w:rsid w:val="6B0A51E0"/>
    <w:rsid w:val="6B1086D9"/>
    <w:rsid w:val="6B130AC3"/>
    <w:rsid w:val="6B150734"/>
    <w:rsid w:val="6B1732DC"/>
    <w:rsid w:val="6B1A19FB"/>
    <w:rsid w:val="6B1DB208"/>
    <w:rsid w:val="6B1E5405"/>
    <w:rsid w:val="6B28DF6C"/>
    <w:rsid w:val="6B348349"/>
    <w:rsid w:val="6B3A2244"/>
    <w:rsid w:val="6B3B952A"/>
    <w:rsid w:val="6B3C9E33"/>
    <w:rsid w:val="6B3DBF27"/>
    <w:rsid w:val="6B48CA3A"/>
    <w:rsid w:val="6B5A641C"/>
    <w:rsid w:val="6B609AEA"/>
    <w:rsid w:val="6B60EA05"/>
    <w:rsid w:val="6B7453EF"/>
    <w:rsid w:val="6B76DCF0"/>
    <w:rsid w:val="6B7D191F"/>
    <w:rsid w:val="6B7DC74A"/>
    <w:rsid w:val="6B85FA01"/>
    <w:rsid w:val="6B8B17E7"/>
    <w:rsid w:val="6B9C3F12"/>
    <w:rsid w:val="6BAD3607"/>
    <w:rsid w:val="6BB5D9DF"/>
    <w:rsid w:val="6BD1E831"/>
    <w:rsid w:val="6BD69D1C"/>
    <w:rsid w:val="6BD9F5E9"/>
    <w:rsid w:val="6BE478CB"/>
    <w:rsid w:val="6BEF6C61"/>
    <w:rsid w:val="6BF1C553"/>
    <w:rsid w:val="6BFCF2B9"/>
    <w:rsid w:val="6C0FF6A4"/>
    <w:rsid w:val="6C271ED6"/>
    <w:rsid w:val="6C2CC76C"/>
    <w:rsid w:val="6C33AC07"/>
    <w:rsid w:val="6C3AAEC8"/>
    <w:rsid w:val="6C41EAE1"/>
    <w:rsid w:val="6C47FC89"/>
    <w:rsid w:val="6C4B54EE"/>
    <w:rsid w:val="6C522387"/>
    <w:rsid w:val="6C5F1565"/>
    <w:rsid w:val="6C64FC85"/>
    <w:rsid w:val="6C65DD05"/>
    <w:rsid w:val="6C671DE7"/>
    <w:rsid w:val="6C6912B7"/>
    <w:rsid w:val="6C69380C"/>
    <w:rsid w:val="6C6A888E"/>
    <w:rsid w:val="6C7978C8"/>
    <w:rsid w:val="6C8791FB"/>
    <w:rsid w:val="6C911FC1"/>
    <w:rsid w:val="6C9551BC"/>
    <w:rsid w:val="6C9998EF"/>
    <w:rsid w:val="6CAADCF4"/>
    <w:rsid w:val="6CC2BCCE"/>
    <w:rsid w:val="6CC6EEAC"/>
    <w:rsid w:val="6CC78340"/>
    <w:rsid w:val="6CC85EEE"/>
    <w:rsid w:val="6CCD2F21"/>
    <w:rsid w:val="6CCE1F8F"/>
    <w:rsid w:val="6CD73D91"/>
    <w:rsid w:val="6CD7E010"/>
    <w:rsid w:val="6CE7D6E5"/>
    <w:rsid w:val="6CEA0E77"/>
    <w:rsid w:val="6CECA7EB"/>
    <w:rsid w:val="6CF382AC"/>
    <w:rsid w:val="6D02C436"/>
    <w:rsid w:val="6D03CAF8"/>
    <w:rsid w:val="6D085593"/>
    <w:rsid w:val="6D0F3055"/>
    <w:rsid w:val="6D1D1C25"/>
    <w:rsid w:val="6D200027"/>
    <w:rsid w:val="6D2876E8"/>
    <w:rsid w:val="6D2FF1BD"/>
    <w:rsid w:val="6D319102"/>
    <w:rsid w:val="6D33A680"/>
    <w:rsid w:val="6D351994"/>
    <w:rsid w:val="6D45EF2C"/>
    <w:rsid w:val="6D49F9C4"/>
    <w:rsid w:val="6D4C59EC"/>
    <w:rsid w:val="6D54124A"/>
    <w:rsid w:val="6D5453C9"/>
    <w:rsid w:val="6D57B5E6"/>
    <w:rsid w:val="6D5C46BD"/>
    <w:rsid w:val="6D5EAB07"/>
    <w:rsid w:val="6D681503"/>
    <w:rsid w:val="6D74FD80"/>
    <w:rsid w:val="6D7F9ABD"/>
    <w:rsid w:val="6D878843"/>
    <w:rsid w:val="6D8CA709"/>
    <w:rsid w:val="6D8CC8CE"/>
    <w:rsid w:val="6D95958A"/>
    <w:rsid w:val="6D977408"/>
    <w:rsid w:val="6D9C151D"/>
    <w:rsid w:val="6D9CD327"/>
    <w:rsid w:val="6DA15E0B"/>
    <w:rsid w:val="6DA7C9CA"/>
    <w:rsid w:val="6DB2AA57"/>
    <w:rsid w:val="6DB98DFB"/>
    <w:rsid w:val="6DB9EFD5"/>
    <w:rsid w:val="6DC0C67C"/>
    <w:rsid w:val="6DC27613"/>
    <w:rsid w:val="6DC4024A"/>
    <w:rsid w:val="6DC4712C"/>
    <w:rsid w:val="6DC9B2B7"/>
    <w:rsid w:val="6DCA1BAD"/>
    <w:rsid w:val="6DCEEBC4"/>
    <w:rsid w:val="6DE9B1B3"/>
    <w:rsid w:val="6DEC82EF"/>
    <w:rsid w:val="6DF4F58E"/>
    <w:rsid w:val="6DF74DBE"/>
    <w:rsid w:val="6DFA3126"/>
    <w:rsid w:val="6E107165"/>
    <w:rsid w:val="6E13B5DA"/>
    <w:rsid w:val="6E14F2E2"/>
    <w:rsid w:val="6E2000FB"/>
    <w:rsid w:val="6E201D44"/>
    <w:rsid w:val="6E211880"/>
    <w:rsid w:val="6E41FC9E"/>
    <w:rsid w:val="6E4A2050"/>
    <w:rsid w:val="6E4B2736"/>
    <w:rsid w:val="6E4E5820"/>
    <w:rsid w:val="6E523309"/>
    <w:rsid w:val="6E641636"/>
    <w:rsid w:val="6E767CD6"/>
    <w:rsid w:val="6E7D839A"/>
    <w:rsid w:val="6E8E7870"/>
    <w:rsid w:val="6EA2F9E2"/>
    <w:rsid w:val="6EAFB6ED"/>
    <w:rsid w:val="6EBB374F"/>
    <w:rsid w:val="6EC147B1"/>
    <w:rsid w:val="6ECE0BA8"/>
    <w:rsid w:val="6ED1DE64"/>
    <w:rsid w:val="6EE108CC"/>
    <w:rsid w:val="6EE26EE3"/>
    <w:rsid w:val="6EE45F62"/>
    <w:rsid w:val="6EE6E0D7"/>
    <w:rsid w:val="6EE84D80"/>
    <w:rsid w:val="6EECE96F"/>
    <w:rsid w:val="6EF1B887"/>
    <w:rsid w:val="6EF811E0"/>
    <w:rsid w:val="6F085FE6"/>
    <w:rsid w:val="6F1204DC"/>
    <w:rsid w:val="6F16CB82"/>
    <w:rsid w:val="6F1A2E44"/>
    <w:rsid w:val="6F1CA5A2"/>
    <w:rsid w:val="6F25CB2E"/>
    <w:rsid w:val="6F2664CF"/>
    <w:rsid w:val="6F2ED28E"/>
    <w:rsid w:val="6F2F50EB"/>
    <w:rsid w:val="6F343BAB"/>
    <w:rsid w:val="6F35E543"/>
    <w:rsid w:val="6F38BC7F"/>
    <w:rsid w:val="6F3DB2A0"/>
    <w:rsid w:val="6F3E220B"/>
    <w:rsid w:val="6F41AC6A"/>
    <w:rsid w:val="6F49CC2D"/>
    <w:rsid w:val="6F4C6654"/>
    <w:rsid w:val="6F6ABC25"/>
    <w:rsid w:val="6F730F52"/>
    <w:rsid w:val="6F7651AE"/>
    <w:rsid w:val="6F7B690B"/>
    <w:rsid w:val="6F863649"/>
    <w:rsid w:val="6F895A29"/>
    <w:rsid w:val="6F8BB22B"/>
    <w:rsid w:val="6F8D108D"/>
    <w:rsid w:val="6F8EAF9E"/>
    <w:rsid w:val="6F91EF39"/>
    <w:rsid w:val="6F974FC7"/>
    <w:rsid w:val="6F98DA20"/>
    <w:rsid w:val="6FA3645A"/>
    <w:rsid w:val="6FA4FFCC"/>
    <w:rsid w:val="6FAB406B"/>
    <w:rsid w:val="6FB95236"/>
    <w:rsid w:val="6FBB06C7"/>
    <w:rsid w:val="6FBB8720"/>
    <w:rsid w:val="6FBF9173"/>
    <w:rsid w:val="6FC62D6A"/>
    <w:rsid w:val="6FCA6BF5"/>
    <w:rsid w:val="6FCC02E6"/>
    <w:rsid w:val="6FCE2E27"/>
    <w:rsid w:val="6FD50FA6"/>
    <w:rsid w:val="6FD6655E"/>
    <w:rsid w:val="6FDE05BE"/>
    <w:rsid w:val="6FDF4460"/>
    <w:rsid w:val="6FE4750D"/>
    <w:rsid w:val="6FE6CC72"/>
    <w:rsid w:val="6FF13A55"/>
    <w:rsid w:val="6FF65C4D"/>
    <w:rsid w:val="6FFE10DE"/>
    <w:rsid w:val="6FFEFD95"/>
    <w:rsid w:val="7001DF6F"/>
    <w:rsid w:val="7005EAD2"/>
    <w:rsid w:val="7006E1DA"/>
    <w:rsid w:val="7007EB1E"/>
    <w:rsid w:val="700F122F"/>
    <w:rsid w:val="7011E713"/>
    <w:rsid w:val="701814BD"/>
    <w:rsid w:val="701ED2C8"/>
    <w:rsid w:val="7020D78A"/>
    <w:rsid w:val="7021407A"/>
    <w:rsid w:val="702276CB"/>
    <w:rsid w:val="70250AD3"/>
    <w:rsid w:val="702F5644"/>
    <w:rsid w:val="70317FE8"/>
    <w:rsid w:val="703649F0"/>
    <w:rsid w:val="703CE602"/>
    <w:rsid w:val="703D58E2"/>
    <w:rsid w:val="7044963D"/>
    <w:rsid w:val="70626BA5"/>
    <w:rsid w:val="7065AB58"/>
    <w:rsid w:val="7065C792"/>
    <w:rsid w:val="7066E2E2"/>
    <w:rsid w:val="7068BA08"/>
    <w:rsid w:val="706929A1"/>
    <w:rsid w:val="706A68EE"/>
    <w:rsid w:val="706D89CB"/>
    <w:rsid w:val="7070A8C6"/>
    <w:rsid w:val="70757751"/>
    <w:rsid w:val="707E7DCB"/>
    <w:rsid w:val="707F5DF2"/>
    <w:rsid w:val="707F6B9D"/>
    <w:rsid w:val="7081F571"/>
    <w:rsid w:val="70827CFE"/>
    <w:rsid w:val="7084BF9F"/>
    <w:rsid w:val="7085CD6D"/>
    <w:rsid w:val="70876513"/>
    <w:rsid w:val="708F9E7F"/>
    <w:rsid w:val="70A2FCD2"/>
    <w:rsid w:val="70A530F1"/>
    <w:rsid w:val="70A8847F"/>
    <w:rsid w:val="70A8CFF8"/>
    <w:rsid w:val="70B73B7F"/>
    <w:rsid w:val="70C19B8F"/>
    <w:rsid w:val="70C9EB00"/>
    <w:rsid w:val="70EA82CE"/>
    <w:rsid w:val="70ECBD6D"/>
    <w:rsid w:val="70F30E1B"/>
    <w:rsid w:val="70FBEE67"/>
    <w:rsid w:val="70FCC29C"/>
    <w:rsid w:val="710165CD"/>
    <w:rsid w:val="71086136"/>
    <w:rsid w:val="71099F8B"/>
    <w:rsid w:val="710A27CE"/>
    <w:rsid w:val="71171560"/>
    <w:rsid w:val="711CB2FD"/>
    <w:rsid w:val="711E29F5"/>
    <w:rsid w:val="712AA69E"/>
    <w:rsid w:val="712E9FCE"/>
    <w:rsid w:val="713E4762"/>
    <w:rsid w:val="71407675"/>
    <w:rsid w:val="7140AC49"/>
    <w:rsid w:val="714B6BE5"/>
    <w:rsid w:val="715A9215"/>
    <w:rsid w:val="71622D19"/>
    <w:rsid w:val="71649E20"/>
    <w:rsid w:val="7164EF88"/>
    <w:rsid w:val="71765CE6"/>
    <w:rsid w:val="7176BF7F"/>
    <w:rsid w:val="717E636A"/>
    <w:rsid w:val="717EA354"/>
    <w:rsid w:val="7189BF60"/>
    <w:rsid w:val="718B5766"/>
    <w:rsid w:val="71A061D9"/>
    <w:rsid w:val="71B88352"/>
    <w:rsid w:val="71BA9F0A"/>
    <w:rsid w:val="71BCABD6"/>
    <w:rsid w:val="71BDCB2E"/>
    <w:rsid w:val="71CAFA52"/>
    <w:rsid w:val="71CF20C4"/>
    <w:rsid w:val="71CFF470"/>
    <w:rsid w:val="71D577B4"/>
    <w:rsid w:val="71DEF4CB"/>
    <w:rsid w:val="71DF0DCA"/>
    <w:rsid w:val="71DFBFD4"/>
    <w:rsid w:val="71ED3641"/>
    <w:rsid w:val="71F754E1"/>
    <w:rsid w:val="71FF6406"/>
    <w:rsid w:val="720F00D5"/>
    <w:rsid w:val="72157BE8"/>
    <w:rsid w:val="721B0BB7"/>
    <w:rsid w:val="721DB564"/>
    <w:rsid w:val="721E473A"/>
    <w:rsid w:val="72276178"/>
    <w:rsid w:val="72344FC2"/>
    <w:rsid w:val="724B4003"/>
    <w:rsid w:val="7250244C"/>
    <w:rsid w:val="725AF966"/>
    <w:rsid w:val="725E98DD"/>
    <w:rsid w:val="725FDFA9"/>
    <w:rsid w:val="726C343D"/>
    <w:rsid w:val="726C73EB"/>
    <w:rsid w:val="7270B401"/>
    <w:rsid w:val="7270B460"/>
    <w:rsid w:val="7272477D"/>
    <w:rsid w:val="7275714C"/>
    <w:rsid w:val="72931866"/>
    <w:rsid w:val="729B7FDF"/>
    <w:rsid w:val="72A079DC"/>
    <w:rsid w:val="72A48223"/>
    <w:rsid w:val="72BC94FE"/>
    <w:rsid w:val="72C3AC54"/>
    <w:rsid w:val="72C592E8"/>
    <w:rsid w:val="72C89E3B"/>
    <w:rsid w:val="72C9F24D"/>
    <w:rsid w:val="72D82B02"/>
    <w:rsid w:val="72E6D005"/>
    <w:rsid w:val="72EEE574"/>
    <w:rsid w:val="72F1E56F"/>
    <w:rsid w:val="72FD1D1F"/>
    <w:rsid w:val="73059134"/>
    <w:rsid w:val="730BBBBB"/>
    <w:rsid w:val="7320BAF4"/>
    <w:rsid w:val="73267447"/>
    <w:rsid w:val="732C17B1"/>
    <w:rsid w:val="732F7045"/>
    <w:rsid w:val="7330BA24"/>
    <w:rsid w:val="73325379"/>
    <w:rsid w:val="7334A9F4"/>
    <w:rsid w:val="7335D53C"/>
    <w:rsid w:val="734B64DD"/>
    <w:rsid w:val="73503940"/>
    <w:rsid w:val="73576B01"/>
    <w:rsid w:val="7359E5B7"/>
    <w:rsid w:val="735EE006"/>
    <w:rsid w:val="7360B7B4"/>
    <w:rsid w:val="736BF120"/>
    <w:rsid w:val="736C3C2B"/>
    <w:rsid w:val="736F4233"/>
    <w:rsid w:val="7378455C"/>
    <w:rsid w:val="737CC372"/>
    <w:rsid w:val="737DE009"/>
    <w:rsid w:val="738E1EC1"/>
    <w:rsid w:val="7394F756"/>
    <w:rsid w:val="73991A2F"/>
    <w:rsid w:val="73A0C66A"/>
    <w:rsid w:val="73A780FF"/>
    <w:rsid w:val="73AED888"/>
    <w:rsid w:val="73B0FF30"/>
    <w:rsid w:val="73BB2B5F"/>
    <w:rsid w:val="73C220FA"/>
    <w:rsid w:val="73C286D9"/>
    <w:rsid w:val="73CCA487"/>
    <w:rsid w:val="73D92BB6"/>
    <w:rsid w:val="73E90239"/>
    <w:rsid w:val="73F31C94"/>
    <w:rsid w:val="740D9670"/>
    <w:rsid w:val="7418DAC1"/>
    <w:rsid w:val="741FD5D2"/>
    <w:rsid w:val="742C4878"/>
    <w:rsid w:val="742E061D"/>
    <w:rsid w:val="743BECFA"/>
    <w:rsid w:val="74441BEE"/>
    <w:rsid w:val="744D2EB3"/>
    <w:rsid w:val="74666A1C"/>
    <w:rsid w:val="747EDAF5"/>
    <w:rsid w:val="747F444B"/>
    <w:rsid w:val="74813619"/>
    <w:rsid w:val="7485C90F"/>
    <w:rsid w:val="74875B88"/>
    <w:rsid w:val="7492872F"/>
    <w:rsid w:val="7493DDD6"/>
    <w:rsid w:val="749519D6"/>
    <w:rsid w:val="7496E304"/>
    <w:rsid w:val="74BA4202"/>
    <w:rsid w:val="74BDC437"/>
    <w:rsid w:val="74C1381D"/>
    <w:rsid w:val="74CD32B6"/>
    <w:rsid w:val="74CD9900"/>
    <w:rsid w:val="74CE7A12"/>
    <w:rsid w:val="74D07EE1"/>
    <w:rsid w:val="74D2FCB0"/>
    <w:rsid w:val="74DC3633"/>
    <w:rsid w:val="74DE1E79"/>
    <w:rsid w:val="74DF6764"/>
    <w:rsid w:val="74E1618A"/>
    <w:rsid w:val="74EACB7B"/>
    <w:rsid w:val="74ECB469"/>
    <w:rsid w:val="74ED697E"/>
    <w:rsid w:val="74EF196A"/>
    <w:rsid w:val="74EFBD2B"/>
    <w:rsid w:val="74F1E019"/>
    <w:rsid w:val="74F5E9D8"/>
    <w:rsid w:val="7503E3CC"/>
    <w:rsid w:val="75090097"/>
    <w:rsid w:val="750E9601"/>
    <w:rsid w:val="7524A671"/>
    <w:rsid w:val="7526932D"/>
    <w:rsid w:val="752C8E51"/>
    <w:rsid w:val="752DC3EC"/>
    <w:rsid w:val="752F041B"/>
    <w:rsid w:val="75399FB2"/>
    <w:rsid w:val="7549237C"/>
    <w:rsid w:val="7549F2D7"/>
    <w:rsid w:val="754F0914"/>
    <w:rsid w:val="75533B5F"/>
    <w:rsid w:val="75579DA7"/>
    <w:rsid w:val="75638006"/>
    <w:rsid w:val="756A81E6"/>
    <w:rsid w:val="756E93DA"/>
    <w:rsid w:val="756FE095"/>
    <w:rsid w:val="7577B428"/>
    <w:rsid w:val="757DA1E1"/>
    <w:rsid w:val="7590ABFC"/>
    <w:rsid w:val="759806F1"/>
    <w:rsid w:val="75A782F1"/>
    <w:rsid w:val="75A946FF"/>
    <w:rsid w:val="75AA0212"/>
    <w:rsid w:val="75AAFD92"/>
    <w:rsid w:val="75B4CB6C"/>
    <w:rsid w:val="75D3E089"/>
    <w:rsid w:val="75D96F05"/>
    <w:rsid w:val="75DA65EA"/>
    <w:rsid w:val="75DBC3B8"/>
    <w:rsid w:val="75E879A9"/>
    <w:rsid w:val="75FE15E6"/>
    <w:rsid w:val="75FEBA89"/>
    <w:rsid w:val="76051A7E"/>
    <w:rsid w:val="760F7BD9"/>
    <w:rsid w:val="76112078"/>
    <w:rsid w:val="76137DE1"/>
    <w:rsid w:val="76139980"/>
    <w:rsid w:val="761AB223"/>
    <w:rsid w:val="761B621C"/>
    <w:rsid w:val="761E288F"/>
    <w:rsid w:val="7624837E"/>
    <w:rsid w:val="7632497A"/>
    <w:rsid w:val="7635D20E"/>
    <w:rsid w:val="764611C5"/>
    <w:rsid w:val="764769C1"/>
    <w:rsid w:val="764A7C65"/>
    <w:rsid w:val="764DCF96"/>
    <w:rsid w:val="7654F053"/>
    <w:rsid w:val="7655EE24"/>
    <w:rsid w:val="766787F4"/>
    <w:rsid w:val="7667BA78"/>
    <w:rsid w:val="76737406"/>
    <w:rsid w:val="7677F676"/>
    <w:rsid w:val="767C508E"/>
    <w:rsid w:val="76807687"/>
    <w:rsid w:val="7680D6C9"/>
    <w:rsid w:val="7695C49D"/>
    <w:rsid w:val="76973810"/>
    <w:rsid w:val="769E73FD"/>
    <w:rsid w:val="76AC9894"/>
    <w:rsid w:val="76B173B5"/>
    <w:rsid w:val="76BCAF6A"/>
    <w:rsid w:val="76D02379"/>
    <w:rsid w:val="76D20CC4"/>
    <w:rsid w:val="76DC3218"/>
    <w:rsid w:val="76DE9096"/>
    <w:rsid w:val="76E9DA41"/>
    <w:rsid w:val="76EA7B0F"/>
    <w:rsid w:val="76EB2470"/>
    <w:rsid w:val="76F2595C"/>
    <w:rsid w:val="76F93F35"/>
    <w:rsid w:val="770DA37A"/>
    <w:rsid w:val="770DB9DE"/>
    <w:rsid w:val="7720A2FB"/>
    <w:rsid w:val="772EEC0E"/>
    <w:rsid w:val="7733F28C"/>
    <w:rsid w:val="773ECC03"/>
    <w:rsid w:val="77404DDF"/>
    <w:rsid w:val="7743F593"/>
    <w:rsid w:val="774A5942"/>
    <w:rsid w:val="774B940C"/>
    <w:rsid w:val="774EDE9A"/>
    <w:rsid w:val="7751C4EE"/>
    <w:rsid w:val="77527357"/>
    <w:rsid w:val="77593106"/>
    <w:rsid w:val="7762C910"/>
    <w:rsid w:val="77726E16"/>
    <w:rsid w:val="77731DDE"/>
    <w:rsid w:val="77790BD3"/>
    <w:rsid w:val="777B47C7"/>
    <w:rsid w:val="777BEFD8"/>
    <w:rsid w:val="777DB22C"/>
    <w:rsid w:val="7785B125"/>
    <w:rsid w:val="7790A99F"/>
    <w:rsid w:val="7793A79B"/>
    <w:rsid w:val="7794892A"/>
    <w:rsid w:val="7795A628"/>
    <w:rsid w:val="77963F86"/>
    <w:rsid w:val="779CB17B"/>
    <w:rsid w:val="779D7F72"/>
    <w:rsid w:val="77AA3CAB"/>
    <w:rsid w:val="77AD88E6"/>
    <w:rsid w:val="77B3632C"/>
    <w:rsid w:val="77BA4746"/>
    <w:rsid w:val="77BB2F98"/>
    <w:rsid w:val="77BDE42A"/>
    <w:rsid w:val="77C02DE8"/>
    <w:rsid w:val="77C137B2"/>
    <w:rsid w:val="77CB5EEB"/>
    <w:rsid w:val="77CDD9D3"/>
    <w:rsid w:val="77D33C03"/>
    <w:rsid w:val="77D7B1F4"/>
    <w:rsid w:val="77DA30AD"/>
    <w:rsid w:val="77E1DE89"/>
    <w:rsid w:val="77EA3FBE"/>
    <w:rsid w:val="77F61296"/>
    <w:rsid w:val="77FFEE60"/>
    <w:rsid w:val="78098D83"/>
    <w:rsid w:val="780DA28D"/>
    <w:rsid w:val="780FB2E0"/>
    <w:rsid w:val="7816FC7E"/>
    <w:rsid w:val="781BEFE4"/>
    <w:rsid w:val="781DE7DC"/>
    <w:rsid w:val="781FA88A"/>
    <w:rsid w:val="7824E303"/>
    <w:rsid w:val="7827BE71"/>
    <w:rsid w:val="7829FBBB"/>
    <w:rsid w:val="78304A25"/>
    <w:rsid w:val="78326753"/>
    <w:rsid w:val="7837B637"/>
    <w:rsid w:val="783A44CE"/>
    <w:rsid w:val="783DA35B"/>
    <w:rsid w:val="78400115"/>
    <w:rsid w:val="784C3A62"/>
    <w:rsid w:val="784F8DD4"/>
    <w:rsid w:val="7854F4D8"/>
    <w:rsid w:val="7859EEBA"/>
    <w:rsid w:val="78603719"/>
    <w:rsid w:val="78642F13"/>
    <w:rsid w:val="7864F2BD"/>
    <w:rsid w:val="787C5DBD"/>
    <w:rsid w:val="788F1079"/>
    <w:rsid w:val="7893F81C"/>
    <w:rsid w:val="78A7FBCE"/>
    <w:rsid w:val="78AA3EFD"/>
    <w:rsid w:val="78B183FD"/>
    <w:rsid w:val="78BCCB57"/>
    <w:rsid w:val="78C02C21"/>
    <w:rsid w:val="78C65AE0"/>
    <w:rsid w:val="78CA91B7"/>
    <w:rsid w:val="78F2E2C3"/>
    <w:rsid w:val="78F58264"/>
    <w:rsid w:val="78F79009"/>
    <w:rsid w:val="78FD0CD0"/>
    <w:rsid w:val="79049529"/>
    <w:rsid w:val="7906C273"/>
    <w:rsid w:val="790C234C"/>
    <w:rsid w:val="7919F989"/>
    <w:rsid w:val="791E7BCE"/>
    <w:rsid w:val="79284899"/>
    <w:rsid w:val="794951E5"/>
    <w:rsid w:val="79525E25"/>
    <w:rsid w:val="7953E753"/>
    <w:rsid w:val="796482A8"/>
    <w:rsid w:val="796DA1C7"/>
    <w:rsid w:val="7980D793"/>
    <w:rsid w:val="798985DC"/>
    <w:rsid w:val="798F1360"/>
    <w:rsid w:val="7993B11C"/>
    <w:rsid w:val="799D7613"/>
    <w:rsid w:val="79A7403C"/>
    <w:rsid w:val="79B110B2"/>
    <w:rsid w:val="79BF712D"/>
    <w:rsid w:val="79D2C879"/>
    <w:rsid w:val="79DB19F8"/>
    <w:rsid w:val="79DE2CE0"/>
    <w:rsid w:val="79E249E1"/>
    <w:rsid w:val="79E34655"/>
    <w:rsid w:val="79E8D8E0"/>
    <w:rsid w:val="79EA8007"/>
    <w:rsid w:val="79EB11B3"/>
    <w:rsid w:val="79F90572"/>
    <w:rsid w:val="79FF18E1"/>
    <w:rsid w:val="7A020A03"/>
    <w:rsid w:val="7A17124E"/>
    <w:rsid w:val="7A176027"/>
    <w:rsid w:val="7A181925"/>
    <w:rsid w:val="7A1A6BAE"/>
    <w:rsid w:val="7A1E2ACD"/>
    <w:rsid w:val="7A200B1D"/>
    <w:rsid w:val="7A27C05D"/>
    <w:rsid w:val="7A2895E0"/>
    <w:rsid w:val="7A2B38BF"/>
    <w:rsid w:val="7A2D1916"/>
    <w:rsid w:val="7A2F3C85"/>
    <w:rsid w:val="7A4AD3FF"/>
    <w:rsid w:val="7A4C3F63"/>
    <w:rsid w:val="7A508468"/>
    <w:rsid w:val="7A53D2FE"/>
    <w:rsid w:val="7A5C003C"/>
    <w:rsid w:val="7A5E51CF"/>
    <w:rsid w:val="7A6699A4"/>
    <w:rsid w:val="7A670942"/>
    <w:rsid w:val="7A6B1F99"/>
    <w:rsid w:val="7A71D6B9"/>
    <w:rsid w:val="7A7D63E1"/>
    <w:rsid w:val="7A7E448D"/>
    <w:rsid w:val="7A882981"/>
    <w:rsid w:val="7A8EF3E1"/>
    <w:rsid w:val="7A9446D3"/>
    <w:rsid w:val="7AA316EA"/>
    <w:rsid w:val="7AABB1C3"/>
    <w:rsid w:val="7AB8B23C"/>
    <w:rsid w:val="7ABA9C8B"/>
    <w:rsid w:val="7ABC8D3D"/>
    <w:rsid w:val="7AC21811"/>
    <w:rsid w:val="7AC985F6"/>
    <w:rsid w:val="7ACC3CC4"/>
    <w:rsid w:val="7AD24288"/>
    <w:rsid w:val="7AD41849"/>
    <w:rsid w:val="7AE2068C"/>
    <w:rsid w:val="7AE20691"/>
    <w:rsid w:val="7AEE3D86"/>
    <w:rsid w:val="7AEF5FA3"/>
    <w:rsid w:val="7AF49F11"/>
    <w:rsid w:val="7AF54198"/>
    <w:rsid w:val="7AF83865"/>
    <w:rsid w:val="7AF9CA2A"/>
    <w:rsid w:val="7AFE7371"/>
    <w:rsid w:val="7B07CAD2"/>
    <w:rsid w:val="7B0DB4BA"/>
    <w:rsid w:val="7B0DB56B"/>
    <w:rsid w:val="7B1DA591"/>
    <w:rsid w:val="7B305E90"/>
    <w:rsid w:val="7B35EEA3"/>
    <w:rsid w:val="7B3D5767"/>
    <w:rsid w:val="7B3E6421"/>
    <w:rsid w:val="7B44DEA8"/>
    <w:rsid w:val="7B4A066B"/>
    <w:rsid w:val="7B4A6E79"/>
    <w:rsid w:val="7B51E6F3"/>
    <w:rsid w:val="7B57EB60"/>
    <w:rsid w:val="7B5B2A32"/>
    <w:rsid w:val="7B5BD07F"/>
    <w:rsid w:val="7B5C40F7"/>
    <w:rsid w:val="7B622AD8"/>
    <w:rsid w:val="7B634144"/>
    <w:rsid w:val="7B66BD24"/>
    <w:rsid w:val="7B691CAC"/>
    <w:rsid w:val="7B6EB91D"/>
    <w:rsid w:val="7B771179"/>
    <w:rsid w:val="7B813075"/>
    <w:rsid w:val="7B9090FF"/>
    <w:rsid w:val="7B9BEE6C"/>
    <w:rsid w:val="7BA3284F"/>
    <w:rsid w:val="7BBF49AF"/>
    <w:rsid w:val="7BC062EE"/>
    <w:rsid w:val="7BC17E4B"/>
    <w:rsid w:val="7BD62E71"/>
    <w:rsid w:val="7BEC0CFB"/>
    <w:rsid w:val="7BF26100"/>
    <w:rsid w:val="7BF5DEE3"/>
    <w:rsid w:val="7BFAFD5E"/>
    <w:rsid w:val="7BFB2ED8"/>
    <w:rsid w:val="7C01DBAC"/>
    <w:rsid w:val="7C0ADD6D"/>
    <w:rsid w:val="7C105763"/>
    <w:rsid w:val="7C123CFE"/>
    <w:rsid w:val="7C1DD1DF"/>
    <w:rsid w:val="7C1E5FC6"/>
    <w:rsid w:val="7C2A8D22"/>
    <w:rsid w:val="7C2A8E4A"/>
    <w:rsid w:val="7C35A3E8"/>
    <w:rsid w:val="7C4CE308"/>
    <w:rsid w:val="7C64EC19"/>
    <w:rsid w:val="7C64ED4A"/>
    <w:rsid w:val="7C6567F1"/>
    <w:rsid w:val="7C70C582"/>
    <w:rsid w:val="7C70EE22"/>
    <w:rsid w:val="7C72927B"/>
    <w:rsid w:val="7C7B616E"/>
    <w:rsid w:val="7C7E4C4D"/>
    <w:rsid w:val="7C811DE4"/>
    <w:rsid w:val="7C81B6AA"/>
    <w:rsid w:val="7C857749"/>
    <w:rsid w:val="7CA0991C"/>
    <w:rsid w:val="7CA32BB6"/>
    <w:rsid w:val="7CA7F40D"/>
    <w:rsid w:val="7CB0AC1A"/>
    <w:rsid w:val="7CB7A11C"/>
    <w:rsid w:val="7CC88883"/>
    <w:rsid w:val="7CD537D7"/>
    <w:rsid w:val="7CD7C58F"/>
    <w:rsid w:val="7CD7D17F"/>
    <w:rsid w:val="7CDF6137"/>
    <w:rsid w:val="7CE66F5E"/>
    <w:rsid w:val="7CF2F507"/>
    <w:rsid w:val="7CF33F12"/>
    <w:rsid w:val="7CF65D3F"/>
    <w:rsid w:val="7D0323D0"/>
    <w:rsid w:val="7D108AE3"/>
    <w:rsid w:val="7D1153FC"/>
    <w:rsid w:val="7D19EAA3"/>
    <w:rsid w:val="7D2F5588"/>
    <w:rsid w:val="7D5F9F41"/>
    <w:rsid w:val="7D613225"/>
    <w:rsid w:val="7D67B78D"/>
    <w:rsid w:val="7D72C56B"/>
    <w:rsid w:val="7D79D770"/>
    <w:rsid w:val="7D7EC9F7"/>
    <w:rsid w:val="7D862CEC"/>
    <w:rsid w:val="7D8ABD30"/>
    <w:rsid w:val="7D8DEE3A"/>
    <w:rsid w:val="7D936E6B"/>
    <w:rsid w:val="7D99994D"/>
    <w:rsid w:val="7D9CE48B"/>
    <w:rsid w:val="7D9D70DC"/>
    <w:rsid w:val="7DA07A64"/>
    <w:rsid w:val="7DA9A3F5"/>
    <w:rsid w:val="7DAA2818"/>
    <w:rsid w:val="7DB43954"/>
    <w:rsid w:val="7DB96622"/>
    <w:rsid w:val="7DBAA2FE"/>
    <w:rsid w:val="7DBF9D8E"/>
    <w:rsid w:val="7DC01C1E"/>
    <w:rsid w:val="7DC0953E"/>
    <w:rsid w:val="7DC481C7"/>
    <w:rsid w:val="7DC61EE3"/>
    <w:rsid w:val="7DC82E02"/>
    <w:rsid w:val="7DCAC9CF"/>
    <w:rsid w:val="7DCAEB3B"/>
    <w:rsid w:val="7DCD80C0"/>
    <w:rsid w:val="7DCEE746"/>
    <w:rsid w:val="7DD922F8"/>
    <w:rsid w:val="7DDA2165"/>
    <w:rsid w:val="7DDA748C"/>
    <w:rsid w:val="7DDC30E6"/>
    <w:rsid w:val="7DEA9982"/>
    <w:rsid w:val="7DF4D71D"/>
    <w:rsid w:val="7DFF1D0C"/>
    <w:rsid w:val="7E026BC8"/>
    <w:rsid w:val="7E078489"/>
    <w:rsid w:val="7E0E51ED"/>
    <w:rsid w:val="7E166BAC"/>
    <w:rsid w:val="7E1BCE4B"/>
    <w:rsid w:val="7E1F8CF1"/>
    <w:rsid w:val="7E210945"/>
    <w:rsid w:val="7E2F3198"/>
    <w:rsid w:val="7E5A2F89"/>
    <w:rsid w:val="7E5E2B82"/>
    <w:rsid w:val="7E6A7A75"/>
    <w:rsid w:val="7E6AA267"/>
    <w:rsid w:val="7E6C279B"/>
    <w:rsid w:val="7E7846A3"/>
    <w:rsid w:val="7E7ECBE0"/>
    <w:rsid w:val="7E817ED5"/>
    <w:rsid w:val="7E824154"/>
    <w:rsid w:val="7E887A6F"/>
    <w:rsid w:val="7E9687ED"/>
    <w:rsid w:val="7E99EC24"/>
    <w:rsid w:val="7EA55CFA"/>
    <w:rsid w:val="7EA62F18"/>
    <w:rsid w:val="7EAF717B"/>
    <w:rsid w:val="7EB43C1C"/>
    <w:rsid w:val="7EB872F3"/>
    <w:rsid w:val="7EBFAA24"/>
    <w:rsid w:val="7ECF7092"/>
    <w:rsid w:val="7ED48566"/>
    <w:rsid w:val="7ED907F1"/>
    <w:rsid w:val="7EDACA66"/>
    <w:rsid w:val="7EDE348A"/>
    <w:rsid w:val="7EE5D5E2"/>
    <w:rsid w:val="7EF76C66"/>
    <w:rsid w:val="7EF9DE6D"/>
    <w:rsid w:val="7EFF0366"/>
    <w:rsid w:val="7F084ACA"/>
    <w:rsid w:val="7F101CAA"/>
    <w:rsid w:val="7F232783"/>
    <w:rsid w:val="7F31805C"/>
    <w:rsid w:val="7F3C2978"/>
    <w:rsid w:val="7F492BE4"/>
    <w:rsid w:val="7F53E45B"/>
    <w:rsid w:val="7F575935"/>
    <w:rsid w:val="7F5CE415"/>
    <w:rsid w:val="7F5FBD2C"/>
    <w:rsid w:val="7F61D109"/>
    <w:rsid w:val="7F678EBF"/>
    <w:rsid w:val="7F67B792"/>
    <w:rsid w:val="7F69AF8C"/>
    <w:rsid w:val="7F75A9F5"/>
    <w:rsid w:val="7F7D6957"/>
    <w:rsid w:val="7F882945"/>
    <w:rsid w:val="7F92BED6"/>
    <w:rsid w:val="7F99A9BA"/>
    <w:rsid w:val="7F9DD43F"/>
    <w:rsid w:val="7FB8C9C2"/>
    <w:rsid w:val="7FBBBE85"/>
    <w:rsid w:val="7FC048F2"/>
    <w:rsid w:val="7FC057C8"/>
    <w:rsid w:val="7FC70BED"/>
    <w:rsid w:val="7FC74A6C"/>
    <w:rsid w:val="7FCCCBFC"/>
    <w:rsid w:val="7FCEFB11"/>
    <w:rsid w:val="7FD2F1D2"/>
    <w:rsid w:val="7FD580BE"/>
    <w:rsid w:val="7FF00E54"/>
    <w:rsid w:val="7FFC70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DDCD"/>
  <w15:chartTrackingRefBased/>
  <w15:docId w15:val="{75E46A1D-0C58-4E28-A5D9-FEA773D5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kern w:val="2"/>
        <w:sz w:val="22"/>
        <w:szCs w:val="22"/>
        <w:lang w:val="en-US" w:eastAsia="en-US" w:bidi="ar-SA"/>
        <w14:ligatures w14:val="standardContextual"/>
      </w:rPr>
    </w:rPrDefault>
    <w:pPrDefault>
      <w:pPr>
        <w:spacing w:afterLines="30" w:after="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18"/>
    <w:pPr>
      <w:spacing w:afterLines="0" w:after="0" w:line="276" w:lineRule="auto"/>
      <w:jc w:val="left"/>
    </w:pPr>
    <w:rPr>
      <w:rFonts w:eastAsia="SimSun"/>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E1218"/>
    <w:pPr>
      <w:spacing w:line="240" w:lineRule="auto"/>
    </w:pPr>
    <w:rPr>
      <w:sz w:val="20"/>
      <w:szCs w:val="20"/>
    </w:rPr>
  </w:style>
  <w:style w:type="character" w:customStyle="1" w:styleId="CommentTextChar">
    <w:name w:val="Comment Text Char"/>
    <w:basedOn w:val="DefaultParagraphFont"/>
    <w:link w:val="CommentText"/>
    <w:uiPriority w:val="99"/>
    <w:rsid w:val="005E1218"/>
    <w:rPr>
      <w:rFonts w:eastAsia="SimSun"/>
      <w:kern w:val="0"/>
      <w:sz w:val="20"/>
      <w:szCs w:val="20"/>
      <w:lang w:val="en"/>
      <w14:ligatures w14:val="none"/>
    </w:rPr>
  </w:style>
  <w:style w:type="character" w:styleId="CommentReference">
    <w:name w:val="annotation reference"/>
    <w:basedOn w:val="DefaultParagraphFont"/>
    <w:uiPriority w:val="99"/>
    <w:semiHidden/>
    <w:unhideWhenUsed/>
    <w:rsid w:val="005E1218"/>
    <w:rPr>
      <w:sz w:val="16"/>
      <w:szCs w:val="16"/>
    </w:rPr>
  </w:style>
  <w:style w:type="paragraph" w:styleId="ListParagraph">
    <w:name w:val="List Paragraph"/>
    <w:basedOn w:val="Normal"/>
    <w:uiPriority w:val="34"/>
    <w:qFormat/>
    <w:rsid w:val="002922D7"/>
    <w:pPr>
      <w:ind w:left="720"/>
      <w:contextualSpacing/>
    </w:pPr>
  </w:style>
  <w:style w:type="character" w:styleId="Hyperlink">
    <w:name w:val="Hyperlink"/>
    <w:basedOn w:val="DefaultParagraphFont"/>
    <w:uiPriority w:val="99"/>
    <w:unhideWhenUsed/>
    <w:rsid w:val="00C362E8"/>
    <w:rPr>
      <w:color w:val="0563C1" w:themeColor="hyperlink"/>
      <w:u w:val="single"/>
    </w:rPr>
  </w:style>
  <w:style w:type="character" w:styleId="UnresolvedMention">
    <w:name w:val="Unresolved Mention"/>
    <w:basedOn w:val="DefaultParagraphFont"/>
    <w:uiPriority w:val="99"/>
    <w:semiHidden/>
    <w:unhideWhenUsed/>
    <w:rsid w:val="00C362E8"/>
    <w:rPr>
      <w:color w:val="605E5C"/>
      <w:shd w:val="clear" w:color="auto" w:fill="E1DFDD"/>
    </w:rPr>
  </w:style>
  <w:style w:type="paragraph" w:styleId="Revision">
    <w:name w:val="Revision"/>
    <w:hidden/>
    <w:uiPriority w:val="99"/>
    <w:semiHidden/>
    <w:rsid w:val="00217A1E"/>
    <w:pPr>
      <w:spacing w:afterLines="0" w:after="0"/>
      <w:jc w:val="left"/>
    </w:pPr>
    <w:rPr>
      <w:rFonts w:eastAsia="SimSun"/>
      <w:kern w:val="0"/>
      <w:lang w:val="en"/>
      <w14:ligatures w14:val="none"/>
    </w:rPr>
  </w:style>
  <w:style w:type="paragraph" w:styleId="CommentSubject">
    <w:name w:val="annotation subject"/>
    <w:basedOn w:val="CommentText"/>
    <w:next w:val="CommentText"/>
    <w:link w:val="CommentSubjectChar"/>
    <w:uiPriority w:val="99"/>
    <w:semiHidden/>
    <w:unhideWhenUsed/>
    <w:rsid w:val="0008289B"/>
    <w:rPr>
      <w:b/>
      <w:bCs/>
    </w:rPr>
  </w:style>
  <w:style w:type="character" w:customStyle="1" w:styleId="CommentSubjectChar">
    <w:name w:val="Comment Subject Char"/>
    <w:basedOn w:val="CommentTextChar"/>
    <w:link w:val="CommentSubject"/>
    <w:uiPriority w:val="99"/>
    <w:semiHidden/>
    <w:rsid w:val="0008289B"/>
    <w:rPr>
      <w:rFonts w:eastAsia="SimSun"/>
      <w:b/>
      <w:bCs/>
      <w:kern w:val="0"/>
      <w:sz w:val="20"/>
      <w:szCs w:val="20"/>
      <w:lang w:val="en"/>
      <w14:ligatures w14:val="none"/>
    </w:rPr>
  </w:style>
  <w:style w:type="character" w:styleId="FollowedHyperlink">
    <w:name w:val="FollowedHyperlink"/>
    <w:basedOn w:val="DefaultParagraphFont"/>
    <w:uiPriority w:val="99"/>
    <w:semiHidden/>
    <w:unhideWhenUsed/>
    <w:rsid w:val="00DB7819"/>
    <w:rPr>
      <w:color w:val="954F72" w:themeColor="followedHyperlink"/>
      <w:u w:val="single"/>
    </w:rPr>
  </w:style>
  <w:style w:type="paragraph" w:styleId="HTMLPreformatted">
    <w:name w:val="HTML Preformatted"/>
    <w:basedOn w:val="Normal"/>
    <w:link w:val="HTMLPreformattedChar"/>
    <w:uiPriority w:val="99"/>
    <w:semiHidden/>
    <w:unhideWhenUsed/>
    <w:rsid w:val="00DB7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B7819"/>
    <w:rPr>
      <w:rFonts w:ascii="Courier New" w:eastAsia="Times New Roman" w:hAnsi="Courier New" w:cs="Courier New"/>
      <w:kern w:val="0"/>
      <w:sz w:val="20"/>
      <w:szCs w:val="20"/>
      <w14:ligatures w14:val="none"/>
    </w:rPr>
  </w:style>
  <w:style w:type="character" w:customStyle="1" w:styleId="n">
    <w:name w:val="n"/>
    <w:basedOn w:val="DefaultParagraphFont"/>
    <w:rsid w:val="00DB7819"/>
  </w:style>
  <w:style w:type="character" w:customStyle="1" w:styleId="o">
    <w:name w:val="o"/>
    <w:basedOn w:val="DefaultParagraphFont"/>
    <w:rsid w:val="00DB7819"/>
  </w:style>
  <w:style w:type="character" w:customStyle="1" w:styleId="p">
    <w:name w:val="p"/>
    <w:basedOn w:val="DefaultParagraphFont"/>
    <w:rsid w:val="00DB7819"/>
  </w:style>
  <w:style w:type="character" w:customStyle="1" w:styleId="mi">
    <w:name w:val="mi"/>
    <w:basedOn w:val="DefaultParagraphFont"/>
    <w:rsid w:val="00DB7819"/>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6Colorful-Accent3">
    <w:name w:val="List Table 6 Colorful Accent 3"/>
    <w:basedOn w:val="TableNormal"/>
    <w:uiPriority w:val="51"/>
    <w:rsid w:val="00604F27"/>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007F9D"/>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3">
    <w:name w:val="List Table 2 Accent 3"/>
    <w:basedOn w:val="TableNormal"/>
    <w:uiPriority w:val="47"/>
    <w:rsid w:val="004F0A5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0428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17D0F"/>
    <w:pPr>
      <w:tabs>
        <w:tab w:val="center" w:pos="4680"/>
        <w:tab w:val="right" w:pos="9360"/>
      </w:tabs>
      <w:spacing w:line="240" w:lineRule="auto"/>
    </w:pPr>
  </w:style>
  <w:style w:type="character" w:customStyle="1" w:styleId="HeaderChar">
    <w:name w:val="Header Char"/>
    <w:basedOn w:val="DefaultParagraphFont"/>
    <w:link w:val="Header"/>
    <w:uiPriority w:val="99"/>
    <w:rsid w:val="00017D0F"/>
    <w:rPr>
      <w:rFonts w:eastAsia="SimSun"/>
      <w:kern w:val="0"/>
      <w:lang w:val="en"/>
      <w14:ligatures w14:val="none"/>
    </w:rPr>
  </w:style>
  <w:style w:type="paragraph" w:styleId="Footer">
    <w:name w:val="footer"/>
    <w:basedOn w:val="Normal"/>
    <w:link w:val="FooterChar"/>
    <w:uiPriority w:val="99"/>
    <w:unhideWhenUsed/>
    <w:rsid w:val="00017D0F"/>
    <w:pPr>
      <w:tabs>
        <w:tab w:val="center" w:pos="4680"/>
        <w:tab w:val="right" w:pos="9360"/>
      </w:tabs>
      <w:spacing w:line="240" w:lineRule="auto"/>
    </w:pPr>
  </w:style>
  <w:style w:type="character" w:customStyle="1" w:styleId="FooterChar">
    <w:name w:val="Footer Char"/>
    <w:basedOn w:val="DefaultParagraphFont"/>
    <w:link w:val="Footer"/>
    <w:uiPriority w:val="99"/>
    <w:rsid w:val="00017D0F"/>
    <w:rPr>
      <w:rFonts w:eastAsia="SimSun"/>
      <w:kern w:val="0"/>
      <w:lang w:val="en"/>
      <w14:ligatures w14:val="none"/>
    </w:rPr>
  </w:style>
  <w:style w:type="table" w:styleId="GridTable1Light-Accent3">
    <w:name w:val="Grid Table 1 Light Accent 3"/>
    <w:basedOn w:val="TableNormal"/>
    <w:uiPriority w:val="46"/>
    <w:rsid w:val="00A325CB"/>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C03A40"/>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C03A4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3-Accent3">
    <w:name w:val="Grid Table 3 Accent 3"/>
    <w:basedOn w:val="TableNormal"/>
    <w:uiPriority w:val="48"/>
    <w:rsid w:val="00C03A40"/>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6Colorful-Accent3">
    <w:name w:val="Grid Table 6 Colorful Accent 3"/>
    <w:basedOn w:val="TableNormal"/>
    <w:uiPriority w:val="51"/>
    <w:rsid w:val="007F7539"/>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ageNumber">
    <w:name w:val="page number"/>
    <w:basedOn w:val="DefaultParagraphFont"/>
    <w:uiPriority w:val="99"/>
    <w:semiHidden/>
    <w:unhideWhenUsed/>
    <w:rsid w:val="009A6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8612">
      <w:bodyDiv w:val="1"/>
      <w:marLeft w:val="0"/>
      <w:marRight w:val="0"/>
      <w:marTop w:val="0"/>
      <w:marBottom w:val="0"/>
      <w:divBdr>
        <w:top w:val="none" w:sz="0" w:space="0" w:color="auto"/>
        <w:left w:val="none" w:sz="0" w:space="0" w:color="auto"/>
        <w:bottom w:val="none" w:sz="0" w:space="0" w:color="auto"/>
        <w:right w:val="none" w:sz="0" w:space="0" w:color="auto"/>
      </w:divBdr>
    </w:div>
    <w:div w:id="271743195">
      <w:bodyDiv w:val="1"/>
      <w:marLeft w:val="0"/>
      <w:marRight w:val="0"/>
      <w:marTop w:val="0"/>
      <w:marBottom w:val="0"/>
      <w:divBdr>
        <w:top w:val="none" w:sz="0" w:space="0" w:color="auto"/>
        <w:left w:val="none" w:sz="0" w:space="0" w:color="auto"/>
        <w:bottom w:val="none" w:sz="0" w:space="0" w:color="auto"/>
        <w:right w:val="none" w:sz="0" w:space="0" w:color="auto"/>
      </w:divBdr>
    </w:div>
    <w:div w:id="344595041">
      <w:bodyDiv w:val="1"/>
      <w:marLeft w:val="0"/>
      <w:marRight w:val="0"/>
      <w:marTop w:val="0"/>
      <w:marBottom w:val="0"/>
      <w:divBdr>
        <w:top w:val="none" w:sz="0" w:space="0" w:color="auto"/>
        <w:left w:val="none" w:sz="0" w:space="0" w:color="auto"/>
        <w:bottom w:val="none" w:sz="0" w:space="0" w:color="auto"/>
        <w:right w:val="none" w:sz="0" w:space="0" w:color="auto"/>
      </w:divBdr>
    </w:div>
    <w:div w:id="374086748">
      <w:bodyDiv w:val="1"/>
      <w:marLeft w:val="0"/>
      <w:marRight w:val="0"/>
      <w:marTop w:val="0"/>
      <w:marBottom w:val="0"/>
      <w:divBdr>
        <w:top w:val="none" w:sz="0" w:space="0" w:color="auto"/>
        <w:left w:val="none" w:sz="0" w:space="0" w:color="auto"/>
        <w:bottom w:val="none" w:sz="0" w:space="0" w:color="auto"/>
        <w:right w:val="none" w:sz="0" w:space="0" w:color="auto"/>
      </w:divBdr>
    </w:div>
    <w:div w:id="406878673">
      <w:bodyDiv w:val="1"/>
      <w:marLeft w:val="0"/>
      <w:marRight w:val="0"/>
      <w:marTop w:val="0"/>
      <w:marBottom w:val="0"/>
      <w:divBdr>
        <w:top w:val="none" w:sz="0" w:space="0" w:color="auto"/>
        <w:left w:val="none" w:sz="0" w:space="0" w:color="auto"/>
        <w:bottom w:val="none" w:sz="0" w:space="0" w:color="auto"/>
        <w:right w:val="none" w:sz="0" w:space="0" w:color="auto"/>
      </w:divBdr>
    </w:div>
    <w:div w:id="407116910">
      <w:bodyDiv w:val="1"/>
      <w:marLeft w:val="0"/>
      <w:marRight w:val="0"/>
      <w:marTop w:val="0"/>
      <w:marBottom w:val="0"/>
      <w:divBdr>
        <w:top w:val="none" w:sz="0" w:space="0" w:color="auto"/>
        <w:left w:val="none" w:sz="0" w:space="0" w:color="auto"/>
        <w:bottom w:val="none" w:sz="0" w:space="0" w:color="auto"/>
        <w:right w:val="none" w:sz="0" w:space="0" w:color="auto"/>
      </w:divBdr>
    </w:div>
    <w:div w:id="411702631">
      <w:bodyDiv w:val="1"/>
      <w:marLeft w:val="0"/>
      <w:marRight w:val="0"/>
      <w:marTop w:val="0"/>
      <w:marBottom w:val="0"/>
      <w:divBdr>
        <w:top w:val="none" w:sz="0" w:space="0" w:color="auto"/>
        <w:left w:val="none" w:sz="0" w:space="0" w:color="auto"/>
        <w:bottom w:val="none" w:sz="0" w:space="0" w:color="auto"/>
        <w:right w:val="none" w:sz="0" w:space="0" w:color="auto"/>
      </w:divBdr>
    </w:div>
    <w:div w:id="490174780">
      <w:bodyDiv w:val="1"/>
      <w:marLeft w:val="0"/>
      <w:marRight w:val="0"/>
      <w:marTop w:val="0"/>
      <w:marBottom w:val="0"/>
      <w:divBdr>
        <w:top w:val="none" w:sz="0" w:space="0" w:color="auto"/>
        <w:left w:val="none" w:sz="0" w:space="0" w:color="auto"/>
        <w:bottom w:val="none" w:sz="0" w:space="0" w:color="auto"/>
        <w:right w:val="none" w:sz="0" w:space="0" w:color="auto"/>
      </w:divBdr>
    </w:div>
    <w:div w:id="491216431">
      <w:bodyDiv w:val="1"/>
      <w:marLeft w:val="0"/>
      <w:marRight w:val="0"/>
      <w:marTop w:val="0"/>
      <w:marBottom w:val="0"/>
      <w:divBdr>
        <w:top w:val="none" w:sz="0" w:space="0" w:color="auto"/>
        <w:left w:val="none" w:sz="0" w:space="0" w:color="auto"/>
        <w:bottom w:val="none" w:sz="0" w:space="0" w:color="auto"/>
        <w:right w:val="none" w:sz="0" w:space="0" w:color="auto"/>
      </w:divBdr>
    </w:div>
    <w:div w:id="501431801">
      <w:bodyDiv w:val="1"/>
      <w:marLeft w:val="0"/>
      <w:marRight w:val="0"/>
      <w:marTop w:val="0"/>
      <w:marBottom w:val="0"/>
      <w:divBdr>
        <w:top w:val="none" w:sz="0" w:space="0" w:color="auto"/>
        <w:left w:val="none" w:sz="0" w:space="0" w:color="auto"/>
        <w:bottom w:val="none" w:sz="0" w:space="0" w:color="auto"/>
        <w:right w:val="none" w:sz="0" w:space="0" w:color="auto"/>
      </w:divBdr>
    </w:div>
    <w:div w:id="502744938">
      <w:bodyDiv w:val="1"/>
      <w:marLeft w:val="0"/>
      <w:marRight w:val="0"/>
      <w:marTop w:val="0"/>
      <w:marBottom w:val="0"/>
      <w:divBdr>
        <w:top w:val="none" w:sz="0" w:space="0" w:color="auto"/>
        <w:left w:val="none" w:sz="0" w:space="0" w:color="auto"/>
        <w:bottom w:val="none" w:sz="0" w:space="0" w:color="auto"/>
        <w:right w:val="none" w:sz="0" w:space="0" w:color="auto"/>
      </w:divBdr>
    </w:div>
    <w:div w:id="708799705">
      <w:bodyDiv w:val="1"/>
      <w:marLeft w:val="0"/>
      <w:marRight w:val="0"/>
      <w:marTop w:val="0"/>
      <w:marBottom w:val="0"/>
      <w:divBdr>
        <w:top w:val="none" w:sz="0" w:space="0" w:color="auto"/>
        <w:left w:val="none" w:sz="0" w:space="0" w:color="auto"/>
        <w:bottom w:val="none" w:sz="0" w:space="0" w:color="auto"/>
        <w:right w:val="none" w:sz="0" w:space="0" w:color="auto"/>
      </w:divBdr>
    </w:div>
    <w:div w:id="714355915">
      <w:bodyDiv w:val="1"/>
      <w:marLeft w:val="0"/>
      <w:marRight w:val="0"/>
      <w:marTop w:val="0"/>
      <w:marBottom w:val="0"/>
      <w:divBdr>
        <w:top w:val="none" w:sz="0" w:space="0" w:color="auto"/>
        <w:left w:val="none" w:sz="0" w:space="0" w:color="auto"/>
        <w:bottom w:val="none" w:sz="0" w:space="0" w:color="auto"/>
        <w:right w:val="none" w:sz="0" w:space="0" w:color="auto"/>
      </w:divBdr>
    </w:div>
    <w:div w:id="728113105">
      <w:bodyDiv w:val="1"/>
      <w:marLeft w:val="0"/>
      <w:marRight w:val="0"/>
      <w:marTop w:val="0"/>
      <w:marBottom w:val="0"/>
      <w:divBdr>
        <w:top w:val="none" w:sz="0" w:space="0" w:color="auto"/>
        <w:left w:val="none" w:sz="0" w:space="0" w:color="auto"/>
        <w:bottom w:val="none" w:sz="0" w:space="0" w:color="auto"/>
        <w:right w:val="none" w:sz="0" w:space="0" w:color="auto"/>
      </w:divBdr>
    </w:div>
    <w:div w:id="768239803">
      <w:bodyDiv w:val="1"/>
      <w:marLeft w:val="0"/>
      <w:marRight w:val="0"/>
      <w:marTop w:val="0"/>
      <w:marBottom w:val="0"/>
      <w:divBdr>
        <w:top w:val="none" w:sz="0" w:space="0" w:color="auto"/>
        <w:left w:val="none" w:sz="0" w:space="0" w:color="auto"/>
        <w:bottom w:val="none" w:sz="0" w:space="0" w:color="auto"/>
        <w:right w:val="none" w:sz="0" w:space="0" w:color="auto"/>
      </w:divBdr>
    </w:div>
    <w:div w:id="862480884">
      <w:bodyDiv w:val="1"/>
      <w:marLeft w:val="0"/>
      <w:marRight w:val="0"/>
      <w:marTop w:val="0"/>
      <w:marBottom w:val="0"/>
      <w:divBdr>
        <w:top w:val="none" w:sz="0" w:space="0" w:color="auto"/>
        <w:left w:val="none" w:sz="0" w:space="0" w:color="auto"/>
        <w:bottom w:val="none" w:sz="0" w:space="0" w:color="auto"/>
        <w:right w:val="none" w:sz="0" w:space="0" w:color="auto"/>
      </w:divBdr>
    </w:div>
    <w:div w:id="863176091">
      <w:bodyDiv w:val="1"/>
      <w:marLeft w:val="0"/>
      <w:marRight w:val="0"/>
      <w:marTop w:val="0"/>
      <w:marBottom w:val="0"/>
      <w:divBdr>
        <w:top w:val="none" w:sz="0" w:space="0" w:color="auto"/>
        <w:left w:val="none" w:sz="0" w:space="0" w:color="auto"/>
        <w:bottom w:val="none" w:sz="0" w:space="0" w:color="auto"/>
        <w:right w:val="none" w:sz="0" w:space="0" w:color="auto"/>
      </w:divBdr>
    </w:div>
    <w:div w:id="958610005">
      <w:bodyDiv w:val="1"/>
      <w:marLeft w:val="0"/>
      <w:marRight w:val="0"/>
      <w:marTop w:val="0"/>
      <w:marBottom w:val="0"/>
      <w:divBdr>
        <w:top w:val="none" w:sz="0" w:space="0" w:color="auto"/>
        <w:left w:val="none" w:sz="0" w:space="0" w:color="auto"/>
        <w:bottom w:val="none" w:sz="0" w:space="0" w:color="auto"/>
        <w:right w:val="none" w:sz="0" w:space="0" w:color="auto"/>
      </w:divBdr>
    </w:div>
    <w:div w:id="965115476">
      <w:bodyDiv w:val="1"/>
      <w:marLeft w:val="0"/>
      <w:marRight w:val="0"/>
      <w:marTop w:val="0"/>
      <w:marBottom w:val="0"/>
      <w:divBdr>
        <w:top w:val="none" w:sz="0" w:space="0" w:color="auto"/>
        <w:left w:val="none" w:sz="0" w:space="0" w:color="auto"/>
        <w:bottom w:val="none" w:sz="0" w:space="0" w:color="auto"/>
        <w:right w:val="none" w:sz="0" w:space="0" w:color="auto"/>
      </w:divBdr>
    </w:div>
    <w:div w:id="1031878391">
      <w:bodyDiv w:val="1"/>
      <w:marLeft w:val="0"/>
      <w:marRight w:val="0"/>
      <w:marTop w:val="0"/>
      <w:marBottom w:val="0"/>
      <w:divBdr>
        <w:top w:val="none" w:sz="0" w:space="0" w:color="auto"/>
        <w:left w:val="none" w:sz="0" w:space="0" w:color="auto"/>
        <w:bottom w:val="none" w:sz="0" w:space="0" w:color="auto"/>
        <w:right w:val="none" w:sz="0" w:space="0" w:color="auto"/>
      </w:divBdr>
    </w:div>
    <w:div w:id="1094983298">
      <w:bodyDiv w:val="1"/>
      <w:marLeft w:val="0"/>
      <w:marRight w:val="0"/>
      <w:marTop w:val="0"/>
      <w:marBottom w:val="0"/>
      <w:divBdr>
        <w:top w:val="none" w:sz="0" w:space="0" w:color="auto"/>
        <w:left w:val="none" w:sz="0" w:space="0" w:color="auto"/>
        <w:bottom w:val="none" w:sz="0" w:space="0" w:color="auto"/>
        <w:right w:val="none" w:sz="0" w:space="0" w:color="auto"/>
      </w:divBdr>
    </w:div>
    <w:div w:id="1177958802">
      <w:bodyDiv w:val="1"/>
      <w:marLeft w:val="0"/>
      <w:marRight w:val="0"/>
      <w:marTop w:val="0"/>
      <w:marBottom w:val="0"/>
      <w:divBdr>
        <w:top w:val="none" w:sz="0" w:space="0" w:color="auto"/>
        <w:left w:val="none" w:sz="0" w:space="0" w:color="auto"/>
        <w:bottom w:val="none" w:sz="0" w:space="0" w:color="auto"/>
        <w:right w:val="none" w:sz="0" w:space="0" w:color="auto"/>
      </w:divBdr>
    </w:div>
    <w:div w:id="1184053116">
      <w:bodyDiv w:val="1"/>
      <w:marLeft w:val="0"/>
      <w:marRight w:val="0"/>
      <w:marTop w:val="0"/>
      <w:marBottom w:val="0"/>
      <w:divBdr>
        <w:top w:val="none" w:sz="0" w:space="0" w:color="auto"/>
        <w:left w:val="none" w:sz="0" w:space="0" w:color="auto"/>
        <w:bottom w:val="none" w:sz="0" w:space="0" w:color="auto"/>
        <w:right w:val="none" w:sz="0" w:space="0" w:color="auto"/>
      </w:divBdr>
    </w:div>
    <w:div w:id="1232161063">
      <w:bodyDiv w:val="1"/>
      <w:marLeft w:val="0"/>
      <w:marRight w:val="0"/>
      <w:marTop w:val="0"/>
      <w:marBottom w:val="0"/>
      <w:divBdr>
        <w:top w:val="none" w:sz="0" w:space="0" w:color="auto"/>
        <w:left w:val="none" w:sz="0" w:space="0" w:color="auto"/>
        <w:bottom w:val="none" w:sz="0" w:space="0" w:color="auto"/>
        <w:right w:val="none" w:sz="0" w:space="0" w:color="auto"/>
      </w:divBdr>
    </w:div>
    <w:div w:id="1280912570">
      <w:bodyDiv w:val="1"/>
      <w:marLeft w:val="0"/>
      <w:marRight w:val="0"/>
      <w:marTop w:val="0"/>
      <w:marBottom w:val="0"/>
      <w:divBdr>
        <w:top w:val="none" w:sz="0" w:space="0" w:color="auto"/>
        <w:left w:val="none" w:sz="0" w:space="0" w:color="auto"/>
        <w:bottom w:val="none" w:sz="0" w:space="0" w:color="auto"/>
        <w:right w:val="none" w:sz="0" w:space="0" w:color="auto"/>
      </w:divBdr>
    </w:div>
    <w:div w:id="1304695396">
      <w:bodyDiv w:val="1"/>
      <w:marLeft w:val="0"/>
      <w:marRight w:val="0"/>
      <w:marTop w:val="0"/>
      <w:marBottom w:val="0"/>
      <w:divBdr>
        <w:top w:val="none" w:sz="0" w:space="0" w:color="auto"/>
        <w:left w:val="none" w:sz="0" w:space="0" w:color="auto"/>
        <w:bottom w:val="none" w:sz="0" w:space="0" w:color="auto"/>
        <w:right w:val="none" w:sz="0" w:space="0" w:color="auto"/>
      </w:divBdr>
    </w:div>
    <w:div w:id="1335842935">
      <w:bodyDiv w:val="1"/>
      <w:marLeft w:val="0"/>
      <w:marRight w:val="0"/>
      <w:marTop w:val="0"/>
      <w:marBottom w:val="0"/>
      <w:divBdr>
        <w:top w:val="none" w:sz="0" w:space="0" w:color="auto"/>
        <w:left w:val="none" w:sz="0" w:space="0" w:color="auto"/>
        <w:bottom w:val="none" w:sz="0" w:space="0" w:color="auto"/>
        <w:right w:val="none" w:sz="0" w:space="0" w:color="auto"/>
      </w:divBdr>
    </w:div>
    <w:div w:id="1517890083">
      <w:bodyDiv w:val="1"/>
      <w:marLeft w:val="0"/>
      <w:marRight w:val="0"/>
      <w:marTop w:val="0"/>
      <w:marBottom w:val="0"/>
      <w:divBdr>
        <w:top w:val="none" w:sz="0" w:space="0" w:color="auto"/>
        <w:left w:val="none" w:sz="0" w:space="0" w:color="auto"/>
        <w:bottom w:val="none" w:sz="0" w:space="0" w:color="auto"/>
        <w:right w:val="none" w:sz="0" w:space="0" w:color="auto"/>
      </w:divBdr>
    </w:div>
    <w:div w:id="1521314086">
      <w:bodyDiv w:val="1"/>
      <w:marLeft w:val="0"/>
      <w:marRight w:val="0"/>
      <w:marTop w:val="0"/>
      <w:marBottom w:val="0"/>
      <w:divBdr>
        <w:top w:val="none" w:sz="0" w:space="0" w:color="auto"/>
        <w:left w:val="none" w:sz="0" w:space="0" w:color="auto"/>
        <w:bottom w:val="none" w:sz="0" w:space="0" w:color="auto"/>
        <w:right w:val="none" w:sz="0" w:space="0" w:color="auto"/>
      </w:divBdr>
    </w:div>
    <w:div w:id="1538851327">
      <w:bodyDiv w:val="1"/>
      <w:marLeft w:val="0"/>
      <w:marRight w:val="0"/>
      <w:marTop w:val="0"/>
      <w:marBottom w:val="0"/>
      <w:divBdr>
        <w:top w:val="none" w:sz="0" w:space="0" w:color="auto"/>
        <w:left w:val="none" w:sz="0" w:space="0" w:color="auto"/>
        <w:bottom w:val="none" w:sz="0" w:space="0" w:color="auto"/>
        <w:right w:val="none" w:sz="0" w:space="0" w:color="auto"/>
      </w:divBdr>
    </w:div>
    <w:div w:id="1552499230">
      <w:bodyDiv w:val="1"/>
      <w:marLeft w:val="0"/>
      <w:marRight w:val="0"/>
      <w:marTop w:val="0"/>
      <w:marBottom w:val="0"/>
      <w:divBdr>
        <w:top w:val="none" w:sz="0" w:space="0" w:color="auto"/>
        <w:left w:val="none" w:sz="0" w:space="0" w:color="auto"/>
        <w:bottom w:val="none" w:sz="0" w:space="0" w:color="auto"/>
        <w:right w:val="none" w:sz="0" w:space="0" w:color="auto"/>
      </w:divBdr>
    </w:div>
    <w:div w:id="1554272506">
      <w:bodyDiv w:val="1"/>
      <w:marLeft w:val="0"/>
      <w:marRight w:val="0"/>
      <w:marTop w:val="0"/>
      <w:marBottom w:val="0"/>
      <w:divBdr>
        <w:top w:val="none" w:sz="0" w:space="0" w:color="auto"/>
        <w:left w:val="none" w:sz="0" w:space="0" w:color="auto"/>
        <w:bottom w:val="none" w:sz="0" w:space="0" w:color="auto"/>
        <w:right w:val="none" w:sz="0" w:space="0" w:color="auto"/>
      </w:divBdr>
    </w:div>
    <w:div w:id="1594704100">
      <w:bodyDiv w:val="1"/>
      <w:marLeft w:val="0"/>
      <w:marRight w:val="0"/>
      <w:marTop w:val="0"/>
      <w:marBottom w:val="0"/>
      <w:divBdr>
        <w:top w:val="none" w:sz="0" w:space="0" w:color="auto"/>
        <w:left w:val="none" w:sz="0" w:space="0" w:color="auto"/>
        <w:bottom w:val="none" w:sz="0" w:space="0" w:color="auto"/>
        <w:right w:val="none" w:sz="0" w:space="0" w:color="auto"/>
      </w:divBdr>
    </w:div>
    <w:div w:id="1722828883">
      <w:bodyDiv w:val="1"/>
      <w:marLeft w:val="0"/>
      <w:marRight w:val="0"/>
      <w:marTop w:val="0"/>
      <w:marBottom w:val="0"/>
      <w:divBdr>
        <w:top w:val="none" w:sz="0" w:space="0" w:color="auto"/>
        <w:left w:val="none" w:sz="0" w:space="0" w:color="auto"/>
        <w:bottom w:val="none" w:sz="0" w:space="0" w:color="auto"/>
        <w:right w:val="none" w:sz="0" w:space="0" w:color="auto"/>
      </w:divBdr>
    </w:div>
    <w:div w:id="1763798796">
      <w:bodyDiv w:val="1"/>
      <w:marLeft w:val="0"/>
      <w:marRight w:val="0"/>
      <w:marTop w:val="0"/>
      <w:marBottom w:val="0"/>
      <w:divBdr>
        <w:top w:val="none" w:sz="0" w:space="0" w:color="auto"/>
        <w:left w:val="none" w:sz="0" w:space="0" w:color="auto"/>
        <w:bottom w:val="none" w:sz="0" w:space="0" w:color="auto"/>
        <w:right w:val="none" w:sz="0" w:space="0" w:color="auto"/>
      </w:divBdr>
    </w:div>
    <w:div w:id="1795126267">
      <w:bodyDiv w:val="1"/>
      <w:marLeft w:val="0"/>
      <w:marRight w:val="0"/>
      <w:marTop w:val="0"/>
      <w:marBottom w:val="0"/>
      <w:divBdr>
        <w:top w:val="none" w:sz="0" w:space="0" w:color="auto"/>
        <w:left w:val="none" w:sz="0" w:space="0" w:color="auto"/>
        <w:bottom w:val="none" w:sz="0" w:space="0" w:color="auto"/>
        <w:right w:val="none" w:sz="0" w:space="0" w:color="auto"/>
      </w:divBdr>
    </w:div>
    <w:div w:id="1846823807">
      <w:bodyDiv w:val="1"/>
      <w:marLeft w:val="0"/>
      <w:marRight w:val="0"/>
      <w:marTop w:val="0"/>
      <w:marBottom w:val="0"/>
      <w:divBdr>
        <w:top w:val="none" w:sz="0" w:space="0" w:color="auto"/>
        <w:left w:val="none" w:sz="0" w:space="0" w:color="auto"/>
        <w:bottom w:val="none" w:sz="0" w:space="0" w:color="auto"/>
        <w:right w:val="none" w:sz="0" w:space="0" w:color="auto"/>
      </w:divBdr>
    </w:div>
    <w:div w:id="1958099839">
      <w:bodyDiv w:val="1"/>
      <w:marLeft w:val="0"/>
      <w:marRight w:val="0"/>
      <w:marTop w:val="0"/>
      <w:marBottom w:val="0"/>
      <w:divBdr>
        <w:top w:val="none" w:sz="0" w:space="0" w:color="auto"/>
        <w:left w:val="none" w:sz="0" w:space="0" w:color="auto"/>
        <w:bottom w:val="none" w:sz="0" w:space="0" w:color="auto"/>
        <w:right w:val="none" w:sz="0" w:space="0" w:color="auto"/>
      </w:divBdr>
    </w:div>
    <w:div w:id="1971128263">
      <w:bodyDiv w:val="1"/>
      <w:marLeft w:val="0"/>
      <w:marRight w:val="0"/>
      <w:marTop w:val="0"/>
      <w:marBottom w:val="0"/>
      <w:divBdr>
        <w:top w:val="none" w:sz="0" w:space="0" w:color="auto"/>
        <w:left w:val="none" w:sz="0" w:space="0" w:color="auto"/>
        <w:bottom w:val="none" w:sz="0" w:space="0" w:color="auto"/>
        <w:right w:val="none" w:sz="0" w:space="0" w:color="auto"/>
      </w:divBdr>
    </w:div>
    <w:div w:id="2032875867">
      <w:bodyDiv w:val="1"/>
      <w:marLeft w:val="0"/>
      <w:marRight w:val="0"/>
      <w:marTop w:val="0"/>
      <w:marBottom w:val="0"/>
      <w:divBdr>
        <w:top w:val="none" w:sz="0" w:space="0" w:color="auto"/>
        <w:left w:val="none" w:sz="0" w:space="0" w:color="auto"/>
        <w:bottom w:val="none" w:sz="0" w:space="0" w:color="auto"/>
        <w:right w:val="none" w:sz="0" w:space="0" w:color="auto"/>
      </w:divBdr>
    </w:div>
    <w:div w:id="2037076942">
      <w:bodyDiv w:val="1"/>
      <w:marLeft w:val="0"/>
      <w:marRight w:val="0"/>
      <w:marTop w:val="0"/>
      <w:marBottom w:val="0"/>
      <w:divBdr>
        <w:top w:val="none" w:sz="0" w:space="0" w:color="auto"/>
        <w:left w:val="none" w:sz="0" w:space="0" w:color="auto"/>
        <w:bottom w:val="none" w:sz="0" w:space="0" w:color="auto"/>
        <w:right w:val="none" w:sz="0" w:space="0" w:color="auto"/>
      </w:divBdr>
    </w:div>
    <w:div w:id="20820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NUPulmonary/2024_Fenske_Peltekia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image" Target="media/image1.emf"/><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github.com/NUPulmonary/2024_Fenske_Peltekian" TargetMode="External"/><Relationship Id="rId14" Type="http://schemas.openxmlformats.org/officeDocument/2006/relationships/header" Target="header2.xm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B9C8772-9C83-4EA1-B638-4809EED9BB0A}">
    <t:Anchor>
      <t:Comment id="194762868"/>
    </t:Anchor>
    <t:History>
      <t:Event id="{0484EB15-1471-4964-9F70-96D886003DE0}" time="2024-06-27T15:20:33.217Z">
        <t:Attribution userId="S::swf9012@ads.northwestern.edu::75ac7c0b-3b82-443f-8417-f5f91640a9c5" userProvider="AD" userName="Samuel William Fenske"/>
        <t:Anchor>
          <t:Comment id="483290923"/>
        </t:Anchor>
        <t:Create/>
      </t:Event>
      <t:Event id="{DB6E83AE-573F-4BEE-A796-F08D9CA190F9}" time="2024-06-27T15:20:33.217Z">
        <t:Attribution userId="S::swf9012@ads.northwestern.edu::75ac7c0b-3b82-443f-8417-f5f91640a9c5" userProvider="AD" userName="Samuel William Fenske"/>
        <t:Anchor>
          <t:Comment id="483290923"/>
        </t:Anchor>
        <t:Assign userId="S::cag895@ads.northwestern.edu::bf9314d2-88d5-44af-9cd2-784a70a41216" userProvider="AD" userName="Catherine A. Gao"/>
      </t:Event>
      <t:Event id="{1499D187-0107-4E29-9334-EC00824CC51C}" time="2024-06-27T15:20:33.217Z">
        <t:Attribution userId="S::swf9012@ads.northwestern.edu::75ac7c0b-3b82-443f-8417-f5f91640a9c5" userProvider="AD" userName="Samuel William Fenske"/>
        <t:Anchor>
          <t:Comment id="483290923"/>
        </t:Anchor>
        <t:SetTitle title="@Catherine A. Gao"/>
      </t:Event>
      <t:Event id="{A2BC179F-939F-47DE-883A-ADA25351EDE1}" time="2024-06-28T13:42:51.886Z">
        <t:Attribution userId="S::cag895@ads.northwestern.edu::bf9314d2-88d5-44af-9cd2-784a70a41216" userProvider="AD" userName="Catherine A. G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444A8-5EE9-5344-A8AE-7E2A114B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5577</Words>
  <Characters>32013</Characters>
  <Application>Microsoft Office Word</Application>
  <DocSecurity>0</DocSecurity>
  <Lines>1600</Lines>
  <Paragraphs>874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 Gao</dc:creator>
  <cp:keywords/>
  <dc:description/>
  <cp:lastModifiedBy>Catherine A. Gao</cp:lastModifiedBy>
  <cp:revision>3</cp:revision>
  <cp:lastPrinted>2025-04-02T22:00:00Z</cp:lastPrinted>
  <dcterms:created xsi:type="dcterms:W3CDTF">2025-06-18T17:43:00Z</dcterms:created>
  <dcterms:modified xsi:type="dcterms:W3CDTF">2025-06-24T13:54:00Z</dcterms:modified>
</cp:coreProperties>
</file>