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71B8A" w14:textId="77777777" w:rsidR="007E0E35" w:rsidRDefault="007E0E35" w:rsidP="00FA5E75">
      <w:pPr>
        <w:bidi w:val="0"/>
        <w:spacing w:after="0"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E0E35">
        <w:rPr>
          <w:rFonts w:asciiTheme="majorBidi" w:hAnsiTheme="majorBidi" w:cstheme="majorBidi"/>
          <w:b/>
          <w:bCs/>
          <w:sz w:val="24"/>
          <w:szCs w:val="24"/>
        </w:rPr>
        <w:t>Supplementary materials</w:t>
      </w:r>
    </w:p>
    <w:p w14:paraId="690D4FC2" w14:textId="4AC487DB" w:rsidR="002208C1" w:rsidRPr="00FA5E75" w:rsidRDefault="002208C1" w:rsidP="00F046CD">
      <w:pPr>
        <w:bidi w:val="0"/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Additional analyses</w:t>
      </w:r>
      <w:r w:rsidR="008246D5">
        <w:rPr>
          <w:rFonts w:asciiTheme="majorBidi" w:hAnsiTheme="majorBidi" w:cstheme="majorBidi"/>
          <w:b/>
          <w:bCs/>
          <w:sz w:val="24"/>
          <w:szCs w:val="24"/>
        </w:rPr>
        <w:t>:</w:t>
      </w:r>
      <w:r w:rsidR="00FA5E7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1D6A1F" w:rsidRPr="001A30AF">
        <w:rPr>
          <w:rFonts w:ascii="Times New Roman" w:eastAsia="Calibri" w:hAnsi="Times New Roman" w:cs="Arial"/>
          <w:b/>
          <w:bCs/>
          <w:sz w:val="24"/>
        </w:rPr>
        <w:t>Four-way ANOVA</w:t>
      </w:r>
      <w:r w:rsidR="00296879" w:rsidRPr="001A30AF">
        <w:rPr>
          <w:rFonts w:ascii="Times New Roman" w:eastAsia="Calibri" w:hAnsi="Times New Roman" w:cs="Arial"/>
          <w:b/>
          <w:bCs/>
          <w:sz w:val="24"/>
        </w:rPr>
        <w:t xml:space="preserve"> </w:t>
      </w:r>
      <w:r w:rsidR="009D5BE1">
        <w:rPr>
          <w:rFonts w:ascii="Times New Roman" w:eastAsia="Calibri" w:hAnsi="Times New Roman" w:cs="Arial"/>
          <w:b/>
          <w:bCs/>
          <w:sz w:val="24"/>
        </w:rPr>
        <w:t>on</w:t>
      </w:r>
      <w:r w:rsidR="009D14E7" w:rsidRPr="001A30AF">
        <w:rPr>
          <w:rFonts w:ascii="Times New Roman" w:eastAsia="Calibri" w:hAnsi="Times New Roman" w:cs="Arial"/>
          <w:b/>
          <w:bCs/>
          <w:sz w:val="24"/>
        </w:rPr>
        <w:t xml:space="preserve"> participants' acceptance rates</w:t>
      </w:r>
    </w:p>
    <w:p w14:paraId="0371B21D" w14:textId="08B12D88" w:rsidR="00792BBE" w:rsidRDefault="00E843D8" w:rsidP="00C62EB9">
      <w:pPr>
        <w:autoSpaceDE w:val="0"/>
        <w:autoSpaceDN w:val="0"/>
        <w:bidi w:val="0"/>
        <w:adjustRightInd w:val="0"/>
        <w:spacing w:after="0" w:line="480" w:lineRule="auto"/>
        <w:ind w:firstLine="720"/>
        <w:rPr>
          <w:rStyle w:val="CommentReference"/>
          <w:rFonts w:asciiTheme="majorBidi" w:hAnsiTheme="majorBidi"/>
          <w:sz w:val="24"/>
          <w:szCs w:val="24"/>
        </w:rPr>
      </w:pPr>
      <w:r>
        <w:rPr>
          <w:rStyle w:val="CommentReference"/>
          <w:rFonts w:asciiTheme="majorBidi" w:hAnsiTheme="majorBidi"/>
          <w:sz w:val="24"/>
          <w:szCs w:val="24"/>
        </w:rPr>
        <w:t>A</w:t>
      </w:r>
      <w:r w:rsidR="00866E2E" w:rsidRPr="00761653">
        <w:rPr>
          <w:rStyle w:val="CommentReference"/>
          <w:rFonts w:asciiTheme="majorBidi" w:hAnsiTheme="majorBidi"/>
          <w:sz w:val="24"/>
          <w:szCs w:val="24"/>
        </w:rPr>
        <w:t xml:space="preserve"> </w:t>
      </w:r>
      <w:r w:rsidR="00866E2E">
        <w:rPr>
          <w:rStyle w:val="CommentReference"/>
          <w:rFonts w:asciiTheme="majorBidi" w:hAnsiTheme="majorBidi"/>
          <w:sz w:val="24"/>
          <w:szCs w:val="24"/>
        </w:rPr>
        <w:t>four</w:t>
      </w:r>
      <w:r w:rsidR="00866E2E" w:rsidRPr="00761653">
        <w:rPr>
          <w:rStyle w:val="CommentReference"/>
          <w:rFonts w:asciiTheme="majorBidi" w:hAnsiTheme="majorBidi"/>
          <w:sz w:val="24"/>
          <w:szCs w:val="24"/>
        </w:rPr>
        <w:t xml:space="preserve">-way analysis of variance (ANOVA) </w:t>
      </w:r>
      <w:r w:rsidR="00451086">
        <w:rPr>
          <w:rStyle w:val="CommentReference"/>
          <w:rFonts w:asciiTheme="majorBidi" w:hAnsiTheme="majorBidi"/>
          <w:sz w:val="24"/>
          <w:szCs w:val="24"/>
        </w:rPr>
        <w:t>on</w:t>
      </w:r>
      <w:r w:rsidR="00F8263A" w:rsidRPr="00761653">
        <w:rPr>
          <w:rStyle w:val="CommentReference"/>
          <w:rFonts w:asciiTheme="majorBidi" w:hAnsiTheme="majorBidi"/>
          <w:sz w:val="24"/>
          <w:szCs w:val="24"/>
        </w:rPr>
        <w:t xml:space="preserve"> </w:t>
      </w:r>
      <w:r w:rsidR="00F8263A">
        <w:rPr>
          <w:rStyle w:val="CommentReference"/>
          <w:rFonts w:asciiTheme="majorBidi" w:hAnsiTheme="majorBidi"/>
          <w:sz w:val="24"/>
          <w:szCs w:val="24"/>
        </w:rPr>
        <w:t>participants' acceptance rates</w:t>
      </w:r>
      <w:r w:rsidR="00451086">
        <w:rPr>
          <w:rStyle w:val="CommentReference"/>
          <w:rFonts w:asciiTheme="majorBidi" w:hAnsiTheme="majorBidi"/>
          <w:sz w:val="24"/>
          <w:szCs w:val="24"/>
        </w:rPr>
        <w:t>,</w:t>
      </w:r>
      <w:r w:rsidR="00F8263A">
        <w:rPr>
          <w:rStyle w:val="CommentReference"/>
          <w:rFonts w:asciiTheme="majorBidi" w:hAnsiTheme="majorBidi"/>
          <w:sz w:val="24"/>
          <w:szCs w:val="24"/>
        </w:rPr>
        <w:t xml:space="preserve"> </w:t>
      </w:r>
      <w:r w:rsidR="00866E2E" w:rsidRPr="00761653">
        <w:rPr>
          <w:rStyle w:val="CommentReference"/>
          <w:rFonts w:asciiTheme="majorBidi" w:hAnsiTheme="majorBidi"/>
          <w:sz w:val="24"/>
          <w:szCs w:val="24"/>
        </w:rPr>
        <w:t>with stimulation (anodal, sham) as a between-participants independent variable</w:t>
      </w:r>
      <w:r w:rsidR="00C82921">
        <w:rPr>
          <w:rStyle w:val="CommentReference"/>
          <w:rFonts w:asciiTheme="majorBidi" w:hAnsiTheme="majorBidi"/>
          <w:sz w:val="24"/>
          <w:szCs w:val="24"/>
        </w:rPr>
        <w:t>,</w:t>
      </w:r>
      <w:r w:rsidR="00866E2E" w:rsidRPr="00761653">
        <w:rPr>
          <w:rStyle w:val="CommentReference"/>
          <w:rFonts w:asciiTheme="majorBidi" w:hAnsiTheme="majorBidi"/>
          <w:sz w:val="24"/>
          <w:szCs w:val="24"/>
        </w:rPr>
        <w:t xml:space="preserve"> and </w:t>
      </w:r>
      <w:r w:rsidR="00866E2E" w:rsidRPr="00FA3469">
        <w:rPr>
          <w:rFonts w:asciiTheme="majorBidi" w:hAnsiTheme="majorBidi" w:cstheme="majorBidi"/>
          <w:sz w:val="24"/>
          <w:szCs w:val="24"/>
        </w:rPr>
        <w:t xml:space="preserve">beneficiary </w:t>
      </w:r>
      <w:r w:rsidR="00866E2E">
        <w:rPr>
          <w:rStyle w:val="CommentReference"/>
          <w:rFonts w:asciiTheme="majorBidi" w:hAnsiTheme="majorBidi"/>
          <w:sz w:val="24"/>
          <w:szCs w:val="24"/>
        </w:rPr>
        <w:t xml:space="preserve">(self, other), </w:t>
      </w:r>
      <w:r w:rsidR="00866E2E" w:rsidRPr="00761653">
        <w:rPr>
          <w:rStyle w:val="CommentReference"/>
          <w:rFonts w:asciiTheme="majorBidi" w:hAnsiTheme="majorBidi"/>
          <w:sz w:val="24"/>
          <w:szCs w:val="24"/>
        </w:rPr>
        <w:t>proposer (partner, computer)</w:t>
      </w:r>
      <w:r w:rsidR="00866E2E">
        <w:rPr>
          <w:rStyle w:val="CommentReference"/>
          <w:rFonts w:asciiTheme="majorBidi" w:hAnsiTheme="majorBidi"/>
          <w:sz w:val="24"/>
          <w:szCs w:val="24"/>
        </w:rPr>
        <w:t>,</w:t>
      </w:r>
      <w:r w:rsidR="00866E2E" w:rsidRPr="00761653">
        <w:rPr>
          <w:rStyle w:val="CommentReference"/>
          <w:rFonts w:asciiTheme="majorBidi" w:hAnsiTheme="majorBidi"/>
          <w:sz w:val="24"/>
          <w:szCs w:val="24"/>
        </w:rPr>
        <w:t xml:space="preserve"> and fairness (50%, 40%, 30%, 20%, 10%) as within-participant independent variables</w:t>
      </w:r>
      <w:r w:rsidR="00451086">
        <w:rPr>
          <w:rStyle w:val="CommentReference"/>
          <w:rFonts w:asciiTheme="majorBidi" w:hAnsiTheme="majorBidi"/>
          <w:sz w:val="24"/>
          <w:szCs w:val="24"/>
        </w:rPr>
        <w:t>, revealed the following results</w:t>
      </w:r>
      <w:r w:rsidR="00F046CD">
        <w:rPr>
          <w:rStyle w:val="CommentReference"/>
          <w:rFonts w:asciiTheme="majorBidi" w:hAnsiTheme="majorBidi"/>
          <w:sz w:val="24"/>
          <w:szCs w:val="24"/>
        </w:rPr>
        <w:t>.</w:t>
      </w:r>
    </w:p>
    <w:p w14:paraId="1F679A4A" w14:textId="3A13329C" w:rsidR="002405E6" w:rsidRDefault="005B6E8C" w:rsidP="002405E6">
      <w:pPr>
        <w:autoSpaceDE w:val="0"/>
        <w:autoSpaceDN w:val="0"/>
        <w:bidi w:val="0"/>
        <w:adjustRightInd w:val="0"/>
        <w:spacing w:after="0" w:line="480" w:lineRule="auto"/>
        <w:ind w:firstLine="720"/>
        <w:rPr>
          <w:rFonts w:asciiTheme="majorBidi" w:hAnsiTheme="majorBidi" w:cstheme="majorBidi"/>
          <w:sz w:val="24"/>
          <w:szCs w:val="24"/>
        </w:rPr>
      </w:pPr>
      <w:r w:rsidRPr="00F046CD">
        <w:rPr>
          <w:rStyle w:val="CommentReference"/>
          <w:rFonts w:asciiTheme="majorBidi" w:hAnsiTheme="majorBidi"/>
          <w:b/>
          <w:bCs/>
          <w:sz w:val="24"/>
          <w:szCs w:val="24"/>
        </w:rPr>
        <w:t>Fairness</w:t>
      </w:r>
      <w:r w:rsidR="00F046CD" w:rsidRPr="00F046CD">
        <w:rPr>
          <w:rStyle w:val="CommentReference"/>
          <w:rFonts w:asciiTheme="majorBidi" w:hAnsiTheme="majorBidi"/>
          <w:b/>
          <w:bCs/>
          <w:sz w:val="24"/>
          <w:szCs w:val="24"/>
        </w:rPr>
        <w:t>.</w:t>
      </w:r>
      <w:r w:rsidR="00F046CD">
        <w:rPr>
          <w:rStyle w:val="CommentReference"/>
          <w:rFonts w:asciiTheme="majorBidi" w:hAnsiTheme="majorBidi"/>
          <w:sz w:val="24"/>
          <w:szCs w:val="24"/>
        </w:rPr>
        <w:t xml:space="preserve"> </w:t>
      </w:r>
      <w:r w:rsidR="002405E6">
        <w:rPr>
          <w:rStyle w:val="CommentReference"/>
          <w:rFonts w:asciiTheme="majorBidi" w:hAnsiTheme="majorBidi"/>
          <w:sz w:val="24"/>
          <w:szCs w:val="24"/>
        </w:rPr>
        <w:t xml:space="preserve">A </w:t>
      </w:r>
      <w:r w:rsidR="00F046CD">
        <w:rPr>
          <w:rStyle w:val="CommentReference"/>
          <w:rFonts w:asciiTheme="majorBidi" w:hAnsiTheme="majorBidi"/>
          <w:sz w:val="24"/>
          <w:szCs w:val="24"/>
        </w:rPr>
        <w:t xml:space="preserve">strong </w:t>
      </w:r>
      <w:r w:rsidR="002405E6">
        <w:rPr>
          <w:rStyle w:val="CommentReference"/>
          <w:rFonts w:asciiTheme="majorBidi" w:hAnsiTheme="majorBidi"/>
          <w:sz w:val="24"/>
          <w:szCs w:val="24"/>
        </w:rPr>
        <w:t>main</w:t>
      </w:r>
      <w:r w:rsidR="002405E6" w:rsidRPr="00FA3469">
        <w:rPr>
          <w:rStyle w:val="CommentReference"/>
          <w:rFonts w:asciiTheme="majorBidi" w:hAnsiTheme="majorBidi"/>
          <w:sz w:val="24"/>
          <w:szCs w:val="24"/>
        </w:rPr>
        <w:t xml:space="preserve"> effect </w:t>
      </w:r>
      <w:r w:rsidR="00875943">
        <w:rPr>
          <w:rStyle w:val="CommentReference"/>
          <w:rFonts w:asciiTheme="majorBidi" w:hAnsiTheme="majorBidi"/>
          <w:sz w:val="24"/>
          <w:szCs w:val="24"/>
        </w:rPr>
        <w:t>emerged:</w:t>
      </w:r>
      <w:r w:rsidR="002405E6" w:rsidRPr="00FA3469">
        <w:rPr>
          <w:rFonts w:asciiTheme="majorBidi" w:hAnsiTheme="majorBidi" w:cstheme="majorBidi"/>
          <w:sz w:val="24"/>
          <w:szCs w:val="24"/>
        </w:rPr>
        <w:t xml:space="preserve"> the l</w:t>
      </w:r>
      <w:r w:rsidR="00875943">
        <w:rPr>
          <w:rFonts w:asciiTheme="majorBidi" w:hAnsiTheme="majorBidi" w:cstheme="majorBidi"/>
          <w:sz w:val="24"/>
          <w:szCs w:val="24"/>
        </w:rPr>
        <w:t>ess</w:t>
      </w:r>
      <w:r w:rsidR="002405E6" w:rsidRPr="00FA3469">
        <w:rPr>
          <w:rFonts w:asciiTheme="majorBidi" w:hAnsiTheme="majorBidi" w:cstheme="majorBidi"/>
          <w:sz w:val="24"/>
          <w:szCs w:val="24"/>
        </w:rPr>
        <w:t xml:space="preserve"> </w:t>
      </w:r>
      <w:r w:rsidR="00875943">
        <w:rPr>
          <w:rFonts w:asciiTheme="majorBidi" w:hAnsiTheme="majorBidi" w:cstheme="majorBidi"/>
          <w:sz w:val="24"/>
          <w:szCs w:val="24"/>
        </w:rPr>
        <w:t xml:space="preserve">fair </w:t>
      </w:r>
      <w:r w:rsidR="00492328">
        <w:rPr>
          <w:rFonts w:asciiTheme="majorBidi" w:hAnsiTheme="majorBidi" w:cstheme="majorBidi"/>
          <w:sz w:val="24"/>
          <w:szCs w:val="24"/>
        </w:rPr>
        <w:t>the</w:t>
      </w:r>
      <w:r w:rsidR="008A686B">
        <w:rPr>
          <w:rFonts w:asciiTheme="majorBidi" w:hAnsiTheme="majorBidi" w:cstheme="majorBidi"/>
          <w:sz w:val="24"/>
          <w:szCs w:val="24"/>
        </w:rPr>
        <w:t xml:space="preserve"> offer</w:t>
      </w:r>
      <w:r w:rsidR="00492328">
        <w:rPr>
          <w:rFonts w:asciiTheme="majorBidi" w:hAnsiTheme="majorBidi" w:cstheme="majorBidi"/>
          <w:sz w:val="24"/>
          <w:szCs w:val="24"/>
        </w:rPr>
        <w:t xml:space="preserve">, the lower </w:t>
      </w:r>
      <w:r w:rsidR="008A686B">
        <w:rPr>
          <w:rFonts w:asciiTheme="majorBidi" w:hAnsiTheme="majorBidi" w:cstheme="majorBidi"/>
          <w:sz w:val="24"/>
          <w:szCs w:val="24"/>
        </w:rPr>
        <w:t xml:space="preserve">the </w:t>
      </w:r>
      <w:r w:rsidR="00492328">
        <w:rPr>
          <w:rFonts w:asciiTheme="majorBidi" w:hAnsiTheme="majorBidi" w:cstheme="majorBidi"/>
          <w:sz w:val="24"/>
          <w:szCs w:val="24"/>
        </w:rPr>
        <w:t>acceptance</w:t>
      </w:r>
      <w:r w:rsidR="002405E6" w:rsidRPr="00FA3469">
        <w:rPr>
          <w:rFonts w:asciiTheme="majorBidi" w:hAnsiTheme="majorBidi" w:cstheme="majorBidi"/>
          <w:sz w:val="24"/>
          <w:szCs w:val="24"/>
        </w:rPr>
        <w:t xml:space="preserve"> </w:t>
      </w:r>
      <w:r w:rsidR="008A686B">
        <w:rPr>
          <w:rFonts w:asciiTheme="majorBidi" w:hAnsiTheme="majorBidi" w:cstheme="majorBidi"/>
          <w:sz w:val="24"/>
          <w:szCs w:val="24"/>
        </w:rPr>
        <w:t>rate</w:t>
      </w:r>
      <w:r w:rsidR="002405E6" w:rsidRPr="00FA3469">
        <w:rPr>
          <w:rFonts w:asciiTheme="majorBidi" w:hAnsiTheme="majorBidi" w:cstheme="majorBidi"/>
          <w:sz w:val="24"/>
          <w:szCs w:val="24"/>
        </w:rPr>
        <w:t xml:space="preserve">, </w:t>
      </w:r>
      <w:r w:rsidR="002405E6" w:rsidRPr="00FA3469">
        <w:rPr>
          <w:rFonts w:asciiTheme="majorBidi" w:hAnsiTheme="majorBidi" w:cstheme="majorBidi"/>
          <w:i/>
          <w:iCs/>
          <w:sz w:val="24"/>
          <w:szCs w:val="24"/>
        </w:rPr>
        <w:t>F(4,236)=</w:t>
      </w:r>
      <w:r w:rsidR="002405E6">
        <w:rPr>
          <w:rFonts w:asciiTheme="majorBidi" w:hAnsiTheme="majorBidi" w:cstheme="majorBidi"/>
          <w:i/>
          <w:iCs/>
          <w:sz w:val="24"/>
          <w:szCs w:val="24"/>
        </w:rPr>
        <w:t>85</w:t>
      </w:r>
      <w:r w:rsidR="002405E6" w:rsidRPr="00FA3469">
        <w:rPr>
          <w:rFonts w:asciiTheme="majorBidi" w:hAnsiTheme="majorBidi" w:cstheme="majorBidi"/>
          <w:i/>
          <w:iCs/>
          <w:sz w:val="24"/>
          <w:szCs w:val="24"/>
        </w:rPr>
        <w:t>.</w:t>
      </w:r>
      <w:r w:rsidR="002405E6">
        <w:rPr>
          <w:rFonts w:asciiTheme="majorBidi" w:hAnsiTheme="majorBidi" w:cstheme="majorBidi"/>
          <w:i/>
          <w:iCs/>
          <w:sz w:val="24"/>
          <w:szCs w:val="24"/>
        </w:rPr>
        <w:t>47</w:t>
      </w:r>
      <w:r w:rsidR="002405E6" w:rsidRPr="00FA3469">
        <w:rPr>
          <w:rFonts w:asciiTheme="majorBidi" w:hAnsiTheme="majorBidi" w:cstheme="majorBidi"/>
          <w:i/>
          <w:iCs/>
          <w:sz w:val="24"/>
          <w:szCs w:val="24"/>
        </w:rPr>
        <w:t>, p&lt;.001, η</w:t>
      </w:r>
      <w:r w:rsidR="002405E6" w:rsidRPr="00FA3469">
        <w:rPr>
          <w:rFonts w:asciiTheme="majorBidi" w:hAnsiTheme="majorBidi" w:cstheme="majorBidi"/>
          <w:i/>
          <w:iCs/>
          <w:sz w:val="24"/>
          <w:szCs w:val="24"/>
          <w:vertAlign w:val="superscript"/>
        </w:rPr>
        <w:t>2</w:t>
      </w:r>
      <w:r w:rsidR="002405E6" w:rsidRPr="00FA3469">
        <w:rPr>
          <w:rFonts w:asciiTheme="majorBidi" w:hAnsiTheme="majorBidi" w:cstheme="majorBidi"/>
          <w:i/>
          <w:iCs/>
          <w:sz w:val="24"/>
          <w:szCs w:val="24"/>
        </w:rPr>
        <w:t>=.</w:t>
      </w:r>
      <w:r w:rsidR="002405E6">
        <w:rPr>
          <w:rFonts w:asciiTheme="majorBidi" w:hAnsiTheme="majorBidi" w:cstheme="majorBidi"/>
          <w:i/>
          <w:iCs/>
          <w:sz w:val="24"/>
          <w:szCs w:val="24"/>
        </w:rPr>
        <w:t>59</w:t>
      </w:r>
      <w:r w:rsidR="00632CF1">
        <w:rPr>
          <w:rFonts w:asciiTheme="majorBidi" w:hAnsiTheme="majorBidi" w:cstheme="majorBidi"/>
          <w:i/>
          <w:iCs/>
          <w:sz w:val="24"/>
          <w:szCs w:val="24"/>
        </w:rPr>
        <w:t>2</w:t>
      </w:r>
      <w:r w:rsidR="002405E6" w:rsidRPr="00FA3469">
        <w:rPr>
          <w:rFonts w:asciiTheme="majorBidi" w:hAnsiTheme="majorBidi" w:cstheme="majorBidi"/>
          <w:sz w:val="24"/>
          <w:szCs w:val="24"/>
        </w:rPr>
        <w:t>.</w:t>
      </w:r>
    </w:p>
    <w:p w14:paraId="5EE242FC" w14:textId="794FCC54" w:rsidR="00A43236" w:rsidRDefault="00A43236" w:rsidP="00576E96">
      <w:pPr>
        <w:autoSpaceDE w:val="0"/>
        <w:autoSpaceDN w:val="0"/>
        <w:bidi w:val="0"/>
        <w:adjustRightInd w:val="0"/>
        <w:spacing w:after="0" w:line="480" w:lineRule="auto"/>
        <w:ind w:firstLine="720"/>
        <w:rPr>
          <w:rFonts w:asciiTheme="majorBidi" w:hAnsiTheme="majorBidi" w:cstheme="majorBidi"/>
          <w:sz w:val="24"/>
          <w:szCs w:val="24"/>
        </w:rPr>
      </w:pPr>
      <w:r>
        <w:rPr>
          <w:rStyle w:val="CommentReference"/>
          <w:rFonts w:asciiTheme="majorBidi" w:hAnsiTheme="majorBidi"/>
          <w:b/>
          <w:bCs/>
          <w:sz w:val="24"/>
          <w:szCs w:val="24"/>
        </w:rPr>
        <w:t>Beneficiary</w:t>
      </w:r>
      <w:r w:rsidRPr="00F046CD">
        <w:rPr>
          <w:rStyle w:val="CommentReference"/>
          <w:rFonts w:asciiTheme="majorBidi" w:hAnsiTheme="majorBidi"/>
          <w:b/>
          <w:bCs/>
          <w:sz w:val="24"/>
          <w:szCs w:val="24"/>
        </w:rPr>
        <w:t>.</w:t>
      </w:r>
      <w:r>
        <w:rPr>
          <w:rStyle w:val="CommentReference"/>
          <w:rFonts w:asciiTheme="majorBidi" w:hAnsi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A main effect of</w:t>
      </w:r>
      <w:r w:rsidRPr="00FA3469">
        <w:rPr>
          <w:rStyle w:val="CommentReference"/>
          <w:rFonts w:asciiTheme="majorBidi" w:hAnsiTheme="majorBidi"/>
          <w:sz w:val="24"/>
          <w:szCs w:val="24"/>
        </w:rPr>
        <w:t xml:space="preserve"> </w:t>
      </w:r>
      <w:r>
        <w:rPr>
          <w:rStyle w:val="CommentReference"/>
          <w:rFonts w:asciiTheme="majorBidi" w:hAnsiTheme="majorBidi"/>
          <w:sz w:val="24"/>
          <w:szCs w:val="24"/>
        </w:rPr>
        <w:t>beneficiary, indicating that</w:t>
      </w:r>
      <w:r w:rsidRPr="00FA3469">
        <w:rPr>
          <w:rStyle w:val="CommentReference"/>
          <w:rFonts w:asciiTheme="majorBidi" w:hAnsiTheme="majorBidi"/>
          <w:sz w:val="24"/>
          <w:szCs w:val="24"/>
        </w:rPr>
        <w:t xml:space="preserve"> </w:t>
      </w:r>
      <w:r>
        <w:rPr>
          <w:rStyle w:val="CommentReference"/>
          <w:rFonts w:asciiTheme="majorBidi" w:hAnsiTheme="majorBidi"/>
          <w:sz w:val="24"/>
          <w:szCs w:val="24"/>
        </w:rPr>
        <w:t>participants</w:t>
      </w:r>
      <w:r w:rsidRPr="00967CBA">
        <w:rPr>
          <w:rFonts w:asciiTheme="majorBidi" w:hAnsiTheme="majorBidi" w:cstheme="majorBidi"/>
          <w:sz w:val="24"/>
          <w:szCs w:val="24"/>
        </w:rPr>
        <w:t xml:space="preserve"> </w:t>
      </w:r>
      <w:r w:rsidR="008770CD" w:rsidRPr="008770CD">
        <w:rPr>
          <w:rFonts w:asciiTheme="majorBidi" w:hAnsiTheme="majorBidi" w:cstheme="majorBidi"/>
          <w:sz w:val="24"/>
          <w:szCs w:val="24"/>
        </w:rPr>
        <w:t>accepted more offers when deciding for a third party (</w:t>
      </w:r>
      <w:r w:rsidR="008770CD" w:rsidRPr="008770CD">
        <w:rPr>
          <w:rFonts w:asciiTheme="majorBidi" w:hAnsiTheme="majorBidi" w:cstheme="majorBidi"/>
          <w:i/>
          <w:iCs/>
          <w:sz w:val="24"/>
          <w:szCs w:val="24"/>
        </w:rPr>
        <w:t>other</w:t>
      </w:r>
      <w:r w:rsidR="008770CD" w:rsidRPr="008770CD">
        <w:rPr>
          <w:rFonts w:asciiTheme="majorBidi" w:hAnsiTheme="majorBidi" w:cstheme="majorBidi"/>
          <w:sz w:val="24"/>
          <w:szCs w:val="24"/>
        </w:rPr>
        <w:t>) than for themselves (</w:t>
      </w:r>
      <w:r w:rsidR="008770CD" w:rsidRPr="008770CD">
        <w:rPr>
          <w:rFonts w:asciiTheme="majorBidi" w:hAnsiTheme="majorBidi" w:cstheme="majorBidi"/>
          <w:i/>
          <w:iCs/>
          <w:sz w:val="24"/>
          <w:szCs w:val="24"/>
        </w:rPr>
        <w:t>self</w:t>
      </w:r>
      <w:r w:rsidR="008770CD" w:rsidRPr="008770CD">
        <w:rPr>
          <w:rFonts w:asciiTheme="majorBidi" w:hAnsiTheme="majorBidi" w:cstheme="majorBidi"/>
          <w:sz w:val="24"/>
          <w:szCs w:val="24"/>
        </w:rPr>
        <w:t>)</w:t>
      </w:r>
      <w:r w:rsidRPr="00FA3469">
        <w:rPr>
          <w:rFonts w:asciiTheme="majorBidi" w:hAnsiTheme="majorBidi" w:cstheme="majorBidi"/>
          <w:sz w:val="24"/>
          <w:szCs w:val="24"/>
        </w:rPr>
        <w:t xml:space="preserve">, </w:t>
      </w:r>
      <w:r w:rsidRPr="00FA3469">
        <w:rPr>
          <w:rFonts w:asciiTheme="majorBidi" w:hAnsiTheme="majorBidi" w:cstheme="majorBidi"/>
          <w:i/>
          <w:iCs/>
          <w:sz w:val="24"/>
          <w:szCs w:val="24"/>
        </w:rPr>
        <w:t>F(1,59)=1</w:t>
      </w:r>
      <w:r>
        <w:rPr>
          <w:rFonts w:asciiTheme="majorBidi" w:hAnsiTheme="majorBidi" w:cstheme="majorBidi"/>
          <w:i/>
          <w:iCs/>
          <w:sz w:val="24"/>
          <w:szCs w:val="24"/>
        </w:rPr>
        <w:t>1</w:t>
      </w:r>
      <w:r w:rsidRPr="00FA3469">
        <w:rPr>
          <w:rFonts w:asciiTheme="majorBidi" w:hAnsiTheme="majorBidi" w:cstheme="majorBidi"/>
          <w:i/>
          <w:iCs/>
          <w:sz w:val="24"/>
          <w:szCs w:val="24"/>
        </w:rPr>
        <w:t>.</w:t>
      </w:r>
      <w:r>
        <w:rPr>
          <w:rFonts w:asciiTheme="majorBidi" w:hAnsiTheme="majorBidi" w:cstheme="majorBidi"/>
          <w:i/>
          <w:iCs/>
          <w:sz w:val="24"/>
          <w:szCs w:val="24"/>
        </w:rPr>
        <w:t>89</w:t>
      </w:r>
      <w:r w:rsidRPr="00FA3469">
        <w:rPr>
          <w:rFonts w:asciiTheme="majorBidi" w:hAnsiTheme="majorBidi" w:cstheme="majorBidi"/>
          <w:i/>
          <w:iCs/>
          <w:sz w:val="24"/>
          <w:szCs w:val="24"/>
        </w:rPr>
        <w:t>, p</w:t>
      </w:r>
      <w:r>
        <w:rPr>
          <w:rFonts w:asciiTheme="majorBidi" w:hAnsiTheme="majorBidi" w:cstheme="majorBidi"/>
          <w:i/>
          <w:iCs/>
          <w:sz w:val="24"/>
          <w:szCs w:val="24"/>
        </w:rPr>
        <w:t>=</w:t>
      </w:r>
      <w:r w:rsidRPr="00FA3469">
        <w:rPr>
          <w:rFonts w:asciiTheme="majorBidi" w:hAnsiTheme="majorBidi" w:cstheme="majorBidi"/>
          <w:i/>
          <w:iCs/>
          <w:sz w:val="24"/>
          <w:szCs w:val="24"/>
        </w:rPr>
        <w:t>.001, η</w:t>
      </w:r>
      <w:r w:rsidRPr="00FA3469">
        <w:rPr>
          <w:rFonts w:asciiTheme="majorBidi" w:hAnsiTheme="majorBidi" w:cstheme="majorBidi"/>
          <w:i/>
          <w:iCs/>
          <w:sz w:val="24"/>
          <w:szCs w:val="24"/>
          <w:vertAlign w:val="superscript"/>
        </w:rPr>
        <w:t>2</w:t>
      </w:r>
      <w:r w:rsidRPr="00FA3469">
        <w:rPr>
          <w:rFonts w:asciiTheme="majorBidi" w:hAnsiTheme="majorBidi" w:cstheme="majorBidi"/>
          <w:i/>
          <w:iCs/>
          <w:sz w:val="24"/>
          <w:szCs w:val="24"/>
        </w:rPr>
        <w:t>=.</w:t>
      </w:r>
      <w:r>
        <w:rPr>
          <w:rFonts w:asciiTheme="majorBidi" w:hAnsiTheme="majorBidi" w:cstheme="majorBidi"/>
          <w:i/>
          <w:iCs/>
          <w:sz w:val="24"/>
          <w:szCs w:val="24"/>
        </w:rPr>
        <w:t>168</w:t>
      </w:r>
      <w:r w:rsidRPr="00FA3469">
        <w:rPr>
          <w:rFonts w:asciiTheme="majorBidi" w:hAnsiTheme="majorBidi" w:cstheme="majorBidi"/>
          <w:sz w:val="24"/>
          <w:szCs w:val="24"/>
        </w:rPr>
        <w:t>.</w:t>
      </w:r>
      <w:r w:rsidR="00576E96">
        <w:rPr>
          <w:rFonts w:asciiTheme="majorBidi" w:hAnsiTheme="majorBidi" w:cstheme="majorBidi"/>
          <w:sz w:val="24"/>
          <w:szCs w:val="24"/>
        </w:rPr>
        <w:t xml:space="preserve"> </w:t>
      </w:r>
      <w:r w:rsidRPr="00FA3469">
        <w:rPr>
          <w:rFonts w:asciiTheme="majorBidi" w:hAnsiTheme="majorBidi" w:cstheme="majorBidi"/>
          <w:sz w:val="24"/>
          <w:szCs w:val="24"/>
        </w:rPr>
        <w:t xml:space="preserve">Nevertheless, this effect was qualified by a significant </w:t>
      </w:r>
      <w:r>
        <w:rPr>
          <w:rStyle w:val="CommentReference"/>
          <w:rFonts w:asciiTheme="majorBidi" w:hAnsiTheme="majorBidi"/>
          <w:sz w:val="24"/>
          <w:szCs w:val="24"/>
        </w:rPr>
        <w:t>beneficiary</w:t>
      </w:r>
      <w:r w:rsidRPr="00FA3469">
        <w:rPr>
          <w:rFonts w:asciiTheme="majorBidi" w:hAnsiTheme="majorBidi" w:cstheme="majorBidi"/>
          <w:sz w:val="24"/>
          <w:szCs w:val="24"/>
        </w:rPr>
        <w:t xml:space="preserve"> by fairness interaction, </w:t>
      </w:r>
      <w:r w:rsidRPr="00FA3469">
        <w:rPr>
          <w:rFonts w:asciiTheme="majorBidi" w:hAnsiTheme="majorBidi" w:cstheme="majorBidi"/>
          <w:i/>
          <w:iCs/>
          <w:sz w:val="24"/>
          <w:szCs w:val="24"/>
        </w:rPr>
        <w:t>F(4,236)=</w:t>
      </w:r>
      <w:r>
        <w:rPr>
          <w:rFonts w:asciiTheme="majorBidi" w:hAnsiTheme="majorBidi" w:cstheme="majorBidi"/>
          <w:i/>
          <w:iCs/>
          <w:sz w:val="24"/>
          <w:szCs w:val="24"/>
        </w:rPr>
        <w:t>8</w:t>
      </w:r>
      <w:r w:rsidRPr="00FA3469">
        <w:rPr>
          <w:rFonts w:asciiTheme="majorBidi" w:hAnsiTheme="majorBidi" w:cstheme="majorBidi"/>
          <w:i/>
          <w:iCs/>
          <w:sz w:val="24"/>
          <w:szCs w:val="24"/>
        </w:rPr>
        <w:t>.</w:t>
      </w:r>
      <w:r>
        <w:rPr>
          <w:rFonts w:asciiTheme="majorBidi" w:hAnsiTheme="majorBidi" w:cstheme="majorBidi"/>
          <w:i/>
          <w:iCs/>
          <w:sz w:val="24"/>
          <w:szCs w:val="24"/>
        </w:rPr>
        <w:t>55</w:t>
      </w:r>
      <w:r w:rsidRPr="00FA3469">
        <w:rPr>
          <w:rFonts w:asciiTheme="majorBidi" w:hAnsiTheme="majorBidi" w:cstheme="majorBidi"/>
          <w:i/>
          <w:iCs/>
          <w:sz w:val="24"/>
          <w:szCs w:val="24"/>
        </w:rPr>
        <w:t>, p</w:t>
      </w:r>
      <w:r>
        <w:rPr>
          <w:rFonts w:asciiTheme="majorBidi" w:hAnsiTheme="majorBidi" w:cstheme="majorBidi"/>
          <w:i/>
          <w:iCs/>
          <w:sz w:val="24"/>
          <w:szCs w:val="24"/>
        </w:rPr>
        <w:t>&lt;</w:t>
      </w:r>
      <w:r w:rsidRPr="00FA3469">
        <w:rPr>
          <w:rFonts w:asciiTheme="majorBidi" w:hAnsiTheme="majorBidi" w:cstheme="majorBidi"/>
          <w:i/>
          <w:iCs/>
          <w:sz w:val="24"/>
          <w:szCs w:val="24"/>
        </w:rPr>
        <w:t>.0</w:t>
      </w:r>
      <w:r>
        <w:rPr>
          <w:rFonts w:asciiTheme="majorBidi" w:hAnsiTheme="majorBidi" w:cstheme="majorBidi"/>
          <w:i/>
          <w:iCs/>
          <w:sz w:val="24"/>
          <w:szCs w:val="24"/>
        </w:rPr>
        <w:t>01</w:t>
      </w:r>
      <w:r w:rsidRPr="00FA3469">
        <w:rPr>
          <w:rFonts w:asciiTheme="majorBidi" w:hAnsiTheme="majorBidi" w:cstheme="majorBidi"/>
          <w:i/>
          <w:iCs/>
          <w:sz w:val="24"/>
          <w:szCs w:val="24"/>
        </w:rPr>
        <w:t>, η</w:t>
      </w:r>
      <w:r w:rsidRPr="00FA3469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p</w:t>
      </w:r>
      <w:r w:rsidRPr="00FA3469">
        <w:rPr>
          <w:rFonts w:asciiTheme="majorBidi" w:hAnsiTheme="majorBidi" w:cstheme="majorBidi"/>
          <w:i/>
          <w:iCs/>
          <w:sz w:val="24"/>
          <w:szCs w:val="24"/>
          <w:vertAlign w:val="superscript"/>
        </w:rPr>
        <w:t>2</w:t>
      </w:r>
      <w:r w:rsidRPr="00FA3469">
        <w:rPr>
          <w:rFonts w:asciiTheme="majorBidi" w:hAnsiTheme="majorBidi" w:cstheme="majorBidi"/>
          <w:i/>
          <w:iCs/>
          <w:sz w:val="24"/>
          <w:szCs w:val="24"/>
        </w:rPr>
        <w:t>=.</w:t>
      </w:r>
      <w:r>
        <w:rPr>
          <w:rFonts w:asciiTheme="majorBidi" w:hAnsiTheme="majorBidi" w:cstheme="majorBidi"/>
          <w:i/>
          <w:iCs/>
          <w:sz w:val="24"/>
          <w:szCs w:val="24"/>
        </w:rPr>
        <w:t>127</w:t>
      </w:r>
      <w:r w:rsidRPr="00FA3469">
        <w:rPr>
          <w:rFonts w:asciiTheme="majorBidi" w:hAnsiTheme="majorBidi" w:cstheme="majorBidi"/>
          <w:sz w:val="24"/>
          <w:szCs w:val="24"/>
        </w:rPr>
        <w:t xml:space="preserve">, indicating that the </w:t>
      </w:r>
      <w:r>
        <w:rPr>
          <w:rFonts w:asciiTheme="majorBidi" w:hAnsiTheme="majorBidi" w:cstheme="majorBidi"/>
          <w:sz w:val="24"/>
          <w:szCs w:val="24"/>
        </w:rPr>
        <w:t>higher acceptance rates</w:t>
      </w:r>
      <w:r w:rsidRPr="00FA3469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in the 'other', compared to the 'self'</w:t>
      </w:r>
      <w:r w:rsidR="00AD5F60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condition, </w:t>
      </w:r>
      <w:r w:rsidRPr="00FA3469">
        <w:rPr>
          <w:rFonts w:asciiTheme="majorBidi" w:hAnsiTheme="majorBidi" w:cstheme="majorBidi"/>
          <w:sz w:val="24"/>
          <w:szCs w:val="24"/>
        </w:rPr>
        <w:t>w</w:t>
      </w:r>
      <w:r>
        <w:rPr>
          <w:rFonts w:asciiTheme="majorBidi" w:hAnsiTheme="majorBidi" w:cstheme="majorBidi"/>
          <w:sz w:val="24"/>
          <w:szCs w:val="24"/>
        </w:rPr>
        <w:t>ere</w:t>
      </w:r>
      <w:r w:rsidRPr="00FA3469">
        <w:rPr>
          <w:rFonts w:asciiTheme="majorBidi" w:hAnsiTheme="majorBidi" w:cstheme="majorBidi"/>
          <w:sz w:val="24"/>
          <w:szCs w:val="24"/>
        </w:rPr>
        <w:t xml:space="preserve"> evident for unfair (</w:t>
      </w:r>
      <w:r>
        <w:rPr>
          <w:rFonts w:asciiTheme="majorBidi" w:hAnsiTheme="majorBidi" w:cstheme="majorBidi"/>
          <w:sz w:val="24"/>
          <w:szCs w:val="24"/>
        </w:rPr>
        <w:t xml:space="preserve">i.e., </w:t>
      </w:r>
      <w:r w:rsidRPr="008C4F82">
        <w:rPr>
          <w:rFonts w:asciiTheme="majorBidi" w:hAnsiTheme="majorBidi" w:cstheme="majorBidi"/>
          <w:sz w:val="24"/>
          <w:szCs w:val="24"/>
        </w:rPr>
        <w:t>10%</w:t>
      </w:r>
      <w:r>
        <w:rPr>
          <w:rFonts w:asciiTheme="majorBidi" w:hAnsiTheme="majorBidi" w:cstheme="majorBidi"/>
          <w:sz w:val="24"/>
          <w:szCs w:val="24"/>
        </w:rPr>
        <w:t>-</w:t>
      </w:r>
      <w:r w:rsidRPr="008C4F82">
        <w:rPr>
          <w:rFonts w:asciiTheme="majorBidi" w:hAnsiTheme="majorBidi" w:cstheme="majorBidi"/>
          <w:sz w:val="24"/>
          <w:szCs w:val="24"/>
        </w:rPr>
        <w:t>30%</w:t>
      </w:r>
      <w:r w:rsidR="005E7881">
        <w:rPr>
          <w:rFonts w:asciiTheme="majorBidi" w:hAnsiTheme="majorBidi" w:cstheme="majorBidi"/>
          <w:sz w:val="24"/>
          <w:szCs w:val="24"/>
        </w:rPr>
        <w:t>),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FA3469">
        <w:rPr>
          <w:rFonts w:asciiTheme="majorBidi" w:hAnsiTheme="majorBidi" w:cstheme="majorBidi"/>
          <w:i/>
          <w:iCs/>
          <w:sz w:val="24"/>
          <w:szCs w:val="24"/>
        </w:rPr>
        <w:t>F[1,59]=</w:t>
      </w:r>
      <w:r>
        <w:rPr>
          <w:rFonts w:asciiTheme="majorBidi" w:hAnsiTheme="majorBidi" w:cstheme="majorBidi"/>
          <w:i/>
          <w:iCs/>
          <w:sz w:val="24"/>
          <w:szCs w:val="24"/>
        </w:rPr>
        <w:t>10.44</w:t>
      </w:r>
      <w:r w:rsidRPr="00FA3469">
        <w:rPr>
          <w:rFonts w:asciiTheme="majorBidi" w:hAnsiTheme="majorBidi" w:cstheme="majorBidi"/>
          <w:i/>
          <w:iCs/>
          <w:sz w:val="24"/>
          <w:szCs w:val="24"/>
        </w:rPr>
        <w:t>, p=.0</w:t>
      </w:r>
      <w:r>
        <w:rPr>
          <w:rFonts w:asciiTheme="majorBidi" w:hAnsiTheme="majorBidi" w:cstheme="majorBidi"/>
          <w:i/>
          <w:iCs/>
          <w:sz w:val="24"/>
          <w:szCs w:val="24"/>
        </w:rPr>
        <w:t>02</w:t>
      </w:r>
      <w:r w:rsidRPr="00FA3469">
        <w:rPr>
          <w:rFonts w:asciiTheme="majorBidi" w:hAnsiTheme="majorBidi" w:cstheme="majorBidi"/>
          <w:i/>
          <w:iCs/>
          <w:sz w:val="24"/>
          <w:szCs w:val="24"/>
        </w:rPr>
        <w:t>, η</w:t>
      </w:r>
      <w:r w:rsidRPr="00FA3469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p</w:t>
      </w:r>
      <w:r w:rsidRPr="00FA3469">
        <w:rPr>
          <w:rFonts w:asciiTheme="majorBidi" w:hAnsiTheme="majorBidi" w:cstheme="majorBidi"/>
          <w:i/>
          <w:iCs/>
          <w:sz w:val="24"/>
          <w:szCs w:val="24"/>
          <w:vertAlign w:val="superscript"/>
        </w:rPr>
        <w:t>2</w:t>
      </w:r>
      <w:r w:rsidRPr="00FA3469">
        <w:rPr>
          <w:rFonts w:asciiTheme="majorBidi" w:hAnsiTheme="majorBidi" w:cstheme="majorBidi"/>
          <w:i/>
          <w:iCs/>
          <w:sz w:val="24"/>
          <w:szCs w:val="24"/>
        </w:rPr>
        <w:t>=.</w:t>
      </w:r>
      <w:r>
        <w:rPr>
          <w:rFonts w:asciiTheme="majorBidi" w:hAnsiTheme="majorBidi" w:cstheme="majorBidi"/>
          <w:i/>
          <w:iCs/>
          <w:sz w:val="24"/>
          <w:szCs w:val="24"/>
        </w:rPr>
        <w:t>150</w:t>
      </w:r>
      <w:r w:rsidRPr="00FA3469">
        <w:rPr>
          <w:rFonts w:asciiTheme="majorBidi" w:hAnsiTheme="majorBidi" w:cstheme="majorBidi"/>
          <w:sz w:val="24"/>
          <w:szCs w:val="24"/>
        </w:rPr>
        <w:t>, but not for fair (</w:t>
      </w:r>
      <w:r w:rsidRPr="007436B7">
        <w:rPr>
          <w:rFonts w:asciiTheme="majorBidi" w:hAnsiTheme="majorBidi" w:cstheme="majorBidi"/>
          <w:sz w:val="24"/>
          <w:szCs w:val="24"/>
        </w:rPr>
        <w:t>i.e.,</w:t>
      </w:r>
      <w:r>
        <w:rPr>
          <w:rFonts w:asciiTheme="majorBidi" w:hAnsiTheme="majorBidi" w:cstheme="majorBidi"/>
          <w:sz w:val="24"/>
          <w:szCs w:val="24"/>
        </w:rPr>
        <w:t xml:space="preserve"> 4</w:t>
      </w:r>
      <w:r w:rsidRPr="008C4F82">
        <w:rPr>
          <w:rFonts w:asciiTheme="majorBidi" w:hAnsiTheme="majorBidi" w:cstheme="majorBidi"/>
          <w:sz w:val="24"/>
          <w:szCs w:val="24"/>
        </w:rPr>
        <w:t xml:space="preserve">0% </w:t>
      </w:r>
      <w:r>
        <w:rPr>
          <w:rFonts w:asciiTheme="majorBidi" w:hAnsiTheme="majorBidi" w:cstheme="majorBidi"/>
          <w:sz w:val="24"/>
          <w:szCs w:val="24"/>
        </w:rPr>
        <w:t>-5</w:t>
      </w:r>
      <w:r w:rsidRPr="008C4F82">
        <w:rPr>
          <w:rFonts w:asciiTheme="majorBidi" w:hAnsiTheme="majorBidi" w:cstheme="majorBidi"/>
          <w:sz w:val="24"/>
          <w:szCs w:val="24"/>
        </w:rPr>
        <w:t>0%</w:t>
      </w:r>
      <w:r w:rsidR="005E7881">
        <w:rPr>
          <w:rFonts w:asciiTheme="majorBidi" w:hAnsiTheme="majorBidi" w:cstheme="majorBidi"/>
          <w:sz w:val="24"/>
          <w:szCs w:val="24"/>
        </w:rPr>
        <w:t>),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FA3469">
        <w:rPr>
          <w:rFonts w:asciiTheme="majorBidi" w:hAnsiTheme="majorBidi" w:cstheme="majorBidi"/>
          <w:i/>
          <w:iCs/>
          <w:sz w:val="24"/>
          <w:szCs w:val="24"/>
        </w:rPr>
        <w:t>F[1,59]&lt;1, p=.8</w:t>
      </w:r>
      <w:r>
        <w:rPr>
          <w:rFonts w:asciiTheme="majorBidi" w:hAnsiTheme="majorBidi" w:cstheme="majorBidi"/>
          <w:i/>
          <w:iCs/>
          <w:sz w:val="24"/>
          <w:szCs w:val="24"/>
        </w:rPr>
        <w:t>34</w:t>
      </w:r>
      <w:r w:rsidRPr="00FA3469">
        <w:rPr>
          <w:rFonts w:asciiTheme="majorBidi" w:hAnsiTheme="majorBidi" w:cstheme="majorBidi"/>
          <w:sz w:val="24"/>
          <w:szCs w:val="24"/>
        </w:rPr>
        <w:t>) offers.</w:t>
      </w:r>
    </w:p>
    <w:p w14:paraId="735DBDA0" w14:textId="4A4766C9" w:rsidR="00967CBA" w:rsidRDefault="007721F0" w:rsidP="009260FF">
      <w:pPr>
        <w:autoSpaceDE w:val="0"/>
        <w:autoSpaceDN w:val="0"/>
        <w:bidi w:val="0"/>
        <w:adjustRightInd w:val="0"/>
        <w:spacing w:after="0" w:line="480" w:lineRule="auto"/>
        <w:ind w:firstLine="720"/>
        <w:rPr>
          <w:rFonts w:asciiTheme="majorBidi" w:hAnsiTheme="majorBidi" w:cstheme="majorBidi"/>
          <w:sz w:val="24"/>
          <w:szCs w:val="24"/>
        </w:rPr>
      </w:pPr>
      <w:r>
        <w:rPr>
          <w:rStyle w:val="CommentReference"/>
          <w:rFonts w:asciiTheme="majorBidi" w:hAnsiTheme="majorBidi"/>
          <w:b/>
          <w:bCs/>
          <w:sz w:val="24"/>
          <w:szCs w:val="24"/>
        </w:rPr>
        <w:t>Proposer</w:t>
      </w:r>
      <w:r w:rsidRPr="00F046CD">
        <w:rPr>
          <w:rStyle w:val="CommentReference"/>
          <w:rFonts w:asciiTheme="majorBidi" w:hAnsiTheme="majorBidi"/>
          <w:b/>
          <w:bCs/>
          <w:sz w:val="24"/>
          <w:szCs w:val="24"/>
        </w:rPr>
        <w:t>.</w:t>
      </w:r>
      <w:r>
        <w:rPr>
          <w:rStyle w:val="CommentReference"/>
          <w:rFonts w:asciiTheme="majorBidi" w:hAnsiTheme="majorBidi"/>
          <w:sz w:val="24"/>
          <w:szCs w:val="24"/>
        </w:rPr>
        <w:t xml:space="preserve"> </w:t>
      </w:r>
      <w:r w:rsidR="002405E6">
        <w:rPr>
          <w:rFonts w:asciiTheme="majorBidi" w:hAnsiTheme="majorBidi" w:cstheme="majorBidi"/>
          <w:sz w:val="24"/>
          <w:szCs w:val="24"/>
        </w:rPr>
        <w:t>A main effect of</w:t>
      </w:r>
      <w:r w:rsidR="002405E6" w:rsidRPr="00FA3469">
        <w:rPr>
          <w:rStyle w:val="CommentReference"/>
          <w:rFonts w:asciiTheme="majorBidi" w:hAnsiTheme="majorBidi"/>
          <w:sz w:val="24"/>
          <w:szCs w:val="24"/>
        </w:rPr>
        <w:t xml:space="preserve"> </w:t>
      </w:r>
      <w:r w:rsidR="002405E6">
        <w:rPr>
          <w:rStyle w:val="CommentReference"/>
          <w:rFonts w:asciiTheme="majorBidi" w:hAnsiTheme="majorBidi"/>
          <w:sz w:val="24"/>
          <w:szCs w:val="24"/>
        </w:rPr>
        <w:t>proposer, indicating that</w:t>
      </w:r>
      <w:r w:rsidR="002405E6" w:rsidRPr="00FA3469">
        <w:rPr>
          <w:rStyle w:val="CommentReference"/>
          <w:rFonts w:asciiTheme="majorBidi" w:hAnsiTheme="majorBidi"/>
          <w:sz w:val="24"/>
          <w:szCs w:val="24"/>
        </w:rPr>
        <w:t xml:space="preserve"> </w:t>
      </w:r>
      <w:r w:rsidR="002405E6" w:rsidRPr="00FA3469">
        <w:rPr>
          <w:rFonts w:asciiTheme="majorBidi" w:hAnsiTheme="majorBidi" w:cstheme="majorBidi"/>
          <w:sz w:val="24"/>
          <w:szCs w:val="24"/>
        </w:rPr>
        <w:t xml:space="preserve">offers generated </w:t>
      </w:r>
      <w:r w:rsidR="00BE721B">
        <w:rPr>
          <w:rFonts w:asciiTheme="majorBidi" w:hAnsiTheme="majorBidi" w:cstheme="majorBidi"/>
          <w:sz w:val="24"/>
          <w:szCs w:val="24"/>
        </w:rPr>
        <w:t xml:space="preserve">by the computer were accepted </w:t>
      </w:r>
      <w:r w:rsidR="00612645">
        <w:rPr>
          <w:rFonts w:asciiTheme="majorBidi" w:hAnsiTheme="majorBidi" w:cstheme="majorBidi"/>
          <w:sz w:val="24"/>
          <w:szCs w:val="24"/>
        </w:rPr>
        <w:t>more</w:t>
      </w:r>
      <w:r w:rsidR="00711B4A">
        <w:rPr>
          <w:rFonts w:asciiTheme="majorBidi" w:hAnsiTheme="majorBidi" w:cstheme="majorBidi"/>
          <w:sz w:val="24"/>
          <w:szCs w:val="24"/>
        </w:rPr>
        <w:t xml:space="preserve"> often than those</w:t>
      </w:r>
      <w:r w:rsidR="002405E6" w:rsidRPr="00FA3469">
        <w:rPr>
          <w:rFonts w:asciiTheme="majorBidi" w:hAnsiTheme="majorBidi" w:cstheme="majorBidi"/>
          <w:sz w:val="24"/>
          <w:szCs w:val="24"/>
        </w:rPr>
        <w:t xml:space="preserve"> made by </w:t>
      </w:r>
      <w:r w:rsidR="00D4029A">
        <w:rPr>
          <w:rFonts w:asciiTheme="majorBidi" w:hAnsiTheme="majorBidi" w:cstheme="majorBidi"/>
          <w:sz w:val="24"/>
          <w:szCs w:val="24"/>
        </w:rPr>
        <w:t xml:space="preserve">a </w:t>
      </w:r>
      <w:r w:rsidR="002405E6" w:rsidRPr="00FA3469">
        <w:rPr>
          <w:rFonts w:asciiTheme="majorBidi" w:hAnsiTheme="majorBidi" w:cstheme="majorBidi"/>
          <w:sz w:val="24"/>
          <w:szCs w:val="24"/>
        </w:rPr>
        <w:t xml:space="preserve">human partner, </w:t>
      </w:r>
      <w:r w:rsidR="002405E6" w:rsidRPr="00FA3469">
        <w:rPr>
          <w:rFonts w:asciiTheme="majorBidi" w:hAnsiTheme="majorBidi" w:cstheme="majorBidi"/>
          <w:i/>
          <w:iCs/>
          <w:sz w:val="24"/>
          <w:szCs w:val="24"/>
        </w:rPr>
        <w:t>F(1,59)=1</w:t>
      </w:r>
      <w:r w:rsidR="002405E6">
        <w:rPr>
          <w:rFonts w:asciiTheme="majorBidi" w:hAnsiTheme="majorBidi" w:cstheme="majorBidi"/>
          <w:i/>
          <w:iCs/>
          <w:sz w:val="24"/>
          <w:szCs w:val="24"/>
        </w:rPr>
        <w:t>7</w:t>
      </w:r>
      <w:r w:rsidR="002405E6" w:rsidRPr="00FA3469">
        <w:rPr>
          <w:rFonts w:asciiTheme="majorBidi" w:hAnsiTheme="majorBidi" w:cstheme="majorBidi"/>
          <w:i/>
          <w:iCs/>
          <w:sz w:val="24"/>
          <w:szCs w:val="24"/>
        </w:rPr>
        <w:t>.</w:t>
      </w:r>
      <w:r w:rsidR="002405E6">
        <w:rPr>
          <w:rFonts w:asciiTheme="majorBidi" w:hAnsiTheme="majorBidi" w:cstheme="majorBidi"/>
          <w:i/>
          <w:iCs/>
          <w:sz w:val="24"/>
          <w:szCs w:val="24"/>
        </w:rPr>
        <w:t>67</w:t>
      </w:r>
      <w:r w:rsidR="002405E6" w:rsidRPr="00FA3469">
        <w:rPr>
          <w:rFonts w:asciiTheme="majorBidi" w:hAnsiTheme="majorBidi" w:cstheme="majorBidi"/>
          <w:i/>
          <w:iCs/>
          <w:sz w:val="24"/>
          <w:szCs w:val="24"/>
        </w:rPr>
        <w:t>, p&lt;.001, η</w:t>
      </w:r>
      <w:r w:rsidR="002405E6" w:rsidRPr="00FA3469">
        <w:rPr>
          <w:rFonts w:asciiTheme="majorBidi" w:hAnsiTheme="majorBidi" w:cstheme="majorBidi"/>
          <w:i/>
          <w:iCs/>
          <w:sz w:val="24"/>
          <w:szCs w:val="24"/>
          <w:vertAlign w:val="superscript"/>
        </w:rPr>
        <w:t>2</w:t>
      </w:r>
      <w:r w:rsidR="002405E6" w:rsidRPr="00FA3469">
        <w:rPr>
          <w:rFonts w:asciiTheme="majorBidi" w:hAnsiTheme="majorBidi" w:cstheme="majorBidi"/>
          <w:i/>
          <w:iCs/>
          <w:sz w:val="24"/>
          <w:szCs w:val="24"/>
        </w:rPr>
        <w:t>=.2</w:t>
      </w:r>
      <w:r w:rsidR="002405E6">
        <w:rPr>
          <w:rFonts w:asciiTheme="majorBidi" w:hAnsiTheme="majorBidi" w:cstheme="majorBidi"/>
          <w:i/>
          <w:iCs/>
          <w:sz w:val="24"/>
          <w:szCs w:val="24"/>
        </w:rPr>
        <w:t>3</w:t>
      </w:r>
      <w:r w:rsidR="00E64164">
        <w:rPr>
          <w:rFonts w:asciiTheme="majorBidi" w:hAnsiTheme="majorBidi" w:cstheme="majorBidi"/>
          <w:i/>
          <w:iCs/>
          <w:sz w:val="24"/>
          <w:szCs w:val="24"/>
        </w:rPr>
        <w:t>1</w:t>
      </w:r>
      <w:r w:rsidR="002405E6" w:rsidRPr="00FA3469">
        <w:rPr>
          <w:rFonts w:asciiTheme="majorBidi" w:hAnsiTheme="majorBidi" w:cstheme="majorBidi"/>
          <w:sz w:val="24"/>
          <w:szCs w:val="24"/>
        </w:rPr>
        <w:t>.</w:t>
      </w:r>
      <w:r w:rsidR="000C09B7" w:rsidRPr="000C09B7">
        <w:rPr>
          <w:rFonts w:asciiTheme="majorBidi" w:hAnsiTheme="majorBidi" w:cstheme="majorBidi"/>
          <w:sz w:val="24"/>
          <w:szCs w:val="24"/>
        </w:rPr>
        <w:t xml:space="preserve"> </w:t>
      </w:r>
      <w:r w:rsidR="000C09B7" w:rsidRPr="00FA3469">
        <w:rPr>
          <w:rFonts w:asciiTheme="majorBidi" w:hAnsiTheme="majorBidi" w:cstheme="majorBidi"/>
          <w:sz w:val="24"/>
          <w:szCs w:val="24"/>
        </w:rPr>
        <w:t xml:space="preserve">Nevertheless, this effect was qualified by a significant </w:t>
      </w:r>
      <w:r w:rsidR="000C09B7">
        <w:rPr>
          <w:rFonts w:asciiTheme="majorBidi" w:hAnsiTheme="majorBidi" w:cstheme="majorBidi"/>
          <w:sz w:val="24"/>
          <w:szCs w:val="24"/>
        </w:rPr>
        <w:t>proposer</w:t>
      </w:r>
      <w:r w:rsidR="000C09B7" w:rsidRPr="00FA3469">
        <w:rPr>
          <w:rFonts w:asciiTheme="majorBidi" w:hAnsiTheme="majorBidi" w:cstheme="majorBidi"/>
          <w:sz w:val="24"/>
          <w:szCs w:val="24"/>
        </w:rPr>
        <w:t xml:space="preserve"> by fairness interaction, </w:t>
      </w:r>
      <w:r w:rsidR="000C09B7" w:rsidRPr="00FA3469">
        <w:rPr>
          <w:rFonts w:asciiTheme="majorBidi" w:hAnsiTheme="majorBidi" w:cstheme="majorBidi"/>
          <w:i/>
          <w:iCs/>
          <w:sz w:val="24"/>
          <w:szCs w:val="24"/>
        </w:rPr>
        <w:t>F(4,236)=</w:t>
      </w:r>
      <w:r w:rsidR="006724DE">
        <w:rPr>
          <w:rFonts w:asciiTheme="majorBidi" w:hAnsiTheme="majorBidi" w:cstheme="majorBidi"/>
          <w:i/>
          <w:iCs/>
          <w:sz w:val="24"/>
          <w:szCs w:val="24"/>
        </w:rPr>
        <w:t>8</w:t>
      </w:r>
      <w:r w:rsidR="000C09B7" w:rsidRPr="00FA3469">
        <w:rPr>
          <w:rFonts w:asciiTheme="majorBidi" w:hAnsiTheme="majorBidi" w:cstheme="majorBidi"/>
          <w:i/>
          <w:iCs/>
          <w:sz w:val="24"/>
          <w:szCs w:val="24"/>
        </w:rPr>
        <w:t>.</w:t>
      </w:r>
      <w:r w:rsidR="004B356A">
        <w:rPr>
          <w:rFonts w:asciiTheme="majorBidi" w:hAnsiTheme="majorBidi" w:cstheme="majorBidi"/>
          <w:i/>
          <w:iCs/>
          <w:sz w:val="24"/>
          <w:szCs w:val="24"/>
        </w:rPr>
        <w:t>55</w:t>
      </w:r>
      <w:r w:rsidR="000C09B7" w:rsidRPr="00FA3469">
        <w:rPr>
          <w:rFonts w:asciiTheme="majorBidi" w:hAnsiTheme="majorBidi" w:cstheme="majorBidi"/>
          <w:i/>
          <w:iCs/>
          <w:sz w:val="24"/>
          <w:szCs w:val="24"/>
        </w:rPr>
        <w:t>, p</w:t>
      </w:r>
      <w:r w:rsidR="004B356A">
        <w:rPr>
          <w:rFonts w:asciiTheme="majorBidi" w:hAnsiTheme="majorBidi" w:cstheme="majorBidi"/>
          <w:i/>
          <w:iCs/>
          <w:sz w:val="24"/>
          <w:szCs w:val="24"/>
        </w:rPr>
        <w:t>&lt;</w:t>
      </w:r>
      <w:r w:rsidR="000C09B7" w:rsidRPr="00FA3469">
        <w:rPr>
          <w:rFonts w:asciiTheme="majorBidi" w:hAnsiTheme="majorBidi" w:cstheme="majorBidi"/>
          <w:i/>
          <w:iCs/>
          <w:sz w:val="24"/>
          <w:szCs w:val="24"/>
        </w:rPr>
        <w:t>.0</w:t>
      </w:r>
      <w:r w:rsidR="004B356A">
        <w:rPr>
          <w:rFonts w:asciiTheme="majorBidi" w:hAnsiTheme="majorBidi" w:cstheme="majorBidi"/>
          <w:i/>
          <w:iCs/>
          <w:sz w:val="24"/>
          <w:szCs w:val="24"/>
        </w:rPr>
        <w:t>01</w:t>
      </w:r>
      <w:r w:rsidR="000C09B7" w:rsidRPr="00FA3469">
        <w:rPr>
          <w:rFonts w:asciiTheme="majorBidi" w:hAnsiTheme="majorBidi" w:cstheme="majorBidi"/>
          <w:i/>
          <w:iCs/>
          <w:sz w:val="24"/>
          <w:szCs w:val="24"/>
        </w:rPr>
        <w:t>, η</w:t>
      </w:r>
      <w:r w:rsidR="000C09B7" w:rsidRPr="00FA3469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p</w:t>
      </w:r>
      <w:r w:rsidR="000C09B7" w:rsidRPr="00FA3469">
        <w:rPr>
          <w:rFonts w:asciiTheme="majorBidi" w:hAnsiTheme="majorBidi" w:cstheme="majorBidi"/>
          <w:i/>
          <w:iCs/>
          <w:sz w:val="24"/>
          <w:szCs w:val="24"/>
          <w:vertAlign w:val="superscript"/>
        </w:rPr>
        <w:t>2</w:t>
      </w:r>
      <w:r w:rsidR="000C09B7" w:rsidRPr="00FA3469">
        <w:rPr>
          <w:rFonts w:asciiTheme="majorBidi" w:hAnsiTheme="majorBidi" w:cstheme="majorBidi"/>
          <w:i/>
          <w:iCs/>
          <w:sz w:val="24"/>
          <w:szCs w:val="24"/>
        </w:rPr>
        <w:t>=.</w:t>
      </w:r>
      <w:r w:rsidR="004B356A">
        <w:rPr>
          <w:rFonts w:asciiTheme="majorBidi" w:hAnsiTheme="majorBidi" w:cstheme="majorBidi"/>
          <w:i/>
          <w:iCs/>
          <w:sz w:val="24"/>
          <w:szCs w:val="24"/>
        </w:rPr>
        <w:t>127</w:t>
      </w:r>
      <w:r w:rsidR="000C09B7" w:rsidRPr="00FA3469">
        <w:rPr>
          <w:rFonts w:asciiTheme="majorBidi" w:hAnsiTheme="majorBidi" w:cstheme="majorBidi"/>
          <w:sz w:val="24"/>
          <w:szCs w:val="24"/>
        </w:rPr>
        <w:t xml:space="preserve">, indicating that </w:t>
      </w:r>
      <w:r w:rsidR="00855DD4" w:rsidRPr="00855DD4">
        <w:rPr>
          <w:rFonts w:asciiTheme="majorBidi" w:hAnsiTheme="majorBidi" w:cstheme="majorBidi"/>
          <w:sz w:val="24"/>
          <w:szCs w:val="24"/>
        </w:rPr>
        <w:t>the computer advantage disappeared for perfectly fair offers</w:t>
      </w:r>
      <w:r w:rsidR="00563065">
        <w:rPr>
          <w:rFonts w:asciiTheme="majorBidi" w:hAnsiTheme="majorBidi" w:cstheme="majorBidi"/>
          <w:sz w:val="24"/>
          <w:szCs w:val="24"/>
        </w:rPr>
        <w:t xml:space="preserve"> </w:t>
      </w:r>
      <w:r w:rsidR="00B40CDE" w:rsidRPr="00FA3469">
        <w:rPr>
          <w:rFonts w:asciiTheme="majorBidi" w:hAnsiTheme="majorBidi" w:cstheme="majorBidi"/>
          <w:sz w:val="24"/>
          <w:szCs w:val="24"/>
        </w:rPr>
        <w:t>(</w:t>
      </w:r>
      <w:r w:rsidR="00B40CDE" w:rsidRPr="007436B7">
        <w:rPr>
          <w:rFonts w:asciiTheme="majorBidi" w:hAnsiTheme="majorBidi" w:cstheme="majorBidi"/>
          <w:sz w:val="24"/>
          <w:szCs w:val="24"/>
        </w:rPr>
        <w:t>i.e.,</w:t>
      </w:r>
      <w:r w:rsidR="00B40CDE">
        <w:rPr>
          <w:rFonts w:asciiTheme="majorBidi" w:hAnsiTheme="majorBidi" w:cstheme="majorBidi"/>
          <w:sz w:val="24"/>
          <w:szCs w:val="24"/>
        </w:rPr>
        <w:t xml:space="preserve"> 5</w:t>
      </w:r>
      <w:r w:rsidR="00B40CDE" w:rsidRPr="008C4F82">
        <w:rPr>
          <w:rFonts w:asciiTheme="majorBidi" w:hAnsiTheme="majorBidi" w:cstheme="majorBidi"/>
          <w:sz w:val="24"/>
          <w:szCs w:val="24"/>
        </w:rPr>
        <w:t>0%</w:t>
      </w:r>
      <w:r w:rsidR="005E7881">
        <w:rPr>
          <w:rFonts w:asciiTheme="majorBidi" w:hAnsiTheme="majorBidi" w:cstheme="majorBidi"/>
          <w:sz w:val="24"/>
          <w:szCs w:val="24"/>
        </w:rPr>
        <w:t>),</w:t>
      </w:r>
      <w:r w:rsidR="00B40CDE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B40CDE" w:rsidRPr="00FA3469">
        <w:rPr>
          <w:rFonts w:asciiTheme="majorBidi" w:hAnsiTheme="majorBidi" w:cstheme="majorBidi"/>
          <w:i/>
          <w:iCs/>
          <w:sz w:val="24"/>
          <w:szCs w:val="24"/>
        </w:rPr>
        <w:t>F[1,59]&lt;1, p=.8</w:t>
      </w:r>
      <w:r w:rsidR="00B15A56">
        <w:rPr>
          <w:rFonts w:asciiTheme="majorBidi" w:hAnsiTheme="majorBidi" w:cstheme="majorBidi"/>
          <w:i/>
          <w:iCs/>
          <w:sz w:val="24"/>
          <w:szCs w:val="24"/>
        </w:rPr>
        <w:t>03</w:t>
      </w:r>
      <w:r w:rsidR="00294000">
        <w:rPr>
          <w:rFonts w:asciiTheme="majorBidi" w:hAnsiTheme="majorBidi" w:cstheme="majorBidi"/>
          <w:sz w:val="24"/>
          <w:szCs w:val="24"/>
        </w:rPr>
        <w:t xml:space="preserve">, </w:t>
      </w:r>
      <w:r w:rsidR="00FB16DA">
        <w:rPr>
          <w:rFonts w:asciiTheme="majorBidi" w:hAnsiTheme="majorBidi" w:cstheme="majorBidi"/>
          <w:sz w:val="24"/>
          <w:szCs w:val="24"/>
        </w:rPr>
        <w:t>but were</w:t>
      </w:r>
      <w:r w:rsidR="007E60B8">
        <w:rPr>
          <w:rFonts w:asciiTheme="majorBidi" w:hAnsiTheme="majorBidi" w:cstheme="majorBidi"/>
          <w:sz w:val="24"/>
          <w:szCs w:val="24"/>
        </w:rPr>
        <w:t xml:space="preserve"> evident </w:t>
      </w:r>
      <w:r w:rsidR="009260FF">
        <w:rPr>
          <w:rFonts w:asciiTheme="majorBidi" w:hAnsiTheme="majorBidi" w:cstheme="majorBidi"/>
          <w:sz w:val="24"/>
          <w:szCs w:val="24"/>
        </w:rPr>
        <w:t>for</w:t>
      </w:r>
      <w:r w:rsidR="007E60B8">
        <w:rPr>
          <w:rFonts w:asciiTheme="majorBidi" w:hAnsiTheme="majorBidi" w:cstheme="majorBidi"/>
          <w:sz w:val="24"/>
          <w:szCs w:val="24"/>
        </w:rPr>
        <w:t xml:space="preserve"> all other </w:t>
      </w:r>
      <w:r w:rsidR="002B1CF2">
        <w:rPr>
          <w:rFonts w:asciiTheme="majorBidi" w:hAnsiTheme="majorBidi" w:cstheme="majorBidi"/>
          <w:sz w:val="24"/>
          <w:szCs w:val="24"/>
        </w:rPr>
        <w:t>fairness levels</w:t>
      </w:r>
      <w:r w:rsidR="000C09B7" w:rsidRPr="00FA3469">
        <w:rPr>
          <w:rFonts w:asciiTheme="majorBidi" w:hAnsiTheme="majorBidi" w:cstheme="majorBidi"/>
          <w:sz w:val="24"/>
          <w:szCs w:val="24"/>
        </w:rPr>
        <w:t xml:space="preserve"> (</w:t>
      </w:r>
      <w:r w:rsidR="000C09B7">
        <w:rPr>
          <w:rFonts w:asciiTheme="majorBidi" w:hAnsiTheme="majorBidi" w:cstheme="majorBidi"/>
          <w:sz w:val="24"/>
          <w:szCs w:val="24"/>
        </w:rPr>
        <w:t xml:space="preserve">i.e., </w:t>
      </w:r>
      <w:r w:rsidR="000C09B7" w:rsidRPr="008C4F82">
        <w:rPr>
          <w:rFonts w:asciiTheme="majorBidi" w:hAnsiTheme="majorBidi" w:cstheme="majorBidi"/>
          <w:sz w:val="24"/>
          <w:szCs w:val="24"/>
        </w:rPr>
        <w:t>10%</w:t>
      </w:r>
      <w:r w:rsidR="000C09B7">
        <w:rPr>
          <w:rFonts w:asciiTheme="majorBidi" w:hAnsiTheme="majorBidi" w:cstheme="majorBidi"/>
          <w:sz w:val="24"/>
          <w:szCs w:val="24"/>
        </w:rPr>
        <w:t>-</w:t>
      </w:r>
      <w:r w:rsidR="007E60B8">
        <w:rPr>
          <w:rFonts w:asciiTheme="majorBidi" w:hAnsiTheme="majorBidi" w:cstheme="majorBidi"/>
          <w:sz w:val="24"/>
          <w:szCs w:val="24"/>
        </w:rPr>
        <w:t>4</w:t>
      </w:r>
      <w:r w:rsidR="000C09B7" w:rsidRPr="008C4F82">
        <w:rPr>
          <w:rFonts w:asciiTheme="majorBidi" w:hAnsiTheme="majorBidi" w:cstheme="majorBidi"/>
          <w:sz w:val="24"/>
          <w:szCs w:val="24"/>
        </w:rPr>
        <w:t>0%</w:t>
      </w:r>
      <w:r w:rsidR="002B1CF2">
        <w:rPr>
          <w:rFonts w:asciiTheme="majorBidi" w:hAnsiTheme="majorBidi" w:cstheme="majorBidi"/>
          <w:sz w:val="24"/>
          <w:szCs w:val="24"/>
        </w:rPr>
        <w:t>),</w:t>
      </w:r>
      <w:r w:rsidR="000C09B7">
        <w:rPr>
          <w:rFonts w:asciiTheme="majorBidi" w:hAnsiTheme="majorBidi" w:cstheme="majorBidi"/>
          <w:sz w:val="24"/>
          <w:szCs w:val="24"/>
        </w:rPr>
        <w:t xml:space="preserve"> </w:t>
      </w:r>
      <w:r w:rsidR="000C09B7" w:rsidRPr="00FA3469">
        <w:rPr>
          <w:rFonts w:asciiTheme="majorBidi" w:hAnsiTheme="majorBidi" w:cstheme="majorBidi"/>
          <w:i/>
          <w:iCs/>
          <w:sz w:val="24"/>
          <w:szCs w:val="24"/>
        </w:rPr>
        <w:t>F[1,59]=</w:t>
      </w:r>
      <w:r w:rsidR="00577EBE">
        <w:rPr>
          <w:rFonts w:asciiTheme="majorBidi" w:hAnsiTheme="majorBidi" w:cstheme="majorBidi"/>
          <w:i/>
          <w:iCs/>
          <w:sz w:val="24"/>
          <w:szCs w:val="24"/>
        </w:rPr>
        <w:t>1</w:t>
      </w:r>
      <w:r w:rsidR="007E60B8">
        <w:rPr>
          <w:rFonts w:asciiTheme="majorBidi" w:hAnsiTheme="majorBidi" w:cstheme="majorBidi"/>
          <w:i/>
          <w:iCs/>
          <w:sz w:val="24"/>
          <w:szCs w:val="24"/>
        </w:rPr>
        <w:t>8</w:t>
      </w:r>
      <w:r w:rsidR="00577EBE">
        <w:rPr>
          <w:rFonts w:asciiTheme="majorBidi" w:hAnsiTheme="majorBidi" w:cstheme="majorBidi"/>
          <w:i/>
          <w:iCs/>
          <w:sz w:val="24"/>
          <w:szCs w:val="24"/>
        </w:rPr>
        <w:t>.</w:t>
      </w:r>
      <w:r w:rsidR="007E60B8">
        <w:rPr>
          <w:rFonts w:asciiTheme="majorBidi" w:hAnsiTheme="majorBidi" w:cstheme="majorBidi"/>
          <w:i/>
          <w:iCs/>
          <w:sz w:val="24"/>
          <w:szCs w:val="24"/>
        </w:rPr>
        <w:t>02</w:t>
      </w:r>
      <w:r w:rsidR="000C09B7" w:rsidRPr="00FA3469">
        <w:rPr>
          <w:rFonts w:asciiTheme="majorBidi" w:hAnsiTheme="majorBidi" w:cstheme="majorBidi"/>
          <w:i/>
          <w:iCs/>
          <w:sz w:val="24"/>
          <w:szCs w:val="24"/>
        </w:rPr>
        <w:t>, p</w:t>
      </w:r>
      <w:r w:rsidR="007E60B8">
        <w:rPr>
          <w:rFonts w:asciiTheme="majorBidi" w:hAnsiTheme="majorBidi" w:cstheme="majorBidi"/>
          <w:i/>
          <w:iCs/>
          <w:sz w:val="24"/>
          <w:szCs w:val="24"/>
        </w:rPr>
        <w:t>&lt;</w:t>
      </w:r>
      <w:r w:rsidR="000C09B7" w:rsidRPr="00FA3469">
        <w:rPr>
          <w:rFonts w:asciiTheme="majorBidi" w:hAnsiTheme="majorBidi" w:cstheme="majorBidi"/>
          <w:i/>
          <w:iCs/>
          <w:sz w:val="24"/>
          <w:szCs w:val="24"/>
        </w:rPr>
        <w:t>.0</w:t>
      </w:r>
      <w:r w:rsidR="00577EBE">
        <w:rPr>
          <w:rFonts w:asciiTheme="majorBidi" w:hAnsiTheme="majorBidi" w:cstheme="majorBidi"/>
          <w:i/>
          <w:iCs/>
          <w:sz w:val="24"/>
          <w:szCs w:val="24"/>
        </w:rPr>
        <w:t>0</w:t>
      </w:r>
      <w:r w:rsidR="007E60B8">
        <w:rPr>
          <w:rFonts w:asciiTheme="majorBidi" w:hAnsiTheme="majorBidi" w:cstheme="majorBidi"/>
          <w:i/>
          <w:iCs/>
          <w:sz w:val="24"/>
          <w:szCs w:val="24"/>
        </w:rPr>
        <w:t>1</w:t>
      </w:r>
      <w:r w:rsidR="000C09B7" w:rsidRPr="00FA3469">
        <w:rPr>
          <w:rFonts w:asciiTheme="majorBidi" w:hAnsiTheme="majorBidi" w:cstheme="majorBidi"/>
          <w:i/>
          <w:iCs/>
          <w:sz w:val="24"/>
          <w:szCs w:val="24"/>
        </w:rPr>
        <w:t>, η</w:t>
      </w:r>
      <w:r w:rsidR="000C09B7" w:rsidRPr="00FA3469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p</w:t>
      </w:r>
      <w:r w:rsidR="000C09B7" w:rsidRPr="00FA3469">
        <w:rPr>
          <w:rFonts w:asciiTheme="majorBidi" w:hAnsiTheme="majorBidi" w:cstheme="majorBidi"/>
          <w:i/>
          <w:iCs/>
          <w:sz w:val="24"/>
          <w:szCs w:val="24"/>
          <w:vertAlign w:val="superscript"/>
        </w:rPr>
        <w:t>2</w:t>
      </w:r>
      <w:r w:rsidR="000C09B7" w:rsidRPr="00FA3469">
        <w:rPr>
          <w:rFonts w:asciiTheme="majorBidi" w:hAnsiTheme="majorBidi" w:cstheme="majorBidi"/>
          <w:i/>
          <w:iCs/>
          <w:sz w:val="24"/>
          <w:szCs w:val="24"/>
        </w:rPr>
        <w:t>=.</w:t>
      </w:r>
      <w:r w:rsidR="005967CF">
        <w:rPr>
          <w:rFonts w:asciiTheme="majorBidi" w:hAnsiTheme="majorBidi" w:cstheme="majorBidi"/>
          <w:i/>
          <w:iCs/>
          <w:sz w:val="24"/>
          <w:szCs w:val="24"/>
        </w:rPr>
        <w:t>234</w:t>
      </w:r>
      <w:r w:rsidR="000C09B7" w:rsidRPr="00FA3469">
        <w:rPr>
          <w:rFonts w:asciiTheme="majorBidi" w:hAnsiTheme="majorBidi" w:cstheme="majorBidi"/>
          <w:sz w:val="24"/>
          <w:szCs w:val="24"/>
        </w:rPr>
        <w:t>.</w:t>
      </w:r>
    </w:p>
    <w:p w14:paraId="1CB69658" w14:textId="117CB1B9" w:rsidR="00C46008" w:rsidRDefault="005E7881" w:rsidP="00246C9D">
      <w:pPr>
        <w:autoSpaceDE w:val="0"/>
        <w:autoSpaceDN w:val="0"/>
        <w:bidi w:val="0"/>
        <w:adjustRightInd w:val="0"/>
        <w:spacing w:after="0" w:line="480" w:lineRule="auto"/>
        <w:ind w:firstLine="720"/>
        <w:rPr>
          <w:rFonts w:asciiTheme="majorBidi" w:hAnsiTheme="majorBidi"/>
          <w:sz w:val="24"/>
        </w:rPr>
      </w:pPr>
      <w:r>
        <w:rPr>
          <w:rStyle w:val="CommentReference"/>
          <w:rFonts w:asciiTheme="majorBidi" w:hAnsiTheme="majorBidi"/>
          <w:b/>
          <w:bCs/>
          <w:sz w:val="24"/>
          <w:szCs w:val="24"/>
        </w:rPr>
        <w:t>Stimulation</w:t>
      </w:r>
      <w:r w:rsidRPr="00F046CD">
        <w:rPr>
          <w:rStyle w:val="CommentReference"/>
          <w:rFonts w:asciiTheme="majorBidi" w:hAnsiTheme="majorBidi"/>
          <w:b/>
          <w:bCs/>
          <w:sz w:val="24"/>
          <w:szCs w:val="24"/>
        </w:rPr>
        <w:t>.</w:t>
      </w:r>
      <w:r>
        <w:rPr>
          <w:rStyle w:val="CommentReference"/>
          <w:rFonts w:asciiTheme="majorBidi" w:hAnsiTheme="majorBidi"/>
          <w:sz w:val="24"/>
          <w:szCs w:val="24"/>
        </w:rPr>
        <w:t xml:space="preserve"> The</w:t>
      </w:r>
      <w:r w:rsidR="00835DFF">
        <w:rPr>
          <w:rFonts w:asciiTheme="majorBidi" w:hAnsiTheme="majorBidi"/>
          <w:sz w:val="24"/>
        </w:rPr>
        <w:t xml:space="preserve"> main </w:t>
      </w:r>
      <w:r w:rsidR="007840E8">
        <w:rPr>
          <w:rFonts w:asciiTheme="majorBidi" w:hAnsiTheme="majorBidi"/>
          <w:sz w:val="24"/>
        </w:rPr>
        <w:t xml:space="preserve">effect </w:t>
      </w:r>
      <w:r w:rsidR="00D76784">
        <w:rPr>
          <w:rFonts w:asciiTheme="majorBidi" w:hAnsiTheme="majorBidi"/>
          <w:sz w:val="24"/>
        </w:rPr>
        <w:t xml:space="preserve">of stimulation </w:t>
      </w:r>
      <w:r w:rsidR="00664D8D">
        <w:rPr>
          <w:rFonts w:asciiTheme="majorBidi" w:hAnsiTheme="majorBidi"/>
          <w:sz w:val="24"/>
        </w:rPr>
        <w:t>was</w:t>
      </w:r>
      <w:r w:rsidR="00D76784">
        <w:rPr>
          <w:rFonts w:asciiTheme="majorBidi" w:hAnsiTheme="majorBidi"/>
          <w:sz w:val="24"/>
        </w:rPr>
        <w:t xml:space="preserve"> not </w:t>
      </w:r>
      <w:r w:rsidR="00E928D2">
        <w:rPr>
          <w:rFonts w:asciiTheme="majorBidi" w:hAnsiTheme="majorBidi"/>
          <w:sz w:val="24"/>
        </w:rPr>
        <w:t>significan</w:t>
      </w:r>
      <w:r w:rsidR="00E768A3">
        <w:rPr>
          <w:rFonts w:asciiTheme="majorBidi" w:hAnsiTheme="majorBidi"/>
          <w:sz w:val="24"/>
        </w:rPr>
        <w:t>t</w:t>
      </w:r>
      <w:r w:rsidR="00D76784" w:rsidRPr="00FA3469">
        <w:rPr>
          <w:rFonts w:asciiTheme="majorBidi" w:hAnsiTheme="majorBidi" w:cstheme="majorBidi"/>
          <w:sz w:val="24"/>
          <w:szCs w:val="24"/>
        </w:rPr>
        <w:t xml:space="preserve">, </w:t>
      </w:r>
      <w:r w:rsidR="00D76784" w:rsidRPr="00FA3469">
        <w:rPr>
          <w:rFonts w:asciiTheme="majorBidi" w:hAnsiTheme="majorBidi" w:cstheme="majorBidi"/>
          <w:i/>
          <w:iCs/>
          <w:sz w:val="24"/>
          <w:szCs w:val="24"/>
        </w:rPr>
        <w:t>F(1,59)=</w:t>
      </w:r>
      <w:r w:rsidR="00C71BB4">
        <w:rPr>
          <w:rFonts w:asciiTheme="majorBidi" w:hAnsiTheme="majorBidi" w:cstheme="majorBidi"/>
          <w:i/>
          <w:iCs/>
          <w:sz w:val="24"/>
          <w:szCs w:val="24"/>
        </w:rPr>
        <w:t>2.14</w:t>
      </w:r>
      <w:r w:rsidR="00D76784" w:rsidRPr="00FA3469">
        <w:rPr>
          <w:rFonts w:asciiTheme="majorBidi" w:hAnsiTheme="majorBidi" w:cstheme="majorBidi"/>
          <w:i/>
          <w:iCs/>
          <w:sz w:val="24"/>
          <w:szCs w:val="24"/>
        </w:rPr>
        <w:t>, p=.</w:t>
      </w:r>
      <w:r w:rsidR="00C71BB4">
        <w:rPr>
          <w:rFonts w:asciiTheme="majorBidi" w:hAnsiTheme="majorBidi" w:cstheme="majorBidi"/>
          <w:i/>
          <w:iCs/>
          <w:sz w:val="24"/>
          <w:szCs w:val="24"/>
        </w:rPr>
        <w:t>149</w:t>
      </w:r>
      <w:r w:rsidR="00D76784" w:rsidRPr="00FA3469">
        <w:rPr>
          <w:rFonts w:asciiTheme="majorBidi" w:hAnsiTheme="majorBidi" w:cstheme="majorBidi"/>
          <w:i/>
          <w:iCs/>
          <w:sz w:val="24"/>
          <w:szCs w:val="24"/>
        </w:rPr>
        <w:t>, η</w:t>
      </w:r>
      <w:r w:rsidR="00D76784" w:rsidRPr="00FA3469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p</w:t>
      </w:r>
      <w:r w:rsidR="00D76784" w:rsidRPr="00FA3469">
        <w:rPr>
          <w:rFonts w:asciiTheme="majorBidi" w:hAnsiTheme="majorBidi" w:cstheme="majorBidi"/>
          <w:i/>
          <w:iCs/>
          <w:sz w:val="24"/>
          <w:szCs w:val="24"/>
          <w:vertAlign w:val="superscript"/>
        </w:rPr>
        <w:t>2</w:t>
      </w:r>
      <w:r w:rsidR="00D76784" w:rsidRPr="00FA3469">
        <w:rPr>
          <w:rFonts w:asciiTheme="majorBidi" w:hAnsiTheme="majorBidi" w:cstheme="majorBidi"/>
          <w:i/>
          <w:iCs/>
          <w:sz w:val="24"/>
          <w:szCs w:val="24"/>
        </w:rPr>
        <w:t>=.0</w:t>
      </w:r>
      <w:r w:rsidR="007651A6">
        <w:rPr>
          <w:rFonts w:asciiTheme="majorBidi" w:hAnsiTheme="majorBidi" w:cstheme="majorBidi"/>
          <w:i/>
          <w:iCs/>
          <w:sz w:val="24"/>
          <w:szCs w:val="24"/>
        </w:rPr>
        <w:t>35</w:t>
      </w:r>
      <w:r w:rsidR="007651A6">
        <w:rPr>
          <w:rFonts w:asciiTheme="majorBidi" w:hAnsiTheme="majorBidi" w:cstheme="majorBidi"/>
          <w:sz w:val="24"/>
          <w:szCs w:val="24"/>
        </w:rPr>
        <w:t xml:space="preserve">, </w:t>
      </w:r>
      <w:r w:rsidR="00E768A3">
        <w:rPr>
          <w:rFonts w:asciiTheme="majorBidi" w:hAnsiTheme="majorBidi" w:cstheme="majorBidi"/>
          <w:sz w:val="24"/>
          <w:szCs w:val="24"/>
        </w:rPr>
        <w:t>nor was</w:t>
      </w:r>
      <w:r w:rsidR="001B5DED">
        <w:rPr>
          <w:rFonts w:asciiTheme="majorBidi" w:hAnsiTheme="majorBidi" w:cstheme="majorBidi"/>
          <w:sz w:val="24"/>
          <w:szCs w:val="24"/>
        </w:rPr>
        <w:t xml:space="preserve"> the </w:t>
      </w:r>
      <w:r w:rsidR="00C27F94">
        <w:rPr>
          <w:rFonts w:asciiTheme="majorBidi" w:hAnsiTheme="majorBidi" w:cstheme="majorBidi"/>
          <w:sz w:val="24"/>
          <w:szCs w:val="24"/>
        </w:rPr>
        <w:t>stimulation by f</w:t>
      </w:r>
      <w:r w:rsidR="00674687">
        <w:rPr>
          <w:rFonts w:asciiTheme="majorBidi" w:hAnsiTheme="majorBidi" w:cstheme="majorBidi"/>
          <w:sz w:val="24"/>
          <w:szCs w:val="24"/>
        </w:rPr>
        <w:t xml:space="preserve">airness interaction, </w:t>
      </w:r>
      <w:r w:rsidR="00674687" w:rsidRPr="00FA3469">
        <w:rPr>
          <w:rFonts w:asciiTheme="majorBidi" w:hAnsiTheme="majorBidi" w:cstheme="majorBidi"/>
          <w:i/>
          <w:iCs/>
          <w:sz w:val="24"/>
          <w:szCs w:val="24"/>
        </w:rPr>
        <w:t>F(</w:t>
      </w:r>
      <w:r w:rsidR="00530ECB">
        <w:rPr>
          <w:rFonts w:asciiTheme="majorBidi" w:hAnsiTheme="majorBidi" w:cstheme="majorBidi"/>
          <w:i/>
          <w:iCs/>
          <w:sz w:val="24"/>
          <w:szCs w:val="24"/>
        </w:rPr>
        <w:t>4</w:t>
      </w:r>
      <w:r w:rsidR="00674687" w:rsidRPr="00FA3469">
        <w:rPr>
          <w:rFonts w:asciiTheme="majorBidi" w:hAnsiTheme="majorBidi" w:cstheme="majorBidi"/>
          <w:i/>
          <w:iCs/>
          <w:sz w:val="24"/>
          <w:szCs w:val="24"/>
        </w:rPr>
        <w:t>,</w:t>
      </w:r>
      <w:r w:rsidR="00530ECB">
        <w:rPr>
          <w:rFonts w:asciiTheme="majorBidi" w:hAnsiTheme="majorBidi" w:cstheme="majorBidi"/>
          <w:i/>
          <w:iCs/>
          <w:sz w:val="24"/>
          <w:szCs w:val="24"/>
        </w:rPr>
        <w:t>236</w:t>
      </w:r>
      <w:r w:rsidR="00674687" w:rsidRPr="00FA3469">
        <w:rPr>
          <w:rFonts w:asciiTheme="majorBidi" w:hAnsiTheme="majorBidi" w:cstheme="majorBidi"/>
          <w:i/>
          <w:iCs/>
          <w:sz w:val="24"/>
          <w:szCs w:val="24"/>
        </w:rPr>
        <w:t>)=</w:t>
      </w:r>
      <w:r w:rsidR="00530ECB">
        <w:rPr>
          <w:rFonts w:asciiTheme="majorBidi" w:hAnsiTheme="majorBidi" w:cstheme="majorBidi"/>
          <w:i/>
          <w:iCs/>
          <w:sz w:val="24"/>
          <w:szCs w:val="24"/>
        </w:rPr>
        <w:t>1</w:t>
      </w:r>
      <w:r w:rsidR="00674687">
        <w:rPr>
          <w:rFonts w:asciiTheme="majorBidi" w:hAnsiTheme="majorBidi" w:cstheme="majorBidi"/>
          <w:i/>
          <w:iCs/>
          <w:sz w:val="24"/>
          <w:szCs w:val="24"/>
        </w:rPr>
        <w:t>.</w:t>
      </w:r>
      <w:r w:rsidR="00530ECB">
        <w:rPr>
          <w:rFonts w:asciiTheme="majorBidi" w:hAnsiTheme="majorBidi" w:cstheme="majorBidi"/>
          <w:i/>
          <w:iCs/>
          <w:sz w:val="24"/>
          <w:szCs w:val="24"/>
        </w:rPr>
        <w:t>58</w:t>
      </w:r>
      <w:r w:rsidR="00674687" w:rsidRPr="00FA3469">
        <w:rPr>
          <w:rFonts w:asciiTheme="majorBidi" w:hAnsiTheme="majorBidi" w:cstheme="majorBidi"/>
          <w:i/>
          <w:iCs/>
          <w:sz w:val="24"/>
          <w:szCs w:val="24"/>
        </w:rPr>
        <w:t>, p=.</w:t>
      </w:r>
      <w:r w:rsidR="00674687">
        <w:rPr>
          <w:rFonts w:asciiTheme="majorBidi" w:hAnsiTheme="majorBidi" w:cstheme="majorBidi"/>
          <w:i/>
          <w:iCs/>
          <w:sz w:val="24"/>
          <w:szCs w:val="24"/>
        </w:rPr>
        <w:t>1</w:t>
      </w:r>
      <w:r w:rsidR="003D0BE6">
        <w:rPr>
          <w:rFonts w:asciiTheme="majorBidi" w:hAnsiTheme="majorBidi" w:cstheme="majorBidi"/>
          <w:i/>
          <w:iCs/>
          <w:sz w:val="24"/>
          <w:szCs w:val="24"/>
        </w:rPr>
        <w:t>80</w:t>
      </w:r>
      <w:r w:rsidR="00674687" w:rsidRPr="00FA3469">
        <w:rPr>
          <w:rFonts w:asciiTheme="majorBidi" w:hAnsiTheme="majorBidi" w:cstheme="majorBidi"/>
          <w:i/>
          <w:iCs/>
          <w:sz w:val="24"/>
          <w:szCs w:val="24"/>
        </w:rPr>
        <w:t>, η</w:t>
      </w:r>
      <w:r w:rsidR="00674687" w:rsidRPr="00FA3469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p</w:t>
      </w:r>
      <w:r w:rsidR="00674687" w:rsidRPr="00FA3469">
        <w:rPr>
          <w:rFonts w:asciiTheme="majorBidi" w:hAnsiTheme="majorBidi" w:cstheme="majorBidi"/>
          <w:i/>
          <w:iCs/>
          <w:sz w:val="24"/>
          <w:szCs w:val="24"/>
          <w:vertAlign w:val="superscript"/>
        </w:rPr>
        <w:t>2</w:t>
      </w:r>
      <w:r w:rsidR="00674687" w:rsidRPr="00FA3469">
        <w:rPr>
          <w:rFonts w:asciiTheme="majorBidi" w:hAnsiTheme="majorBidi" w:cstheme="majorBidi"/>
          <w:i/>
          <w:iCs/>
          <w:sz w:val="24"/>
          <w:szCs w:val="24"/>
        </w:rPr>
        <w:t>=.0</w:t>
      </w:r>
      <w:r w:rsidR="003D0BE6">
        <w:rPr>
          <w:rFonts w:asciiTheme="majorBidi" w:hAnsiTheme="majorBidi" w:cstheme="majorBidi"/>
          <w:i/>
          <w:iCs/>
          <w:sz w:val="24"/>
          <w:szCs w:val="24"/>
        </w:rPr>
        <w:t>26</w:t>
      </w:r>
      <w:r w:rsidR="00BE6BD4">
        <w:rPr>
          <w:rFonts w:asciiTheme="majorBidi" w:hAnsiTheme="majorBidi"/>
          <w:sz w:val="24"/>
        </w:rPr>
        <w:t>.</w:t>
      </w:r>
      <w:r w:rsidR="00C12019">
        <w:rPr>
          <w:rFonts w:asciiTheme="majorBidi" w:hAnsiTheme="majorBidi"/>
          <w:sz w:val="24"/>
        </w:rPr>
        <w:t xml:space="preserve"> </w:t>
      </w:r>
      <w:r w:rsidR="00BA2E44">
        <w:rPr>
          <w:rFonts w:asciiTheme="majorBidi" w:hAnsiTheme="majorBidi"/>
          <w:sz w:val="24"/>
        </w:rPr>
        <w:t>Furthermore, a</w:t>
      </w:r>
      <w:r w:rsidR="00813C73">
        <w:rPr>
          <w:rFonts w:asciiTheme="majorBidi" w:hAnsiTheme="majorBidi"/>
          <w:sz w:val="24"/>
        </w:rPr>
        <w:t xml:space="preserve"> focused</w:t>
      </w:r>
      <w:r w:rsidR="00BB4A29">
        <w:rPr>
          <w:rFonts w:asciiTheme="majorBidi" w:hAnsiTheme="majorBidi"/>
          <w:sz w:val="24"/>
        </w:rPr>
        <w:t xml:space="preserve"> </w:t>
      </w:r>
      <w:r w:rsidR="00E80A31">
        <w:rPr>
          <w:rFonts w:asciiTheme="majorBidi" w:hAnsiTheme="majorBidi"/>
          <w:sz w:val="24"/>
        </w:rPr>
        <w:t>contrast f</w:t>
      </w:r>
      <w:r w:rsidR="00490424">
        <w:rPr>
          <w:rFonts w:asciiTheme="majorBidi" w:hAnsiTheme="majorBidi"/>
          <w:sz w:val="24"/>
        </w:rPr>
        <w:t>or the unfair offers</w:t>
      </w:r>
      <w:r w:rsidR="00FB2E07">
        <w:rPr>
          <w:rFonts w:asciiTheme="majorBidi" w:hAnsiTheme="majorBidi" w:cstheme="majorBidi"/>
          <w:sz w:val="24"/>
          <w:szCs w:val="24"/>
        </w:rPr>
        <w:t xml:space="preserve"> </w:t>
      </w:r>
      <w:r w:rsidR="00496BA0">
        <w:rPr>
          <w:rFonts w:asciiTheme="majorBidi" w:hAnsiTheme="majorBidi" w:cstheme="majorBidi"/>
          <w:sz w:val="24"/>
          <w:szCs w:val="24"/>
        </w:rPr>
        <w:t>likewise failed to reach</w:t>
      </w:r>
      <w:r w:rsidR="00FB2E07">
        <w:rPr>
          <w:rFonts w:asciiTheme="majorBidi" w:hAnsiTheme="majorBidi" w:cstheme="majorBidi"/>
          <w:sz w:val="24"/>
          <w:szCs w:val="24"/>
        </w:rPr>
        <w:t xml:space="preserve"> significan</w:t>
      </w:r>
      <w:r w:rsidR="00496BA0">
        <w:rPr>
          <w:rFonts w:asciiTheme="majorBidi" w:hAnsiTheme="majorBidi" w:cstheme="majorBidi"/>
          <w:sz w:val="24"/>
          <w:szCs w:val="24"/>
        </w:rPr>
        <w:t>ce</w:t>
      </w:r>
      <w:r w:rsidR="00D16CED">
        <w:rPr>
          <w:rFonts w:asciiTheme="majorBidi" w:hAnsiTheme="majorBidi" w:cstheme="majorBidi"/>
          <w:sz w:val="24"/>
          <w:szCs w:val="24"/>
        </w:rPr>
        <w:t>,</w:t>
      </w:r>
      <w:r w:rsidR="00490424" w:rsidRPr="00FA3469">
        <w:rPr>
          <w:rFonts w:asciiTheme="majorBidi" w:hAnsiTheme="majorBidi" w:cstheme="majorBidi"/>
          <w:sz w:val="24"/>
          <w:szCs w:val="24"/>
        </w:rPr>
        <w:t xml:space="preserve"> </w:t>
      </w:r>
      <w:r w:rsidR="00490424" w:rsidRPr="00FA3469">
        <w:rPr>
          <w:rFonts w:asciiTheme="majorBidi" w:hAnsiTheme="majorBidi" w:cstheme="majorBidi"/>
          <w:i/>
          <w:iCs/>
          <w:sz w:val="24"/>
          <w:szCs w:val="24"/>
        </w:rPr>
        <w:t>F(1,59)=</w:t>
      </w:r>
      <w:r w:rsidR="00490424">
        <w:rPr>
          <w:rFonts w:asciiTheme="majorBidi" w:hAnsiTheme="majorBidi" w:cstheme="majorBidi"/>
          <w:i/>
          <w:iCs/>
          <w:sz w:val="24"/>
          <w:szCs w:val="24"/>
        </w:rPr>
        <w:t>2.36</w:t>
      </w:r>
      <w:r w:rsidR="00490424" w:rsidRPr="00FA3469">
        <w:rPr>
          <w:rFonts w:asciiTheme="majorBidi" w:hAnsiTheme="majorBidi" w:cstheme="majorBidi"/>
          <w:i/>
          <w:iCs/>
          <w:sz w:val="24"/>
          <w:szCs w:val="24"/>
        </w:rPr>
        <w:t>, p=.</w:t>
      </w:r>
      <w:r w:rsidR="00490424">
        <w:rPr>
          <w:rFonts w:asciiTheme="majorBidi" w:hAnsiTheme="majorBidi" w:cstheme="majorBidi"/>
          <w:i/>
          <w:iCs/>
          <w:sz w:val="24"/>
          <w:szCs w:val="24"/>
        </w:rPr>
        <w:t>1</w:t>
      </w:r>
      <w:r w:rsidR="00AA7802">
        <w:rPr>
          <w:rFonts w:asciiTheme="majorBidi" w:hAnsiTheme="majorBidi" w:cstheme="majorBidi"/>
          <w:i/>
          <w:iCs/>
          <w:sz w:val="24"/>
          <w:szCs w:val="24"/>
        </w:rPr>
        <w:t>2</w:t>
      </w:r>
      <w:r w:rsidR="00490424">
        <w:rPr>
          <w:rFonts w:asciiTheme="majorBidi" w:hAnsiTheme="majorBidi" w:cstheme="majorBidi"/>
          <w:i/>
          <w:iCs/>
          <w:sz w:val="24"/>
          <w:szCs w:val="24"/>
        </w:rPr>
        <w:t>9</w:t>
      </w:r>
      <w:r w:rsidR="00490424" w:rsidRPr="00FA3469">
        <w:rPr>
          <w:rFonts w:asciiTheme="majorBidi" w:hAnsiTheme="majorBidi" w:cstheme="majorBidi"/>
          <w:i/>
          <w:iCs/>
          <w:sz w:val="24"/>
          <w:szCs w:val="24"/>
        </w:rPr>
        <w:t>, η</w:t>
      </w:r>
      <w:r w:rsidR="00490424" w:rsidRPr="00FA3469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p</w:t>
      </w:r>
      <w:r w:rsidR="00490424" w:rsidRPr="00FA3469">
        <w:rPr>
          <w:rFonts w:asciiTheme="majorBidi" w:hAnsiTheme="majorBidi" w:cstheme="majorBidi"/>
          <w:i/>
          <w:iCs/>
          <w:sz w:val="24"/>
          <w:szCs w:val="24"/>
          <w:vertAlign w:val="superscript"/>
        </w:rPr>
        <w:t>2</w:t>
      </w:r>
      <w:r w:rsidR="00490424" w:rsidRPr="00FA3469">
        <w:rPr>
          <w:rFonts w:asciiTheme="majorBidi" w:hAnsiTheme="majorBidi" w:cstheme="majorBidi"/>
          <w:i/>
          <w:iCs/>
          <w:sz w:val="24"/>
          <w:szCs w:val="24"/>
        </w:rPr>
        <w:t>=.0</w:t>
      </w:r>
      <w:r w:rsidR="00490424">
        <w:rPr>
          <w:rFonts w:asciiTheme="majorBidi" w:hAnsiTheme="majorBidi" w:cstheme="majorBidi"/>
          <w:i/>
          <w:iCs/>
          <w:sz w:val="24"/>
          <w:szCs w:val="24"/>
        </w:rPr>
        <w:t>3</w:t>
      </w:r>
      <w:r w:rsidR="00AA7802">
        <w:rPr>
          <w:rFonts w:asciiTheme="majorBidi" w:hAnsiTheme="majorBidi" w:cstheme="majorBidi"/>
          <w:i/>
          <w:iCs/>
          <w:sz w:val="24"/>
          <w:szCs w:val="24"/>
        </w:rPr>
        <w:t>9</w:t>
      </w:r>
      <w:r w:rsidR="00D6023B">
        <w:rPr>
          <w:rFonts w:asciiTheme="majorBidi" w:hAnsiTheme="majorBidi"/>
          <w:sz w:val="24"/>
        </w:rPr>
        <w:t>.</w:t>
      </w:r>
      <w:r w:rsidR="007A3A17">
        <w:rPr>
          <w:rFonts w:asciiTheme="majorBidi" w:hAnsiTheme="majorBidi"/>
          <w:sz w:val="24"/>
        </w:rPr>
        <w:t xml:space="preserve"> </w:t>
      </w:r>
    </w:p>
    <w:p w14:paraId="0573AFE8" w14:textId="38881E5F" w:rsidR="005E7F5B" w:rsidRDefault="00C46008" w:rsidP="00243300">
      <w:pPr>
        <w:autoSpaceDE w:val="0"/>
        <w:autoSpaceDN w:val="0"/>
        <w:bidi w:val="0"/>
        <w:adjustRightInd w:val="0"/>
        <w:spacing w:after="0" w:line="480" w:lineRule="auto"/>
        <w:ind w:firstLine="720"/>
        <w:rPr>
          <w:rFonts w:asciiTheme="majorBidi" w:hAnsiTheme="majorBidi"/>
          <w:sz w:val="24"/>
        </w:rPr>
      </w:pPr>
      <w:r>
        <w:rPr>
          <w:rStyle w:val="CommentReference"/>
          <w:rFonts w:asciiTheme="majorBidi" w:hAnsiTheme="majorBidi"/>
          <w:b/>
          <w:bCs/>
          <w:sz w:val="24"/>
          <w:szCs w:val="24"/>
        </w:rPr>
        <w:lastRenderedPageBreak/>
        <w:t xml:space="preserve">Stimulation by </w:t>
      </w:r>
      <w:r w:rsidR="00C97037">
        <w:rPr>
          <w:rStyle w:val="CommentReference"/>
          <w:rFonts w:asciiTheme="majorBidi" w:hAnsiTheme="majorBidi"/>
          <w:b/>
          <w:bCs/>
          <w:sz w:val="24"/>
          <w:szCs w:val="24"/>
        </w:rPr>
        <w:t>Beneficiary interaction</w:t>
      </w:r>
      <w:r w:rsidRPr="00F046CD">
        <w:rPr>
          <w:rStyle w:val="CommentReference"/>
          <w:rFonts w:asciiTheme="majorBidi" w:hAnsiTheme="majorBidi"/>
          <w:b/>
          <w:bCs/>
          <w:sz w:val="24"/>
          <w:szCs w:val="24"/>
        </w:rPr>
        <w:t>.</w:t>
      </w:r>
      <w:r>
        <w:rPr>
          <w:rStyle w:val="CommentReference"/>
          <w:rFonts w:asciiTheme="majorBidi" w:hAnsiTheme="majorBidi"/>
          <w:sz w:val="24"/>
          <w:szCs w:val="24"/>
        </w:rPr>
        <w:t xml:space="preserve"> </w:t>
      </w:r>
      <w:r w:rsidR="00C97037">
        <w:rPr>
          <w:rFonts w:asciiTheme="majorBidi" w:hAnsiTheme="majorBidi"/>
          <w:sz w:val="24"/>
        </w:rPr>
        <w:t>T</w:t>
      </w:r>
      <w:r w:rsidR="007A3A17">
        <w:rPr>
          <w:rFonts w:asciiTheme="majorBidi" w:hAnsiTheme="majorBidi"/>
          <w:sz w:val="24"/>
        </w:rPr>
        <w:t xml:space="preserve">he </w:t>
      </w:r>
      <w:r w:rsidR="00687C74">
        <w:rPr>
          <w:rFonts w:asciiTheme="majorBidi" w:hAnsiTheme="majorBidi"/>
          <w:sz w:val="24"/>
        </w:rPr>
        <w:t xml:space="preserve">two-way interaction between </w:t>
      </w:r>
      <w:r w:rsidR="006E3C79">
        <w:rPr>
          <w:rFonts w:asciiTheme="majorBidi" w:hAnsiTheme="majorBidi"/>
          <w:sz w:val="24"/>
        </w:rPr>
        <w:t xml:space="preserve">stimulation and </w:t>
      </w:r>
      <w:r w:rsidR="00F63196">
        <w:rPr>
          <w:rFonts w:asciiTheme="majorBidi" w:hAnsiTheme="majorBidi"/>
          <w:sz w:val="24"/>
        </w:rPr>
        <w:t>beneficiary was marginally significant</w:t>
      </w:r>
      <w:r w:rsidR="00CD2AB5">
        <w:rPr>
          <w:rFonts w:asciiTheme="majorBidi" w:hAnsiTheme="majorBidi"/>
          <w:sz w:val="24"/>
        </w:rPr>
        <w:t xml:space="preserve">, </w:t>
      </w:r>
      <w:r w:rsidR="00CD2AB5" w:rsidRPr="00FA3469">
        <w:rPr>
          <w:rFonts w:asciiTheme="majorBidi" w:hAnsiTheme="majorBidi" w:cstheme="majorBidi"/>
          <w:i/>
          <w:iCs/>
          <w:sz w:val="24"/>
          <w:szCs w:val="24"/>
        </w:rPr>
        <w:t>F(1,59)=</w:t>
      </w:r>
      <w:r w:rsidR="00977568">
        <w:rPr>
          <w:rFonts w:asciiTheme="majorBidi" w:hAnsiTheme="majorBidi" w:cstheme="majorBidi"/>
          <w:i/>
          <w:iCs/>
          <w:sz w:val="24"/>
          <w:szCs w:val="24"/>
        </w:rPr>
        <w:t>3.26</w:t>
      </w:r>
      <w:r w:rsidR="00CD2AB5" w:rsidRPr="00FA3469">
        <w:rPr>
          <w:rFonts w:asciiTheme="majorBidi" w:hAnsiTheme="majorBidi" w:cstheme="majorBidi"/>
          <w:i/>
          <w:iCs/>
          <w:sz w:val="24"/>
          <w:szCs w:val="24"/>
        </w:rPr>
        <w:t>, p=.</w:t>
      </w:r>
      <w:r w:rsidR="00977568">
        <w:rPr>
          <w:rFonts w:asciiTheme="majorBidi" w:hAnsiTheme="majorBidi" w:cstheme="majorBidi"/>
          <w:i/>
          <w:iCs/>
          <w:sz w:val="24"/>
          <w:szCs w:val="24"/>
        </w:rPr>
        <w:t>076</w:t>
      </w:r>
      <w:r w:rsidR="00CD2AB5" w:rsidRPr="00FA3469">
        <w:rPr>
          <w:rFonts w:asciiTheme="majorBidi" w:hAnsiTheme="majorBidi" w:cstheme="majorBidi"/>
          <w:i/>
          <w:iCs/>
          <w:sz w:val="24"/>
          <w:szCs w:val="24"/>
        </w:rPr>
        <w:t>, η</w:t>
      </w:r>
      <w:r w:rsidR="00CD2AB5" w:rsidRPr="00FA3469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p</w:t>
      </w:r>
      <w:r w:rsidR="00CD2AB5" w:rsidRPr="00FA3469">
        <w:rPr>
          <w:rFonts w:asciiTheme="majorBidi" w:hAnsiTheme="majorBidi" w:cstheme="majorBidi"/>
          <w:i/>
          <w:iCs/>
          <w:sz w:val="24"/>
          <w:szCs w:val="24"/>
          <w:vertAlign w:val="superscript"/>
        </w:rPr>
        <w:t>2</w:t>
      </w:r>
      <w:r w:rsidR="00CD2AB5" w:rsidRPr="00FA3469">
        <w:rPr>
          <w:rFonts w:asciiTheme="majorBidi" w:hAnsiTheme="majorBidi" w:cstheme="majorBidi"/>
          <w:i/>
          <w:iCs/>
          <w:sz w:val="24"/>
          <w:szCs w:val="24"/>
        </w:rPr>
        <w:t>=.0</w:t>
      </w:r>
      <w:r w:rsidR="00CD2AB5">
        <w:rPr>
          <w:rFonts w:asciiTheme="majorBidi" w:hAnsiTheme="majorBidi" w:cstheme="majorBidi"/>
          <w:i/>
          <w:iCs/>
          <w:sz w:val="24"/>
          <w:szCs w:val="24"/>
        </w:rPr>
        <w:t>5</w:t>
      </w:r>
      <w:r w:rsidR="00964A99">
        <w:rPr>
          <w:rFonts w:asciiTheme="majorBidi" w:hAnsiTheme="majorBidi" w:cstheme="majorBidi"/>
          <w:i/>
          <w:iCs/>
          <w:sz w:val="24"/>
          <w:szCs w:val="24"/>
        </w:rPr>
        <w:t>2</w:t>
      </w:r>
      <w:r w:rsidR="00CD2AB5">
        <w:rPr>
          <w:rFonts w:asciiTheme="majorBidi" w:hAnsiTheme="majorBidi" w:cstheme="majorBidi"/>
          <w:sz w:val="24"/>
          <w:szCs w:val="24"/>
        </w:rPr>
        <w:t>,</w:t>
      </w:r>
      <w:r w:rsidR="00964A99">
        <w:rPr>
          <w:rFonts w:asciiTheme="majorBidi" w:hAnsiTheme="majorBidi" w:cstheme="majorBidi"/>
          <w:sz w:val="24"/>
          <w:szCs w:val="24"/>
        </w:rPr>
        <w:t xml:space="preserve"> indicating</w:t>
      </w:r>
      <w:r w:rsidR="00F33555">
        <w:rPr>
          <w:rFonts w:asciiTheme="majorBidi" w:hAnsiTheme="majorBidi" w:cstheme="majorBidi"/>
          <w:sz w:val="24"/>
          <w:szCs w:val="24"/>
        </w:rPr>
        <w:t xml:space="preserve"> that</w:t>
      </w:r>
      <w:r w:rsidR="00964A99">
        <w:rPr>
          <w:rFonts w:asciiTheme="majorBidi" w:hAnsiTheme="majorBidi" w:cstheme="majorBidi"/>
          <w:sz w:val="24"/>
          <w:szCs w:val="24"/>
        </w:rPr>
        <w:t xml:space="preserve">, as reported in the </w:t>
      </w:r>
      <w:r w:rsidR="00232B4C">
        <w:rPr>
          <w:rFonts w:asciiTheme="majorBidi" w:hAnsiTheme="majorBidi" w:cstheme="majorBidi"/>
          <w:sz w:val="24"/>
          <w:szCs w:val="24"/>
        </w:rPr>
        <w:t>main text</w:t>
      </w:r>
      <w:r w:rsidR="00E067B5">
        <w:rPr>
          <w:rFonts w:asciiTheme="majorBidi" w:hAnsiTheme="majorBidi" w:cstheme="majorBidi"/>
          <w:sz w:val="24"/>
          <w:szCs w:val="24"/>
        </w:rPr>
        <w:t>,</w:t>
      </w:r>
      <w:r w:rsidR="00E067B5" w:rsidRPr="00FA3469">
        <w:rPr>
          <w:rFonts w:asciiTheme="majorBidi" w:hAnsiTheme="majorBidi" w:cstheme="majorBidi"/>
          <w:sz w:val="24"/>
          <w:szCs w:val="24"/>
        </w:rPr>
        <w:t xml:space="preserve"> </w:t>
      </w:r>
      <w:r w:rsidR="00914C2C" w:rsidRPr="00FA3469">
        <w:rPr>
          <w:rFonts w:asciiTheme="majorBidi" w:hAnsiTheme="majorBidi" w:cstheme="majorBidi"/>
          <w:sz w:val="24"/>
          <w:szCs w:val="24"/>
        </w:rPr>
        <w:t xml:space="preserve">anodal stimulation </w:t>
      </w:r>
      <w:r w:rsidR="00F274B7" w:rsidRPr="00F274B7">
        <w:rPr>
          <w:rFonts w:asciiTheme="majorBidi" w:hAnsiTheme="majorBidi" w:cstheme="majorBidi"/>
          <w:sz w:val="24"/>
          <w:szCs w:val="24"/>
        </w:rPr>
        <w:t>increased acceptance rates relative to sham</w:t>
      </w:r>
      <w:r w:rsidR="00914C2C" w:rsidRPr="00FA3469">
        <w:rPr>
          <w:rFonts w:asciiTheme="majorBidi" w:hAnsiTheme="majorBidi" w:cstheme="majorBidi"/>
          <w:sz w:val="24"/>
          <w:szCs w:val="24"/>
        </w:rPr>
        <w:t xml:space="preserve">, </w:t>
      </w:r>
      <w:r w:rsidR="00914C2C" w:rsidRPr="00FA3469">
        <w:rPr>
          <w:rFonts w:asciiTheme="majorBidi" w:hAnsiTheme="majorBidi" w:cstheme="majorBidi"/>
          <w:i/>
          <w:iCs/>
          <w:sz w:val="24"/>
          <w:szCs w:val="24"/>
        </w:rPr>
        <w:t>F(1,59)=4.25, p=.044, η</w:t>
      </w:r>
      <w:r w:rsidR="00914C2C" w:rsidRPr="00FA3469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p</w:t>
      </w:r>
      <w:r w:rsidR="00914C2C" w:rsidRPr="00FA3469">
        <w:rPr>
          <w:rFonts w:asciiTheme="majorBidi" w:hAnsiTheme="majorBidi" w:cstheme="majorBidi"/>
          <w:i/>
          <w:iCs/>
          <w:sz w:val="24"/>
          <w:szCs w:val="24"/>
          <w:vertAlign w:val="superscript"/>
        </w:rPr>
        <w:t>2</w:t>
      </w:r>
      <w:r w:rsidR="00914C2C" w:rsidRPr="00FA3469">
        <w:rPr>
          <w:rFonts w:asciiTheme="majorBidi" w:hAnsiTheme="majorBidi" w:cstheme="majorBidi"/>
          <w:i/>
          <w:iCs/>
          <w:sz w:val="24"/>
          <w:szCs w:val="24"/>
        </w:rPr>
        <w:t>=.0</w:t>
      </w:r>
      <w:r w:rsidR="009E13B3">
        <w:rPr>
          <w:rFonts w:asciiTheme="majorBidi" w:hAnsiTheme="majorBidi" w:cstheme="majorBidi"/>
          <w:i/>
          <w:iCs/>
          <w:sz w:val="24"/>
          <w:szCs w:val="24"/>
        </w:rPr>
        <w:t>6</w:t>
      </w:r>
      <w:r w:rsidR="00914C2C" w:rsidRPr="00FA3469">
        <w:rPr>
          <w:rFonts w:asciiTheme="majorBidi" w:hAnsiTheme="majorBidi" w:cstheme="majorBidi"/>
          <w:i/>
          <w:iCs/>
          <w:sz w:val="24"/>
          <w:szCs w:val="24"/>
        </w:rPr>
        <w:t>7</w:t>
      </w:r>
      <w:r w:rsidR="009F255D">
        <w:rPr>
          <w:rFonts w:asciiTheme="majorBidi" w:hAnsiTheme="majorBidi" w:cstheme="majorBidi"/>
          <w:sz w:val="24"/>
          <w:szCs w:val="24"/>
        </w:rPr>
        <w:t>, in the 'self' condition</w:t>
      </w:r>
      <w:r w:rsidR="00914C2C" w:rsidRPr="00FA3469">
        <w:rPr>
          <w:rFonts w:asciiTheme="majorBidi" w:hAnsiTheme="majorBidi" w:cstheme="majorBidi"/>
          <w:sz w:val="24"/>
          <w:szCs w:val="24"/>
        </w:rPr>
        <w:t>.</w:t>
      </w:r>
      <w:r w:rsidR="008455BB">
        <w:rPr>
          <w:rFonts w:asciiTheme="majorBidi" w:hAnsiTheme="majorBidi" w:cstheme="majorBidi"/>
          <w:sz w:val="24"/>
          <w:szCs w:val="24"/>
        </w:rPr>
        <w:t xml:space="preserve"> However, th</w:t>
      </w:r>
      <w:r w:rsidR="002268FA">
        <w:rPr>
          <w:rFonts w:asciiTheme="majorBidi" w:hAnsiTheme="majorBidi" w:cstheme="majorBidi"/>
          <w:sz w:val="24"/>
          <w:szCs w:val="24"/>
        </w:rPr>
        <w:t>e stimulation</w:t>
      </w:r>
      <w:r w:rsidR="008455BB">
        <w:rPr>
          <w:rFonts w:asciiTheme="majorBidi" w:hAnsiTheme="majorBidi" w:cstheme="majorBidi"/>
          <w:sz w:val="24"/>
          <w:szCs w:val="24"/>
        </w:rPr>
        <w:t xml:space="preserve"> effect was</w:t>
      </w:r>
      <w:r w:rsidR="009E13B3">
        <w:rPr>
          <w:rFonts w:asciiTheme="majorBidi" w:hAnsiTheme="majorBidi" w:cstheme="majorBidi"/>
          <w:sz w:val="24"/>
          <w:szCs w:val="24"/>
        </w:rPr>
        <w:t xml:space="preserve"> </w:t>
      </w:r>
      <w:r w:rsidR="009E13B3">
        <w:rPr>
          <w:rFonts w:asciiTheme="majorBidi" w:hAnsiTheme="majorBidi"/>
          <w:sz w:val="24"/>
        </w:rPr>
        <w:t xml:space="preserve">not significant in the </w:t>
      </w:r>
      <w:r w:rsidR="002268FA">
        <w:rPr>
          <w:rFonts w:asciiTheme="majorBidi" w:hAnsiTheme="majorBidi"/>
          <w:sz w:val="24"/>
        </w:rPr>
        <w:t>'other' condition</w:t>
      </w:r>
      <w:r w:rsidR="00D75E1A">
        <w:rPr>
          <w:rFonts w:asciiTheme="majorBidi" w:hAnsiTheme="majorBidi"/>
          <w:sz w:val="24"/>
        </w:rPr>
        <w:t>,</w:t>
      </w:r>
      <w:r w:rsidR="00D75E1A" w:rsidRPr="00D75E1A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D75E1A" w:rsidRPr="00FA3469">
        <w:rPr>
          <w:rFonts w:asciiTheme="majorBidi" w:hAnsiTheme="majorBidi" w:cstheme="majorBidi"/>
          <w:i/>
          <w:iCs/>
          <w:sz w:val="24"/>
          <w:szCs w:val="24"/>
        </w:rPr>
        <w:t>F(1,59)&lt;1, p</w:t>
      </w:r>
      <w:r w:rsidR="00D75E1A">
        <w:rPr>
          <w:rFonts w:asciiTheme="majorBidi" w:hAnsiTheme="majorBidi" w:cstheme="majorBidi"/>
          <w:i/>
          <w:iCs/>
          <w:sz w:val="24"/>
          <w:szCs w:val="24"/>
        </w:rPr>
        <w:t>=</w:t>
      </w:r>
      <w:r w:rsidR="00D75E1A" w:rsidRPr="00FA3469">
        <w:rPr>
          <w:rFonts w:asciiTheme="majorBidi" w:hAnsiTheme="majorBidi" w:cstheme="majorBidi"/>
          <w:i/>
          <w:iCs/>
          <w:sz w:val="24"/>
          <w:szCs w:val="24"/>
        </w:rPr>
        <w:t>.47</w:t>
      </w:r>
      <w:r w:rsidR="00D75E1A">
        <w:rPr>
          <w:rFonts w:asciiTheme="majorBidi" w:hAnsiTheme="majorBidi" w:cstheme="majorBidi"/>
          <w:i/>
          <w:iCs/>
          <w:sz w:val="24"/>
          <w:szCs w:val="24"/>
        </w:rPr>
        <w:t>0</w:t>
      </w:r>
      <w:r w:rsidR="002268FA">
        <w:rPr>
          <w:rFonts w:asciiTheme="majorBidi" w:hAnsiTheme="majorBidi"/>
          <w:sz w:val="24"/>
        </w:rPr>
        <w:t>.</w:t>
      </w:r>
      <w:r w:rsidR="00FA5E75">
        <w:rPr>
          <w:rFonts w:asciiTheme="majorBidi" w:hAnsiTheme="majorBidi"/>
          <w:sz w:val="24"/>
        </w:rPr>
        <w:t xml:space="preserve"> </w:t>
      </w:r>
      <w:r w:rsidR="004E2C8A">
        <w:rPr>
          <w:rFonts w:asciiTheme="majorBidi" w:hAnsiTheme="majorBidi"/>
          <w:sz w:val="24"/>
        </w:rPr>
        <w:t>Furthermore, p</w:t>
      </w:r>
      <w:r w:rsidR="00FA5E75">
        <w:rPr>
          <w:rFonts w:asciiTheme="majorBidi" w:hAnsiTheme="majorBidi"/>
          <w:sz w:val="24"/>
        </w:rPr>
        <w:t xml:space="preserve">robing </w:t>
      </w:r>
      <w:r w:rsidR="00243300">
        <w:rPr>
          <w:rFonts w:asciiTheme="majorBidi" w:hAnsiTheme="majorBidi"/>
          <w:sz w:val="24"/>
        </w:rPr>
        <w:t xml:space="preserve">the interaction </w:t>
      </w:r>
      <w:r w:rsidR="00D929CE">
        <w:rPr>
          <w:rFonts w:asciiTheme="majorBidi" w:hAnsiTheme="majorBidi"/>
          <w:sz w:val="24"/>
        </w:rPr>
        <w:t>within each</w:t>
      </w:r>
      <w:r w:rsidR="00FA5E75">
        <w:rPr>
          <w:rFonts w:asciiTheme="majorBidi" w:hAnsiTheme="majorBidi"/>
          <w:sz w:val="24"/>
        </w:rPr>
        <w:t xml:space="preserve"> </w:t>
      </w:r>
      <w:r w:rsidR="004E2C8A">
        <w:rPr>
          <w:rFonts w:asciiTheme="majorBidi" w:hAnsiTheme="majorBidi"/>
          <w:sz w:val="24"/>
        </w:rPr>
        <w:t xml:space="preserve">stimulation </w:t>
      </w:r>
      <w:r w:rsidR="00D929CE">
        <w:rPr>
          <w:rFonts w:asciiTheme="majorBidi" w:hAnsiTheme="majorBidi"/>
          <w:sz w:val="24"/>
        </w:rPr>
        <w:t xml:space="preserve">group show </w:t>
      </w:r>
      <w:r w:rsidR="00A866AF">
        <w:rPr>
          <w:rFonts w:asciiTheme="majorBidi" w:hAnsiTheme="majorBidi"/>
          <w:sz w:val="24"/>
        </w:rPr>
        <w:t>a robust</w:t>
      </w:r>
      <w:r w:rsidR="0037434D">
        <w:rPr>
          <w:rFonts w:asciiTheme="majorBidi" w:hAnsiTheme="majorBidi"/>
          <w:sz w:val="24"/>
        </w:rPr>
        <w:t xml:space="preserve"> </w:t>
      </w:r>
      <w:r w:rsidR="00EA4DD8">
        <w:rPr>
          <w:rFonts w:asciiTheme="majorBidi" w:eastAsia="Times New Roman" w:hAnsiTheme="majorBidi" w:cstheme="majorBidi"/>
          <w:color w:val="242424"/>
          <w:sz w:val="24"/>
          <w:szCs w:val="24"/>
          <w:shd w:val="clear" w:color="auto" w:fill="FFFFFF"/>
        </w:rPr>
        <w:t>beneficiary effect</w:t>
      </w:r>
      <w:r w:rsidR="00C15EAB" w:rsidRPr="00C15EAB">
        <w:rPr>
          <w:rFonts w:asciiTheme="majorBidi" w:eastAsia="Times New Roman" w:hAnsiTheme="majorBidi" w:cstheme="majorBidi"/>
          <w:color w:val="242424"/>
          <w:sz w:val="24"/>
          <w:szCs w:val="24"/>
          <w:shd w:val="clear" w:color="auto" w:fill="FFFFFF"/>
        </w:rPr>
        <w:t xml:space="preserve"> </w:t>
      </w:r>
      <w:r w:rsidR="00A866AF">
        <w:rPr>
          <w:rFonts w:asciiTheme="majorBidi" w:eastAsia="Times New Roman" w:hAnsiTheme="majorBidi" w:cstheme="majorBidi"/>
          <w:color w:val="242424"/>
          <w:sz w:val="24"/>
          <w:szCs w:val="24"/>
          <w:shd w:val="clear" w:color="auto" w:fill="FFFFFF"/>
        </w:rPr>
        <w:t>under</w:t>
      </w:r>
      <w:r w:rsidR="00C15EAB" w:rsidRPr="004E6511">
        <w:rPr>
          <w:rFonts w:asciiTheme="majorBidi" w:eastAsia="Times New Roman" w:hAnsiTheme="majorBidi" w:cstheme="majorBidi"/>
          <w:color w:val="242424"/>
          <w:sz w:val="24"/>
          <w:szCs w:val="24"/>
          <w:shd w:val="clear" w:color="auto" w:fill="FFFFFF"/>
        </w:rPr>
        <w:t xml:space="preserve"> sham</w:t>
      </w:r>
      <w:r w:rsidR="002960E4" w:rsidRPr="002960E4">
        <w:rPr>
          <w:rFonts w:asciiTheme="majorBidi" w:eastAsia="Times New Roman" w:hAnsiTheme="majorBidi" w:cstheme="majorBidi"/>
          <w:color w:val="242424"/>
          <w:sz w:val="24"/>
          <w:szCs w:val="24"/>
          <w:shd w:val="clear" w:color="auto" w:fill="FFFFFF"/>
        </w:rPr>
        <w:t>—</w:t>
      </w:r>
      <w:r w:rsidR="00EA4DD8">
        <w:rPr>
          <w:rFonts w:asciiTheme="majorBidi" w:eastAsia="Times New Roman" w:hAnsiTheme="majorBidi" w:cstheme="majorBidi"/>
          <w:color w:val="242424"/>
          <w:sz w:val="24"/>
          <w:szCs w:val="24"/>
          <w:shd w:val="clear" w:color="auto" w:fill="FFFFFF"/>
        </w:rPr>
        <w:t xml:space="preserve">indicating </w:t>
      </w:r>
      <w:r w:rsidR="00C15EAB">
        <w:rPr>
          <w:rFonts w:asciiTheme="majorBidi" w:eastAsia="Times New Roman" w:hAnsiTheme="majorBidi" w:cstheme="majorBidi"/>
          <w:color w:val="242424"/>
          <w:sz w:val="24"/>
          <w:szCs w:val="24"/>
          <w:shd w:val="clear" w:color="auto" w:fill="FFFFFF"/>
        </w:rPr>
        <w:t>higher</w:t>
      </w:r>
      <w:r w:rsidR="00B93FD6" w:rsidRPr="004E6511">
        <w:rPr>
          <w:rFonts w:asciiTheme="majorBidi" w:eastAsia="Times New Roman" w:hAnsiTheme="majorBidi" w:cstheme="majorBidi"/>
          <w:color w:val="242424"/>
          <w:sz w:val="24"/>
          <w:szCs w:val="24"/>
          <w:shd w:val="clear" w:color="auto" w:fill="FFFFFF"/>
        </w:rPr>
        <w:t xml:space="preserve"> acceptance rates </w:t>
      </w:r>
      <w:r w:rsidR="002347C1">
        <w:rPr>
          <w:rFonts w:asciiTheme="majorBidi" w:eastAsia="Times New Roman" w:hAnsiTheme="majorBidi" w:cstheme="majorBidi"/>
          <w:color w:val="242424"/>
          <w:sz w:val="24"/>
          <w:szCs w:val="24"/>
          <w:shd w:val="clear" w:color="auto" w:fill="FFFFFF"/>
        </w:rPr>
        <w:t xml:space="preserve">for </w:t>
      </w:r>
      <w:r w:rsidR="00E22911">
        <w:rPr>
          <w:rFonts w:asciiTheme="majorBidi" w:eastAsia="Times New Roman" w:hAnsiTheme="majorBidi" w:cstheme="majorBidi"/>
          <w:color w:val="242424"/>
          <w:sz w:val="24"/>
          <w:szCs w:val="24"/>
          <w:shd w:val="clear" w:color="auto" w:fill="FFFFFF"/>
        </w:rPr>
        <w:t>'other' than 'self'</w:t>
      </w:r>
      <w:r w:rsidR="00B72EF0" w:rsidRPr="00FA3469">
        <w:rPr>
          <w:rFonts w:asciiTheme="majorBidi" w:hAnsiTheme="majorBidi" w:cstheme="majorBidi"/>
          <w:sz w:val="24"/>
          <w:szCs w:val="24"/>
        </w:rPr>
        <w:t xml:space="preserve">, </w:t>
      </w:r>
      <w:r w:rsidR="00B72EF0" w:rsidRPr="00FA3469">
        <w:rPr>
          <w:rFonts w:asciiTheme="majorBidi" w:hAnsiTheme="majorBidi" w:cstheme="majorBidi"/>
          <w:i/>
          <w:iCs/>
          <w:sz w:val="24"/>
          <w:szCs w:val="24"/>
        </w:rPr>
        <w:t>F(1,59)=</w:t>
      </w:r>
      <w:r w:rsidR="00581550">
        <w:rPr>
          <w:rFonts w:asciiTheme="majorBidi" w:hAnsiTheme="majorBidi" w:cstheme="majorBidi"/>
          <w:i/>
          <w:iCs/>
          <w:sz w:val="24"/>
          <w:szCs w:val="24"/>
        </w:rPr>
        <w:t>1</w:t>
      </w:r>
      <w:r w:rsidR="00B72EF0" w:rsidRPr="00FA3469">
        <w:rPr>
          <w:rFonts w:asciiTheme="majorBidi" w:hAnsiTheme="majorBidi" w:cstheme="majorBidi"/>
          <w:i/>
          <w:iCs/>
          <w:sz w:val="24"/>
          <w:szCs w:val="24"/>
        </w:rPr>
        <w:t>4.</w:t>
      </w:r>
      <w:r w:rsidR="00581550">
        <w:rPr>
          <w:rFonts w:asciiTheme="majorBidi" w:hAnsiTheme="majorBidi" w:cstheme="majorBidi"/>
          <w:i/>
          <w:iCs/>
          <w:sz w:val="24"/>
          <w:szCs w:val="24"/>
        </w:rPr>
        <w:t>0</w:t>
      </w:r>
      <w:r w:rsidR="00B72EF0" w:rsidRPr="00FA3469">
        <w:rPr>
          <w:rFonts w:asciiTheme="majorBidi" w:hAnsiTheme="majorBidi" w:cstheme="majorBidi"/>
          <w:i/>
          <w:iCs/>
          <w:sz w:val="24"/>
          <w:szCs w:val="24"/>
        </w:rPr>
        <w:t>2, p</w:t>
      </w:r>
      <w:r w:rsidR="00581550">
        <w:rPr>
          <w:rFonts w:asciiTheme="majorBidi" w:hAnsiTheme="majorBidi" w:cstheme="majorBidi"/>
          <w:i/>
          <w:iCs/>
          <w:sz w:val="24"/>
          <w:szCs w:val="24"/>
        </w:rPr>
        <w:t>&lt;</w:t>
      </w:r>
      <w:r w:rsidR="00B72EF0" w:rsidRPr="00FA3469">
        <w:rPr>
          <w:rFonts w:asciiTheme="majorBidi" w:hAnsiTheme="majorBidi" w:cstheme="majorBidi"/>
          <w:i/>
          <w:iCs/>
          <w:sz w:val="24"/>
          <w:szCs w:val="24"/>
        </w:rPr>
        <w:t>.0</w:t>
      </w:r>
      <w:r w:rsidR="00581550">
        <w:rPr>
          <w:rFonts w:asciiTheme="majorBidi" w:hAnsiTheme="majorBidi" w:cstheme="majorBidi"/>
          <w:i/>
          <w:iCs/>
          <w:sz w:val="24"/>
          <w:szCs w:val="24"/>
        </w:rPr>
        <w:t>01</w:t>
      </w:r>
      <w:r w:rsidR="00B72EF0" w:rsidRPr="00FA3469">
        <w:rPr>
          <w:rFonts w:asciiTheme="majorBidi" w:hAnsiTheme="majorBidi" w:cstheme="majorBidi"/>
          <w:i/>
          <w:iCs/>
          <w:sz w:val="24"/>
          <w:szCs w:val="24"/>
        </w:rPr>
        <w:t>, η</w:t>
      </w:r>
      <w:r w:rsidR="00B72EF0" w:rsidRPr="00FA3469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p</w:t>
      </w:r>
      <w:r w:rsidR="00B72EF0" w:rsidRPr="00FA3469">
        <w:rPr>
          <w:rFonts w:asciiTheme="majorBidi" w:hAnsiTheme="majorBidi" w:cstheme="majorBidi"/>
          <w:i/>
          <w:iCs/>
          <w:sz w:val="24"/>
          <w:szCs w:val="24"/>
          <w:vertAlign w:val="superscript"/>
        </w:rPr>
        <w:t>2</w:t>
      </w:r>
      <w:r w:rsidR="00B72EF0" w:rsidRPr="00FA3469">
        <w:rPr>
          <w:rFonts w:asciiTheme="majorBidi" w:hAnsiTheme="majorBidi" w:cstheme="majorBidi"/>
          <w:i/>
          <w:iCs/>
          <w:sz w:val="24"/>
          <w:szCs w:val="24"/>
        </w:rPr>
        <w:t>=.</w:t>
      </w:r>
      <w:r w:rsidR="00A378C9">
        <w:rPr>
          <w:rFonts w:asciiTheme="majorBidi" w:hAnsiTheme="majorBidi" w:cstheme="majorBidi"/>
          <w:i/>
          <w:iCs/>
          <w:sz w:val="24"/>
          <w:szCs w:val="24"/>
        </w:rPr>
        <w:t>192</w:t>
      </w:r>
      <w:r w:rsidR="00246C9D" w:rsidRPr="00246C9D">
        <w:rPr>
          <w:rFonts w:asciiTheme="majorBidi" w:hAnsiTheme="majorBidi" w:cstheme="majorBidi"/>
          <w:sz w:val="24"/>
          <w:szCs w:val="24"/>
        </w:rPr>
        <w:t>—</w:t>
      </w:r>
      <w:r w:rsidR="007E6BFE">
        <w:rPr>
          <w:rFonts w:asciiTheme="majorBidi" w:hAnsiTheme="majorBidi" w:cstheme="majorBidi"/>
          <w:sz w:val="24"/>
          <w:szCs w:val="24"/>
        </w:rPr>
        <w:t>but no</w:t>
      </w:r>
      <w:r w:rsidR="00B72EF0">
        <w:rPr>
          <w:rFonts w:asciiTheme="majorBidi" w:hAnsiTheme="majorBidi" w:cstheme="majorBidi"/>
          <w:sz w:val="24"/>
          <w:szCs w:val="24"/>
        </w:rPr>
        <w:t xml:space="preserve"> </w:t>
      </w:r>
      <w:r w:rsidR="00EE46D4">
        <w:rPr>
          <w:rFonts w:asciiTheme="majorBidi" w:hAnsiTheme="majorBidi" w:cstheme="majorBidi"/>
          <w:sz w:val="24"/>
          <w:szCs w:val="24"/>
        </w:rPr>
        <w:t>beneficiary</w:t>
      </w:r>
      <w:r w:rsidR="00B72EF0">
        <w:rPr>
          <w:rFonts w:asciiTheme="majorBidi" w:hAnsiTheme="majorBidi" w:cstheme="majorBidi"/>
          <w:sz w:val="24"/>
          <w:szCs w:val="24"/>
        </w:rPr>
        <w:t xml:space="preserve"> effect </w:t>
      </w:r>
      <w:r w:rsidR="007E6BFE">
        <w:rPr>
          <w:rFonts w:asciiTheme="majorBidi" w:hAnsiTheme="majorBidi" w:cstheme="majorBidi"/>
          <w:sz w:val="24"/>
          <w:szCs w:val="24"/>
        </w:rPr>
        <w:t>under</w:t>
      </w:r>
      <w:r w:rsidR="005E7F5B">
        <w:rPr>
          <w:rFonts w:asciiTheme="majorBidi" w:hAnsiTheme="majorBidi" w:cstheme="majorBidi"/>
          <w:sz w:val="24"/>
          <w:szCs w:val="24"/>
        </w:rPr>
        <w:t xml:space="preserve"> </w:t>
      </w:r>
      <w:r w:rsidR="00EE46D4">
        <w:rPr>
          <w:rFonts w:asciiTheme="majorBidi" w:hAnsiTheme="majorBidi"/>
          <w:sz w:val="24"/>
        </w:rPr>
        <w:t>anodal stimulation</w:t>
      </w:r>
      <w:r w:rsidR="00B72EF0">
        <w:rPr>
          <w:rFonts w:asciiTheme="majorBidi" w:hAnsiTheme="majorBidi"/>
          <w:sz w:val="24"/>
        </w:rPr>
        <w:t>,</w:t>
      </w:r>
      <w:r w:rsidR="00B72EF0" w:rsidRPr="00D75E1A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B72EF0" w:rsidRPr="00FA3469">
        <w:rPr>
          <w:rFonts w:asciiTheme="majorBidi" w:hAnsiTheme="majorBidi" w:cstheme="majorBidi"/>
          <w:i/>
          <w:iCs/>
          <w:sz w:val="24"/>
          <w:szCs w:val="24"/>
        </w:rPr>
        <w:t>F(1,59)</w:t>
      </w:r>
      <w:r w:rsidR="006D0F1D">
        <w:rPr>
          <w:rFonts w:asciiTheme="majorBidi" w:hAnsiTheme="majorBidi" w:cstheme="majorBidi"/>
          <w:i/>
          <w:iCs/>
          <w:sz w:val="24"/>
          <w:szCs w:val="24"/>
        </w:rPr>
        <w:t>=</w:t>
      </w:r>
      <w:r w:rsidR="00B72EF0" w:rsidRPr="00FA3469">
        <w:rPr>
          <w:rFonts w:asciiTheme="majorBidi" w:hAnsiTheme="majorBidi" w:cstheme="majorBidi"/>
          <w:i/>
          <w:iCs/>
          <w:sz w:val="24"/>
          <w:szCs w:val="24"/>
        </w:rPr>
        <w:t>1</w:t>
      </w:r>
      <w:r w:rsidR="006D0F1D">
        <w:rPr>
          <w:rFonts w:asciiTheme="majorBidi" w:hAnsiTheme="majorBidi" w:cstheme="majorBidi"/>
          <w:i/>
          <w:iCs/>
          <w:sz w:val="24"/>
          <w:szCs w:val="24"/>
        </w:rPr>
        <w:t>.33</w:t>
      </w:r>
      <w:r w:rsidR="00B72EF0" w:rsidRPr="00FA3469">
        <w:rPr>
          <w:rFonts w:asciiTheme="majorBidi" w:hAnsiTheme="majorBidi" w:cstheme="majorBidi"/>
          <w:i/>
          <w:iCs/>
          <w:sz w:val="24"/>
          <w:szCs w:val="24"/>
        </w:rPr>
        <w:t>, p</w:t>
      </w:r>
      <w:r w:rsidR="00B72EF0">
        <w:rPr>
          <w:rFonts w:asciiTheme="majorBidi" w:hAnsiTheme="majorBidi" w:cstheme="majorBidi"/>
          <w:i/>
          <w:iCs/>
          <w:sz w:val="24"/>
          <w:szCs w:val="24"/>
        </w:rPr>
        <w:t>=</w:t>
      </w:r>
      <w:r w:rsidR="00B72EF0" w:rsidRPr="00FA3469">
        <w:rPr>
          <w:rFonts w:asciiTheme="majorBidi" w:hAnsiTheme="majorBidi" w:cstheme="majorBidi"/>
          <w:i/>
          <w:iCs/>
          <w:sz w:val="24"/>
          <w:szCs w:val="24"/>
        </w:rPr>
        <w:t>.</w:t>
      </w:r>
      <w:r w:rsidR="006D0F1D">
        <w:rPr>
          <w:rFonts w:asciiTheme="majorBidi" w:hAnsiTheme="majorBidi" w:cstheme="majorBidi"/>
          <w:i/>
          <w:iCs/>
          <w:sz w:val="24"/>
          <w:szCs w:val="24"/>
        </w:rPr>
        <w:t>254</w:t>
      </w:r>
      <w:r w:rsidR="00547081" w:rsidRPr="00FA3469">
        <w:rPr>
          <w:rFonts w:asciiTheme="majorBidi" w:hAnsiTheme="majorBidi" w:cstheme="majorBidi"/>
          <w:i/>
          <w:iCs/>
          <w:sz w:val="24"/>
          <w:szCs w:val="24"/>
        </w:rPr>
        <w:t>, η</w:t>
      </w:r>
      <w:r w:rsidR="00547081" w:rsidRPr="00FA3469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p</w:t>
      </w:r>
      <w:r w:rsidR="00547081" w:rsidRPr="00FA3469">
        <w:rPr>
          <w:rFonts w:asciiTheme="majorBidi" w:hAnsiTheme="majorBidi" w:cstheme="majorBidi"/>
          <w:i/>
          <w:iCs/>
          <w:sz w:val="24"/>
          <w:szCs w:val="24"/>
          <w:vertAlign w:val="superscript"/>
        </w:rPr>
        <w:t>2</w:t>
      </w:r>
      <w:r w:rsidR="00547081" w:rsidRPr="00FA3469">
        <w:rPr>
          <w:rFonts w:asciiTheme="majorBidi" w:hAnsiTheme="majorBidi" w:cstheme="majorBidi"/>
          <w:i/>
          <w:iCs/>
          <w:sz w:val="24"/>
          <w:szCs w:val="24"/>
        </w:rPr>
        <w:t>=.</w:t>
      </w:r>
      <w:r w:rsidR="00547081">
        <w:rPr>
          <w:rFonts w:asciiTheme="majorBidi" w:hAnsiTheme="majorBidi" w:cstheme="majorBidi"/>
          <w:i/>
          <w:iCs/>
          <w:sz w:val="24"/>
          <w:szCs w:val="24"/>
        </w:rPr>
        <w:t>022</w:t>
      </w:r>
      <w:r w:rsidR="00B72EF0">
        <w:rPr>
          <w:rFonts w:asciiTheme="majorBidi" w:hAnsiTheme="majorBidi"/>
          <w:sz w:val="24"/>
        </w:rPr>
        <w:t>.</w:t>
      </w:r>
    </w:p>
    <w:p w14:paraId="62A653BB" w14:textId="3C904354" w:rsidR="00962338" w:rsidRPr="007E0E35" w:rsidRDefault="009225DD" w:rsidP="005E7F5B">
      <w:pPr>
        <w:autoSpaceDE w:val="0"/>
        <w:autoSpaceDN w:val="0"/>
        <w:bidi w:val="0"/>
        <w:adjustRightInd w:val="0"/>
        <w:spacing w:after="0" w:line="480" w:lineRule="auto"/>
        <w:ind w:firstLine="720"/>
        <w:rPr>
          <w:rFonts w:asciiTheme="majorBidi" w:hAnsiTheme="majorBidi"/>
          <w:sz w:val="24"/>
        </w:rPr>
      </w:pPr>
      <w:r>
        <w:rPr>
          <w:rFonts w:asciiTheme="majorBidi" w:hAnsiTheme="majorBidi"/>
          <w:sz w:val="24"/>
        </w:rPr>
        <w:t>Fi</w:t>
      </w:r>
      <w:r w:rsidR="00AF4CF2">
        <w:rPr>
          <w:rFonts w:asciiTheme="majorBidi" w:hAnsiTheme="majorBidi"/>
          <w:sz w:val="24"/>
        </w:rPr>
        <w:t>nally, all other interactions</w:t>
      </w:r>
      <w:r w:rsidR="00707897">
        <w:rPr>
          <w:rFonts w:asciiTheme="majorBidi" w:hAnsiTheme="majorBidi"/>
          <w:sz w:val="24"/>
        </w:rPr>
        <w:t xml:space="preserve"> were not significant.</w:t>
      </w:r>
    </w:p>
    <w:sectPr w:rsidR="00962338" w:rsidRPr="007E0E35" w:rsidSect="0017388E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EB9"/>
    <w:rsid w:val="00033A28"/>
    <w:rsid w:val="00063429"/>
    <w:rsid w:val="0007014D"/>
    <w:rsid w:val="000C09B7"/>
    <w:rsid w:val="000D0774"/>
    <w:rsid w:val="00135433"/>
    <w:rsid w:val="0017388E"/>
    <w:rsid w:val="00173B67"/>
    <w:rsid w:val="001969C6"/>
    <w:rsid w:val="001A30AF"/>
    <w:rsid w:val="001B5DED"/>
    <w:rsid w:val="001D6A1F"/>
    <w:rsid w:val="001E6184"/>
    <w:rsid w:val="00207C27"/>
    <w:rsid w:val="002208C1"/>
    <w:rsid w:val="002268FA"/>
    <w:rsid w:val="00232B4C"/>
    <w:rsid w:val="002347C1"/>
    <w:rsid w:val="002405E6"/>
    <w:rsid w:val="00243300"/>
    <w:rsid w:val="00246C9D"/>
    <w:rsid w:val="0028707C"/>
    <w:rsid w:val="00294000"/>
    <w:rsid w:val="002960E4"/>
    <w:rsid w:val="00296879"/>
    <w:rsid w:val="002B1BED"/>
    <w:rsid w:val="002B1CF2"/>
    <w:rsid w:val="002C6C30"/>
    <w:rsid w:val="002E5900"/>
    <w:rsid w:val="0037434D"/>
    <w:rsid w:val="003874F1"/>
    <w:rsid w:val="003D0BE6"/>
    <w:rsid w:val="003D6824"/>
    <w:rsid w:val="003E2793"/>
    <w:rsid w:val="0043327C"/>
    <w:rsid w:val="00451086"/>
    <w:rsid w:val="00466AF3"/>
    <w:rsid w:val="00490424"/>
    <w:rsid w:val="00492328"/>
    <w:rsid w:val="0049324B"/>
    <w:rsid w:val="00496BA0"/>
    <w:rsid w:val="004B356A"/>
    <w:rsid w:val="004E2C8A"/>
    <w:rsid w:val="00503258"/>
    <w:rsid w:val="00517298"/>
    <w:rsid w:val="00530D78"/>
    <w:rsid w:val="00530ECB"/>
    <w:rsid w:val="00547081"/>
    <w:rsid w:val="00563065"/>
    <w:rsid w:val="00565222"/>
    <w:rsid w:val="00576E96"/>
    <w:rsid w:val="00577EBE"/>
    <w:rsid w:val="00581550"/>
    <w:rsid w:val="005967CF"/>
    <w:rsid w:val="005B6E8C"/>
    <w:rsid w:val="005D3F60"/>
    <w:rsid w:val="005E32AE"/>
    <w:rsid w:val="005E7881"/>
    <w:rsid w:val="005E7F5B"/>
    <w:rsid w:val="00612645"/>
    <w:rsid w:val="00621900"/>
    <w:rsid w:val="00624201"/>
    <w:rsid w:val="006321B0"/>
    <w:rsid w:val="00632CF1"/>
    <w:rsid w:val="00664D8D"/>
    <w:rsid w:val="006724DE"/>
    <w:rsid w:val="00674687"/>
    <w:rsid w:val="00687C74"/>
    <w:rsid w:val="006D0F1D"/>
    <w:rsid w:val="006E064D"/>
    <w:rsid w:val="006E3C79"/>
    <w:rsid w:val="00707897"/>
    <w:rsid w:val="00711B4A"/>
    <w:rsid w:val="007450C3"/>
    <w:rsid w:val="007469A2"/>
    <w:rsid w:val="0075196A"/>
    <w:rsid w:val="00757968"/>
    <w:rsid w:val="007651A6"/>
    <w:rsid w:val="007721F0"/>
    <w:rsid w:val="007840E8"/>
    <w:rsid w:val="00792BBE"/>
    <w:rsid w:val="007A3A17"/>
    <w:rsid w:val="007C1EF4"/>
    <w:rsid w:val="007C23DA"/>
    <w:rsid w:val="007D657F"/>
    <w:rsid w:val="007E0E35"/>
    <w:rsid w:val="007E48C2"/>
    <w:rsid w:val="007E60B8"/>
    <w:rsid w:val="007E6BFE"/>
    <w:rsid w:val="007F624B"/>
    <w:rsid w:val="00806AAB"/>
    <w:rsid w:val="00813C73"/>
    <w:rsid w:val="008246D5"/>
    <w:rsid w:val="0082726E"/>
    <w:rsid w:val="00835DFF"/>
    <w:rsid w:val="008455BB"/>
    <w:rsid w:val="0084703C"/>
    <w:rsid w:val="00855DD4"/>
    <w:rsid w:val="00860AFA"/>
    <w:rsid w:val="00866E2E"/>
    <w:rsid w:val="00875943"/>
    <w:rsid w:val="008770CD"/>
    <w:rsid w:val="008A43B0"/>
    <w:rsid w:val="008A686B"/>
    <w:rsid w:val="00914C2C"/>
    <w:rsid w:val="009225DD"/>
    <w:rsid w:val="009260FF"/>
    <w:rsid w:val="0093751E"/>
    <w:rsid w:val="00950071"/>
    <w:rsid w:val="00962338"/>
    <w:rsid w:val="00964A99"/>
    <w:rsid w:val="00967CBA"/>
    <w:rsid w:val="00977568"/>
    <w:rsid w:val="00977DE0"/>
    <w:rsid w:val="009D14E7"/>
    <w:rsid w:val="009D1E00"/>
    <w:rsid w:val="009D5BE1"/>
    <w:rsid w:val="009E13B3"/>
    <w:rsid w:val="009F255D"/>
    <w:rsid w:val="00A378C9"/>
    <w:rsid w:val="00A43236"/>
    <w:rsid w:val="00A6397E"/>
    <w:rsid w:val="00A65B12"/>
    <w:rsid w:val="00A866AF"/>
    <w:rsid w:val="00AA7802"/>
    <w:rsid w:val="00AD5F60"/>
    <w:rsid w:val="00AF415D"/>
    <w:rsid w:val="00AF4CF2"/>
    <w:rsid w:val="00B03168"/>
    <w:rsid w:val="00B15A56"/>
    <w:rsid w:val="00B40CDE"/>
    <w:rsid w:val="00B71C20"/>
    <w:rsid w:val="00B72EF0"/>
    <w:rsid w:val="00B93FD6"/>
    <w:rsid w:val="00BA2E44"/>
    <w:rsid w:val="00BB4A29"/>
    <w:rsid w:val="00BE6BD4"/>
    <w:rsid w:val="00BE721B"/>
    <w:rsid w:val="00C12019"/>
    <w:rsid w:val="00C15EAB"/>
    <w:rsid w:val="00C27F94"/>
    <w:rsid w:val="00C46008"/>
    <w:rsid w:val="00C4773A"/>
    <w:rsid w:val="00C60592"/>
    <w:rsid w:val="00C62EB9"/>
    <w:rsid w:val="00C71BB4"/>
    <w:rsid w:val="00C82921"/>
    <w:rsid w:val="00C97037"/>
    <w:rsid w:val="00CD2AB5"/>
    <w:rsid w:val="00D16CED"/>
    <w:rsid w:val="00D31C1B"/>
    <w:rsid w:val="00D4029A"/>
    <w:rsid w:val="00D533B0"/>
    <w:rsid w:val="00D6023B"/>
    <w:rsid w:val="00D67A02"/>
    <w:rsid w:val="00D75E1A"/>
    <w:rsid w:val="00D76784"/>
    <w:rsid w:val="00D929CE"/>
    <w:rsid w:val="00DF7E8D"/>
    <w:rsid w:val="00E067B5"/>
    <w:rsid w:val="00E07DFA"/>
    <w:rsid w:val="00E10FB7"/>
    <w:rsid w:val="00E13266"/>
    <w:rsid w:val="00E22911"/>
    <w:rsid w:val="00E64164"/>
    <w:rsid w:val="00E768A3"/>
    <w:rsid w:val="00E80A31"/>
    <w:rsid w:val="00E843D8"/>
    <w:rsid w:val="00E928D2"/>
    <w:rsid w:val="00EA4DD8"/>
    <w:rsid w:val="00EE043F"/>
    <w:rsid w:val="00EE0FE3"/>
    <w:rsid w:val="00EE46D4"/>
    <w:rsid w:val="00EF313A"/>
    <w:rsid w:val="00EF740E"/>
    <w:rsid w:val="00F007CB"/>
    <w:rsid w:val="00F046CD"/>
    <w:rsid w:val="00F274B7"/>
    <w:rsid w:val="00F33555"/>
    <w:rsid w:val="00F34B39"/>
    <w:rsid w:val="00F35A69"/>
    <w:rsid w:val="00F63196"/>
    <w:rsid w:val="00F8263A"/>
    <w:rsid w:val="00FA5E75"/>
    <w:rsid w:val="00FB16DA"/>
    <w:rsid w:val="00FB2E07"/>
    <w:rsid w:val="00FE2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E8230"/>
  <w15:chartTrackingRefBased/>
  <w15:docId w15:val="{8BB44F81-A6DD-488D-A89D-53AF5ED6B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EB9"/>
    <w:pPr>
      <w:bidi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2E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2E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E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2E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2E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2E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2E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2E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2E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2E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62E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E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2E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2E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2E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2E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2E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2E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2E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62E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E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62E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2EB9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62E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2EB9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62E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2E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2E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2EB9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unhideWhenUsed/>
    <w:rsid w:val="00C62EB9"/>
    <w:rPr>
      <w:sz w:val="16"/>
      <w:szCs w:val="16"/>
    </w:rPr>
  </w:style>
  <w:style w:type="paragraph" w:styleId="Revision">
    <w:name w:val="Revision"/>
    <w:hidden/>
    <w:uiPriority w:val="99"/>
    <w:semiHidden/>
    <w:rsid w:val="0049324B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1234e14-5b87-4b67-ac19-8feaa8ba8f12}" enabled="0" method="" siteId="{61234e14-5b87-4b67-ac19-8feaa8ba8f1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1639</TotalTime>
  <Pages>2</Pages>
  <Words>447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Eliran Halali</dc:creator>
  <cp:keywords/>
  <dc:description/>
  <cp:lastModifiedBy>Eliran Halali</cp:lastModifiedBy>
  <cp:revision>176</cp:revision>
  <dcterms:created xsi:type="dcterms:W3CDTF">2025-06-20T15:06:00Z</dcterms:created>
  <dcterms:modified xsi:type="dcterms:W3CDTF">2025-06-23T20:49:00Z</dcterms:modified>
</cp:coreProperties>
</file>