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5006" w:rsidRPr="00C36B36" w:rsidRDefault="00000000" w:rsidP="00DE3F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4A684B">
        <w:rPr>
          <w:rFonts w:ascii="Times New Roman" w:eastAsia="游明朝" w:hAnsi="Times New Roman" w:cs="Times New Roman"/>
          <w:b/>
          <w:bCs/>
          <w:color w:val="000000" w:themeColor="text1"/>
        </w:rPr>
        <w:t>Supplementary Figure 1</w:t>
      </w:r>
      <w:r w:rsidRPr="00C36B36">
        <w:rPr>
          <w:rFonts w:ascii="Times New Roman" w:eastAsiaTheme="minorEastAsia" w:hAnsi="Times New Roman" w:cs="Times New Roman"/>
          <w:color w:val="FF0000"/>
        </w:rPr>
        <w:t xml:space="preserve"> </w:t>
      </w:r>
      <w:r w:rsidRPr="00DE3F33">
        <w:rPr>
          <w:rFonts w:ascii="Times New Roman" w:hAnsi="Times New Roman" w:cs="Times New Roman"/>
          <w:color w:val="000000"/>
        </w:rPr>
        <w:t xml:space="preserve">Kaplan–Meier survival curves after surgery for the decompression </w:t>
      </w:r>
      <w:r>
        <w:rPr>
          <w:rFonts w:ascii="Times New Roman" w:hAnsi="Times New Roman" w:cs="Times New Roman"/>
          <w:color w:val="000000"/>
        </w:rPr>
        <w:t xml:space="preserve">and </w:t>
      </w:r>
      <w:proofErr w:type="spellStart"/>
      <w:r>
        <w:rPr>
          <w:rFonts w:ascii="Times New Roman" w:hAnsi="Times New Roman" w:cs="Times New Roman"/>
          <w:color w:val="000000"/>
        </w:rPr>
        <w:t>nondecompression</w:t>
      </w:r>
      <w:proofErr w:type="spellEnd"/>
      <w:r w:rsidRPr="00DE3F33">
        <w:rPr>
          <w:rFonts w:ascii="Times New Roman" w:hAnsi="Times New Roman" w:cs="Times New Roman"/>
          <w:color w:val="000000"/>
        </w:rPr>
        <w:t xml:space="preserve"> groups.</w:t>
      </w:r>
    </w:p>
    <w:p w:rsidR="009B5006" w:rsidRPr="00B97BAD" w:rsidRDefault="00000000" w:rsidP="009B5006">
      <w:pPr>
        <w:jc w:val="center"/>
        <w:rPr>
          <w:rFonts w:ascii="Times New Roman" w:hAnsi="Times New Roman" w:cs="Times New Roman"/>
          <w:color w:val="000000" w:themeColor="text1"/>
        </w:rPr>
      </w:pPr>
      <w:r w:rsidRPr="00B97BAD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5486400" cy="3345766"/>
            <wp:effectExtent l="0" t="0" r="0" b="0"/>
            <wp:docPr id="17947210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210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4400" cy="335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006" w:rsidRPr="00CC3524" w:rsidRDefault="00000000" w:rsidP="009B5006">
      <w:pPr>
        <w:rPr>
          <w:rFonts w:ascii="Times New Roman" w:hAnsi="Times New Roman" w:cs="Times New Roman"/>
          <w:color w:val="000000" w:themeColor="text1"/>
        </w:rPr>
      </w:pPr>
      <w:r w:rsidRPr="00CC3524">
        <w:rPr>
          <w:rFonts w:ascii="Times New Roman" w:eastAsia="Yu Gothic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3557270</wp:posOffset>
                </wp:positionH>
                <wp:positionV relativeFrom="paragraph">
                  <wp:posOffset>121583</wp:posOffset>
                </wp:positionV>
                <wp:extent cx="445477" cy="0"/>
                <wp:effectExtent l="0" t="12700" r="24765" b="12700"/>
                <wp:wrapNone/>
                <wp:docPr id="2070397459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47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o:spid="_x0000_s1025" style="mso-wrap-distance-bottom:0;mso-wrap-distance-left:9pt;mso-wrap-distance-right:9pt;mso-wrap-distance-top:0;mso-wrap-style:square;position:absolute;visibility:visible;z-index:251661312" from="280.1pt,9.55pt" to="315.2pt,9.55pt" strokecolor="black" strokeweight="1.5pt">
                <v:stroke joinstyle="miter"/>
              </v:line>
            </w:pict>
          </mc:Fallback>
        </mc:AlternateContent>
      </w:r>
      <w:r w:rsidR="007625C9" w:rsidRPr="00CC3524">
        <w:rPr>
          <w:rFonts w:ascii="Times New Roman" w:hAnsi="Times New Roman" w:cs="Times New Roman"/>
        </w:rPr>
        <w:t>Posterior spine stabilization with decompression</w:t>
      </w:r>
    </w:p>
    <w:p w:rsidR="009B5006" w:rsidRPr="00CC3524" w:rsidRDefault="00000000" w:rsidP="009B5006">
      <w:pPr>
        <w:rPr>
          <w:rFonts w:ascii="Times New Roman" w:hAnsi="Times New Roman" w:cs="Times New Roman"/>
          <w:color w:val="000000" w:themeColor="text1"/>
        </w:rPr>
      </w:pPr>
      <w:r w:rsidRPr="00CC3524">
        <w:rPr>
          <w:rFonts w:ascii="Times New Roman" w:eastAsia="Yu Gothic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3552993</wp:posOffset>
                </wp:positionH>
                <wp:positionV relativeFrom="paragraph">
                  <wp:posOffset>148590</wp:posOffset>
                </wp:positionV>
                <wp:extent cx="445477" cy="0"/>
                <wp:effectExtent l="0" t="12700" r="24765" b="12700"/>
                <wp:wrapNone/>
                <wp:docPr id="333287441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47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o:spid="_x0000_s1026" style="mso-wrap-distance-bottom:0;mso-wrap-distance-left:9pt;mso-wrap-distance-right:9pt;mso-wrap-distance-top:0;mso-wrap-style:square;position:absolute;visibility:visible;z-index:251659264" from="279.75pt,11.7pt" to="314.85pt,11.7pt" strokecolor="black" strokeweight="1.5pt">
                <v:stroke joinstyle="miter" dashstyle="solid"/>
              </v:line>
            </w:pict>
          </mc:Fallback>
        </mc:AlternateContent>
      </w:r>
      <w:r w:rsidR="007625C9" w:rsidRPr="00CC3524">
        <w:rPr>
          <w:rFonts w:ascii="Times New Roman" w:hAnsi="Times New Roman" w:cs="Times New Roman"/>
        </w:rPr>
        <w:t>Posterior spine stabilization without decompression</w:t>
      </w:r>
    </w:p>
    <w:p w:rsidR="007625C9" w:rsidRDefault="007625C9" w:rsidP="009B5006">
      <w:pPr>
        <w:rPr>
          <w:rFonts w:ascii="Times New Roman" w:hAnsi="Times New Roman" w:cs="Times New Roman"/>
          <w:color w:val="000000" w:themeColor="text1"/>
        </w:rPr>
      </w:pPr>
    </w:p>
    <w:p w:rsidR="009B5006" w:rsidRPr="00D91242" w:rsidRDefault="00000000" w:rsidP="009B5006">
      <w:pPr>
        <w:rPr>
          <w:rFonts w:ascii="Times New Roman" w:hAnsi="Times New Roman" w:cs="Times New Roman"/>
          <w:color w:val="000000" w:themeColor="text1"/>
        </w:rPr>
      </w:pPr>
      <w:r w:rsidRPr="00D91242">
        <w:rPr>
          <w:rFonts w:ascii="Times New Roman" w:hAnsi="Times New Roman" w:cs="Times New Roman" w:hint="eastAsia"/>
          <w:color w:val="000000" w:themeColor="text1"/>
        </w:rPr>
        <w:t>N</w:t>
      </w:r>
      <w:r w:rsidRPr="00D91242">
        <w:rPr>
          <w:rFonts w:ascii="Times New Roman" w:hAnsi="Times New Roman" w:cs="Times New Roman"/>
          <w:color w:val="000000" w:themeColor="text1"/>
        </w:rPr>
        <w:t>umber at risk</w:t>
      </w:r>
    </w:p>
    <w:tbl>
      <w:tblPr>
        <w:tblW w:w="85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1"/>
        <w:gridCol w:w="1392"/>
        <w:gridCol w:w="1392"/>
        <w:gridCol w:w="1392"/>
        <w:gridCol w:w="1392"/>
      </w:tblGrid>
      <w:tr w:rsidR="007823DB" w:rsidTr="00630EC8">
        <w:trPr>
          <w:trHeight w:val="169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ED51FE" w:rsidP="00CC68B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Baseline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83 days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365 days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730 days</w:t>
            </w:r>
          </w:p>
        </w:tc>
      </w:tr>
      <w:tr w:rsidR="007823DB" w:rsidTr="00630EC8">
        <w:trPr>
          <w:trHeight w:val="169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4D7">
              <w:rPr>
                <w:rFonts w:ascii="Times New Roman" w:hAnsi="Times New Roman" w:cs="Times New Roman"/>
                <w:sz w:val="18"/>
                <w:szCs w:val="18"/>
              </w:rPr>
              <w:t>Posterior spine stabilization with decompression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604D7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189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</w:tr>
      <w:tr w:rsidR="007823DB" w:rsidTr="00630EC8">
        <w:trPr>
          <w:trHeight w:val="169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4D7">
              <w:rPr>
                <w:rFonts w:ascii="Times New Roman" w:hAnsi="Times New Roman" w:cs="Times New Roman"/>
                <w:sz w:val="18"/>
                <w:szCs w:val="18"/>
              </w:rPr>
              <w:t>Posterior spine stabilization without decompression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604D7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 w:hint="eastAsia"/>
                <w:color w:val="000000" w:themeColor="text1"/>
                <w:sz w:val="22"/>
                <w:szCs w:val="22"/>
              </w:rPr>
              <w:t>5</w:t>
            </w: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1FE" w:rsidRPr="000604D7" w:rsidRDefault="00000000" w:rsidP="00CC68B7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</w:pPr>
            <w:r w:rsidRPr="000604D7">
              <w:rPr>
                <w:rFonts w:ascii="Times New Roman" w:eastAsia="Yu Gothic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</w:tbl>
    <w:p w:rsidR="00B94F56" w:rsidRPr="00662A5D" w:rsidRDefault="00000000">
      <w:pPr>
        <w:rPr>
          <w:rFonts w:ascii="Times New Roman" w:hAnsi="Times New Roman" w:cs="Times New Roman"/>
          <w:color w:val="000000" w:themeColor="text1"/>
        </w:rPr>
      </w:pPr>
      <w:r w:rsidRPr="00D91242">
        <w:rPr>
          <w:rFonts w:ascii="Times New Roman" w:hAnsi="Times New Roman" w:cs="Times New Roman" w:hint="eastAsia"/>
          <w:color w:val="000000" w:themeColor="text1"/>
        </w:rPr>
        <w:t>L</w:t>
      </w:r>
      <w:r w:rsidR="00B97BAD">
        <w:rPr>
          <w:rFonts w:ascii="Times New Roman" w:hAnsi="Times New Roman" w:cs="Times New Roman"/>
          <w:color w:val="000000" w:themeColor="text1"/>
        </w:rPr>
        <w:t>og-rank test P=0.41</w:t>
      </w:r>
    </w:p>
    <w:sectPr w:rsidR="00B94F56" w:rsidRPr="00662A5D" w:rsidSect="00BB79AE">
      <w:headerReference w:type="default" r:id="rId7"/>
      <w:footerReference w:type="even" r:id="rId8"/>
      <w:pgSz w:w="12240" w:h="15840" w:code="1"/>
      <w:pgMar w:top="1440" w:right="1440" w:bottom="1440" w:left="1440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0BBF" w:rsidRDefault="000E0BBF">
      <w:r>
        <w:separator/>
      </w:r>
    </w:p>
  </w:endnote>
  <w:endnote w:type="continuationSeparator" w:id="0">
    <w:p w:rsidR="000E0BBF" w:rsidRDefault="000E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542213137"/>
      <w:docPartObj>
        <w:docPartGallery w:val="Page Numbers (Bottom of Page)"/>
        <w:docPartUnique/>
      </w:docPartObj>
    </w:sdtPr>
    <w:sdtContent>
      <w:p w:rsidR="000E3EA7" w:rsidRPr="0037021E" w:rsidRDefault="00000000" w:rsidP="009179DC">
        <w:pPr>
          <w:pStyle w:val="ac"/>
          <w:framePr w:wrap="none" w:vAnchor="text" w:hAnchor="margin" w:xAlign="center" w:y="1"/>
          <w:rPr>
            <w:rStyle w:val="ae"/>
          </w:rPr>
        </w:pPr>
        <w:r w:rsidRPr="0037021E">
          <w:rPr>
            <w:rStyle w:val="ae"/>
          </w:rPr>
          <w:fldChar w:fldCharType="begin"/>
        </w:r>
        <w:r w:rsidRPr="0037021E">
          <w:rPr>
            <w:rStyle w:val="ae"/>
          </w:rPr>
          <w:instrText xml:space="preserve"> PAGE</w:instrText>
        </w:r>
        <w:r>
          <w:rPr>
            <w:rStyle w:val="ae"/>
          </w:rPr>
          <w:fldChar w:fldCharType="separate"/>
        </w:r>
        <w:r w:rsidRPr="0037021E">
          <w:rPr>
            <w:rStyle w:val="ae"/>
          </w:rPr>
          <w:fldChar w:fldCharType="end"/>
        </w:r>
      </w:p>
    </w:sdtContent>
  </w:sdt>
  <w:p w:rsidR="000E3EA7" w:rsidRPr="0037021E" w:rsidRDefault="000E3EA7">
    <w:pPr>
      <w:pStyle w:val="ac"/>
    </w:pPr>
  </w:p>
  <w:p w:rsidR="000E3EA7" w:rsidRDefault="000E3E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0BBF" w:rsidRDefault="000E0BBF">
      <w:r>
        <w:separator/>
      </w:r>
    </w:p>
  </w:footnote>
  <w:footnote w:type="continuationSeparator" w:id="0">
    <w:p w:rsidR="000E0BBF" w:rsidRDefault="000E0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9655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3EA7" w:rsidRPr="0037021E" w:rsidRDefault="00000000" w:rsidP="0022296B">
        <w:pPr>
          <w:pStyle w:val="aa"/>
          <w:spacing w:line="480" w:lineRule="auto"/>
          <w:jc w:val="right"/>
        </w:pPr>
        <w:r w:rsidRPr="0037021E">
          <w:fldChar w:fldCharType="begin"/>
        </w:r>
        <w:r w:rsidRPr="0037021E">
          <w:instrText xml:space="preserve"> PAGE   \* MERGEFORMAT </w:instrText>
        </w:r>
        <w:r w:rsidRPr="0037021E">
          <w:fldChar w:fldCharType="separate"/>
        </w:r>
        <w:r w:rsidRPr="0037021E">
          <w:rPr>
            <w:noProof/>
          </w:rPr>
          <w:t>2</w:t>
        </w:r>
        <w:r w:rsidRPr="0037021E">
          <w:rPr>
            <w:noProof/>
          </w:rPr>
          <w:fldChar w:fldCharType="end"/>
        </w:r>
      </w:p>
    </w:sdtContent>
  </w:sdt>
  <w:p w:rsidR="000E3EA7" w:rsidRDefault="000E3E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06"/>
    <w:rsid w:val="0000121D"/>
    <w:rsid w:val="00013D46"/>
    <w:rsid w:val="000219D4"/>
    <w:rsid w:val="00043246"/>
    <w:rsid w:val="00045057"/>
    <w:rsid w:val="00045D00"/>
    <w:rsid w:val="000517B9"/>
    <w:rsid w:val="00054A5E"/>
    <w:rsid w:val="000604D7"/>
    <w:rsid w:val="00060796"/>
    <w:rsid w:val="000614D1"/>
    <w:rsid w:val="000627AB"/>
    <w:rsid w:val="000D1261"/>
    <w:rsid w:val="000D6F62"/>
    <w:rsid w:val="000D734C"/>
    <w:rsid w:val="000E0BBF"/>
    <w:rsid w:val="000E3EA7"/>
    <w:rsid w:val="000E7D7D"/>
    <w:rsid w:val="000F1129"/>
    <w:rsid w:val="000F1421"/>
    <w:rsid w:val="000F4143"/>
    <w:rsid w:val="00114D49"/>
    <w:rsid w:val="001263F7"/>
    <w:rsid w:val="00127E6A"/>
    <w:rsid w:val="001311F4"/>
    <w:rsid w:val="00132881"/>
    <w:rsid w:val="00134AB1"/>
    <w:rsid w:val="0014038D"/>
    <w:rsid w:val="001408D6"/>
    <w:rsid w:val="00153EE8"/>
    <w:rsid w:val="00155C6E"/>
    <w:rsid w:val="0018525E"/>
    <w:rsid w:val="00190FA6"/>
    <w:rsid w:val="001C146D"/>
    <w:rsid w:val="001C25FE"/>
    <w:rsid w:val="001C6914"/>
    <w:rsid w:val="001D38B0"/>
    <w:rsid w:val="001E057B"/>
    <w:rsid w:val="001E2D94"/>
    <w:rsid w:val="001F57DF"/>
    <w:rsid w:val="001F621E"/>
    <w:rsid w:val="0020008A"/>
    <w:rsid w:val="00201210"/>
    <w:rsid w:val="0022296B"/>
    <w:rsid w:val="0023457E"/>
    <w:rsid w:val="002451CB"/>
    <w:rsid w:val="00266D66"/>
    <w:rsid w:val="00266E3E"/>
    <w:rsid w:val="00277F67"/>
    <w:rsid w:val="002A5F2A"/>
    <w:rsid w:val="002A6B7A"/>
    <w:rsid w:val="002C01CC"/>
    <w:rsid w:val="002C17BB"/>
    <w:rsid w:val="002C2A4E"/>
    <w:rsid w:val="002C3D16"/>
    <w:rsid w:val="002E3A0B"/>
    <w:rsid w:val="002E3F74"/>
    <w:rsid w:val="002E5BAD"/>
    <w:rsid w:val="002F3B60"/>
    <w:rsid w:val="002F53F0"/>
    <w:rsid w:val="002F7B82"/>
    <w:rsid w:val="003036B7"/>
    <w:rsid w:val="003133A3"/>
    <w:rsid w:val="00313B0C"/>
    <w:rsid w:val="003372FA"/>
    <w:rsid w:val="003422B3"/>
    <w:rsid w:val="00361CDF"/>
    <w:rsid w:val="00363505"/>
    <w:rsid w:val="0037021E"/>
    <w:rsid w:val="00375B2B"/>
    <w:rsid w:val="00387934"/>
    <w:rsid w:val="00390622"/>
    <w:rsid w:val="003939AF"/>
    <w:rsid w:val="003944B4"/>
    <w:rsid w:val="003A635B"/>
    <w:rsid w:val="003C0640"/>
    <w:rsid w:val="003C25BA"/>
    <w:rsid w:val="003C3A8E"/>
    <w:rsid w:val="003D60A8"/>
    <w:rsid w:val="003F2464"/>
    <w:rsid w:val="003F5114"/>
    <w:rsid w:val="004004A4"/>
    <w:rsid w:val="004141E3"/>
    <w:rsid w:val="004241E1"/>
    <w:rsid w:val="00437CF2"/>
    <w:rsid w:val="00442451"/>
    <w:rsid w:val="004537E6"/>
    <w:rsid w:val="00474F1C"/>
    <w:rsid w:val="004759A4"/>
    <w:rsid w:val="0048199B"/>
    <w:rsid w:val="0048475B"/>
    <w:rsid w:val="004901BD"/>
    <w:rsid w:val="004907C5"/>
    <w:rsid w:val="00490CDB"/>
    <w:rsid w:val="004A06FE"/>
    <w:rsid w:val="004A684B"/>
    <w:rsid w:val="004B7E5B"/>
    <w:rsid w:val="004D2881"/>
    <w:rsid w:val="004D2D40"/>
    <w:rsid w:val="004D52BB"/>
    <w:rsid w:val="004D6670"/>
    <w:rsid w:val="004F051C"/>
    <w:rsid w:val="004F184E"/>
    <w:rsid w:val="004F626E"/>
    <w:rsid w:val="004F6A18"/>
    <w:rsid w:val="004F79BF"/>
    <w:rsid w:val="00500CC1"/>
    <w:rsid w:val="00502275"/>
    <w:rsid w:val="005040ED"/>
    <w:rsid w:val="00521B59"/>
    <w:rsid w:val="00532762"/>
    <w:rsid w:val="00562CA5"/>
    <w:rsid w:val="00574803"/>
    <w:rsid w:val="00583E88"/>
    <w:rsid w:val="00584544"/>
    <w:rsid w:val="00590071"/>
    <w:rsid w:val="005A6A3D"/>
    <w:rsid w:val="005B30FC"/>
    <w:rsid w:val="005B5F53"/>
    <w:rsid w:val="005C09C6"/>
    <w:rsid w:val="005D06B5"/>
    <w:rsid w:val="005D1FB4"/>
    <w:rsid w:val="005F3C04"/>
    <w:rsid w:val="005F7356"/>
    <w:rsid w:val="005F7D4C"/>
    <w:rsid w:val="0060253A"/>
    <w:rsid w:val="00607389"/>
    <w:rsid w:val="006152EC"/>
    <w:rsid w:val="00630EC8"/>
    <w:rsid w:val="006528C3"/>
    <w:rsid w:val="0066005B"/>
    <w:rsid w:val="0066048D"/>
    <w:rsid w:val="00662085"/>
    <w:rsid w:val="00662A5D"/>
    <w:rsid w:val="00664214"/>
    <w:rsid w:val="00666FBC"/>
    <w:rsid w:val="00671B5F"/>
    <w:rsid w:val="0068069B"/>
    <w:rsid w:val="00697FD5"/>
    <w:rsid w:val="006B107C"/>
    <w:rsid w:val="006B1EF6"/>
    <w:rsid w:val="006C0F50"/>
    <w:rsid w:val="006C40A5"/>
    <w:rsid w:val="006D3CCC"/>
    <w:rsid w:val="006E3F1D"/>
    <w:rsid w:val="006E4C81"/>
    <w:rsid w:val="006F7840"/>
    <w:rsid w:val="00706EC4"/>
    <w:rsid w:val="00716B72"/>
    <w:rsid w:val="00721ABE"/>
    <w:rsid w:val="007241B1"/>
    <w:rsid w:val="00743D40"/>
    <w:rsid w:val="00751683"/>
    <w:rsid w:val="007568A1"/>
    <w:rsid w:val="007625C9"/>
    <w:rsid w:val="007655E1"/>
    <w:rsid w:val="00771A17"/>
    <w:rsid w:val="007818B5"/>
    <w:rsid w:val="007823DB"/>
    <w:rsid w:val="00787C63"/>
    <w:rsid w:val="00795BD0"/>
    <w:rsid w:val="007A02F7"/>
    <w:rsid w:val="007C01E2"/>
    <w:rsid w:val="007C0A98"/>
    <w:rsid w:val="007D3ED8"/>
    <w:rsid w:val="007D5608"/>
    <w:rsid w:val="007D56F5"/>
    <w:rsid w:val="007D698B"/>
    <w:rsid w:val="007E2B8E"/>
    <w:rsid w:val="00804922"/>
    <w:rsid w:val="008113C0"/>
    <w:rsid w:val="00811482"/>
    <w:rsid w:val="00817A77"/>
    <w:rsid w:val="0083280D"/>
    <w:rsid w:val="008532F3"/>
    <w:rsid w:val="00862D67"/>
    <w:rsid w:val="008966F2"/>
    <w:rsid w:val="008A2ACE"/>
    <w:rsid w:val="008B7C9D"/>
    <w:rsid w:val="008B7D40"/>
    <w:rsid w:val="008D4E26"/>
    <w:rsid w:val="008F0561"/>
    <w:rsid w:val="008F333D"/>
    <w:rsid w:val="00901A81"/>
    <w:rsid w:val="009046D9"/>
    <w:rsid w:val="00904908"/>
    <w:rsid w:val="00906A93"/>
    <w:rsid w:val="0090711B"/>
    <w:rsid w:val="00910EFC"/>
    <w:rsid w:val="00910F78"/>
    <w:rsid w:val="009179DC"/>
    <w:rsid w:val="00933AD4"/>
    <w:rsid w:val="00943FB6"/>
    <w:rsid w:val="00944267"/>
    <w:rsid w:val="00946A16"/>
    <w:rsid w:val="009474C7"/>
    <w:rsid w:val="009750B3"/>
    <w:rsid w:val="0097718C"/>
    <w:rsid w:val="00987978"/>
    <w:rsid w:val="009A491D"/>
    <w:rsid w:val="009B5006"/>
    <w:rsid w:val="009B7896"/>
    <w:rsid w:val="009C2385"/>
    <w:rsid w:val="009D0A2D"/>
    <w:rsid w:val="009D6351"/>
    <w:rsid w:val="009D68CE"/>
    <w:rsid w:val="009F262A"/>
    <w:rsid w:val="009F486F"/>
    <w:rsid w:val="009F6744"/>
    <w:rsid w:val="00A14459"/>
    <w:rsid w:val="00A154ED"/>
    <w:rsid w:val="00A200F9"/>
    <w:rsid w:val="00A21A09"/>
    <w:rsid w:val="00A22170"/>
    <w:rsid w:val="00A308CC"/>
    <w:rsid w:val="00A31AE9"/>
    <w:rsid w:val="00A53C6E"/>
    <w:rsid w:val="00A63C08"/>
    <w:rsid w:val="00A65C80"/>
    <w:rsid w:val="00A67FB0"/>
    <w:rsid w:val="00A71C36"/>
    <w:rsid w:val="00A72DD0"/>
    <w:rsid w:val="00A81FFA"/>
    <w:rsid w:val="00A8202E"/>
    <w:rsid w:val="00A9158D"/>
    <w:rsid w:val="00AA1471"/>
    <w:rsid w:val="00AB76E7"/>
    <w:rsid w:val="00AC5F35"/>
    <w:rsid w:val="00AC730F"/>
    <w:rsid w:val="00AE7A3E"/>
    <w:rsid w:val="00AF3E4A"/>
    <w:rsid w:val="00B1000C"/>
    <w:rsid w:val="00B21794"/>
    <w:rsid w:val="00B24C40"/>
    <w:rsid w:val="00B306F5"/>
    <w:rsid w:val="00B34979"/>
    <w:rsid w:val="00B35EC6"/>
    <w:rsid w:val="00B378CD"/>
    <w:rsid w:val="00B473A7"/>
    <w:rsid w:val="00B640BF"/>
    <w:rsid w:val="00B84A29"/>
    <w:rsid w:val="00B8590A"/>
    <w:rsid w:val="00B94F56"/>
    <w:rsid w:val="00B97BAD"/>
    <w:rsid w:val="00BA7B7F"/>
    <w:rsid w:val="00BB3E09"/>
    <w:rsid w:val="00BC109E"/>
    <w:rsid w:val="00BD4C6C"/>
    <w:rsid w:val="00BD6B2D"/>
    <w:rsid w:val="00C1134E"/>
    <w:rsid w:val="00C13E53"/>
    <w:rsid w:val="00C20011"/>
    <w:rsid w:val="00C266BF"/>
    <w:rsid w:val="00C36B36"/>
    <w:rsid w:val="00C545B4"/>
    <w:rsid w:val="00C64CCF"/>
    <w:rsid w:val="00C775B1"/>
    <w:rsid w:val="00C84391"/>
    <w:rsid w:val="00C91747"/>
    <w:rsid w:val="00C97E41"/>
    <w:rsid w:val="00CA1B29"/>
    <w:rsid w:val="00CB5C01"/>
    <w:rsid w:val="00CC0EF6"/>
    <w:rsid w:val="00CC3524"/>
    <w:rsid w:val="00CC68B7"/>
    <w:rsid w:val="00CE009C"/>
    <w:rsid w:val="00CE39A0"/>
    <w:rsid w:val="00CE6442"/>
    <w:rsid w:val="00CE69A3"/>
    <w:rsid w:val="00CF7BE3"/>
    <w:rsid w:val="00CF7D1E"/>
    <w:rsid w:val="00D00A7F"/>
    <w:rsid w:val="00D05903"/>
    <w:rsid w:val="00D1335A"/>
    <w:rsid w:val="00D35EDA"/>
    <w:rsid w:val="00D36885"/>
    <w:rsid w:val="00D470F3"/>
    <w:rsid w:val="00D63795"/>
    <w:rsid w:val="00D80892"/>
    <w:rsid w:val="00D82A1E"/>
    <w:rsid w:val="00D91242"/>
    <w:rsid w:val="00DA12F8"/>
    <w:rsid w:val="00DA1D19"/>
    <w:rsid w:val="00DA4F0A"/>
    <w:rsid w:val="00DA6532"/>
    <w:rsid w:val="00DB1DE1"/>
    <w:rsid w:val="00DB462E"/>
    <w:rsid w:val="00DD1D10"/>
    <w:rsid w:val="00DE25A8"/>
    <w:rsid w:val="00DE3F33"/>
    <w:rsid w:val="00E10F6B"/>
    <w:rsid w:val="00E11204"/>
    <w:rsid w:val="00E13137"/>
    <w:rsid w:val="00E155D6"/>
    <w:rsid w:val="00E15D56"/>
    <w:rsid w:val="00E2192F"/>
    <w:rsid w:val="00E31391"/>
    <w:rsid w:val="00E3382F"/>
    <w:rsid w:val="00E35303"/>
    <w:rsid w:val="00E373EB"/>
    <w:rsid w:val="00E37B3F"/>
    <w:rsid w:val="00E42905"/>
    <w:rsid w:val="00E43085"/>
    <w:rsid w:val="00E432AD"/>
    <w:rsid w:val="00E54CB2"/>
    <w:rsid w:val="00E554A2"/>
    <w:rsid w:val="00E91759"/>
    <w:rsid w:val="00E93CB7"/>
    <w:rsid w:val="00EA4156"/>
    <w:rsid w:val="00EA6409"/>
    <w:rsid w:val="00EB2272"/>
    <w:rsid w:val="00ED48D6"/>
    <w:rsid w:val="00ED51FE"/>
    <w:rsid w:val="00ED55A1"/>
    <w:rsid w:val="00EE040E"/>
    <w:rsid w:val="00EE3D01"/>
    <w:rsid w:val="00EE73CB"/>
    <w:rsid w:val="00EF0637"/>
    <w:rsid w:val="00F161D2"/>
    <w:rsid w:val="00F16B37"/>
    <w:rsid w:val="00F26D01"/>
    <w:rsid w:val="00F3037A"/>
    <w:rsid w:val="00F31230"/>
    <w:rsid w:val="00F365FB"/>
    <w:rsid w:val="00F46401"/>
    <w:rsid w:val="00F470F8"/>
    <w:rsid w:val="00F56824"/>
    <w:rsid w:val="00F5789B"/>
    <w:rsid w:val="00F63820"/>
    <w:rsid w:val="00F73517"/>
    <w:rsid w:val="00F741E4"/>
    <w:rsid w:val="00F76629"/>
    <w:rsid w:val="00FC119E"/>
    <w:rsid w:val="00FC5039"/>
    <w:rsid w:val="00FD5003"/>
    <w:rsid w:val="00FE5A1E"/>
    <w:rsid w:val="00FE794C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47E2929-AE5F-B243-B0BD-87B84AC0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006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9B5006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006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006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006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006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006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006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006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006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50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50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50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50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500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5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500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50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500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9B50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5006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9B50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500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9B50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500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B5006"/>
    <w:pPr>
      <w:tabs>
        <w:tab w:val="center" w:pos="4252"/>
        <w:tab w:val="right" w:pos="8504"/>
      </w:tabs>
      <w:snapToGrid w:val="0"/>
    </w:pPr>
    <w:rPr>
      <w:rFonts w:ascii="Times New Roman" w:hAnsi="Times New Roman"/>
    </w:rPr>
  </w:style>
  <w:style w:type="character" w:customStyle="1" w:styleId="ab">
    <w:name w:val="ヘッダー (文字)"/>
    <w:basedOn w:val="a0"/>
    <w:link w:val="aa"/>
    <w:uiPriority w:val="99"/>
    <w:rsid w:val="009B5006"/>
    <w:rPr>
      <w:rFonts w:ascii="Times New Roman" w:eastAsia="ＭＳ Ｐゴシック" w:hAnsi="Times New Roman" w:cs="ＭＳ Ｐゴシック"/>
      <w:kern w:val="0"/>
      <w:sz w:val="24"/>
    </w:rPr>
  </w:style>
  <w:style w:type="paragraph" w:styleId="ac">
    <w:name w:val="footer"/>
    <w:basedOn w:val="a"/>
    <w:link w:val="ad"/>
    <w:uiPriority w:val="99"/>
    <w:unhideWhenUsed/>
    <w:rsid w:val="009B500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B5006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e">
    <w:name w:val="page number"/>
    <w:basedOn w:val="a0"/>
    <w:uiPriority w:val="99"/>
    <w:semiHidden/>
    <w:unhideWhenUsed/>
    <w:rsid w:val="009B5006"/>
  </w:style>
  <w:style w:type="character" w:styleId="af">
    <w:name w:val="line number"/>
    <w:basedOn w:val="a0"/>
    <w:uiPriority w:val="99"/>
    <w:semiHidden/>
    <w:unhideWhenUsed/>
    <w:rsid w:val="009B5006"/>
  </w:style>
  <w:style w:type="table" w:styleId="af0">
    <w:name w:val="Table Grid"/>
    <w:basedOn w:val="a1"/>
    <w:uiPriority w:val="39"/>
    <w:rsid w:val="00D00A7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E3530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E35303"/>
  </w:style>
  <w:style w:type="character" w:customStyle="1" w:styleId="af3">
    <w:name w:val="コメント文字列 (文字)"/>
    <w:basedOn w:val="a0"/>
    <w:link w:val="af2"/>
    <w:uiPriority w:val="99"/>
    <w:semiHidden/>
    <w:rsid w:val="00E35303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3530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E35303"/>
    <w:rPr>
      <w:rFonts w:ascii="ＭＳ Ｐゴシック" w:eastAsia="ＭＳ Ｐゴシック" w:hAnsi="ＭＳ Ｐゴシック" w:cs="ＭＳ Ｐゴシック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Tominaga Hiroyuki</dc:creator>
  <cp:lastModifiedBy>Tominaga Hiroyuki</cp:lastModifiedBy>
  <cp:revision>23</cp:revision>
  <dcterms:created xsi:type="dcterms:W3CDTF">2025-07-06T10:39:00Z</dcterms:created>
  <dcterms:modified xsi:type="dcterms:W3CDTF">2025-07-14T15:37:00Z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2025-07-12T14:29:08Z</vt:filetime>
  </property>
</Properties>
</file>