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BED2" w14:textId="093026D3" w:rsidR="000C4B5A" w:rsidRDefault="000C4B5A">
      <w:pPr>
        <w:rPr>
          <w:b/>
          <w:bCs/>
        </w:rPr>
      </w:pPr>
      <w:r>
        <w:rPr>
          <w:b/>
          <w:bCs/>
        </w:rPr>
        <w:t>IDENTIFICATION CODES</w:t>
      </w:r>
    </w:p>
    <w:p w14:paraId="62AEEEC1" w14:textId="5523ED0C" w:rsidR="000C4B5A" w:rsidRPr="000C4B5A" w:rsidRDefault="000C4B5A">
      <w:pPr>
        <w:rPr>
          <w:b/>
          <w:bCs/>
        </w:rPr>
      </w:pPr>
      <w:r>
        <w:rPr>
          <w:b/>
          <w:bCs/>
        </w:rPr>
        <w:t xml:space="preserve">Supplemental Table 1: </w:t>
      </w:r>
      <w:r w:rsidRPr="000C4B5A">
        <w:rPr>
          <w:b/>
          <w:bCs/>
        </w:rPr>
        <w:t>Identification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2852"/>
        <w:gridCol w:w="3196"/>
      </w:tblGrid>
      <w:tr w:rsidR="000C4B5A" w14:paraId="01320BAB" w14:textId="77777777" w:rsidTr="000C4B5A">
        <w:tc>
          <w:tcPr>
            <w:tcW w:w="3302" w:type="dxa"/>
          </w:tcPr>
          <w:p w14:paraId="3420A9E0" w14:textId="6581CCB1" w:rsidR="000C4B5A" w:rsidRPr="000C4B5A" w:rsidRDefault="000C4B5A" w:rsidP="000C4B5A">
            <w:pPr>
              <w:jc w:val="center"/>
              <w:rPr>
                <w:b/>
                <w:bCs/>
              </w:rPr>
            </w:pPr>
            <w:r w:rsidRPr="000C4B5A">
              <w:rPr>
                <w:b/>
                <w:bCs/>
              </w:rPr>
              <w:t>Variable</w:t>
            </w:r>
          </w:p>
        </w:tc>
        <w:tc>
          <w:tcPr>
            <w:tcW w:w="2852" w:type="dxa"/>
          </w:tcPr>
          <w:p w14:paraId="01CEB9FD" w14:textId="1BE7B175" w:rsidR="000C4B5A" w:rsidRDefault="000C4B5A" w:rsidP="000C4B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  <w:tc>
          <w:tcPr>
            <w:tcW w:w="3196" w:type="dxa"/>
          </w:tcPr>
          <w:p w14:paraId="6421D695" w14:textId="2D28659B" w:rsidR="000C4B5A" w:rsidRPr="000C4B5A" w:rsidRDefault="000C4B5A" w:rsidP="000C4B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Code(s)</w:t>
            </w:r>
          </w:p>
        </w:tc>
      </w:tr>
      <w:tr w:rsidR="000C4B5A" w14:paraId="6D0128C0" w14:textId="77777777" w:rsidTr="000C4B5A">
        <w:tc>
          <w:tcPr>
            <w:tcW w:w="3302" w:type="dxa"/>
          </w:tcPr>
          <w:p w14:paraId="77F6440F" w14:textId="7C910CCB" w:rsidR="000C4B5A" w:rsidRDefault="000C4B5A" w:rsidP="000C4B5A">
            <w:pPr>
              <w:jc w:val="center"/>
            </w:pPr>
            <w:r>
              <w:t>COVID-positive</w:t>
            </w:r>
          </w:p>
        </w:tc>
        <w:tc>
          <w:tcPr>
            <w:tcW w:w="2852" w:type="dxa"/>
          </w:tcPr>
          <w:p w14:paraId="10D20028" w14:textId="7D45BBB2" w:rsidR="000C4B5A" w:rsidRDefault="000C4B5A" w:rsidP="000C4B5A">
            <w:pPr>
              <w:jc w:val="center"/>
            </w:pPr>
            <w:r>
              <w:t>Positive SARS CoV-2 RNA [Presence]</w:t>
            </w:r>
          </w:p>
        </w:tc>
        <w:tc>
          <w:tcPr>
            <w:tcW w:w="3196" w:type="dxa"/>
          </w:tcPr>
          <w:p w14:paraId="3D9DE258" w14:textId="2143A355" w:rsidR="000C4B5A" w:rsidRDefault="000C4B5A" w:rsidP="000C4B5A">
            <w:pPr>
              <w:jc w:val="center"/>
            </w:pPr>
            <w:r>
              <w:t xml:space="preserve">TriNetX Curated  9088 (positive); LOINC: </w:t>
            </w:r>
            <w:r w:rsidRPr="000C4B5A">
              <w:rPr>
                <w:color w:val="000000" w:themeColor="text1"/>
                <w:shd w:val="clear" w:color="auto" w:fill="FFFFFF"/>
              </w:rPr>
              <w:t>94309-2, 94316-7, 94500-6, 94533-7, 94565-9, 94759-8</w:t>
            </w:r>
          </w:p>
        </w:tc>
      </w:tr>
      <w:tr w:rsidR="000C4B5A" w14:paraId="6C765406" w14:textId="77777777" w:rsidTr="000C4B5A">
        <w:tc>
          <w:tcPr>
            <w:tcW w:w="3302" w:type="dxa"/>
          </w:tcPr>
          <w:p w14:paraId="60854555" w14:textId="051953ED" w:rsidR="000C4B5A" w:rsidRDefault="000C4B5A" w:rsidP="000C4B5A">
            <w:pPr>
              <w:jc w:val="center"/>
            </w:pPr>
            <w:r>
              <w:t>COVID-negative</w:t>
            </w:r>
          </w:p>
        </w:tc>
        <w:tc>
          <w:tcPr>
            <w:tcW w:w="2852" w:type="dxa"/>
          </w:tcPr>
          <w:p w14:paraId="5F7CA4DC" w14:textId="4438FA8A" w:rsidR="000C4B5A" w:rsidRDefault="000C4B5A" w:rsidP="000C4B5A">
            <w:pPr>
              <w:jc w:val="center"/>
            </w:pPr>
            <w:r>
              <w:t>Negative SARS CoV-2 RNA [Presence] and</w:t>
            </w:r>
          </w:p>
          <w:p w14:paraId="754B5239" w14:textId="177939FA" w:rsidR="000C4B5A" w:rsidRDefault="000C4B5A" w:rsidP="000C4B5A">
            <w:pPr>
              <w:jc w:val="center"/>
            </w:pPr>
            <w:r>
              <w:t>cannot ever have: SARS-CoV-RNA [Presence], COVID-19, Pneumonia due to COVID-19, Coronavirus infection unspecified, Pneumonia due to SARS-associated coronavirus, COVID-19 virus not identified (WHO), other coronavirus as the cause of disease classified elsewhere</w:t>
            </w:r>
          </w:p>
        </w:tc>
        <w:tc>
          <w:tcPr>
            <w:tcW w:w="3196" w:type="dxa"/>
          </w:tcPr>
          <w:p w14:paraId="73C1CA2F" w14:textId="2A567106" w:rsidR="000C4B5A" w:rsidRDefault="000C4B5A" w:rsidP="000C4B5A">
            <w:pPr>
              <w:jc w:val="center"/>
            </w:pPr>
            <w:r>
              <w:t xml:space="preserve">TriNetX Curated  9088 (negative); Cannot ever have LOINC: </w:t>
            </w:r>
            <w:r w:rsidRPr="000C4B5A">
              <w:rPr>
                <w:color w:val="000000" w:themeColor="text1"/>
                <w:shd w:val="clear" w:color="auto" w:fill="FFFFFF"/>
              </w:rPr>
              <w:t>94309-2, 94316-7, 94500-6, 94533-7, 94565-9, 94759-8</w:t>
            </w:r>
            <w:r>
              <w:rPr>
                <w:color w:val="000000" w:themeColor="text1"/>
                <w:shd w:val="clear" w:color="auto" w:fill="FFFFFF"/>
              </w:rPr>
              <w:t>; ICD-10: B34.2, B97.29, J12.81, J12.82, U07.2, U07.2.</w:t>
            </w:r>
          </w:p>
        </w:tc>
      </w:tr>
      <w:tr w:rsidR="000C4B5A" w14:paraId="07EF2187" w14:textId="77777777" w:rsidTr="000C4B5A">
        <w:tc>
          <w:tcPr>
            <w:tcW w:w="3302" w:type="dxa"/>
          </w:tcPr>
          <w:p w14:paraId="12825A0D" w14:textId="30BB7A2B" w:rsidR="000C4B5A" w:rsidRDefault="000C4B5A" w:rsidP="000C4B5A">
            <w:pPr>
              <w:jc w:val="center"/>
            </w:pPr>
            <w:r>
              <w:t>Hospitalized</w:t>
            </w:r>
          </w:p>
        </w:tc>
        <w:tc>
          <w:tcPr>
            <w:tcW w:w="2852" w:type="dxa"/>
          </w:tcPr>
          <w:p w14:paraId="070C764F" w14:textId="72AFB3A8" w:rsidR="000C4B5A" w:rsidRDefault="000C4B5A" w:rsidP="000C4B5A">
            <w:pPr>
              <w:jc w:val="center"/>
            </w:pPr>
            <w:r>
              <w:t>Hospital inpatient and observation care services</w:t>
            </w:r>
          </w:p>
        </w:tc>
        <w:tc>
          <w:tcPr>
            <w:tcW w:w="3196" w:type="dxa"/>
          </w:tcPr>
          <w:p w14:paraId="2DC55F8B" w14:textId="79D1BA1B" w:rsidR="000C4B5A" w:rsidRDefault="000C4B5A" w:rsidP="000C4B5A">
            <w:pPr>
              <w:jc w:val="center"/>
            </w:pPr>
            <w:r>
              <w:t>CPT 1013659</w:t>
            </w:r>
          </w:p>
        </w:tc>
      </w:tr>
      <w:tr w:rsidR="000C4B5A" w14:paraId="5660477F" w14:textId="77777777" w:rsidTr="000C4B5A">
        <w:tc>
          <w:tcPr>
            <w:tcW w:w="3302" w:type="dxa"/>
          </w:tcPr>
          <w:p w14:paraId="7BE5FD33" w14:textId="633769ED" w:rsidR="000C4B5A" w:rsidRDefault="000C4B5A" w:rsidP="000C4B5A">
            <w:pPr>
              <w:jc w:val="center"/>
            </w:pPr>
            <w:r>
              <w:t>Hypertension</w:t>
            </w:r>
          </w:p>
        </w:tc>
        <w:tc>
          <w:tcPr>
            <w:tcW w:w="2852" w:type="dxa"/>
          </w:tcPr>
          <w:p w14:paraId="5C2CC5DB" w14:textId="57B4AD57" w:rsidR="000C4B5A" w:rsidRDefault="000C4B5A" w:rsidP="000C4B5A">
            <w:pPr>
              <w:jc w:val="center"/>
            </w:pPr>
            <w:r>
              <w:t>Essential (primary) hypertension</w:t>
            </w:r>
          </w:p>
        </w:tc>
        <w:tc>
          <w:tcPr>
            <w:tcW w:w="3196" w:type="dxa"/>
          </w:tcPr>
          <w:p w14:paraId="412F8078" w14:textId="5EE162FE" w:rsidR="000C4B5A" w:rsidRDefault="000C4B5A" w:rsidP="000C4B5A">
            <w:pPr>
              <w:jc w:val="center"/>
            </w:pPr>
            <w:r>
              <w:t>ICD I10</w:t>
            </w:r>
          </w:p>
        </w:tc>
      </w:tr>
      <w:tr w:rsidR="000C4B5A" w14:paraId="01D8590F" w14:textId="77777777" w:rsidTr="000C4B5A">
        <w:tc>
          <w:tcPr>
            <w:tcW w:w="3302" w:type="dxa"/>
          </w:tcPr>
          <w:p w14:paraId="46A3AD0D" w14:textId="3B938A26" w:rsidR="000C4B5A" w:rsidRDefault="000C4B5A" w:rsidP="000C4B5A">
            <w:pPr>
              <w:jc w:val="center"/>
            </w:pPr>
            <w:r>
              <w:t>White</w:t>
            </w:r>
          </w:p>
        </w:tc>
        <w:tc>
          <w:tcPr>
            <w:tcW w:w="2852" w:type="dxa"/>
          </w:tcPr>
          <w:p w14:paraId="2C72E6C9" w14:textId="26C7BE10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1032A45E" w14:textId="3B82608D" w:rsidR="000C4B5A" w:rsidRDefault="000C4B5A" w:rsidP="000C4B5A">
            <w:pPr>
              <w:jc w:val="center"/>
            </w:pPr>
            <w:r>
              <w:t>HL7:  2106-3</w:t>
            </w:r>
          </w:p>
        </w:tc>
      </w:tr>
      <w:tr w:rsidR="000C4B5A" w14:paraId="4A3D0A5C" w14:textId="77777777" w:rsidTr="000C4B5A">
        <w:tc>
          <w:tcPr>
            <w:tcW w:w="3302" w:type="dxa"/>
          </w:tcPr>
          <w:p w14:paraId="63DD3CAF" w14:textId="3B251D64" w:rsidR="000C4B5A" w:rsidRDefault="000C4B5A" w:rsidP="000C4B5A">
            <w:pPr>
              <w:jc w:val="center"/>
            </w:pPr>
            <w:r>
              <w:t>Black or African American</w:t>
            </w:r>
          </w:p>
        </w:tc>
        <w:tc>
          <w:tcPr>
            <w:tcW w:w="2852" w:type="dxa"/>
          </w:tcPr>
          <w:p w14:paraId="2B7C7BAD" w14:textId="3199BF84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396DF42C" w14:textId="75E77C5F" w:rsidR="000C4B5A" w:rsidRDefault="000C4B5A" w:rsidP="000C4B5A">
            <w:pPr>
              <w:jc w:val="center"/>
            </w:pPr>
            <w:r>
              <w:t>HL7: 2054-5</w:t>
            </w:r>
          </w:p>
        </w:tc>
      </w:tr>
      <w:tr w:rsidR="000C4B5A" w14:paraId="6AB891B2" w14:textId="77777777" w:rsidTr="000C4B5A">
        <w:tc>
          <w:tcPr>
            <w:tcW w:w="3302" w:type="dxa"/>
          </w:tcPr>
          <w:p w14:paraId="22C3451D" w14:textId="50F9B381" w:rsidR="000C4B5A" w:rsidRDefault="000C4B5A" w:rsidP="000C4B5A">
            <w:pPr>
              <w:jc w:val="center"/>
            </w:pPr>
            <w:r>
              <w:t>Asian</w:t>
            </w:r>
          </w:p>
        </w:tc>
        <w:tc>
          <w:tcPr>
            <w:tcW w:w="2852" w:type="dxa"/>
          </w:tcPr>
          <w:p w14:paraId="09F05554" w14:textId="390AD669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383F2D45" w14:textId="3EA0F8AE" w:rsidR="000C4B5A" w:rsidRDefault="000C4B5A" w:rsidP="000C4B5A">
            <w:pPr>
              <w:jc w:val="center"/>
            </w:pPr>
            <w:r w:rsidRPr="005D7842">
              <w:t>HL7:</w:t>
            </w:r>
            <w:r>
              <w:t xml:space="preserve"> 2028-9</w:t>
            </w:r>
          </w:p>
        </w:tc>
      </w:tr>
      <w:tr w:rsidR="000C4B5A" w14:paraId="78BDC237" w14:textId="77777777" w:rsidTr="000C4B5A">
        <w:tc>
          <w:tcPr>
            <w:tcW w:w="3302" w:type="dxa"/>
          </w:tcPr>
          <w:p w14:paraId="45BA4D81" w14:textId="44DD6EFD" w:rsidR="000C4B5A" w:rsidRDefault="000C4B5A" w:rsidP="000C4B5A">
            <w:pPr>
              <w:jc w:val="center"/>
            </w:pPr>
            <w:r>
              <w:t>American Indian or Alaska Native</w:t>
            </w:r>
          </w:p>
        </w:tc>
        <w:tc>
          <w:tcPr>
            <w:tcW w:w="2852" w:type="dxa"/>
          </w:tcPr>
          <w:p w14:paraId="5D1373C7" w14:textId="2712F222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173C20A9" w14:textId="40D53287" w:rsidR="000C4B5A" w:rsidRDefault="000C4B5A" w:rsidP="000C4B5A">
            <w:pPr>
              <w:jc w:val="center"/>
            </w:pPr>
            <w:r w:rsidRPr="005D7842">
              <w:t>HL7:</w:t>
            </w:r>
            <w:r>
              <w:t xml:space="preserve"> 1002-5</w:t>
            </w:r>
          </w:p>
        </w:tc>
      </w:tr>
      <w:tr w:rsidR="000C4B5A" w14:paraId="0DDDEFD7" w14:textId="77777777" w:rsidTr="000C4B5A">
        <w:tc>
          <w:tcPr>
            <w:tcW w:w="3302" w:type="dxa"/>
          </w:tcPr>
          <w:p w14:paraId="22D0BB7B" w14:textId="34E27429" w:rsidR="000C4B5A" w:rsidRDefault="000C4B5A" w:rsidP="000C4B5A">
            <w:pPr>
              <w:jc w:val="center"/>
            </w:pPr>
            <w:r>
              <w:t>Native Hawaiian or Other Pacific Islander</w:t>
            </w:r>
          </w:p>
        </w:tc>
        <w:tc>
          <w:tcPr>
            <w:tcW w:w="2852" w:type="dxa"/>
          </w:tcPr>
          <w:p w14:paraId="0F7FABE9" w14:textId="50D02F56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3CB52F22" w14:textId="2F8C0D13" w:rsidR="000C4B5A" w:rsidRDefault="000C4B5A" w:rsidP="000C4B5A">
            <w:pPr>
              <w:jc w:val="center"/>
            </w:pPr>
            <w:r w:rsidRPr="005D7842">
              <w:t>HL7:</w:t>
            </w:r>
            <w:r>
              <w:t xml:space="preserve"> 2076-8</w:t>
            </w:r>
          </w:p>
        </w:tc>
      </w:tr>
      <w:tr w:rsidR="000C4B5A" w14:paraId="76FF53C4" w14:textId="77777777" w:rsidTr="000C4B5A">
        <w:tc>
          <w:tcPr>
            <w:tcW w:w="3302" w:type="dxa"/>
          </w:tcPr>
          <w:p w14:paraId="1646BF55" w14:textId="4ACC2EBF" w:rsidR="000C4B5A" w:rsidRDefault="000C4B5A" w:rsidP="000C4B5A">
            <w:pPr>
              <w:jc w:val="center"/>
            </w:pPr>
            <w:r>
              <w:t>Other Race</w:t>
            </w:r>
          </w:p>
        </w:tc>
        <w:tc>
          <w:tcPr>
            <w:tcW w:w="2852" w:type="dxa"/>
          </w:tcPr>
          <w:p w14:paraId="0F36F576" w14:textId="268412D6" w:rsidR="000C4B5A" w:rsidRDefault="000C4B5A" w:rsidP="000C4B5A">
            <w:pPr>
              <w:jc w:val="center"/>
            </w:pPr>
            <w:r>
              <w:t>N/A</w:t>
            </w:r>
          </w:p>
        </w:tc>
        <w:tc>
          <w:tcPr>
            <w:tcW w:w="3196" w:type="dxa"/>
          </w:tcPr>
          <w:p w14:paraId="3326EA82" w14:textId="54816552" w:rsidR="000C4B5A" w:rsidRDefault="000C4B5A" w:rsidP="000C4B5A">
            <w:pPr>
              <w:jc w:val="center"/>
            </w:pPr>
            <w:r>
              <w:t>HL7: 2131-1</w:t>
            </w:r>
          </w:p>
        </w:tc>
      </w:tr>
      <w:tr w:rsidR="000C4B5A" w14:paraId="23146E03" w14:textId="77777777" w:rsidTr="000C4B5A">
        <w:tc>
          <w:tcPr>
            <w:tcW w:w="3302" w:type="dxa"/>
          </w:tcPr>
          <w:p w14:paraId="3C3D7E8A" w14:textId="5D30E39D" w:rsidR="000C4B5A" w:rsidRDefault="000C4B5A" w:rsidP="000C4B5A">
            <w:pPr>
              <w:jc w:val="center"/>
            </w:pPr>
            <w:r>
              <w:t>Hispanic</w:t>
            </w:r>
          </w:p>
        </w:tc>
        <w:tc>
          <w:tcPr>
            <w:tcW w:w="2852" w:type="dxa"/>
          </w:tcPr>
          <w:p w14:paraId="495D85A1" w14:textId="0B840EBC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1E2C4309" w14:textId="4AD71C5B" w:rsidR="000C4B5A" w:rsidRDefault="000C4B5A" w:rsidP="000C4B5A">
            <w:pPr>
              <w:jc w:val="center"/>
            </w:pPr>
            <w:r>
              <w:t>HL7: 2135-2</w:t>
            </w:r>
          </w:p>
        </w:tc>
      </w:tr>
      <w:tr w:rsidR="000C4B5A" w14:paraId="61C4521C" w14:textId="77777777" w:rsidTr="000C4B5A">
        <w:tc>
          <w:tcPr>
            <w:tcW w:w="3302" w:type="dxa"/>
          </w:tcPr>
          <w:p w14:paraId="61CD3657" w14:textId="762E52D3" w:rsidR="000C4B5A" w:rsidRDefault="000C4B5A" w:rsidP="000C4B5A">
            <w:pPr>
              <w:jc w:val="center"/>
            </w:pPr>
            <w:r>
              <w:t>Non-Hispanic</w:t>
            </w:r>
          </w:p>
        </w:tc>
        <w:tc>
          <w:tcPr>
            <w:tcW w:w="2852" w:type="dxa"/>
          </w:tcPr>
          <w:p w14:paraId="5664FA20" w14:textId="121214D2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18AA8BDD" w14:textId="4FF61B99" w:rsidR="000C4B5A" w:rsidRDefault="000C4B5A" w:rsidP="000C4B5A">
            <w:pPr>
              <w:jc w:val="center"/>
            </w:pPr>
            <w:r>
              <w:t>HL7: 2186-5</w:t>
            </w:r>
          </w:p>
        </w:tc>
      </w:tr>
      <w:tr w:rsidR="000C4B5A" w14:paraId="0E31CB10" w14:textId="77777777" w:rsidTr="000C4B5A">
        <w:tc>
          <w:tcPr>
            <w:tcW w:w="3302" w:type="dxa"/>
          </w:tcPr>
          <w:p w14:paraId="438ED82F" w14:textId="0DABFAAB" w:rsidR="000C4B5A" w:rsidRDefault="000C4B5A" w:rsidP="000C4B5A">
            <w:pPr>
              <w:jc w:val="center"/>
            </w:pPr>
            <w:r>
              <w:t>Diabetes Mellitus</w:t>
            </w:r>
          </w:p>
        </w:tc>
        <w:tc>
          <w:tcPr>
            <w:tcW w:w="2852" w:type="dxa"/>
          </w:tcPr>
          <w:p w14:paraId="77ABF8B8" w14:textId="6A7887CA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5A085F03" w14:textId="78A0F950" w:rsidR="000C4B5A" w:rsidRDefault="000C4B5A" w:rsidP="000C4B5A">
            <w:pPr>
              <w:jc w:val="center"/>
            </w:pPr>
            <w:r>
              <w:t>ICD 10: E08-E13</w:t>
            </w:r>
          </w:p>
        </w:tc>
      </w:tr>
      <w:tr w:rsidR="000C4B5A" w14:paraId="3A61DE12" w14:textId="77777777" w:rsidTr="000C4B5A">
        <w:tc>
          <w:tcPr>
            <w:tcW w:w="3302" w:type="dxa"/>
          </w:tcPr>
          <w:p w14:paraId="2747D78A" w14:textId="5C6133C4" w:rsidR="000C4B5A" w:rsidRDefault="000C4B5A" w:rsidP="000C4B5A">
            <w:pPr>
              <w:jc w:val="center"/>
            </w:pPr>
            <w:r>
              <w:t>Obesity</w:t>
            </w:r>
          </w:p>
        </w:tc>
        <w:tc>
          <w:tcPr>
            <w:tcW w:w="2852" w:type="dxa"/>
          </w:tcPr>
          <w:p w14:paraId="6F12A744" w14:textId="09F441C2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0A24A1DA" w14:textId="229C3100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E66.9</w:t>
            </w:r>
          </w:p>
        </w:tc>
      </w:tr>
      <w:tr w:rsidR="000C4B5A" w14:paraId="2529C292" w14:textId="77777777" w:rsidTr="000C4B5A">
        <w:tc>
          <w:tcPr>
            <w:tcW w:w="3302" w:type="dxa"/>
          </w:tcPr>
          <w:p w14:paraId="52B2D502" w14:textId="24D2B79A" w:rsidR="000C4B5A" w:rsidRDefault="000C4B5A" w:rsidP="000C4B5A">
            <w:pPr>
              <w:jc w:val="center"/>
            </w:pPr>
            <w:r>
              <w:t>Anxiety</w:t>
            </w:r>
          </w:p>
        </w:tc>
        <w:tc>
          <w:tcPr>
            <w:tcW w:w="2852" w:type="dxa"/>
          </w:tcPr>
          <w:p w14:paraId="31A28A6A" w14:textId="3FE8062C" w:rsidR="000C4B5A" w:rsidRPr="00834F59" w:rsidRDefault="000C4B5A" w:rsidP="000C4B5A">
            <w:pPr>
              <w:jc w:val="center"/>
            </w:pPr>
            <w:r w:rsidRPr="0034023C">
              <w:t>N/A</w:t>
            </w:r>
          </w:p>
        </w:tc>
        <w:tc>
          <w:tcPr>
            <w:tcW w:w="3196" w:type="dxa"/>
          </w:tcPr>
          <w:p w14:paraId="43A4D26F" w14:textId="70BD29AC" w:rsidR="000C4B5A" w:rsidRPr="00B67D7B" w:rsidRDefault="000C4B5A" w:rsidP="000C4B5A">
            <w:pPr>
              <w:jc w:val="center"/>
            </w:pPr>
            <w:r w:rsidRPr="008D34DE">
              <w:t>ICD 10:</w:t>
            </w:r>
            <w:r>
              <w:t xml:space="preserve"> F41</w:t>
            </w:r>
          </w:p>
        </w:tc>
      </w:tr>
      <w:tr w:rsidR="000C4B5A" w14:paraId="52419B46" w14:textId="77777777" w:rsidTr="000C4B5A">
        <w:tc>
          <w:tcPr>
            <w:tcW w:w="3302" w:type="dxa"/>
          </w:tcPr>
          <w:p w14:paraId="4E1A1123" w14:textId="796B914D" w:rsidR="000C4B5A" w:rsidRDefault="000C4B5A" w:rsidP="000C4B5A">
            <w:pPr>
              <w:jc w:val="center"/>
            </w:pPr>
            <w:r>
              <w:t>Depression</w:t>
            </w:r>
          </w:p>
        </w:tc>
        <w:tc>
          <w:tcPr>
            <w:tcW w:w="2852" w:type="dxa"/>
          </w:tcPr>
          <w:p w14:paraId="59104B19" w14:textId="7FE142DD" w:rsidR="000C4B5A" w:rsidRPr="00834F59" w:rsidRDefault="000C4B5A" w:rsidP="000C4B5A">
            <w:pPr>
              <w:jc w:val="center"/>
            </w:pPr>
            <w:r w:rsidRPr="0034023C">
              <w:t>N/A</w:t>
            </w:r>
          </w:p>
        </w:tc>
        <w:tc>
          <w:tcPr>
            <w:tcW w:w="3196" w:type="dxa"/>
          </w:tcPr>
          <w:p w14:paraId="611DE0B0" w14:textId="1BC8ADB5" w:rsidR="000C4B5A" w:rsidRPr="00B67D7B" w:rsidRDefault="000C4B5A" w:rsidP="000C4B5A">
            <w:pPr>
              <w:jc w:val="center"/>
            </w:pPr>
            <w:r w:rsidRPr="008D34DE">
              <w:t>ICD 10:</w:t>
            </w:r>
            <w:r>
              <w:t xml:space="preserve"> F32</w:t>
            </w:r>
          </w:p>
        </w:tc>
      </w:tr>
      <w:tr w:rsidR="000C4B5A" w14:paraId="75B2BE8A" w14:textId="77777777" w:rsidTr="000C4B5A">
        <w:tc>
          <w:tcPr>
            <w:tcW w:w="3302" w:type="dxa"/>
          </w:tcPr>
          <w:p w14:paraId="39EEB661" w14:textId="4B9A1690" w:rsidR="000C4B5A" w:rsidRDefault="000C4B5A" w:rsidP="000C4B5A">
            <w:pPr>
              <w:jc w:val="center"/>
            </w:pPr>
            <w:r>
              <w:t>Insomnia</w:t>
            </w:r>
          </w:p>
        </w:tc>
        <w:tc>
          <w:tcPr>
            <w:tcW w:w="2852" w:type="dxa"/>
          </w:tcPr>
          <w:p w14:paraId="15D77AF0" w14:textId="48A03180" w:rsidR="000C4B5A" w:rsidRPr="00834F59" w:rsidRDefault="000C4B5A" w:rsidP="000C4B5A">
            <w:pPr>
              <w:jc w:val="center"/>
            </w:pPr>
            <w:r w:rsidRPr="0034023C">
              <w:t>N/A</w:t>
            </w:r>
          </w:p>
        </w:tc>
        <w:tc>
          <w:tcPr>
            <w:tcW w:w="3196" w:type="dxa"/>
          </w:tcPr>
          <w:p w14:paraId="0693F88C" w14:textId="4EA3445F" w:rsidR="000C4B5A" w:rsidRPr="00B67D7B" w:rsidRDefault="000C4B5A" w:rsidP="000C4B5A">
            <w:pPr>
              <w:jc w:val="center"/>
            </w:pPr>
            <w:r w:rsidRPr="008D34DE">
              <w:t>ICD 10:</w:t>
            </w:r>
            <w:r>
              <w:t xml:space="preserve"> G47.0</w:t>
            </w:r>
          </w:p>
        </w:tc>
      </w:tr>
      <w:tr w:rsidR="000C4B5A" w14:paraId="797D5688" w14:textId="77777777" w:rsidTr="000C4B5A">
        <w:tc>
          <w:tcPr>
            <w:tcW w:w="3302" w:type="dxa"/>
          </w:tcPr>
          <w:p w14:paraId="6544B05D" w14:textId="5AA5197F" w:rsidR="000C4B5A" w:rsidRDefault="000C4B5A" w:rsidP="000C4B5A">
            <w:pPr>
              <w:jc w:val="center"/>
            </w:pPr>
            <w:r>
              <w:lastRenderedPageBreak/>
              <w:t>Substance Use</w:t>
            </w:r>
          </w:p>
        </w:tc>
        <w:tc>
          <w:tcPr>
            <w:tcW w:w="2852" w:type="dxa"/>
          </w:tcPr>
          <w:p w14:paraId="172EBFC5" w14:textId="0EFA46A0" w:rsidR="000C4B5A" w:rsidRPr="00834F59" w:rsidRDefault="000C4B5A" w:rsidP="000C4B5A">
            <w:pPr>
              <w:jc w:val="center"/>
            </w:pPr>
            <w:r w:rsidRPr="0034023C">
              <w:t>N/A</w:t>
            </w:r>
          </w:p>
        </w:tc>
        <w:tc>
          <w:tcPr>
            <w:tcW w:w="3196" w:type="dxa"/>
          </w:tcPr>
          <w:p w14:paraId="777FB630" w14:textId="55ACD687" w:rsidR="000C4B5A" w:rsidRPr="00B67D7B" w:rsidRDefault="000C4B5A" w:rsidP="000C4B5A">
            <w:pPr>
              <w:jc w:val="center"/>
            </w:pPr>
            <w:r w:rsidRPr="008D34DE">
              <w:t>ICD 10:</w:t>
            </w:r>
            <w:r>
              <w:t xml:space="preserve"> F10-F19</w:t>
            </w:r>
          </w:p>
        </w:tc>
      </w:tr>
      <w:tr w:rsidR="000C4B5A" w14:paraId="7602EC72" w14:textId="77777777" w:rsidTr="000C4B5A">
        <w:tc>
          <w:tcPr>
            <w:tcW w:w="3302" w:type="dxa"/>
          </w:tcPr>
          <w:p w14:paraId="57912304" w14:textId="5C8FA654" w:rsidR="000C4B5A" w:rsidRDefault="000C4B5A" w:rsidP="000C4B5A">
            <w:pPr>
              <w:jc w:val="center"/>
            </w:pPr>
            <w:r>
              <w:t>Chronic Ischemic Heart Disease</w:t>
            </w:r>
          </w:p>
        </w:tc>
        <w:tc>
          <w:tcPr>
            <w:tcW w:w="2852" w:type="dxa"/>
          </w:tcPr>
          <w:p w14:paraId="73033A9F" w14:textId="7A8B72E9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75F93F6B" w14:textId="46F81F8B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I25</w:t>
            </w:r>
          </w:p>
        </w:tc>
      </w:tr>
      <w:tr w:rsidR="000C4B5A" w14:paraId="74D420DA" w14:textId="77777777" w:rsidTr="000C4B5A">
        <w:tc>
          <w:tcPr>
            <w:tcW w:w="3302" w:type="dxa"/>
          </w:tcPr>
          <w:p w14:paraId="6935C5ED" w14:textId="7BC5D215" w:rsidR="000C4B5A" w:rsidRDefault="000C4B5A" w:rsidP="000C4B5A">
            <w:pPr>
              <w:jc w:val="center"/>
            </w:pPr>
            <w:r>
              <w:t>Heart Failure</w:t>
            </w:r>
          </w:p>
        </w:tc>
        <w:tc>
          <w:tcPr>
            <w:tcW w:w="2852" w:type="dxa"/>
          </w:tcPr>
          <w:p w14:paraId="61C3C2FB" w14:textId="4DF57D3D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4EF70052" w14:textId="6091389B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I50</w:t>
            </w:r>
          </w:p>
        </w:tc>
      </w:tr>
      <w:tr w:rsidR="000C4B5A" w14:paraId="49D5FE1D" w14:textId="77777777" w:rsidTr="000C4B5A">
        <w:tc>
          <w:tcPr>
            <w:tcW w:w="3302" w:type="dxa"/>
          </w:tcPr>
          <w:p w14:paraId="08FD4DF3" w14:textId="66C56296" w:rsidR="000C4B5A" w:rsidRDefault="000C4B5A" w:rsidP="000C4B5A">
            <w:pPr>
              <w:jc w:val="center"/>
            </w:pPr>
            <w:r>
              <w:t>Chronic Obstructive Pulmonary Disease</w:t>
            </w:r>
          </w:p>
        </w:tc>
        <w:tc>
          <w:tcPr>
            <w:tcW w:w="2852" w:type="dxa"/>
          </w:tcPr>
          <w:p w14:paraId="052A749E" w14:textId="5DD2656D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78A41567" w14:textId="0E4E587E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J44.9</w:t>
            </w:r>
          </w:p>
        </w:tc>
      </w:tr>
      <w:tr w:rsidR="000C4B5A" w14:paraId="7CC3649E" w14:textId="77777777" w:rsidTr="000C4B5A">
        <w:tc>
          <w:tcPr>
            <w:tcW w:w="3302" w:type="dxa"/>
          </w:tcPr>
          <w:p w14:paraId="31827561" w14:textId="6A81BC28" w:rsidR="000C4B5A" w:rsidRDefault="000C4B5A" w:rsidP="000C4B5A">
            <w:pPr>
              <w:jc w:val="center"/>
            </w:pPr>
            <w:r>
              <w:t>Asthma</w:t>
            </w:r>
          </w:p>
        </w:tc>
        <w:tc>
          <w:tcPr>
            <w:tcW w:w="2852" w:type="dxa"/>
          </w:tcPr>
          <w:p w14:paraId="4F287C59" w14:textId="234BBC2C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74DDD1B8" w14:textId="74B11FF3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J45</w:t>
            </w:r>
          </w:p>
        </w:tc>
      </w:tr>
      <w:tr w:rsidR="000C4B5A" w14:paraId="531ABB75" w14:textId="77777777" w:rsidTr="000C4B5A">
        <w:tc>
          <w:tcPr>
            <w:tcW w:w="3302" w:type="dxa"/>
          </w:tcPr>
          <w:p w14:paraId="6EF80D70" w14:textId="6282E433" w:rsidR="000C4B5A" w:rsidRDefault="000C4B5A" w:rsidP="000C4B5A">
            <w:pPr>
              <w:jc w:val="center"/>
            </w:pPr>
            <w:r>
              <w:t>Chronic Kidney Disease</w:t>
            </w:r>
          </w:p>
        </w:tc>
        <w:tc>
          <w:tcPr>
            <w:tcW w:w="2852" w:type="dxa"/>
          </w:tcPr>
          <w:p w14:paraId="674DFBA9" w14:textId="2B7EAA58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3D286E42" w14:textId="6858227A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N18</w:t>
            </w:r>
          </w:p>
        </w:tc>
      </w:tr>
      <w:tr w:rsidR="000C4B5A" w14:paraId="23D8FB5E" w14:textId="77777777" w:rsidTr="000C4B5A">
        <w:tc>
          <w:tcPr>
            <w:tcW w:w="3302" w:type="dxa"/>
          </w:tcPr>
          <w:p w14:paraId="43965D68" w14:textId="70446A26" w:rsidR="000C4B5A" w:rsidRDefault="000C4B5A" w:rsidP="000C4B5A">
            <w:pPr>
              <w:jc w:val="center"/>
            </w:pPr>
            <w:r>
              <w:t>Tobacco Use</w:t>
            </w:r>
          </w:p>
        </w:tc>
        <w:tc>
          <w:tcPr>
            <w:tcW w:w="2852" w:type="dxa"/>
          </w:tcPr>
          <w:p w14:paraId="1872C138" w14:textId="4E65D2F8" w:rsidR="000C4B5A" w:rsidRDefault="000C4B5A" w:rsidP="000C4B5A">
            <w:pPr>
              <w:jc w:val="center"/>
            </w:pPr>
            <w:r w:rsidRPr="00834F59">
              <w:t>N/A</w:t>
            </w:r>
          </w:p>
        </w:tc>
        <w:tc>
          <w:tcPr>
            <w:tcW w:w="3196" w:type="dxa"/>
          </w:tcPr>
          <w:p w14:paraId="7A8A39D1" w14:textId="19A72839" w:rsidR="000C4B5A" w:rsidRDefault="000C4B5A" w:rsidP="000C4B5A">
            <w:pPr>
              <w:jc w:val="center"/>
            </w:pPr>
            <w:r w:rsidRPr="00B67D7B">
              <w:t>ICD 10:</w:t>
            </w:r>
            <w:r>
              <w:t xml:space="preserve"> Z72.0</w:t>
            </w:r>
          </w:p>
        </w:tc>
      </w:tr>
    </w:tbl>
    <w:p w14:paraId="1C7C8A0C" w14:textId="77777777" w:rsidR="005D6BB9" w:rsidRDefault="005D6BB9"/>
    <w:p w14:paraId="2DF37BAE" w14:textId="77777777" w:rsidR="000C4B5A" w:rsidRDefault="000C4B5A"/>
    <w:p w14:paraId="62097373" w14:textId="243CBBE3" w:rsidR="000C4B5A" w:rsidRDefault="000C4B5A">
      <w:pPr>
        <w:rPr>
          <w:b/>
          <w:bCs/>
        </w:rPr>
      </w:pPr>
      <w:r>
        <w:rPr>
          <w:b/>
          <w:bCs/>
        </w:rPr>
        <w:t>COHORT DEFINITIONS AND PATIENT SELECTION</w:t>
      </w:r>
    </w:p>
    <w:p w14:paraId="517A39AC" w14:textId="668B5483" w:rsidR="00993637" w:rsidRPr="000C4B5A" w:rsidRDefault="00993637">
      <w:pPr>
        <w:rPr>
          <w:b/>
          <w:bCs/>
        </w:rPr>
      </w:pPr>
      <w:r>
        <w:rPr>
          <w:b/>
          <w:bCs/>
        </w:rPr>
        <w:t>Supplemental Table 2: Cohort definitions and patient selection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4B5A" w14:paraId="1DFFA570" w14:textId="77777777" w:rsidTr="000C4B5A">
        <w:tc>
          <w:tcPr>
            <w:tcW w:w="4675" w:type="dxa"/>
          </w:tcPr>
          <w:p w14:paraId="6AA33300" w14:textId="0F4C72D7" w:rsidR="000C4B5A" w:rsidRPr="000C4B5A" w:rsidRDefault="000C4B5A" w:rsidP="000C4B5A">
            <w:pPr>
              <w:jc w:val="center"/>
              <w:rPr>
                <w:b/>
                <w:bCs/>
              </w:rPr>
            </w:pPr>
            <w:r w:rsidRPr="000C4B5A">
              <w:rPr>
                <w:b/>
                <w:bCs/>
              </w:rPr>
              <w:t>Cohort</w:t>
            </w:r>
          </w:p>
        </w:tc>
        <w:tc>
          <w:tcPr>
            <w:tcW w:w="4675" w:type="dxa"/>
          </w:tcPr>
          <w:p w14:paraId="11E875E6" w14:textId="5D4903CE" w:rsidR="000C4B5A" w:rsidRPr="000C4B5A" w:rsidRDefault="000C4B5A" w:rsidP="000C4B5A">
            <w:pPr>
              <w:jc w:val="center"/>
              <w:rPr>
                <w:b/>
                <w:bCs/>
              </w:rPr>
            </w:pPr>
            <w:r w:rsidRPr="000C4B5A">
              <w:rPr>
                <w:b/>
                <w:bCs/>
              </w:rPr>
              <w:t>Definition</w:t>
            </w:r>
          </w:p>
        </w:tc>
      </w:tr>
      <w:tr w:rsidR="000C4B5A" w14:paraId="32EE45FD" w14:textId="77777777" w:rsidTr="000C4B5A">
        <w:tc>
          <w:tcPr>
            <w:tcW w:w="4675" w:type="dxa"/>
          </w:tcPr>
          <w:p w14:paraId="737A8BF5" w14:textId="1A713BCF" w:rsidR="000C4B5A" w:rsidRDefault="000C4B5A" w:rsidP="000C4B5A">
            <w:pPr>
              <w:jc w:val="center"/>
            </w:pPr>
            <w:r>
              <w:t xml:space="preserve">COVID-positive </w:t>
            </w:r>
          </w:p>
        </w:tc>
        <w:tc>
          <w:tcPr>
            <w:tcW w:w="4675" w:type="dxa"/>
          </w:tcPr>
          <w:p w14:paraId="3F5820C7" w14:textId="10F07956" w:rsidR="000C4B5A" w:rsidRDefault="000C4B5A" w:rsidP="000C4B5A">
            <w:pPr>
              <w:jc w:val="center"/>
            </w:pPr>
            <w:r>
              <w:t>Positive SARS-CoV-2 RNA test between January 2022 and October 2024</w:t>
            </w:r>
          </w:p>
        </w:tc>
      </w:tr>
      <w:tr w:rsidR="000C4B5A" w14:paraId="49E397B6" w14:textId="77777777" w:rsidTr="000C4B5A">
        <w:tc>
          <w:tcPr>
            <w:tcW w:w="4675" w:type="dxa"/>
          </w:tcPr>
          <w:p w14:paraId="79FFD0A0" w14:textId="73AF1BD2" w:rsidR="000C4B5A" w:rsidRDefault="000C4B5A" w:rsidP="000C4B5A">
            <w:pPr>
              <w:jc w:val="center"/>
            </w:pPr>
            <w:r>
              <w:t>COVID-negative</w:t>
            </w:r>
          </w:p>
        </w:tc>
        <w:tc>
          <w:tcPr>
            <w:tcW w:w="4675" w:type="dxa"/>
          </w:tcPr>
          <w:p w14:paraId="65F38288" w14:textId="6E0FD879" w:rsidR="000C4B5A" w:rsidRPr="000C4B5A" w:rsidRDefault="000C4B5A" w:rsidP="000C4B5A">
            <w:pPr>
              <w:jc w:val="center"/>
              <w:rPr>
                <w:b/>
                <w:bCs/>
              </w:rPr>
            </w:pPr>
            <w:r>
              <w:t>[Negative SARS-CoV-2 RNA test between January 2022 and October 2024] AND [cannot have subsequent positive SARS-CoV-2 RNA test between January 2022 and October 2024]</w:t>
            </w:r>
          </w:p>
        </w:tc>
      </w:tr>
      <w:tr w:rsidR="000C4B5A" w14:paraId="0E5BA57C" w14:textId="77777777" w:rsidTr="000C4B5A">
        <w:tc>
          <w:tcPr>
            <w:tcW w:w="4675" w:type="dxa"/>
          </w:tcPr>
          <w:p w14:paraId="2D9C9F4A" w14:textId="1C5E0DFC" w:rsidR="000C4B5A" w:rsidRDefault="000C4B5A" w:rsidP="000C4B5A">
            <w:pPr>
              <w:jc w:val="center"/>
            </w:pPr>
            <w:r>
              <w:t>COVID-positive without pre-existing hypertension</w:t>
            </w:r>
          </w:p>
        </w:tc>
        <w:tc>
          <w:tcPr>
            <w:tcW w:w="4675" w:type="dxa"/>
          </w:tcPr>
          <w:p w14:paraId="6C9795D3" w14:textId="7AB9592A" w:rsidR="000C4B5A" w:rsidRDefault="000C4B5A" w:rsidP="000C4B5A">
            <w:pPr>
              <w:jc w:val="center"/>
            </w:pPr>
            <w:r>
              <w:t>[COVID-positive] AND [cannot have hypertension prior to positive COVID test]</w:t>
            </w:r>
          </w:p>
        </w:tc>
      </w:tr>
      <w:tr w:rsidR="000C4B5A" w14:paraId="16B43566" w14:textId="77777777" w:rsidTr="000C4B5A">
        <w:tc>
          <w:tcPr>
            <w:tcW w:w="4675" w:type="dxa"/>
          </w:tcPr>
          <w:p w14:paraId="6CE833D3" w14:textId="1DC0ED8F" w:rsidR="000C4B5A" w:rsidRDefault="000C4B5A" w:rsidP="000C4B5A">
            <w:pPr>
              <w:jc w:val="center"/>
            </w:pPr>
            <w:r>
              <w:t>COVID-negative without pre-existing hypertension</w:t>
            </w:r>
          </w:p>
        </w:tc>
        <w:tc>
          <w:tcPr>
            <w:tcW w:w="4675" w:type="dxa"/>
          </w:tcPr>
          <w:p w14:paraId="2319252F" w14:textId="35601F50" w:rsidR="000C4B5A" w:rsidRDefault="000C4B5A" w:rsidP="000C4B5A">
            <w:pPr>
              <w:jc w:val="center"/>
            </w:pPr>
            <w:r>
              <w:t>[COVID-negative] AND [cannot have hypertension prior to negative COVID test]</w:t>
            </w:r>
          </w:p>
        </w:tc>
      </w:tr>
      <w:tr w:rsidR="000C4B5A" w14:paraId="7F44DB1A" w14:textId="77777777" w:rsidTr="000C4B5A">
        <w:tc>
          <w:tcPr>
            <w:tcW w:w="4675" w:type="dxa"/>
          </w:tcPr>
          <w:p w14:paraId="3B400812" w14:textId="6B27EF23" w:rsidR="000C4B5A" w:rsidRDefault="000C4B5A" w:rsidP="000C4B5A">
            <w:pPr>
              <w:jc w:val="center"/>
            </w:pPr>
            <w:r>
              <w:t>Hospitalized COVID-positive without pre-existing hypertension</w:t>
            </w:r>
          </w:p>
        </w:tc>
        <w:tc>
          <w:tcPr>
            <w:tcW w:w="4675" w:type="dxa"/>
          </w:tcPr>
          <w:p w14:paraId="2282640C" w14:textId="07930DDC" w:rsidR="000C4B5A" w:rsidRDefault="000C4B5A" w:rsidP="000C4B5A">
            <w:pPr>
              <w:jc w:val="center"/>
            </w:pPr>
            <w:r>
              <w:t>[COVID-positive without pre-existing hypertension] AND [hospitalization within 1 week before or 1 week after COVID test]</w:t>
            </w:r>
          </w:p>
        </w:tc>
      </w:tr>
      <w:tr w:rsidR="000C4B5A" w14:paraId="7953D251" w14:textId="77777777" w:rsidTr="000C4B5A">
        <w:tc>
          <w:tcPr>
            <w:tcW w:w="4675" w:type="dxa"/>
          </w:tcPr>
          <w:p w14:paraId="0F965DDF" w14:textId="4E11FEF8" w:rsidR="000C4B5A" w:rsidRDefault="000C4B5A" w:rsidP="000C4B5A">
            <w:pPr>
              <w:jc w:val="center"/>
            </w:pPr>
            <w:r>
              <w:t>Non-Hospitalized COVID-positive without pre-existing hypertension</w:t>
            </w:r>
          </w:p>
        </w:tc>
        <w:tc>
          <w:tcPr>
            <w:tcW w:w="4675" w:type="dxa"/>
          </w:tcPr>
          <w:p w14:paraId="169BFD5F" w14:textId="10285FD6" w:rsidR="000C4B5A" w:rsidRDefault="000C4B5A" w:rsidP="000C4B5A">
            <w:pPr>
              <w:jc w:val="center"/>
            </w:pPr>
            <w:r>
              <w:t>[COVID-positive without pre-existing hypertension] AND [cannot have hospitalization within 1 week before or 1 week have COVID test]</w:t>
            </w:r>
          </w:p>
        </w:tc>
      </w:tr>
    </w:tbl>
    <w:p w14:paraId="580D8D95" w14:textId="2B2914A3" w:rsidR="000C4B5A" w:rsidRPr="000C4B5A" w:rsidRDefault="000C4B5A"/>
    <w:sectPr w:rsidR="000C4B5A" w:rsidRPr="000C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5A"/>
    <w:rsid w:val="00012B74"/>
    <w:rsid w:val="00017174"/>
    <w:rsid w:val="0002505E"/>
    <w:rsid w:val="0003787B"/>
    <w:rsid w:val="000462B7"/>
    <w:rsid w:val="00054751"/>
    <w:rsid w:val="0006133D"/>
    <w:rsid w:val="000909E8"/>
    <w:rsid w:val="00095197"/>
    <w:rsid w:val="000B34F6"/>
    <w:rsid w:val="000C01C6"/>
    <w:rsid w:val="000C4B5A"/>
    <w:rsid w:val="000D1438"/>
    <w:rsid w:val="000D25EB"/>
    <w:rsid w:val="000E6B55"/>
    <w:rsid w:val="0010643F"/>
    <w:rsid w:val="00127D13"/>
    <w:rsid w:val="00134651"/>
    <w:rsid w:val="001348B9"/>
    <w:rsid w:val="00151D82"/>
    <w:rsid w:val="00157B8A"/>
    <w:rsid w:val="00174763"/>
    <w:rsid w:val="00182556"/>
    <w:rsid w:val="00183728"/>
    <w:rsid w:val="00187042"/>
    <w:rsid w:val="001D7E21"/>
    <w:rsid w:val="001F22F2"/>
    <w:rsid w:val="00232228"/>
    <w:rsid w:val="00255039"/>
    <w:rsid w:val="00263D0F"/>
    <w:rsid w:val="00274F8A"/>
    <w:rsid w:val="002761B9"/>
    <w:rsid w:val="00286198"/>
    <w:rsid w:val="00286F48"/>
    <w:rsid w:val="002C7584"/>
    <w:rsid w:val="002E7C60"/>
    <w:rsid w:val="00317CB3"/>
    <w:rsid w:val="00326B87"/>
    <w:rsid w:val="00336CFD"/>
    <w:rsid w:val="00362599"/>
    <w:rsid w:val="00371B3F"/>
    <w:rsid w:val="0038547A"/>
    <w:rsid w:val="00394D41"/>
    <w:rsid w:val="00395D3C"/>
    <w:rsid w:val="003A007D"/>
    <w:rsid w:val="003B732D"/>
    <w:rsid w:val="003E021B"/>
    <w:rsid w:val="003E409C"/>
    <w:rsid w:val="003F58F2"/>
    <w:rsid w:val="003F7203"/>
    <w:rsid w:val="00411DF7"/>
    <w:rsid w:val="004145D0"/>
    <w:rsid w:val="0044541B"/>
    <w:rsid w:val="00466059"/>
    <w:rsid w:val="00480954"/>
    <w:rsid w:val="004930C8"/>
    <w:rsid w:val="004939A9"/>
    <w:rsid w:val="004A326A"/>
    <w:rsid w:val="004E3887"/>
    <w:rsid w:val="004F533E"/>
    <w:rsid w:val="0051512F"/>
    <w:rsid w:val="00562F61"/>
    <w:rsid w:val="00563A5E"/>
    <w:rsid w:val="00582184"/>
    <w:rsid w:val="0058660F"/>
    <w:rsid w:val="005914F4"/>
    <w:rsid w:val="005D6BB9"/>
    <w:rsid w:val="005E4C6C"/>
    <w:rsid w:val="005F44A6"/>
    <w:rsid w:val="00604937"/>
    <w:rsid w:val="00607793"/>
    <w:rsid w:val="00622B6E"/>
    <w:rsid w:val="00627A13"/>
    <w:rsid w:val="0063403C"/>
    <w:rsid w:val="00645F8E"/>
    <w:rsid w:val="0065053C"/>
    <w:rsid w:val="00682F4A"/>
    <w:rsid w:val="00682FD0"/>
    <w:rsid w:val="006F2155"/>
    <w:rsid w:val="006F3CD6"/>
    <w:rsid w:val="00703A84"/>
    <w:rsid w:val="00707606"/>
    <w:rsid w:val="007448AA"/>
    <w:rsid w:val="00751330"/>
    <w:rsid w:val="00753E75"/>
    <w:rsid w:val="0075753C"/>
    <w:rsid w:val="0078562E"/>
    <w:rsid w:val="00793703"/>
    <w:rsid w:val="007C34A9"/>
    <w:rsid w:val="007C7C08"/>
    <w:rsid w:val="007D760E"/>
    <w:rsid w:val="007F3F93"/>
    <w:rsid w:val="007F4A3C"/>
    <w:rsid w:val="00813DC8"/>
    <w:rsid w:val="00845D4C"/>
    <w:rsid w:val="00857C52"/>
    <w:rsid w:val="00880BD5"/>
    <w:rsid w:val="00892AC9"/>
    <w:rsid w:val="008C28C7"/>
    <w:rsid w:val="008C4057"/>
    <w:rsid w:val="008D0CA6"/>
    <w:rsid w:val="008D36F6"/>
    <w:rsid w:val="008E261F"/>
    <w:rsid w:val="008F2E0F"/>
    <w:rsid w:val="008F31DD"/>
    <w:rsid w:val="0091799A"/>
    <w:rsid w:val="009262D4"/>
    <w:rsid w:val="00927941"/>
    <w:rsid w:val="009348E5"/>
    <w:rsid w:val="00944605"/>
    <w:rsid w:val="009557C3"/>
    <w:rsid w:val="00963EA8"/>
    <w:rsid w:val="0096759E"/>
    <w:rsid w:val="00971CB3"/>
    <w:rsid w:val="00991752"/>
    <w:rsid w:val="00993637"/>
    <w:rsid w:val="009A452E"/>
    <w:rsid w:val="009D18D5"/>
    <w:rsid w:val="009D5ED5"/>
    <w:rsid w:val="009E6215"/>
    <w:rsid w:val="009F017A"/>
    <w:rsid w:val="009F21E2"/>
    <w:rsid w:val="009F66B8"/>
    <w:rsid w:val="009F6B92"/>
    <w:rsid w:val="00A117A0"/>
    <w:rsid w:val="00A24B88"/>
    <w:rsid w:val="00A40F01"/>
    <w:rsid w:val="00A52890"/>
    <w:rsid w:val="00A61DCD"/>
    <w:rsid w:val="00A7163A"/>
    <w:rsid w:val="00A752D2"/>
    <w:rsid w:val="00AA569F"/>
    <w:rsid w:val="00AA79EB"/>
    <w:rsid w:val="00AB032D"/>
    <w:rsid w:val="00AD62B5"/>
    <w:rsid w:val="00AE0BF4"/>
    <w:rsid w:val="00AE10E1"/>
    <w:rsid w:val="00AF6358"/>
    <w:rsid w:val="00B03B3F"/>
    <w:rsid w:val="00B2747F"/>
    <w:rsid w:val="00B31042"/>
    <w:rsid w:val="00B43F0B"/>
    <w:rsid w:val="00B47218"/>
    <w:rsid w:val="00B5420F"/>
    <w:rsid w:val="00B642A6"/>
    <w:rsid w:val="00B80697"/>
    <w:rsid w:val="00B815E4"/>
    <w:rsid w:val="00B823D5"/>
    <w:rsid w:val="00BB09FF"/>
    <w:rsid w:val="00BE5249"/>
    <w:rsid w:val="00BF5A37"/>
    <w:rsid w:val="00C07C4F"/>
    <w:rsid w:val="00C14BEE"/>
    <w:rsid w:val="00C3754A"/>
    <w:rsid w:val="00C6099C"/>
    <w:rsid w:val="00C62493"/>
    <w:rsid w:val="00C6585D"/>
    <w:rsid w:val="00C92721"/>
    <w:rsid w:val="00CA789A"/>
    <w:rsid w:val="00CB4006"/>
    <w:rsid w:val="00D12511"/>
    <w:rsid w:val="00D61FB9"/>
    <w:rsid w:val="00D6205C"/>
    <w:rsid w:val="00D621EC"/>
    <w:rsid w:val="00D826F4"/>
    <w:rsid w:val="00D97F7A"/>
    <w:rsid w:val="00DA6AB2"/>
    <w:rsid w:val="00DC0F7A"/>
    <w:rsid w:val="00DC7535"/>
    <w:rsid w:val="00DF350E"/>
    <w:rsid w:val="00DF3F3F"/>
    <w:rsid w:val="00E201A2"/>
    <w:rsid w:val="00E230BD"/>
    <w:rsid w:val="00E24F21"/>
    <w:rsid w:val="00E4125D"/>
    <w:rsid w:val="00E46223"/>
    <w:rsid w:val="00E50D2D"/>
    <w:rsid w:val="00E55A94"/>
    <w:rsid w:val="00E55EE6"/>
    <w:rsid w:val="00E62EE2"/>
    <w:rsid w:val="00E75495"/>
    <w:rsid w:val="00EB7896"/>
    <w:rsid w:val="00EB7C76"/>
    <w:rsid w:val="00EC2FCD"/>
    <w:rsid w:val="00ED0736"/>
    <w:rsid w:val="00EE2A70"/>
    <w:rsid w:val="00EE2BB9"/>
    <w:rsid w:val="00EE31D6"/>
    <w:rsid w:val="00F02C3E"/>
    <w:rsid w:val="00F13541"/>
    <w:rsid w:val="00F15910"/>
    <w:rsid w:val="00F221C8"/>
    <w:rsid w:val="00F34C5B"/>
    <w:rsid w:val="00F37563"/>
    <w:rsid w:val="00F537E3"/>
    <w:rsid w:val="00F62DA1"/>
    <w:rsid w:val="00F764DD"/>
    <w:rsid w:val="00F8043D"/>
    <w:rsid w:val="00FA66EB"/>
    <w:rsid w:val="00FB19C6"/>
    <w:rsid w:val="00FD64E7"/>
    <w:rsid w:val="00FE04E7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7917E"/>
  <w15:chartTrackingRefBased/>
  <w15:docId w15:val="{5A605A49-6674-F348-AD2A-3F1EB7F5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B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Boparai, Montek</dc:creator>
  <cp:keywords/>
  <dc:description/>
  <cp:lastModifiedBy>Boparai, Montek</cp:lastModifiedBy>
  <cp:revision>2</cp:revision>
  <dcterms:created xsi:type="dcterms:W3CDTF">2025-02-16T18:52:00Z</dcterms:created>
  <dcterms:modified xsi:type="dcterms:W3CDTF">2025-07-11T00:28:00Z</dcterms:modified>
</cp:coreProperties>
</file>