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4CE67" w14:textId="68485E54" w:rsidR="00101E87" w:rsidRDefault="0059043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9043F">
        <w:rPr>
          <w:rFonts w:ascii="Times New Roman" w:hAnsi="Times New Roman" w:cs="Times New Roman"/>
          <w:b/>
          <w:bCs/>
          <w:sz w:val="24"/>
          <w:szCs w:val="24"/>
        </w:rPr>
        <w:t>Supplementary materials for:</w:t>
      </w:r>
    </w:p>
    <w:p w14:paraId="3B57BC92" w14:textId="77777777" w:rsidR="0059043F" w:rsidRPr="0059043F" w:rsidRDefault="0059043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D2800A3" w14:textId="77777777" w:rsidR="0059043F" w:rsidRDefault="0059043F" w:rsidP="0059043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1CFD">
        <w:rPr>
          <w:rFonts w:ascii="Times New Roman" w:hAnsi="Times New Roman" w:cs="Times New Roman"/>
          <w:b/>
          <w:bCs/>
          <w:sz w:val="24"/>
          <w:szCs w:val="24"/>
        </w:rPr>
        <w:t>Cortical Spectral Dynamics of Vibrotactile Frequency P</w:t>
      </w:r>
      <w:r>
        <w:rPr>
          <w:rFonts w:ascii="Times New Roman" w:hAnsi="Times New Roman" w:cs="Times New Roman"/>
          <w:b/>
          <w:bCs/>
          <w:sz w:val="24"/>
          <w:szCs w:val="24"/>
        </w:rPr>
        <w:t>rocessing</w:t>
      </w:r>
    </w:p>
    <w:p w14:paraId="72AD307F" w14:textId="77777777" w:rsidR="0059043F" w:rsidRPr="00D82592" w:rsidRDefault="0059043F" w:rsidP="0059043F">
      <w:pPr>
        <w:pStyle w:val="NoSpacing"/>
        <w:spacing w:line="360" w:lineRule="auto"/>
        <w:jc w:val="both"/>
        <w:rPr>
          <w:rStyle w:val="Strong"/>
          <w:rFonts w:ascii="Times New Roman" w:hAnsi="Times New Roman" w:cs="Times New Roman"/>
          <w:sz w:val="24"/>
          <w:szCs w:val="24"/>
        </w:rPr>
      </w:pPr>
      <w:r w:rsidRPr="00D82592">
        <w:rPr>
          <w:rStyle w:val="Strong"/>
          <w:rFonts w:ascii="Times New Roman" w:hAnsi="Times New Roman" w:cs="Times New Roman"/>
          <w:sz w:val="24"/>
          <w:szCs w:val="24"/>
        </w:rPr>
        <w:t xml:space="preserve">Nabi Rustamov </w:t>
      </w:r>
      <w:r w:rsidRPr="00D82592">
        <w:rPr>
          <w:rStyle w:val="Strong"/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Style w:val="Strong"/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D82592">
        <w:rPr>
          <w:rStyle w:val="Strong"/>
          <w:rFonts w:ascii="Times New Roman" w:hAnsi="Times New Roman" w:cs="Times New Roman"/>
          <w:sz w:val="24"/>
          <w:szCs w:val="24"/>
          <w:vertAlign w:val="superscript"/>
        </w:rPr>
        <w:t>*</w:t>
      </w:r>
      <w:r w:rsidRPr="00D82592">
        <w:rPr>
          <w:rStyle w:val="Strong"/>
          <w:rFonts w:ascii="Times New Roman" w:hAnsi="Times New Roman" w:cs="Times New Roman"/>
          <w:sz w:val="24"/>
          <w:szCs w:val="24"/>
        </w:rPr>
        <w:t xml:space="preserve">, Phillip Demarest </w:t>
      </w:r>
      <w:r w:rsidRPr="00D82592">
        <w:rPr>
          <w:rStyle w:val="Strong"/>
          <w:rFonts w:ascii="Times New Roman" w:hAnsi="Times New Roman" w:cs="Times New Roman"/>
          <w:sz w:val="24"/>
          <w:szCs w:val="24"/>
          <w:vertAlign w:val="superscript"/>
        </w:rPr>
        <w:t>1,</w:t>
      </w:r>
      <w:r>
        <w:rPr>
          <w:rStyle w:val="Strong"/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D82592">
        <w:rPr>
          <w:rStyle w:val="Strong"/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82592">
        <w:rPr>
          <w:rStyle w:val="Strong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86F6D">
        <w:rPr>
          <w:rStyle w:val="Strong"/>
          <w:rFonts w:ascii="Times New Roman" w:hAnsi="Times New Roman" w:cs="Times New Roman"/>
          <w:sz w:val="24"/>
          <w:szCs w:val="24"/>
        </w:rPr>
        <w:t>Zhuangyu</w:t>
      </w:r>
      <w:proofErr w:type="spellEnd"/>
      <w:r w:rsidRPr="00586F6D">
        <w:rPr>
          <w:rStyle w:val="Strong"/>
          <w:rFonts w:ascii="Times New Roman" w:hAnsi="Times New Roman" w:cs="Times New Roman"/>
          <w:sz w:val="24"/>
          <w:szCs w:val="24"/>
        </w:rPr>
        <w:t xml:space="preserve"> Han</w:t>
      </w:r>
      <w:r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D82592">
        <w:rPr>
          <w:rStyle w:val="Strong"/>
          <w:rFonts w:ascii="Times New Roman" w:hAnsi="Times New Roman" w:cs="Times New Roman"/>
          <w:sz w:val="24"/>
          <w:szCs w:val="24"/>
          <w:vertAlign w:val="superscript"/>
        </w:rPr>
        <w:t>1,</w:t>
      </w:r>
      <w:r>
        <w:rPr>
          <w:rStyle w:val="Strong"/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D82592">
        <w:rPr>
          <w:rStyle w:val="Strong"/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Style w:val="Strong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86F6D">
        <w:rPr>
          <w:rStyle w:val="Strong"/>
          <w:rFonts w:ascii="Times New Roman" w:hAnsi="Times New Roman" w:cs="Times New Roman"/>
          <w:sz w:val="24"/>
          <w:szCs w:val="24"/>
        </w:rPr>
        <w:t>Safia</w:t>
      </w:r>
      <w:proofErr w:type="spellEnd"/>
      <w:r w:rsidRPr="00586F6D">
        <w:rPr>
          <w:rStyle w:val="Strong"/>
          <w:rFonts w:ascii="Times New Roman" w:hAnsi="Times New Roman" w:cs="Times New Roman"/>
          <w:sz w:val="24"/>
          <w:szCs w:val="24"/>
        </w:rPr>
        <w:t xml:space="preserve"> Mohamud</w:t>
      </w:r>
      <w:r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Style w:val="Strong"/>
          <w:rFonts w:ascii="Times New Roman" w:hAnsi="Times New Roman" w:cs="Times New Roman"/>
          <w:sz w:val="24"/>
          <w:szCs w:val="24"/>
        </w:rPr>
        <w:t xml:space="preserve">, </w:t>
      </w:r>
      <w:r w:rsidRPr="00D82592">
        <w:rPr>
          <w:rStyle w:val="Strong"/>
          <w:rFonts w:ascii="Times New Roman" w:hAnsi="Times New Roman" w:cs="Times New Roman"/>
          <w:sz w:val="24"/>
          <w:szCs w:val="24"/>
        </w:rPr>
        <w:t xml:space="preserve">Simon </w:t>
      </w:r>
      <w:proofErr w:type="spellStart"/>
      <w:r w:rsidRPr="00D82592">
        <w:rPr>
          <w:rStyle w:val="Strong"/>
          <w:rFonts w:ascii="Times New Roman" w:hAnsi="Times New Roman" w:cs="Times New Roman"/>
          <w:sz w:val="24"/>
          <w:szCs w:val="24"/>
        </w:rPr>
        <w:t>Haroutounian</w:t>
      </w:r>
      <w:proofErr w:type="spellEnd"/>
      <w:r w:rsidRPr="00D82592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sz w:val="24"/>
          <w:szCs w:val="24"/>
          <w:vertAlign w:val="superscript"/>
        </w:rPr>
        <w:t>4</w:t>
      </w:r>
      <w:r w:rsidRPr="00D82592">
        <w:rPr>
          <w:rStyle w:val="Strong"/>
          <w:rFonts w:ascii="Times New Roman" w:hAnsi="Times New Roman" w:cs="Times New Roman"/>
          <w:sz w:val="24"/>
          <w:szCs w:val="24"/>
        </w:rPr>
        <w:t xml:space="preserve">, Eric C. </w:t>
      </w:r>
      <w:proofErr w:type="spellStart"/>
      <w:r w:rsidRPr="00D82592">
        <w:rPr>
          <w:rStyle w:val="Strong"/>
          <w:rFonts w:ascii="Times New Roman" w:hAnsi="Times New Roman" w:cs="Times New Roman"/>
          <w:sz w:val="24"/>
          <w:szCs w:val="24"/>
        </w:rPr>
        <w:t>Leuthardt</w:t>
      </w:r>
      <w:proofErr w:type="spellEnd"/>
      <w:r w:rsidRPr="00D82592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D82592">
        <w:rPr>
          <w:rStyle w:val="Strong"/>
          <w:rFonts w:ascii="Times New Roman" w:hAnsi="Times New Roman" w:cs="Times New Roman"/>
          <w:sz w:val="24"/>
          <w:szCs w:val="24"/>
          <w:vertAlign w:val="superscript"/>
        </w:rPr>
        <w:t xml:space="preserve">1, 2, </w:t>
      </w:r>
      <w:r>
        <w:rPr>
          <w:rStyle w:val="Strong"/>
          <w:rFonts w:ascii="Times New Roman" w:hAnsi="Times New Roman" w:cs="Times New Roman"/>
          <w:sz w:val="24"/>
          <w:szCs w:val="24"/>
          <w:vertAlign w:val="superscript"/>
        </w:rPr>
        <w:t>5 *</w:t>
      </w:r>
      <w:r w:rsidRPr="00D82592">
        <w:rPr>
          <w:rStyle w:val="Strong"/>
          <w:rFonts w:ascii="Times New Roman" w:hAnsi="Times New Roman" w:cs="Times New Roman"/>
          <w:sz w:val="24"/>
          <w:szCs w:val="24"/>
        </w:rPr>
        <w:t xml:space="preserve">  </w:t>
      </w:r>
    </w:p>
    <w:p w14:paraId="792A7CAF" w14:textId="77777777" w:rsidR="0059043F" w:rsidRPr="00392CB1" w:rsidRDefault="0059043F" w:rsidP="0059043F">
      <w:pPr>
        <w:pStyle w:val="NoSpacing"/>
        <w:spacing w:line="360" w:lineRule="auto"/>
        <w:jc w:val="both"/>
        <w:rPr>
          <w:rStyle w:val="Strong"/>
          <w:rFonts w:ascii="Times New Roman" w:hAnsi="Times New Roman" w:cs="Times New Roman"/>
          <w:sz w:val="24"/>
          <w:szCs w:val="24"/>
        </w:rPr>
      </w:pPr>
    </w:p>
    <w:p w14:paraId="6DFE2BD9" w14:textId="77777777" w:rsidR="0059043F" w:rsidRPr="00392CB1" w:rsidRDefault="0059043F" w:rsidP="0059043F">
      <w:pPr>
        <w:pStyle w:val="NoSpacing"/>
        <w:spacing w:line="360" w:lineRule="auto"/>
        <w:jc w:val="both"/>
        <w:rPr>
          <w:rStyle w:val="Strong"/>
          <w:rFonts w:ascii="Times New Roman" w:hAnsi="Times New Roman" w:cs="Times New Roman"/>
          <w:sz w:val="24"/>
          <w:szCs w:val="24"/>
        </w:rPr>
      </w:pPr>
      <w:r w:rsidRPr="00392CB1">
        <w:rPr>
          <w:rFonts w:ascii="Times New Roman" w:hAnsi="Times New Roman" w:cs="Times New Roman"/>
          <w:b/>
          <w:bCs/>
          <w:sz w:val="24"/>
          <w:szCs w:val="24"/>
        </w:rPr>
        <w:t xml:space="preserve">Author </w:t>
      </w:r>
      <w:r w:rsidRPr="00392CB1">
        <w:rPr>
          <w:rStyle w:val="Strong"/>
          <w:rFonts w:ascii="Times New Roman" w:hAnsi="Times New Roman" w:cs="Times New Roman"/>
          <w:sz w:val="24"/>
          <w:szCs w:val="24"/>
        </w:rPr>
        <w:t>affiliations:</w:t>
      </w:r>
    </w:p>
    <w:p w14:paraId="4AE521C9" w14:textId="77777777" w:rsidR="0059043F" w:rsidRPr="00392CB1" w:rsidRDefault="0059043F" w:rsidP="0059043F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2CB1">
        <w:rPr>
          <w:rFonts w:ascii="Times New Roman" w:hAnsi="Times New Roman" w:cs="Times New Roman"/>
          <w:sz w:val="24"/>
          <w:szCs w:val="24"/>
        </w:rPr>
        <w:t xml:space="preserve">1 Department of Neurological Surgery, Division of Neurotechnology, Center for Innovation in Neuroscience and Technology, </w:t>
      </w:r>
      <w:r w:rsidRPr="0059043F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Washington University in St. Louis</w:t>
      </w:r>
      <w:r w:rsidRPr="00392C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92CB1">
        <w:rPr>
          <w:rFonts w:ascii="Times New Roman" w:hAnsi="Times New Roman" w:cs="Times New Roman"/>
          <w:sz w:val="24"/>
          <w:szCs w:val="24"/>
        </w:rPr>
        <w:t>School of Medicine, St. Louis, MO, USA</w:t>
      </w:r>
    </w:p>
    <w:p w14:paraId="534E02E5" w14:textId="77777777" w:rsidR="0059043F" w:rsidRPr="0059043F" w:rsidRDefault="0059043F" w:rsidP="0059043F">
      <w:pPr>
        <w:pStyle w:val="NoSpacing"/>
        <w:spacing w:line="360" w:lineRule="auto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59043F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2 Department of Biomedical Engineering, Washington University in St. Louis, St. Louis, MO, USA</w:t>
      </w:r>
    </w:p>
    <w:p w14:paraId="72D1F417" w14:textId="77777777" w:rsidR="0059043F" w:rsidRPr="0059043F" w:rsidRDefault="0059043F" w:rsidP="0059043F">
      <w:pPr>
        <w:pStyle w:val="NoSpacing"/>
        <w:spacing w:line="360" w:lineRule="auto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59043F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3 Department of Neurology, Howard University Hospital, Howard University School of Medicine, Washington, DC, USA</w:t>
      </w:r>
    </w:p>
    <w:p w14:paraId="7B8DFB95" w14:textId="77777777" w:rsidR="0059043F" w:rsidRPr="00392CB1" w:rsidRDefault="0059043F" w:rsidP="0059043F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392CB1">
        <w:rPr>
          <w:rFonts w:ascii="Times New Roman" w:hAnsi="Times New Roman" w:cs="Times New Roman"/>
          <w:sz w:val="24"/>
          <w:szCs w:val="24"/>
        </w:rPr>
        <w:t xml:space="preserve"> Department of Anesthesiology, Division of Clinical and Translational Research, Washington University Pain Center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92CB1">
        <w:rPr>
          <w:rFonts w:ascii="Times New Roman" w:hAnsi="Times New Roman" w:cs="Times New Roman"/>
          <w:sz w:val="24"/>
          <w:szCs w:val="24"/>
        </w:rPr>
        <w:t>Washington University in St. Louis School of Medicine, St. Louis, MO, USA</w:t>
      </w:r>
    </w:p>
    <w:p w14:paraId="10F96C42" w14:textId="77777777" w:rsidR="0059043F" w:rsidRPr="00392CB1" w:rsidRDefault="0059043F" w:rsidP="005904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392CB1">
        <w:rPr>
          <w:rFonts w:ascii="Times New Roman" w:hAnsi="Times New Roman" w:cs="Times New Roman"/>
          <w:sz w:val="24"/>
          <w:szCs w:val="24"/>
        </w:rPr>
        <w:t xml:space="preserve"> Department of Neuroscience, Washington University in St. Louis, St. Louis, MO, USA</w:t>
      </w:r>
    </w:p>
    <w:p w14:paraId="4BBACD75" w14:textId="77777777" w:rsidR="0059043F" w:rsidRPr="0059043F" w:rsidRDefault="0059043F" w:rsidP="0059043F">
      <w:pPr>
        <w:pStyle w:val="NoSpacing"/>
        <w:spacing w:line="360" w:lineRule="auto"/>
        <w:jc w:val="both"/>
        <w:rPr>
          <w:rStyle w:val="Strong"/>
          <w:rFonts w:ascii="Times New Roman" w:hAnsi="Times New Roman" w:cs="Times New Roman"/>
          <w:sz w:val="24"/>
          <w:szCs w:val="24"/>
        </w:rPr>
      </w:pPr>
    </w:p>
    <w:p w14:paraId="5868E528" w14:textId="77777777" w:rsidR="0059043F" w:rsidRPr="0059043F" w:rsidRDefault="0059043F" w:rsidP="0059043F">
      <w:pPr>
        <w:pStyle w:val="NoSpacing"/>
        <w:spacing w:line="360" w:lineRule="auto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59043F">
        <w:rPr>
          <w:rStyle w:val="Strong"/>
          <w:rFonts w:ascii="Times New Roman" w:hAnsi="Times New Roman" w:cs="Times New Roman"/>
          <w:sz w:val="24"/>
          <w:szCs w:val="24"/>
        </w:rPr>
        <w:t xml:space="preserve">* Correspondence: Eric C. </w:t>
      </w:r>
      <w:proofErr w:type="spellStart"/>
      <w:r w:rsidRPr="0059043F">
        <w:rPr>
          <w:rStyle w:val="Strong"/>
          <w:rFonts w:ascii="Times New Roman" w:hAnsi="Times New Roman" w:cs="Times New Roman"/>
          <w:sz w:val="24"/>
          <w:szCs w:val="24"/>
        </w:rPr>
        <w:t>Leuthardt</w:t>
      </w:r>
      <w:proofErr w:type="spellEnd"/>
      <w:r w:rsidRPr="0059043F">
        <w:rPr>
          <w:rStyle w:val="Strong"/>
          <w:rFonts w:ascii="Times New Roman" w:hAnsi="Times New Roman" w:cs="Times New Roman"/>
          <w:sz w:val="24"/>
          <w:szCs w:val="24"/>
        </w:rPr>
        <w:t xml:space="preserve"> MD, FNAI </w:t>
      </w:r>
    </w:p>
    <w:p w14:paraId="397DFEF5" w14:textId="77777777" w:rsidR="0059043F" w:rsidRPr="0059043F" w:rsidRDefault="0059043F" w:rsidP="0059043F">
      <w:pPr>
        <w:pStyle w:val="NoSpacing"/>
        <w:spacing w:line="360" w:lineRule="auto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59043F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Email:</w:t>
      </w:r>
      <w:r w:rsidRPr="0059043F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Pr="0059043F">
          <w:rPr>
            <w:rStyle w:val="Hyperlink"/>
            <w:rFonts w:ascii="Times New Roman" w:hAnsi="Times New Roman" w:cs="Times New Roman"/>
            <w:sz w:val="24"/>
            <w:szCs w:val="24"/>
          </w:rPr>
          <w:t>leuthardte@wustl.edu</w:t>
        </w:r>
      </w:hyperlink>
    </w:p>
    <w:p w14:paraId="32AFE55D" w14:textId="77777777" w:rsidR="0059043F" w:rsidRPr="0059043F" w:rsidRDefault="0059043F" w:rsidP="0059043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9043F">
        <w:rPr>
          <w:rFonts w:ascii="Times New Roman" w:hAnsi="Times New Roman" w:cs="Times New Roman"/>
          <w:b/>
          <w:bCs/>
          <w:sz w:val="24"/>
          <w:szCs w:val="24"/>
        </w:rPr>
        <w:t xml:space="preserve">* Correspondence: Nabi Rustamov MD, PhD </w:t>
      </w:r>
    </w:p>
    <w:p w14:paraId="575CCF05" w14:textId="2FE9F0C7" w:rsidR="0059043F" w:rsidRDefault="0059043F" w:rsidP="0059043F">
      <w:pPr>
        <w:rPr>
          <w:rFonts w:ascii="Times New Roman" w:hAnsi="Times New Roman" w:cs="Times New Roman"/>
          <w:sz w:val="24"/>
          <w:szCs w:val="24"/>
        </w:rPr>
      </w:pPr>
      <w:r w:rsidRPr="0059043F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5" w:history="1">
        <w:r w:rsidRPr="0059043F">
          <w:rPr>
            <w:rStyle w:val="Hyperlink"/>
            <w:rFonts w:ascii="Times New Roman" w:hAnsi="Times New Roman" w:cs="Times New Roman"/>
            <w:sz w:val="24"/>
            <w:szCs w:val="24"/>
          </w:rPr>
          <w:t>rustamov.nabi2023@gmail.com</w:t>
        </w:r>
      </w:hyperlink>
    </w:p>
    <w:p w14:paraId="3CC6BD90" w14:textId="2F630ACA" w:rsidR="0059043F" w:rsidRDefault="0059043F" w:rsidP="0059043F">
      <w:pPr>
        <w:rPr>
          <w:rFonts w:ascii="Times New Roman" w:hAnsi="Times New Roman" w:cs="Times New Roman"/>
          <w:sz w:val="24"/>
          <w:szCs w:val="24"/>
        </w:rPr>
      </w:pPr>
    </w:p>
    <w:p w14:paraId="05A1BA2F" w14:textId="2870458A" w:rsidR="0059043F" w:rsidRDefault="0059043F" w:rsidP="0059043F">
      <w:pPr>
        <w:rPr>
          <w:rFonts w:ascii="Times New Roman" w:hAnsi="Times New Roman" w:cs="Times New Roman"/>
          <w:sz w:val="24"/>
          <w:szCs w:val="24"/>
        </w:rPr>
      </w:pPr>
    </w:p>
    <w:p w14:paraId="762875E7" w14:textId="094016A8" w:rsidR="0059043F" w:rsidRDefault="0059043F" w:rsidP="0059043F">
      <w:pPr>
        <w:rPr>
          <w:rFonts w:ascii="Times New Roman" w:hAnsi="Times New Roman" w:cs="Times New Roman"/>
          <w:sz w:val="24"/>
          <w:szCs w:val="24"/>
        </w:rPr>
      </w:pPr>
    </w:p>
    <w:p w14:paraId="7AB1E8B2" w14:textId="1638E150" w:rsidR="0059043F" w:rsidRDefault="0059043F" w:rsidP="0059043F">
      <w:pPr>
        <w:rPr>
          <w:rFonts w:ascii="Times New Roman" w:hAnsi="Times New Roman" w:cs="Times New Roman"/>
          <w:sz w:val="24"/>
          <w:szCs w:val="24"/>
        </w:rPr>
      </w:pPr>
    </w:p>
    <w:p w14:paraId="1F287C3A" w14:textId="6F327F74" w:rsidR="0059043F" w:rsidRDefault="0059043F" w:rsidP="0059043F">
      <w:pPr>
        <w:rPr>
          <w:rFonts w:ascii="Times New Roman" w:hAnsi="Times New Roman" w:cs="Times New Roman"/>
          <w:sz w:val="24"/>
          <w:szCs w:val="24"/>
        </w:rPr>
      </w:pPr>
    </w:p>
    <w:p w14:paraId="7F5082CB" w14:textId="4EB6971D" w:rsidR="0059043F" w:rsidRDefault="0059043F" w:rsidP="0059043F">
      <w:pPr>
        <w:rPr>
          <w:rFonts w:ascii="Times New Roman" w:hAnsi="Times New Roman" w:cs="Times New Roman"/>
          <w:sz w:val="24"/>
          <w:szCs w:val="24"/>
        </w:rPr>
      </w:pPr>
    </w:p>
    <w:p w14:paraId="4DD006A1" w14:textId="409B3930" w:rsidR="0059043F" w:rsidRDefault="0059043F" w:rsidP="0059043F">
      <w:pPr>
        <w:rPr>
          <w:rFonts w:ascii="Times New Roman" w:hAnsi="Times New Roman" w:cs="Times New Roman"/>
          <w:sz w:val="24"/>
          <w:szCs w:val="24"/>
        </w:rPr>
      </w:pPr>
    </w:p>
    <w:p w14:paraId="1DEDB317" w14:textId="55C70A9D" w:rsidR="0059043F" w:rsidRPr="0059043F" w:rsidRDefault="0059043F" w:rsidP="0059043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D96C8B7" wp14:editId="6712E0BD">
            <wp:extent cx="5943600" cy="39338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89070" w14:textId="7726E0E0" w:rsidR="0059043F" w:rsidRPr="0059043F" w:rsidRDefault="0059043F" w:rsidP="0059043F">
      <w:pPr>
        <w:jc w:val="both"/>
        <w:rPr>
          <w:rFonts w:ascii="Times New Roman" w:hAnsi="Times New Roman" w:cs="Times New Roman"/>
          <w:sz w:val="24"/>
          <w:szCs w:val="24"/>
        </w:rPr>
      </w:pPr>
      <w:r w:rsidRPr="0059043F">
        <w:rPr>
          <w:rFonts w:ascii="Times New Roman" w:hAnsi="Times New Roman" w:cs="Times New Roman"/>
          <w:b/>
          <w:bCs/>
          <w:sz w:val="24"/>
          <w:szCs w:val="24"/>
        </w:rPr>
        <w:t>Supplementary Figure 1.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043F">
        <w:rPr>
          <w:rFonts w:ascii="Times New Roman" w:hAnsi="Times New Roman" w:cs="Times New Roman"/>
          <w:sz w:val="24"/>
          <w:szCs w:val="24"/>
        </w:rPr>
        <w:t xml:space="preserve">The power spectra for </w:t>
      </w:r>
      <w:r>
        <w:rPr>
          <w:rFonts w:ascii="Times New Roman" w:hAnsi="Times New Roman" w:cs="Times New Roman"/>
          <w:sz w:val="24"/>
          <w:szCs w:val="24"/>
        </w:rPr>
        <w:t>2 Hz, 6 Hz, 12 Hz, 20 Hz and 40 Hz stimulation conditions.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043F">
        <w:rPr>
          <w:rFonts w:ascii="Times New Roman" w:hAnsi="Times New Roman" w:cs="Times New Roman"/>
          <w:sz w:val="24"/>
          <w:szCs w:val="24"/>
        </w:rPr>
        <w:t>Average power spectra across all pa</w:t>
      </w:r>
      <w:r>
        <w:rPr>
          <w:rFonts w:ascii="Times New Roman" w:hAnsi="Times New Roman" w:cs="Times New Roman"/>
          <w:sz w:val="24"/>
          <w:szCs w:val="24"/>
        </w:rPr>
        <w:t>rticipants</w:t>
      </w:r>
      <w:r w:rsidRPr="0059043F">
        <w:rPr>
          <w:rFonts w:ascii="Times New Roman" w:hAnsi="Times New Roman" w:cs="Times New Roman"/>
          <w:sz w:val="24"/>
          <w:szCs w:val="24"/>
        </w:rPr>
        <w:t xml:space="preserve">. EEG electrodes were depicted in </w:t>
      </w:r>
      <w:r>
        <w:rPr>
          <w:rFonts w:ascii="Times New Roman" w:hAnsi="Times New Roman" w:cs="Times New Roman"/>
          <w:sz w:val="24"/>
          <w:szCs w:val="24"/>
        </w:rPr>
        <w:t xml:space="preserve">seven </w:t>
      </w:r>
      <w:r w:rsidRPr="0059043F">
        <w:rPr>
          <w:rFonts w:ascii="Times New Roman" w:hAnsi="Times New Roman" w:cs="Times New Roman"/>
          <w:sz w:val="24"/>
          <w:szCs w:val="24"/>
        </w:rPr>
        <w:t xml:space="preserve">different </w:t>
      </w:r>
      <w:r w:rsidRPr="0059043F">
        <w:rPr>
          <w:rFonts w:ascii="Times New Roman" w:hAnsi="Times New Roman" w:cs="Times New Roman"/>
          <w:sz w:val="24"/>
          <w:szCs w:val="24"/>
        </w:rPr>
        <w:t>colors</w:t>
      </w:r>
      <w:r w:rsidRPr="0059043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043F">
        <w:rPr>
          <w:rFonts w:ascii="Times New Roman" w:hAnsi="Times New Roman" w:cs="Times New Roman"/>
          <w:sz w:val="24"/>
          <w:szCs w:val="24"/>
        </w:rPr>
        <w:t>N</w:t>
      </w:r>
      <w:r w:rsidRPr="0059043F">
        <w:rPr>
          <w:rFonts w:ascii="Times New Roman" w:hAnsi="Times New Roman" w:cs="Times New Roman"/>
          <w:sz w:val="24"/>
          <w:szCs w:val="24"/>
        </w:rPr>
        <w:t>o clear peaks were observed at the stimulation frequencies, indicating that rhythmic vibrotactile stimulation did not elicit frequency-specific neural responses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Pr="0059043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9043F" w:rsidRPr="005904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993"/>
    <w:rsid w:val="00101E87"/>
    <w:rsid w:val="001E0993"/>
    <w:rsid w:val="00590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99895"/>
  <w15:chartTrackingRefBased/>
  <w15:docId w15:val="{C3C11DCF-E9B4-49A8-AD6F-08102C90B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9043F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9043F"/>
    <w:rPr>
      <w:b/>
      <w:bCs/>
    </w:rPr>
  </w:style>
  <w:style w:type="character" w:styleId="Hyperlink">
    <w:name w:val="Hyperlink"/>
    <w:basedOn w:val="DefaultParagraphFont"/>
    <w:uiPriority w:val="99"/>
    <w:unhideWhenUsed/>
    <w:rsid w:val="005904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04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hyperlink" Target="mailto:rustamov.nabi2023@gmail.com" TargetMode="External"/><Relationship Id="rId4" Type="http://schemas.openxmlformats.org/officeDocument/2006/relationships/hyperlink" Target="mailto:leuthardte@wustl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rustamov.nabi2023@gmail.com</dc:creator>
  <cp:keywords/>
  <dc:description/>
  <cp:lastModifiedBy>rustamov.nabi2023@gmail.com</cp:lastModifiedBy>
  <cp:revision>2</cp:revision>
  <dcterms:created xsi:type="dcterms:W3CDTF">2025-06-14T03:45:00Z</dcterms:created>
  <dcterms:modified xsi:type="dcterms:W3CDTF">2025-06-14T03:55:00Z</dcterms:modified>
</cp:coreProperties>
</file>