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0A22D" w14:textId="77777777" w:rsidR="00FB4E12" w:rsidRDefault="00FB4E12" w:rsidP="00054B4B">
      <w:pPr>
        <w:spacing w:after="0"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bookmarkStart w:id="0" w:name="_GoBack"/>
      <w:bookmarkEnd w:id="0"/>
      <w:r w:rsidRPr="00FB4E12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Steam Activated Hydrochar from Wine Waste for the Removal of Pharmaceutical Micropollutants from Water</w:t>
      </w:r>
      <w:r w:rsidRPr="00FB4E12" w:rsidDel="00FB4E12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 xml:space="preserve"> </w:t>
      </w:r>
    </w:p>
    <w:p w14:paraId="79078016" w14:textId="77777777" w:rsidR="00DD06E7" w:rsidRPr="00054B4B" w:rsidRDefault="00DD06E7" w:rsidP="00054B4B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</w:pPr>
    </w:p>
    <w:p w14:paraId="72D6184B" w14:textId="77777777" w:rsidR="00DD06E7" w:rsidRPr="00DD06E7" w:rsidRDefault="00DD06E7" w:rsidP="00DD06E7">
      <w:pPr>
        <w:spacing w:after="0" w:line="360" w:lineRule="auto"/>
        <w:jc w:val="center"/>
        <w:rPr>
          <w:rFonts w:ascii="Times New Roman" w:eastAsia="Calibri" w:hAnsi="Times New Roman" w:cs="Times New Roman"/>
          <w:bCs/>
          <w:noProof/>
          <w:sz w:val="24"/>
          <w:szCs w:val="24"/>
        </w:rPr>
      </w:pP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</w:rPr>
        <w:t>Lucio Zaccariello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</w:rPr>
        <w:t>a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</w:rPr>
        <w:t>, Annarita Travaglino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</w:rPr>
        <w:t>b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</w:rPr>
        <w:t>, Angelo Fenti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</w:rPr>
        <w:t>b*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</w:rPr>
        <w:t>, Giovanni Falco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</w:rPr>
        <w:t>a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</w:rPr>
        <w:t>, Simona Galoppo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</w:rPr>
        <w:t>b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</w:rPr>
        <w:t>, Domenico Palma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</w:rPr>
        <w:t>a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</w:rPr>
        <w:t>, Antonella Giarra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</w:rPr>
        <w:t>c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</w:rPr>
        <w:t>, Maria Toscanesi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</w:rPr>
        <w:t>c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</w:rPr>
        <w:t>, Marco Trifuoggi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</w:rPr>
        <w:t>c,d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</w:rPr>
        <w:t>, Pasquale Iovino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</w:rPr>
        <w:t>a</w:t>
      </w:r>
    </w:p>
    <w:p w14:paraId="1A6EEFC2" w14:textId="77777777" w:rsidR="00DD06E7" w:rsidRPr="00DD06E7" w:rsidRDefault="00DD06E7" w:rsidP="00DD06E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</w:p>
    <w:p w14:paraId="2CF0985B" w14:textId="77777777" w:rsidR="00DD06E7" w:rsidRPr="00DD06E7" w:rsidRDefault="00DD06E7" w:rsidP="00DD06E7">
      <w:pPr>
        <w:spacing w:after="0" w:line="36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</w:pP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  <w:lang w:val="en-US"/>
        </w:rPr>
        <w:t>a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  <w:t xml:space="preserve"> Department of Environmental, Biological and Pharmaceutical Sciences and Technologies, University of Campania “Luigi Vanvitelli”, Via Vivaldi 43, 81100 Caserta, Italy</w:t>
      </w:r>
    </w:p>
    <w:p w14:paraId="25119B59" w14:textId="77777777" w:rsidR="00DD06E7" w:rsidRPr="00DD06E7" w:rsidRDefault="00DD06E7" w:rsidP="00DD06E7">
      <w:pPr>
        <w:spacing w:after="0" w:line="36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</w:pP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  <w:lang w:val="en-US"/>
        </w:rPr>
        <w:t>b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  <w:t xml:space="preserve"> Department of Engineering, University of Campania “Luigi Vanvitelli”, Via Roma 29, 81031 Aversa (CE), Italy</w:t>
      </w:r>
    </w:p>
    <w:p w14:paraId="2F817954" w14:textId="77777777" w:rsidR="00DD06E7" w:rsidRPr="00DD06E7" w:rsidRDefault="00DD06E7" w:rsidP="00DD06E7">
      <w:pPr>
        <w:spacing w:after="0" w:line="36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</w:pP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  <w:lang w:val="en-US"/>
        </w:rPr>
        <w:t>c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  <w:t xml:space="preserve"> Department of Chemical Sciences, University of Naples Federico II, Via Vicinale Cupa Cintia 26, 80126 Naples, Italy</w:t>
      </w:r>
    </w:p>
    <w:p w14:paraId="151856BF" w14:textId="77777777" w:rsidR="00DD06E7" w:rsidRPr="00DD06E7" w:rsidRDefault="00DD06E7" w:rsidP="00DD06E7">
      <w:pPr>
        <w:spacing w:after="0" w:line="36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</w:pP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vertAlign w:val="superscript"/>
          <w:lang w:val="en-US"/>
        </w:rPr>
        <w:t>d</w:t>
      </w: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  <w:t xml:space="preserve"> CeSMA – Advanced Metrological and Technological Services Centre, University of Naples Federico II, Corso Nicolangelo Protopisani, 80146 Naples, Italy</w:t>
      </w:r>
    </w:p>
    <w:p w14:paraId="61C49EF2" w14:textId="77777777" w:rsidR="00DD06E7" w:rsidRPr="00DD06E7" w:rsidRDefault="00DD06E7" w:rsidP="00DD06E7">
      <w:pPr>
        <w:spacing w:after="0" w:line="36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</w:pPr>
    </w:p>
    <w:p w14:paraId="4F12A7A5" w14:textId="77777777" w:rsidR="00DD06E7" w:rsidRPr="00DD06E7" w:rsidRDefault="00DD06E7" w:rsidP="00DD06E7">
      <w:pPr>
        <w:spacing w:after="0" w:line="36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</w:pPr>
    </w:p>
    <w:p w14:paraId="19B636D7" w14:textId="77777777" w:rsidR="00DD06E7" w:rsidRPr="00DD06E7" w:rsidRDefault="00DD06E7" w:rsidP="00DD06E7">
      <w:pPr>
        <w:spacing w:after="0" w:line="36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</w:pP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  <w:t>*Corresponding author:</w:t>
      </w:r>
    </w:p>
    <w:p w14:paraId="7E629E08" w14:textId="77777777" w:rsidR="00DD06E7" w:rsidRPr="00DD06E7" w:rsidRDefault="00DD06E7" w:rsidP="00DD06E7">
      <w:pPr>
        <w:spacing w:after="0" w:line="360" w:lineRule="auto"/>
        <w:jc w:val="both"/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</w:pPr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  <w:t xml:space="preserve">Angelo Fenti, Department of Engineering, University of Campania “Luigi Vanvitelli”, Via Roma 29, 81031 Aversa, Italy; Tel: +39 0823274148; E-mail: </w:t>
      </w:r>
      <w:hyperlink r:id="rId5" w:history="1">
        <w:r w:rsidRPr="00DD06E7">
          <w:rPr>
            <w:rFonts w:ascii="Times New Roman" w:eastAsia="Calibri" w:hAnsi="Times New Roman" w:cs="Times New Roman"/>
            <w:bCs/>
            <w:noProof/>
            <w:color w:val="0563C1"/>
            <w:sz w:val="24"/>
            <w:szCs w:val="24"/>
            <w:u w:val="single"/>
            <w:lang w:val="en-US"/>
          </w:rPr>
          <w:t>angelo.fenti@unicampania.it</w:t>
        </w:r>
      </w:hyperlink>
      <w:r w:rsidRPr="00DD06E7">
        <w:rPr>
          <w:rFonts w:ascii="Times New Roman" w:eastAsia="Calibri" w:hAnsi="Times New Roman" w:cs="Times New Roman"/>
          <w:bCs/>
          <w:noProof/>
          <w:sz w:val="24"/>
          <w:szCs w:val="24"/>
          <w:lang w:val="en-US"/>
        </w:rPr>
        <w:t>.</w:t>
      </w:r>
    </w:p>
    <w:p w14:paraId="31CAEBD6" w14:textId="77777777" w:rsidR="00A63240" w:rsidRPr="00222CAD" w:rsidRDefault="00A63240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14:paraId="365323C0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  <w:bookmarkStart w:id="1" w:name="_Hlk169537658"/>
    </w:p>
    <w:p w14:paraId="47E07FBB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79468A89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337A9E19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391E27A4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3B2180A0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13E6681E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522AF2E3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3A40BE4C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553DF9A8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15DB0398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5646FDD0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6D606B73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52BA8DEF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19CF3DD5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16377998" w14:textId="690DAA1E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675D5918" w14:textId="77777777" w:rsidR="00054B4B" w:rsidRDefault="00054B4B" w:rsidP="00A63240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63C6C822" w14:textId="69406B32" w:rsidR="00A63240" w:rsidRPr="00222CAD" w:rsidRDefault="00A63240" w:rsidP="00A63240">
      <w:pPr>
        <w:spacing w:after="0" w:line="360" w:lineRule="auto"/>
        <w:jc w:val="center"/>
        <w:rPr>
          <w:rFonts w:ascii="Times New Roman" w:hAnsi="Times New Roman" w:cs="Times New Roman"/>
          <w:szCs w:val="20"/>
          <w:lang w:val="en-US"/>
        </w:rPr>
      </w:pPr>
      <w:r w:rsidRPr="00222CAD">
        <w:rPr>
          <w:rFonts w:ascii="Times New Roman" w:hAnsi="Times New Roman" w:cs="Times New Roman"/>
          <w:b/>
          <w:bCs/>
          <w:szCs w:val="20"/>
          <w:lang w:val="en-US"/>
        </w:rPr>
        <w:t xml:space="preserve">Table S1. </w:t>
      </w:r>
      <w:r w:rsidRPr="00222CAD">
        <w:rPr>
          <w:rFonts w:ascii="Times New Roman" w:hAnsi="Times New Roman" w:cs="Times New Roman"/>
          <w:szCs w:val="20"/>
          <w:lang w:val="en-US"/>
        </w:rPr>
        <w:t xml:space="preserve">DCF adsorption test on </w:t>
      </w:r>
      <w:proofErr w:type="spellStart"/>
      <w:r w:rsidRPr="00222CAD">
        <w:rPr>
          <w:rFonts w:ascii="Times New Roman" w:hAnsi="Times New Roman" w:cs="Times New Roman"/>
          <w:szCs w:val="20"/>
          <w:lang w:val="en-US"/>
        </w:rPr>
        <w:t>hydrochar</w:t>
      </w:r>
      <w:proofErr w:type="spellEnd"/>
      <w:r w:rsidRPr="00222CAD">
        <w:rPr>
          <w:rFonts w:ascii="Times New Roman" w:hAnsi="Times New Roman" w:cs="Times New Roman"/>
          <w:szCs w:val="20"/>
          <w:lang w:val="en-US"/>
        </w:rPr>
        <w:t xml:space="preserve"> produced during HTC treatments conducted at different operative conditions, and physically activated by steam.</w:t>
      </w:r>
    </w:p>
    <w:bookmarkEnd w:id="1"/>
    <w:p w14:paraId="3867FF9A" w14:textId="77777777" w:rsidR="006A0061" w:rsidRPr="00D76ECE" w:rsidRDefault="006A0061" w:rsidP="00A63240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Grigliatabella"/>
        <w:tblW w:w="6798" w:type="dxa"/>
        <w:jc w:val="center"/>
        <w:tblLook w:val="04A0" w:firstRow="1" w:lastRow="0" w:firstColumn="1" w:lastColumn="0" w:noHBand="0" w:noVBand="1"/>
      </w:tblPr>
      <w:tblGrid>
        <w:gridCol w:w="988"/>
        <w:gridCol w:w="1134"/>
        <w:gridCol w:w="1275"/>
        <w:gridCol w:w="1275"/>
        <w:gridCol w:w="992"/>
        <w:gridCol w:w="1134"/>
      </w:tblGrid>
      <w:tr w:rsidR="00A63240" w14:paraId="42F4536F" w14:textId="77777777" w:rsidTr="00457906">
        <w:trPr>
          <w:jc w:val="center"/>
        </w:trPr>
        <w:tc>
          <w:tcPr>
            <w:tcW w:w="988" w:type="dxa"/>
            <w:vAlign w:val="center"/>
          </w:tcPr>
          <w:p w14:paraId="5BF8A74D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b/>
                <w:bCs/>
                <w:sz w:val="20"/>
                <w:szCs w:val="16"/>
              </w:rPr>
            </w:pPr>
            <w:bookmarkStart w:id="2" w:name="_Hlk140227399"/>
            <w:r>
              <w:rPr>
                <w:b/>
                <w:bCs/>
                <w:sz w:val="20"/>
                <w:szCs w:val="16"/>
              </w:rPr>
              <w:t>Exp. runs #</w:t>
            </w:r>
          </w:p>
        </w:tc>
        <w:tc>
          <w:tcPr>
            <w:tcW w:w="1134" w:type="dxa"/>
            <w:vAlign w:val="center"/>
          </w:tcPr>
          <w:p w14:paraId="6D3724D7" w14:textId="77777777" w:rsidR="00A63240" w:rsidRDefault="00A63240" w:rsidP="00457906">
            <w:pPr>
              <w:pStyle w:val="TAMainText"/>
              <w:ind w:firstLine="0"/>
              <w:jc w:val="center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 xml:space="preserve">HTC </w:t>
            </w:r>
          </w:p>
          <w:p w14:paraId="778D2D36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>T (°C)</w:t>
            </w:r>
          </w:p>
        </w:tc>
        <w:tc>
          <w:tcPr>
            <w:tcW w:w="1275" w:type="dxa"/>
            <w:vAlign w:val="center"/>
          </w:tcPr>
          <w:p w14:paraId="7E0C5A0A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>Steam activation*</w:t>
            </w:r>
          </w:p>
        </w:tc>
        <w:tc>
          <w:tcPr>
            <w:tcW w:w="1275" w:type="dxa"/>
            <w:vAlign w:val="center"/>
          </w:tcPr>
          <w:p w14:paraId="3AE7215A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b/>
                <w:bCs/>
                <w:sz w:val="20"/>
                <w:szCs w:val="16"/>
              </w:rPr>
            </w:pPr>
            <w:r w:rsidRPr="00F33669">
              <w:rPr>
                <w:b/>
                <w:bCs/>
                <w:sz w:val="20"/>
                <w:szCs w:val="16"/>
              </w:rPr>
              <w:t xml:space="preserve">Mass of </w:t>
            </w:r>
            <w:proofErr w:type="spellStart"/>
            <w:r>
              <w:rPr>
                <w:b/>
                <w:bCs/>
                <w:sz w:val="20"/>
                <w:szCs w:val="16"/>
              </w:rPr>
              <w:t>hydrochar</w:t>
            </w:r>
            <w:proofErr w:type="spellEnd"/>
            <w:r>
              <w:rPr>
                <w:b/>
                <w:bCs/>
                <w:sz w:val="20"/>
                <w:szCs w:val="16"/>
              </w:rPr>
              <w:t xml:space="preserve"> </w:t>
            </w:r>
            <w:r w:rsidRPr="00F33669">
              <w:rPr>
                <w:b/>
                <w:bCs/>
                <w:sz w:val="20"/>
                <w:szCs w:val="16"/>
              </w:rPr>
              <w:t>(mg)</w:t>
            </w:r>
          </w:p>
        </w:tc>
        <w:tc>
          <w:tcPr>
            <w:tcW w:w="992" w:type="dxa"/>
            <w:vAlign w:val="center"/>
          </w:tcPr>
          <w:p w14:paraId="4FF74CF1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b/>
                <w:bCs/>
                <w:sz w:val="20"/>
                <w:szCs w:val="16"/>
              </w:rPr>
            </w:pPr>
            <w:r w:rsidRPr="00F33669">
              <w:rPr>
                <w:b/>
                <w:bCs/>
                <w:sz w:val="20"/>
                <w:szCs w:val="16"/>
              </w:rPr>
              <w:t>Volume (ml)</w:t>
            </w:r>
          </w:p>
        </w:tc>
        <w:tc>
          <w:tcPr>
            <w:tcW w:w="1134" w:type="dxa"/>
            <w:vAlign w:val="center"/>
          </w:tcPr>
          <w:p w14:paraId="5D4F8BD2" w14:textId="77777777" w:rsidR="00A63240" w:rsidRDefault="00A63240" w:rsidP="00457906">
            <w:pPr>
              <w:pStyle w:val="TAMainText"/>
              <w:ind w:firstLine="0"/>
              <w:jc w:val="center"/>
              <w:rPr>
                <w:b/>
                <w:bCs/>
                <w:sz w:val="20"/>
                <w:szCs w:val="16"/>
              </w:rPr>
            </w:pPr>
            <w:r w:rsidRPr="00F33669">
              <w:rPr>
                <w:b/>
                <w:bCs/>
                <w:sz w:val="20"/>
                <w:szCs w:val="16"/>
              </w:rPr>
              <w:t xml:space="preserve">Adsorbent dosage </w:t>
            </w:r>
          </w:p>
          <w:p w14:paraId="4FB3E210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b/>
                <w:bCs/>
                <w:sz w:val="20"/>
                <w:szCs w:val="16"/>
              </w:rPr>
            </w:pPr>
            <w:r w:rsidRPr="00F33669">
              <w:rPr>
                <w:b/>
                <w:bCs/>
                <w:sz w:val="20"/>
                <w:szCs w:val="16"/>
              </w:rPr>
              <w:t>(g L</w:t>
            </w:r>
            <w:r w:rsidRPr="00F33669">
              <w:rPr>
                <w:b/>
                <w:bCs/>
                <w:sz w:val="20"/>
                <w:szCs w:val="16"/>
                <w:vertAlign w:val="superscript"/>
              </w:rPr>
              <w:t>-1</w:t>
            </w:r>
            <w:r w:rsidRPr="00F33669">
              <w:rPr>
                <w:b/>
                <w:bCs/>
                <w:sz w:val="20"/>
                <w:szCs w:val="16"/>
              </w:rPr>
              <w:t>)</w:t>
            </w:r>
          </w:p>
        </w:tc>
      </w:tr>
      <w:tr w:rsidR="00A63240" w14:paraId="7C11007C" w14:textId="77777777" w:rsidTr="00457906">
        <w:trPr>
          <w:jc w:val="center"/>
        </w:trPr>
        <w:tc>
          <w:tcPr>
            <w:tcW w:w="988" w:type="dxa"/>
            <w:vAlign w:val="center"/>
          </w:tcPr>
          <w:p w14:paraId="32319813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 w:rsidRPr="00F33669">
              <w:rPr>
                <w:sz w:val="20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33A3E712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200</w:t>
            </w:r>
          </w:p>
        </w:tc>
        <w:tc>
          <w:tcPr>
            <w:tcW w:w="1275" w:type="dxa"/>
          </w:tcPr>
          <w:p w14:paraId="31E47309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241DDD6A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28C3E761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7E902CBB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0.2</w:t>
            </w:r>
          </w:p>
        </w:tc>
      </w:tr>
      <w:tr w:rsidR="00A63240" w14:paraId="43A04E08" w14:textId="77777777" w:rsidTr="00457906">
        <w:trPr>
          <w:jc w:val="center"/>
        </w:trPr>
        <w:tc>
          <w:tcPr>
            <w:tcW w:w="988" w:type="dxa"/>
            <w:vAlign w:val="center"/>
          </w:tcPr>
          <w:p w14:paraId="334C8D4F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 w:rsidRPr="00F33669">
              <w:rPr>
                <w:sz w:val="20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14:paraId="1AD5D7B5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200</w:t>
            </w:r>
          </w:p>
        </w:tc>
        <w:tc>
          <w:tcPr>
            <w:tcW w:w="1275" w:type="dxa"/>
          </w:tcPr>
          <w:p w14:paraId="18C10396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3FB35A3F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5E9A0B09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56A6448A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0.4</w:t>
            </w:r>
          </w:p>
        </w:tc>
      </w:tr>
      <w:tr w:rsidR="00A63240" w14:paraId="6D1A6909" w14:textId="77777777" w:rsidTr="00457906">
        <w:trPr>
          <w:jc w:val="center"/>
        </w:trPr>
        <w:tc>
          <w:tcPr>
            <w:tcW w:w="988" w:type="dxa"/>
            <w:vAlign w:val="center"/>
          </w:tcPr>
          <w:p w14:paraId="77DE51F5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 w:rsidRPr="00F33669">
              <w:rPr>
                <w:sz w:val="20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14:paraId="26FB2808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200</w:t>
            </w:r>
          </w:p>
        </w:tc>
        <w:tc>
          <w:tcPr>
            <w:tcW w:w="1275" w:type="dxa"/>
          </w:tcPr>
          <w:p w14:paraId="0C3B707C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5F56F3A7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30</w:t>
            </w:r>
          </w:p>
        </w:tc>
        <w:tc>
          <w:tcPr>
            <w:tcW w:w="992" w:type="dxa"/>
            <w:vAlign w:val="center"/>
          </w:tcPr>
          <w:p w14:paraId="25CE26C2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70B1B930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0.6</w:t>
            </w:r>
          </w:p>
        </w:tc>
      </w:tr>
      <w:tr w:rsidR="00A63240" w14:paraId="2E37D576" w14:textId="77777777" w:rsidTr="00457906">
        <w:trPr>
          <w:jc w:val="center"/>
        </w:trPr>
        <w:tc>
          <w:tcPr>
            <w:tcW w:w="988" w:type="dxa"/>
            <w:vAlign w:val="center"/>
          </w:tcPr>
          <w:p w14:paraId="293C6F30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 w:rsidRPr="00F33669">
              <w:rPr>
                <w:sz w:val="20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14:paraId="0E825417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200</w:t>
            </w:r>
          </w:p>
        </w:tc>
        <w:tc>
          <w:tcPr>
            <w:tcW w:w="1275" w:type="dxa"/>
          </w:tcPr>
          <w:p w14:paraId="38E0AD0E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1E5BBC7E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40</w:t>
            </w:r>
          </w:p>
        </w:tc>
        <w:tc>
          <w:tcPr>
            <w:tcW w:w="992" w:type="dxa"/>
            <w:vAlign w:val="center"/>
          </w:tcPr>
          <w:p w14:paraId="405AEF69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7B9F6D7A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0.8</w:t>
            </w:r>
          </w:p>
        </w:tc>
      </w:tr>
      <w:tr w:rsidR="00A63240" w14:paraId="5D6BC716" w14:textId="77777777" w:rsidTr="00457906">
        <w:trPr>
          <w:jc w:val="center"/>
        </w:trPr>
        <w:tc>
          <w:tcPr>
            <w:tcW w:w="988" w:type="dxa"/>
            <w:vAlign w:val="center"/>
          </w:tcPr>
          <w:p w14:paraId="2F04D853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 w:rsidRPr="00F33669">
              <w:rPr>
                <w:sz w:val="20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14:paraId="67EBB46D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200</w:t>
            </w:r>
          </w:p>
        </w:tc>
        <w:tc>
          <w:tcPr>
            <w:tcW w:w="1275" w:type="dxa"/>
          </w:tcPr>
          <w:p w14:paraId="5875B65A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36E18518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992" w:type="dxa"/>
            <w:vAlign w:val="center"/>
          </w:tcPr>
          <w:p w14:paraId="04BBC0DD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31E29B47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1.0</w:t>
            </w:r>
          </w:p>
        </w:tc>
      </w:tr>
      <w:tr w:rsidR="00A63240" w14:paraId="5865F862" w14:textId="77777777" w:rsidTr="00457906">
        <w:trPr>
          <w:jc w:val="center"/>
        </w:trPr>
        <w:tc>
          <w:tcPr>
            <w:tcW w:w="988" w:type="dxa"/>
            <w:vAlign w:val="center"/>
          </w:tcPr>
          <w:p w14:paraId="0AC17E19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 w:rsidRPr="00F33669">
              <w:rPr>
                <w:sz w:val="20"/>
                <w:szCs w:val="16"/>
              </w:rPr>
              <w:t>6</w:t>
            </w:r>
          </w:p>
        </w:tc>
        <w:tc>
          <w:tcPr>
            <w:tcW w:w="1134" w:type="dxa"/>
            <w:vAlign w:val="center"/>
          </w:tcPr>
          <w:p w14:paraId="3C0F3629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230</w:t>
            </w:r>
          </w:p>
        </w:tc>
        <w:tc>
          <w:tcPr>
            <w:tcW w:w="1275" w:type="dxa"/>
          </w:tcPr>
          <w:p w14:paraId="2E9D9BC3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6F6D4BA6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4EFC07E7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35C818A3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0.2</w:t>
            </w:r>
          </w:p>
        </w:tc>
      </w:tr>
      <w:tr w:rsidR="00A63240" w14:paraId="1D1D212F" w14:textId="77777777" w:rsidTr="00457906">
        <w:trPr>
          <w:jc w:val="center"/>
        </w:trPr>
        <w:tc>
          <w:tcPr>
            <w:tcW w:w="988" w:type="dxa"/>
            <w:vAlign w:val="center"/>
          </w:tcPr>
          <w:p w14:paraId="5AF6B944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 w:rsidRPr="00F33669">
              <w:rPr>
                <w:sz w:val="20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14:paraId="462E5499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230</w:t>
            </w:r>
          </w:p>
        </w:tc>
        <w:tc>
          <w:tcPr>
            <w:tcW w:w="1275" w:type="dxa"/>
          </w:tcPr>
          <w:p w14:paraId="7A7044D3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400D4B4A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590E1A71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0D19429C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0.4</w:t>
            </w:r>
          </w:p>
        </w:tc>
      </w:tr>
      <w:tr w:rsidR="00A63240" w14:paraId="4FD99204" w14:textId="77777777" w:rsidTr="00457906">
        <w:trPr>
          <w:jc w:val="center"/>
        </w:trPr>
        <w:tc>
          <w:tcPr>
            <w:tcW w:w="988" w:type="dxa"/>
            <w:vAlign w:val="center"/>
          </w:tcPr>
          <w:p w14:paraId="018EB8A2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 w:rsidRPr="00F33669">
              <w:rPr>
                <w:sz w:val="20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14:paraId="5B4DC6F0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230</w:t>
            </w:r>
          </w:p>
        </w:tc>
        <w:tc>
          <w:tcPr>
            <w:tcW w:w="1275" w:type="dxa"/>
          </w:tcPr>
          <w:p w14:paraId="51D5C5D8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1113E0EA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30</w:t>
            </w:r>
          </w:p>
        </w:tc>
        <w:tc>
          <w:tcPr>
            <w:tcW w:w="992" w:type="dxa"/>
            <w:vAlign w:val="center"/>
          </w:tcPr>
          <w:p w14:paraId="42A824A2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47923A76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0.6</w:t>
            </w:r>
          </w:p>
        </w:tc>
      </w:tr>
      <w:tr w:rsidR="00A63240" w14:paraId="61ED5E2C" w14:textId="77777777" w:rsidTr="00457906">
        <w:trPr>
          <w:jc w:val="center"/>
        </w:trPr>
        <w:tc>
          <w:tcPr>
            <w:tcW w:w="988" w:type="dxa"/>
            <w:vAlign w:val="center"/>
          </w:tcPr>
          <w:p w14:paraId="68C3726D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 w:rsidRPr="00F33669">
              <w:rPr>
                <w:sz w:val="20"/>
                <w:szCs w:val="16"/>
              </w:rPr>
              <w:t>9</w:t>
            </w:r>
          </w:p>
        </w:tc>
        <w:tc>
          <w:tcPr>
            <w:tcW w:w="1134" w:type="dxa"/>
            <w:vAlign w:val="center"/>
          </w:tcPr>
          <w:p w14:paraId="2D09AAAC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230</w:t>
            </w:r>
          </w:p>
        </w:tc>
        <w:tc>
          <w:tcPr>
            <w:tcW w:w="1275" w:type="dxa"/>
          </w:tcPr>
          <w:p w14:paraId="66E5519D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0678D8AB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40</w:t>
            </w:r>
          </w:p>
        </w:tc>
        <w:tc>
          <w:tcPr>
            <w:tcW w:w="992" w:type="dxa"/>
            <w:vAlign w:val="center"/>
          </w:tcPr>
          <w:p w14:paraId="651CC96C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1C682202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0.8</w:t>
            </w:r>
          </w:p>
        </w:tc>
      </w:tr>
      <w:tr w:rsidR="00A63240" w14:paraId="197D6C99" w14:textId="77777777" w:rsidTr="00457906">
        <w:trPr>
          <w:jc w:val="center"/>
        </w:trPr>
        <w:tc>
          <w:tcPr>
            <w:tcW w:w="988" w:type="dxa"/>
            <w:vAlign w:val="center"/>
          </w:tcPr>
          <w:p w14:paraId="6A42A7B5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 w:rsidRPr="00F33669">
              <w:rPr>
                <w:sz w:val="20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14:paraId="1A28AFE9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230</w:t>
            </w:r>
          </w:p>
        </w:tc>
        <w:tc>
          <w:tcPr>
            <w:tcW w:w="1275" w:type="dxa"/>
          </w:tcPr>
          <w:p w14:paraId="25F1395D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323275B5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992" w:type="dxa"/>
            <w:vAlign w:val="center"/>
          </w:tcPr>
          <w:p w14:paraId="54DA8130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5D9ADF82" w14:textId="77777777" w:rsidR="00A63240" w:rsidRPr="00F33669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1.0</w:t>
            </w:r>
          </w:p>
        </w:tc>
      </w:tr>
      <w:tr w:rsidR="00A63240" w14:paraId="4199E24D" w14:textId="77777777" w:rsidTr="00457906">
        <w:trPr>
          <w:jc w:val="center"/>
        </w:trPr>
        <w:tc>
          <w:tcPr>
            <w:tcW w:w="988" w:type="dxa"/>
            <w:vAlign w:val="center"/>
          </w:tcPr>
          <w:p w14:paraId="7BBBF269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11</w:t>
            </w:r>
          </w:p>
        </w:tc>
        <w:tc>
          <w:tcPr>
            <w:tcW w:w="1134" w:type="dxa"/>
            <w:vAlign w:val="center"/>
          </w:tcPr>
          <w:p w14:paraId="744F9543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260</w:t>
            </w:r>
          </w:p>
        </w:tc>
        <w:tc>
          <w:tcPr>
            <w:tcW w:w="1275" w:type="dxa"/>
          </w:tcPr>
          <w:p w14:paraId="2C1E1391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18E16EA1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1B5DDEDF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7B3BD651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0.2</w:t>
            </w:r>
          </w:p>
        </w:tc>
      </w:tr>
      <w:tr w:rsidR="00A63240" w14:paraId="754052CA" w14:textId="77777777" w:rsidTr="00457906">
        <w:trPr>
          <w:jc w:val="center"/>
        </w:trPr>
        <w:tc>
          <w:tcPr>
            <w:tcW w:w="988" w:type="dxa"/>
            <w:vAlign w:val="center"/>
          </w:tcPr>
          <w:p w14:paraId="478B8DFF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14:paraId="4FD34A4D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260</w:t>
            </w:r>
          </w:p>
        </w:tc>
        <w:tc>
          <w:tcPr>
            <w:tcW w:w="1275" w:type="dxa"/>
          </w:tcPr>
          <w:p w14:paraId="77D63D91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7104DC75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628A6D36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738CA26E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0.4</w:t>
            </w:r>
          </w:p>
        </w:tc>
      </w:tr>
      <w:tr w:rsidR="00A63240" w14:paraId="2E9C9287" w14:textId="77777777" w:rsidTr="00457906">
        <w:trPr>
          <w:jc w:val="center"/>
        </w:trPr>
        <w:tc>
          <w:tcPr>
            <w:tcW w:w="988" w:type="dxa"/>
            <w:vAlign w:val="center"/>
          </w:tcPr>
          <w:p w14:paraId="3FB500E6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1DF05897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260</w:t>
            </w:r>
          </w:p>
        </w:tc>
        <w:tc>
          <w:tcPr>
            <w:tcW w:w="1275" w:type="dxa"/>
          </w:tcPr>
          <w:p w14:paraId="288354F3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515EBBAD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30</w:t>
            </w:r>
          </w:p>
        </w:tc>
        <w:tc>
          <w:tcPr>
            <w:tcW w:w="992" w:type="dxa"/>
            <w:vAlign w:val="center"/>
          </w:tcPr>
          <w:p w14:paraId="3A52CE0A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15B72895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0.6</w:t>
            </w:r>
          </w:p>
        </w:tc>
      </w:tr>
      <w:tr w:rsidR="00A63240" w14:paraId="104E3225" w14:textId="77777777" w:rsidTr="00457906">
        <w:trPr>
          <w:jc w:val="center"/>
        </w:trPr>
        <w:tc>
          <w:tcPr>
            <w:tcW w:w="988" w:type="dxa"/>
            <w:vAlign w:val="center"/>
          </w:tcPr>
          <w:p w14:paraId="47AE19F0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14</w:t>
            </w:r>
          </w:p>
        </w:tc>
        <w:tc>
          <w:tcPr>
            <w:tcW w:w="1134" w:type="dxa"/>
            <w:vAlign w:val="center"/>
          </w:tcPr>
          <w:p w14:paraId="7D25DE4E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260</w:t>
            </w:r>
          </w:p>
        </w:tc>
        <w:tc>
          <w:tcPr>
            <w:tcW w:w="1275" w:type="dxa"/>
          </w:tcPr>
          <w:p w14:paraId="30CE5989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774DB8B4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40</w:t>
            </w:r>
          </w:p>
        </w:tc>
        <w:tc>
          <w:tcPr>
            <w:tcW w:w="992" w:type="dxa"/>
            <w:vAlign w:val="center"/>
          </w:tcPr>
          <w:p w14:paraId="7BB3CCB8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3BC1AE72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0.8</w:t>
            </w:r>
          </w:p>
        </w:tc>
      </w:tr>
      <w:tr w:rsidR="00A63240" w14:paraId="45E07983" w14:textId="77777777" w:rsidTr="00457906">
        <w:trPr>
          <w:jc w:val="center"/>
        </w:trPr>
        <w:tc>
          <w:tcPr>
            <w:tcW w:w="988" w:type="dxa"/>
            <w:vAlign w:val="center"/>
          </w:tcPr>
          <w:p w14:paraId="22E66A0B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15</w:t>
            </w:r>
          </w:p>
        </w:tc>
        <w:tc>
          <w:tcPr>
            <w:tcW w:w="1134" w:type="dxa"/>
            <w:vAlign w:val="center"/>
          </w:tcPr>
          <w:p w14:paraId="7C7EEF1A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260</w:t>
            </w:r>
          </w:p>
        </w:tc>
        <w:tc>
          <w:tcPr>
            <w:tcW w:w="1275" w:type="dxa"/>
          </w:tcPr>
          <w:p w14:paraId="2CA7A0BF" w14:textId="77777777" w:rsidR="00A63240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/</w:t>
            </w:r>
          </w:p>
        </w:tc>
        <w:tc>
          <w:tcPr>
            <w:tcW w:w="1275" w:type="dxa"/>
            <w:vAlign w:val="center"/>
          </w:tcPr>
          <w:p w14:paraId="35CE933C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992" w:type="dxa"/>
            <w:vAlign w:val="center"/>
          </w:tcPr>
          <w:p w14:paraId="50F32216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1A6F962A" w14:textId="77777777" w:rsidR="00A63240" w:rsidRPr="004A0B1D" w:rsidRDefault="00A63240" w:rsidP="00457906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1.0</w:t>
            </w:r>
          </w:p>
        </w:tc>
      </w:tr>
      <w:tr w:rsidR="00A63240" w14:paraId="3A394101" w14:textId="77777777" w:rsidTr="00457906">
        <w:trPr>
          <w:jc w:val="center"/>
        </w:trPr>
        <w:tc>
          <w:tcPr>
            <w:tcW w:w="988" w:type="dxa"/>
            <w:vAlign w:val="center"/>
          </w:tcPr>
          <w:p w14:paraId="4FA26F87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16</w:t>
            </w:r>
          </w:p>
        </w:tc>
        <w:tc>
          <w:tcPr>
            <w:tcW w:w="1134" w:type="dxa"/>
            <w:vAlign w:val="center"/>
          </w:tcPr>
          <w:p w14:paraId="259D7F30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230</w:t>
            </w:r>
          </w:p>
        </w:tc>
        <w:tc>
          <w:tcPr>
            <w:tcW w:w="1275" w:type="dxa"/>
          </w:tcPr>
          <w:p w14:paraId="2625128E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yes</w:t>
            </w:r>
          </w:p>
        </w:tc>
        <w:tc>
          <w:tcPr>
            <w:tcW w:w="1275" w:type="dxa"/>
            <w:vAlign w:val="center"/>
          </w:tcPr>
          <w:p w14:paraId="77459B50" w14:textId="38CCDAAC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44644213" w14:textId="25EDD852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5547B00A" w14:textId="3090817B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0.2</w:t>
            </w:r>
          </w:p>
        </w:tc>
      </w:tr>
      <w:tr w:rsidR="00A63240" w14:paraId="4B9D732B" w14:textId="77777777" w:rsidTr="00457906">
        <w:trPr>
          <w:jc w:val="center"/>
        </w:trPr>
        <w:tc>
          <w:tcPr>
            <w:tcW w:w="988" w:type="dxa"/>
            <w:vAlign w:val="center"/>
          </w:tcPr>
          <w:p w14:paraId="417FA73E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17</w:t>
            </w:r>
          </w:p>
        </w:tc>
        <w:tc>
          <w:tcPr>
            <w:tcW w:w="1134" w:type="dxa"/>
            <w:vAlign w:val="center"/>
          </w:tcPr>
          <w:p w14:paraId="593FD43B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230</w:t>
            </w:r>
          </w:p>
        </w:tc>
        <w:tc>
          <w:tcPr>
            <w:tcW w:w="1275" w:type="dxa"/>
          </w:tcPr>
          <w:p w14:paraId="00BDCC0E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yes</w:t>
            </w:r>
          </w:p>
        </w:tc>
        <w:tc>
          <w:tcPr>
            <w:tcW w:w="1275" w:type="dxa"/>
            <w:vAlign w:val="center"/>
          </w:tcPr>
          <w:p w14:paraId="0C49E8CA" w14:textId="32C40E4C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0A744D9A" w14:textId="26653F72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2AD1BF1D" w14:textId="153FB6FB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0.4</w:t>
            </w:r>
          </w:p>
        </w:tc>
      </w:tr>
      <w:tr w:rsidR="00A63240" w14:paraId="014F116F" w14:textId="77777777" w:rsidTr="00457906">
        <w:trPr>
          <w:jc w:val="center"/>
        </w:trPr>
        <w:tc>
          <w:tcPr>
            <w:tcW w:w="988" w:type="dxa"/>
            <w:vAlign w:val="center"/>
          </w:tcPr>
          <w:p w14:paraId="72582095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18</w:t>
            </w:r>
          </w:p>
        </w:tc>
        <w:tc>
          <w:tcPr>
            <w:tcW w:w="1134" w:type="dxa"/>
            <w:vAlign w:val="center"/>
          </w:tcPr>
          <w:p w14:paraId="39E6E220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230</w:t>
            </w:r>
          </w:p>
        </w:tc>
        <w:tc>
          <w:tcPr>
            <w:tcW w:w="1275" w:type="dxa"/>
          </w:tcPr>
          <w:p w14:paraId="697DB1FA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yes</w:t>
            </w:r>
          </w:p>
        </w:tc>
        <w:tc>
          <w:tcPr>
            <w:tcW w:w="1275" w:type="dxa"/>
            <w:vAlign w:val="center"/>
          </w:tcPr>
          <w:p w14:paraId="1621A12F" w14:textId="485B885C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30</w:t>
            </w:r>
          </w:p>
        </w:tc>
        <w:tc>
          <w:tcPr>
            <w:tcW w:w="992" w:type="dxa"/>
            <w:vAlign w:val="center"/>
          </w:tcPr>
          <w:p w14:paraId="233147FD" w14:textId="7A8B0EB4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34A38C6D" w14:textId="43C01510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0.6</w:t>
            </w:r>
          </w:p>
        </w:tc>
      </w:tr>
      <w:tr w:rsidR="00A63240" w14:paraId="6CFA6EE5" w14:textId="77777777" w:rsidTr="00457906">
        <w:trPr>
          <w:jc w:val="center"/>
        </w:trPr>
        <w:tc>
          <w:tcPr>
            <w:tcW w:w="988" w:type="dxa"/>
            <w:vAlign w:val="center"/>
          </w:tcPr>
          <w:p w14:paraId="515C8F03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19</w:t>
            </w:r>
          </w:p>
        </w:tc>
        <w:tc>
          <w:tcPr>
            <w:tcW w:w="1134" w:type="dxa"/>
            <w:vAlign w:val="center"/>
          </w:tcPr>
          <w:p w14:paraId="66E74F10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230</w:t>
            </w:r>
          </w:p>
        </w:tc>
        <w:tc>
          <w:tcPr>
            <w:tcW w:w="1275" w:type="dxa"/>
          </w:tcPr>
          <w:p w14:paraId="52D11079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yes</w:t>
            </w:r>
          </w:p>
        </w:tc>
        <w:tc>
          <w:tcPr>
            <w:tcW w:w="1275" w:type="dxa"/>
            <w:vAlign w:val="center"/>
          </w:tcPr>
          <w:p w14:paraId="3971CEDE" w14:textId="3AF4E273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40</w:t>
            </w:r>
          </w:p>
        </w:tc>
        <w:tc>
          <w:tcPr>
            <w:tcW w:w="992" w:type="dxa"/>
            <w:vAlign w:val="center"/>
          </w:tcPr>
          <w:p w14:paraId="5E19FD7A" w14:textId="5FA0353C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261E2191" w14:textId="20272860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0.8</w:t>
            </w:r>
          </w:p>
        </w:tc>
      </w:tr>
      <w:tr w:rsidR="00A63240" w14:paraId="0D1BC6C3" w14:textId="77777777" w:rsidTr="00457906">
        <w:trPr>
          <w:jc w:val="center"/>
        </w:trPr>
        <w:tc>
          <w:tcPr>
            <w:tcW w:w="988" w:type="dxa"/>
            <w:vAlign w:val="center"/>
          </w:tcPr>
          <w:p w14:paraId="5E7D425F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20</w:t>
            </w:r>
          </w:p>
        </w:tc>
        <w:tc>
          <w:tcPr>
            <w:tcW w:w="1134" w:type="dxa"/>
            <w:vAlign w:val="center"/>
          </w:tcPr>
          <w:p w14:paraId="06682808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230</w:t>
            </w:r>
          </w:p>
        </w:tc>
        <w:tc>
          <w:tcPr>
            <w:tcW w:w="1275" w:type="dxa"/>
          </w:tcPr>
          <w:p w14:paraId="64D47580" w14:textId="77777777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yes</w:t>
            </w:r>
          </w:p>
        </w:tc>
        <w:tc>
          <w:tcPr>
            <w:tcW w:w="1275" w:type="dxa"/>
            <w:vAlign w:val="center"/>
          </w:tcPr>
          <w:p w14:paraId="45AC8AFD" w14:textId="19449BBB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992" w:type="dxa"/>
            <w:vAlign w:val="center"/>
          </w:tcPr>
          <w:p w14:paraId="075CDD70" w14:textId="781718E4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10A7B6C8" w14:textId="2922D95E" w:rsidR="00A63240" w:rsidRDefault="00A63240" w:rsidP="00A63240">
            <w:pPr>
              <w:pStyle w:val="TAMainText"/>
              <w:ind w:firstLine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1.0</w:t>
            </w:r>
          </w:p>
        </w:tc>
      </w:tr>
      <w:bookmarkEnd w:id="2"/>
    </w:tbl>
    <w:p w14:paraId="7DA4F1D7" w14:textId="77777777" w:rsidR="00A63240" w:rsidRDefault="00A63240" w:rsidP="00A632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BDEBE7D" w14:textId="57EDFFBB" w:rsidR="00A63240" w:rsidRPr="00222CAD" w:rsidRDefault="00A63240" w:rsidP="00A63240">
      <w:pPr>
        <w:spacing w:after="0" w:line="360" w:lineRule="auto"/>
        <w:jc w:val="both"/>
        <w:rPr>
          <w:rFonts w:ascii="Times New Roman" w:hAnsi="Times New Roman" w:cs="Times New Roman"/>
          <w:bCs/>
          <w:szCs w:val="20"/>
          <w:lang w:val="en-US"/>
        </w:rPr>
      </w:pPr>
      <w:r w:rsidRPr="00222CAD">
        <w:rPr>
          <w:rFonts w:ascii="Times New Roman" w:hAnsi="Times New Roman" w:cs="Times New Roman"/>
          <w:b/>
          <w:bCs/>
          <w:szCs w:val="20"/>
          <w:lang w:val="en-US"/>
        </w:rPr>
        <w:t xml:space="preserve">*Steam activation conditions: </w:t>
      </w:r>
      <w:r w:rsidR="00054B4B">
        <w:rPr>
          <w:rFonts w:ascii="Times New Roman" w:hAnsi="Times New Roman" w:cs="Times New Roman"/>
          <w:bCs/>
          <w:szCs w:val="20"/>
          <w:lang w:val="en-US"/>
        </w:rPr>
        <w:t xml:space="preserve">steam flow rate of 5 g </w:t>
      </w:r>
      <w:r w:rsidR="00222CAD" w:rsidRPr="00222CAD">
        <w:rPr>
          <w:rFonts w:ascii="Times New Roman" w:hAnsi="Times New Roman" w:cs="Times New Roman"/>
          <w:bCs/>
          <w:szCs w:val="20"/>
          <w:lang w:val="en-US"/>
        </w:rPr>
        <w:t>min</w:t>
      </w:r>
      <w:r w:rsidR="00054B4B" w:rsidRPr="00054B4B">
        <w:rPr>
          <w:rFonts w:ascii="Times New Roman" w:hAnsi="Times New Roman" w:cs="Times New Roman"/>
          <w:bCs/>
          <w:szCs w:val="20"/>
          <w:vertAlign w:val="superscript"/>
          <w:lang w:val="en-US"/>
        </w:rPr>
        <w:t>-1</w:t>
      </w:r>
      <w:r w:rsidR="00222CAD" w:rsidRPr="00222CAD">
        <w:rPr>
          <w:rFonts w:ascii="Times New Roman" w:hAnsi="Times New Roman" w:cs="Times New Roman"/>
          <w:bCs/>
          <w:szCs w:val="20"/>
          <w:lang w:val="en-US"/>
        </w:rPr>
        <w:t xml:space="preserve"> at a temperature of 900 °C for 15 minutes. </w:t>
      </w:r>
    </w:p>
    <w:p w14:paraId="2871F252" w14:textId="77777777" w:rsidR="00796546" w:rsidRPr="00222CAD" w:rsidRDefault="00796546" w:rsidP="00A63240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1AF069D0" w14:textId="77777777" w:rsidR="00796546" w:rsidRDefault="00796546" w:rsidP="00A6324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AF207B0" w14:textId="77777777" w:rsidR="00796546" w:rsidRDefault="00796546" w:rsidP="00A6324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D4EDE61" w14:textId="77777777" w:rsidR="00796546" w:rsidRDefault="00796546" w:rsidP="00A6324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9269293" w14:textId="77777777" w:rsidR="00D65EAE" w:rsidRDefault="00D65EAE" w:rsidP="00D65EAE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 wp14:anchorId="584BE287" wp14:editId="5AD23525">
            <wp:extent cx="3160332" cy="3791243"/>
            <wp:effectExtent l="0" t="0" r="2540" b="0"/>
            <wp:docPr id="136364264" name="Immagine 2" descr="Immagine che contiene interno, elettrodomestico da cucina, strumento, Elettrodomest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64264" name="Immagine 2" descr="Immagine che contiene interno, elettrodomestico da cucina, strumento, Elettrodomest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639" cy="38000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D1DC2E" w14:textId="77777777" w:rsidR="00D65EAE" w:rsidRPr="00222CAD" w:rsidRDefault="00D65EAE" w:rsidP="00D65EAE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4"/>
          <w:lang w:val="en-US"/>
        </w:rPr>
      </w:pPr>
    </w:p>
    <w:p w14:paraId="58F8B530" w14:textId="3A6641FF" w:rsidR="00D65EAE" w:rsidRPr="00222CAD" w:rsidRDefault="00D65EAE" w:rsidP="00D65EAE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Cs w:val="20"/>
          <w:lang w:val="en-US"/>
        </w:rPr>
      </w:pPr>
      <w:r w:rsidRPr="00222CAD">
        <w:rPr>
          <w:rFonts w:ascii="Times New Roman" w:hAnsi="Times New Roman" w:cs="Times New Roman"/>
          <w:b/>
          <w:bCs/>
          <w:szCs w:val="20"/>
          <w:lang w:val="en-US"/>
        </w:rPr>
        <w:t>Fig. S1.</w:t>
      </w:r>
      <w:r w:rsidRPr="00222CAD">
        <w:rPr>
          <w:rFonts w:ascii="Times New Roman" w:hAnsi="Times New Roman" w:cs="Times New Roman"/>
          <w:szCs w:val="20"/>
          <w:lang w:val="en-US"/>
        </w:rPr>
        <w:t xml:space="preserve"> </w:t>
      </w:r>
      <w:proofErr w:type="spellStart"/>
      <w:r w:rsidRPr="00222CAD">
        <w:rPr>
          <w:rFonts w:ascii="Times New Roman" w:hAnsi="Times New Roman" w:cs="Times New Roman"/>
          <w:szCs w:val="20"/>
          <w:lang w:val="en-US"/>
        </w:rPr>
        <w:t>Hydrochar</w:t>
      </w:r>
      <w:proofErr w:type="spellEnd"/>
      <w:r w:rsidRPr="00222CAD">
        <w:rPr>
          <w:rFonts w:ascii="Times New Roman" w:hAnsi="Times New Roman" w:cs="Times New Roman"/>
          <w:szCs w:val="20"/>
          <w:lang w:val="en-US"/>
        </w:rPr>
        <w:t xml:space="preserve"> steam activation apparatus.</w:t>
      </w:r>
    </w:p>
    <w:p w14:paraId="0E4FE372" w14:textId="77777777" w:rsidR="00D65EAE" w:rsidRDefault="00D65EAE" w:rsidP="00796546">
      <w:pPr>
        <w:pStyle w:val="Paragrafoelenco"/>
        <w:spacing w:after="0" w:line="360" w:lineRule="auto"/>
        <w:ind w:left="0"/>
        <w:jc w:val="center"/>
      </w:pPr>
    </w:p>
    <w:p w14:paraId="742C2911" w14:textId="77777777" w:rsidR="00D65EAE" w:rsidRDefault="00D65EAE" w:rsidP="00796546">
      <w:pPr>
        <w:pStyle w:val="Paragrafoelenco"/>
        <w:spacing w:after="0" w:line="360" w:lineRule="auto"/>
        <w:ind w:left="0"/>
        <w:jc w:val="center"/>
      </w:pPr>
    </w:p>
    <w:p w14:paraId="261E6C20" w14:textId="77777777" w:rsidR="00D65EAE" w:rsidRDefault="00D65EAE" w:rsidP="00796546">
      <w:pPr>
        <w:pStyle w:val="Paragrafoelenco"/>
        <w:spacing w:after="0" w:line="360" w:lineRule="auto"/>
        <w:ind w:left="0"/>
        <w:jc w:val="center"/>
      </w:pPr>
    </w:p>
    <w:p w14:paraId="04629DE7" w14:textId="77777777" w:rsidR="00D65EAE" w:rsidRDefault="00D65EAE" w:rsidP="00796546">
      <w:pPr>
        <w:pStyle w:val="Paragrafoelenco"/>
        <w:spacing w:after="0" w:line="360" w:lineRule="auto"/>
        <w:ind w:left="0"/>
        <w:jc w:val="center"/>
      </w:pPr>
    </w:p>
    <w:p w14:paraId="6D314B9F" w14:textId="7826D266" w:rsidR="00D153A7" w:rsidRDefault="00C67B98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67B98">
        <w:rPr>
          <w:noProof/>
          <w:lang w:eastAsia="it-IT"/>
        </w:rPr>
        <w:lastRenderedPageBreak/>
        <w:drawing>
          <wp:inline distT="0" distB="0" distL="0" distR="0" wp14:anchorId="3F04555D" wp14:editId="57229DFA">
            <wp:extent cx="4683458" cy="3910819"/>
            <wp:effectExtent l="0" t="0" r="3175" b="0"/>
            <wp:docPr id="147732733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754" cy="392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72A0D" w14:textId="67C23975" w:rsidR="00C523C6" w:rsidRPr="0038103B" w:rsidRDefault="00C523C6" w:rsidP="00C523C6">
      <w:pPr>
        <w:pStyle w:val="Paragrafoelenco"/>
        <w:jc w:val="center"/>
        <w:rPr>
          <w:rFonts w:ascii="Times New Roman" w:hAnsi="Times New Roman" w:cs="Times New Roman"/>
          <w:szCs w:val="20"/>
          <w:lang w:val="en-US"/>
        </w:rPr>
      </w:pPr>
      <w:bookmarkStart w:id="3" w:name="_Hlk169017000"/>
      <w:r w:rsidRPr="0038103B">
        <w:rPr>
          <w:rFonts w:ascii="Times New Roman" w:hAnsi="Times New Roman" w:cs="Times New Roman"/>
          <w:b/>
          <w:bCs/>
          <w:szCs w:val="20"/>
          <w:lang w:val="en-US"/>
        </w:rPr>
        <w:t>Fig. S</w:t>
      </w:r>
      <w:r w:rsidR="00D65EAE" w:rsidRPr="0038103B">
        <w:rPr>
          <w:rFonts w:ascii="Times New Roman" w:hAnsi="Times New Roman" w:cs="Times New Roman"/>
          <w:b/>
          <w:bCs/>
          <w:szCs w:val="20"/>
          <w:lang w:val="en-US"/>
        </w:rPr>
        <w:t>2</w:t>
      </w:r>
      <w:r w:rsidRPr="0038103B">
        <w:rPr>
          <w:rFonts w:ascii="Times New Roman" w:hAnsi="Times New Roman" w:cs="Times New Roman"/>
          <w:b/>
          <w:bCs/>
          <w:szCs w:val="20"/>
          <w:lang w:val="en-US"/>
        </w:rPr>
        <w:t>.</w:t>
      </w:r>
      <w:r w:rsidRPr="0038103B">
        <w:rPr>
          <w:rFonts w:ascii="Times New Roman" w:hAnsi="Times New Roman" w:cs="Times New Roman"/>
          <w:szCs w:val="20"/>
          <w:lang w:val="en-US"/>
        </w:rPr>
        <w:t xml:space="preserve"> Plot of the point of zero charge of i) </w:t>
      </w:r>
      <w:r w:rsidR="00D87A34" w:rsidRPr="0038103B">
        <w:rPr>
          <w:rFonts w:ascii="Times New Roman" w:hAnsi="Times New Roman" w:cs="Times New Roman"/>
          <w:szCs w:val="20"/>
          <w:lang w:val="en-US"/>
        </w:rPr>
        <w:t>H</w:t>
      </w:r>
      <w:r w:rsidR="00C67B98" w:rsidRPr="0038103B">
        <w:rPr>
          <w:rFonts w:ascii="Times New Roman" w:hAnsi="Times New Roman" w:cs="Times New Roman"/>
          <w:szCs w:val="20"/>
          <w:lang w:val="en-US"/>
        </w:rPr>
        <w:t>C-230</w:t>
      </w:r>
      <w:r w:rsidRPr="0038103B">
        <w:rPr>
          <w:rFonts w:ascii="Times New Roman" w:hAnsi="Times New Roman" w:cs="Times New Roman"/>
          <w:szCs w:val="20"/>
          <w:lang w:val="en-US"/>
        </w:rPr>
        <w:t xml:space="preserve"> (red line), ii) steam-activated </w:t>
      </w:r>
      <w:r w:rsidR="00D87A34" w:rsidRPr="0038103B">
        <w:rPr>
          <w:rFonts w:ascii="Times New Roman" w:hAnsi="Times New Roman" w:cs="Times New Roman"/>
          <w:szCs w:val="20"/>
          <w:lang w:val="en-US"/>
        </w:rPr>
        <w:t>H</w:t>
      </w:r>
      <w:r w:rsidR="00C67B98" w:rsidRPr="0038103B">
        <w:rPr>
          <w:rFonts w:ascii="Times New Roman" w:hAnsi="Times New Roman" w:cs="Times New Roman"/>
          <w:szCs w:val="20"/>
          <w:lang w:val="en-US"/>
        </w:rPr>
        <w:t>C-230</w:t>
      </w:r>
      <w:r w:rsidR="00D87A34" w:rsidRPr="0038103B">
        <w:rPr>
          <w:rFonts w:ascii="Times New Roman" w:hAnsi="Times New Roman" w:cs="Times New Roman"/>
          <w:szCs w:val="20"/>
          <w:vertAlign w:val="subscript"/>
          <w:lang w:val="en-US"/>
        </w:rPr>
        <w:t xml:space="preserve"> </w:t>
      </w:r>
      <w:r w:rsidRPr="0038103B">
        <w:rPr>
          <w:rFonts w:ascii="Times New Roman" w:hAnsi="Times New Roman" w:cs="Times New Roman"/>
          <w:szCs w:val="20"/>
          <w:lang w:val="en-US"/>
        </w:rPr>
        <w:t>(blue line).</w:t>
      </w:r>
    </w:p>
    <w:bookmarkEnd w:id="3"/>
    <w:p w14:paraId="02849BA1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B929968" w14:textId="2F962413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147C45F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0428763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6858FC5" w14:textId="77777777" w:rsidR="00092B3E" w:rsidRDefault="00092B3E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015B2B4E" w14:textId="77777777" w:rsidR="00092B3E" w:rsidRDefault="00092B3E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07C58374" w14:textId="77777777" w:rsidR="00092B3E" w:rsidRDefault="00092B3E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712D5D0D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2F13A5D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0469D3E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143A63F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6F516C4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E623FDC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C2AF222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AE155BC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CF53026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72844A2" w14:textId="125CF4BE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325D1C7" w14:textId="2CED6DFA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BA0C984" w14:textId="525FA18C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9C55479" w14:textId="62466CEA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2CD275F" w14:textId="54F4A180" w:rsidR="00B807E2" w:rsidRPr="001A1609" w:rsidRDefault="00B807E2" w:rsidP="001A1609">
      <w:pPr>
        <w:spacing w:after="0" w:line="360" w:lineRule="auto"/>
        <w:jc w:val="center"/>
        <w:rPr>
          <w:rFonts w:ascii="Times New Roman" w:hAnsi="Times New Roman" w:cs="Times New Roman"/>
          <w:bCs/>
          <w:szCs w:val="20"/>
          <w:lang w:val="en-US"/>
        </w:rPr>
      </w:pPr>
      <w:r>
        <w:rPr>
          <w:rFonts w:ascii="Times New Roman" w:hAnsi="Times New Roman" w:cs="Times New Roman"/>
          <w:b/>
          <w:bCs/>
          <w:szCs w:val="20"/>
          <w:lang w:val="en-US"/>
        </w:rPr>
        <w:t>Table S2</w:t>
      </w:r>
      <w:r w:rsidRPr="00222CAD">
        <w:rPr>
          <w:rFonts w:ascii="Times New Roman" w:hAnsi="Times New Roman" w:cs="Times New Roman"/>
          <w:b/>
          <w:bCs/>
          <w:szCs w:val="20"/>
          <w:lang w:val="en-US"/>
        </w:rPr>
        <w:t xml:space="preserve">. </w:t>
      </w:r>
      <w:r w:rsidRPr="001A1609">
        <w:rPr>
          <w:rFonts w:ascii="Times New Roman" w:hAnsi="Times New Roman" w:cs="Times New Roman"/>
          <w:bCs/>
          <w:szCs w:val="20"/>
          <w:lang w:val="en-US"/>
        </w:rPr>
        <w:t>BET a</w:t>
      </w:r>
      <w:r>
        <w:rPr>
          <w:rFonts w:ascii="Times New Roman" w:hAnsi="Times New Roman" w:cs="Times New Roman"/>
          <w:bCs/>
          <w:szCs w:val="20"/>
          <w:lang w:val="en-US"/>
        </w:rPr>
        <w:t xml:space="preserve">nalyses of the HC-200, HC-230, HC-260, and </w:t>
      </w:r>
      <w:r w:rsidRPr="00B807E2">
        <w:rPr>
          <w:rFonts w:ascii="Times New Roman" w:hAnsi="Times New Roman" w:cs="Times New Roman"/>
          <w:bCs/>
          <w:szCs w:val="20"/>
          <w:lang w:val="en-US"/>
        </w:rPr>
        <w:t>of steam-activated HC-230</w:t>
      </w:r>
      <w:r>
        <w:rPr>
          <w:rFonts w:ascii="Times New Roman" w:hAnsi="Times New Roman" w:cs="Times New Roman"/>
          <w:bCs/>
          <w:szCs w:val="20"/>
          <w:lang w:val="en-US"/>
        </w:rPr>
        <w:t xml:space="preserve"> samples.</w:t>
      </w:r>
    </w:p>
    <w:p w14:paraId="7B6A277C" w14:textId="3279B742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Grigliatabella"/>
        <w:tblW w:w="4815" w:type="dxa"/>
        <w:jc w:val="center"/>
        <w:tblLook w:val="04A0" w:firstRow="1" w:lastRow="0" w:firstColumn="1" w:lastColumn="0" w:noHBand="0" w:noVBand="1"/>
      </w:tblPr>
      <w:tblGrid>
        <w:gridCol w:w="1696"/>
        <w:gridCol w:w="1418"/>
        <w:gridCol w:w="1701"/>
      </w:tblGrid>
      <w:tr w:rsidR="00B807E2" w:rsidRPr="00B807E2" w14:paraId="4613730B" w14:textId="77777777" w:rsidTr="00B807E2">
        <w:trPr>
          <w:trHeight w:val="569"/>
          <w:jc w:val="center"/>
        </w:trPr>
        <w:tc>
          <w:tcPr>
            <w:tcW w:w="1696" w:type="dxa"/>
            <w:vAlign w:val="center"/>
            <w:hideMark/>
          </w:tcPr>
          <w:p w14:paraId="6D7B9B47" w14:textId="4EDC8EF7" w:rsidR="00B807E2" w:rsidRPr="001A1609" w:rsidRDefault="00B807E2" w:rsidP="001A1609">
            <w:pPr>
              <w:pStyle w:val="Paragrafoelenco"/>
              <w:spacing w:line="360" w:lineRule="auto"/>
              <w:ind w:left="29" w:right="30"/>
              <w:jc w:val="center"/>
              <w:rPr>
                <w:rFonts w:ascii="Times New Roman" w:eastAsiaTheme="minorHAnsi" w:hAnsi="Times New Roman"/>
                <w:b/>
                <w:bCs/>
                <w:kern w:val="2"/>
                <w:sz w:val="22"/>
                <w:szCs w:val="24"/>
                <w:lang w:val="it-IT"/>
                <w14:ligatures w14:val="standardContextual"/>
              </w:rPr>
            </w:pPr>
            <w:r w:rsidRPr="001A1609">
              <w:rPr>
                <w:rFonts w:ascii="Times New Roman" w:hAnsi="Times New Roman"/>
                <w:b/>
                <w:bCs/>
                <w:sz w:val="22"/>
                <w:szCs w:val="24"/>
              </w:rPr>
              <w:t>Sample</w:t>
            </w:r>
          </w:p>
        </w:tc>
        <w:tc>
          <w:tcPr>
            <w:tcW w:w="1418" w:type="dxa"/>
            <w:vAlign w:val="center"/>
            <w:hideMark/>
          </w:tcPr>
          <w:p w14:paraId="3A00DF11" w14:textId="3057BDBA" w:rsidR="00B807E2" w:rsidRPr="001A1609" w:rsidRDefault="00B807E2" w:rsidP="001A1609">
            <w:pPr>
              <w:pStyle w:val="Paragrafoelenco"/>
              <w:spacing w:line="360" w:lineRule="auto"/>
              <w:ind w:left="29" w:right="30"/>
              <w:jc w:val="center"/>
              <w:rPr>
                <w:rFonts w:ascii="Times New Roman" w:eastAsiaTheme="minorHAnsi" w:hAnsi="Times New Roman"/>
                <w:b/>
                <w:bCs/>
                <w:kern w:val="2"/>
                <w:sz w:val="22"/>
                <w:szCs w:val="24"/>
                <w:lang w:val="it-IT"/>
                <w14:ligatures w14:val="standardContextual"/>
              </w:rPr>
            </w:pPr>
            <w:r w:rsidRPr="001A1609">
              <w:rPr>
                <w:rFonts w:ascii="Times New Roman" w:hAnsi="Times New Roman"/>
                <w:b/>
                <w:bCs/>
                <w:sz w:val="22"/>
                <w:szCs w:val="24"/>
              </w:rPr>
              <w:t>S</w:t>
            </w:r>
            <w:r w:rsidRPr="001A1609">
              <w:rPr>
                <w:rFonts w:ascii="Times New Roman" w:hAnsi="Times New Roman"/>
                <w:b/>
                <w:bCs/>
                <w:sz w:val="22"/>
                <w:szCs w:val="24"/>
                <w:vertAlign w:val="subscript"/>
              </w:rPr>
              <w:t>BET</w:t>
            </w:r>
            <w:r w:rsidRPr="00B807E2">
              <w:rPr>
                <w:rFonts w:ascii="Times New Roman" w:hAnsi="Times New Roman"/>
                <w:b/>
                <w:bCs/>
                <w:szCs w:val="24"/>
              </w:rPr>
              <w:t xml:space="preserve"> (m²/g)</w:t>
            </w:r>
          </w:p>
        </w:tc>
        <w:tc>
          <w:tcPr>
            <w:tcW w:w="1701" w:type="dxa"/>
            <w:vAlign w:val="center"/>
            <w:hideMark/>
          </w:tcPr>
          <w:p w14:paraId="4E7A54C9" w14:textId="2FDA1991" w:rsidR="00B807E2" w:rsidRPr="001A1609" w:rsidRDefault="00B807E2" w:rsidP="001A1609">
            <w:pPr>
              <w:pStyle w:val="Paragrafoelenco"/>
              <w:spacing w:line="360" w:lineRule="auto"/>
              <w:ind w:left="29" w:right="30"/>
              <w:jc w:val="center"/>
              <w:rPr>
                <w:rFonts w:ascii="Times New Roman" w:eastAsiaTheme="minorHAnsi" w:hAnsi="Times New Roman"/>
                <w:b/>
                <w:bCs/>
                <w:kern w:val="2"/>
                <w:sz w:val="22"/>
                <w:szCs w:val="24"/>
                <w:lang w:val="it-IT"/>
                <w14:ligatures w14:val="standardContextual"/>
              </w:rPr>
            </w:pPr>
            <w:r w:rsidRPr="001A1609">
              <w:rPr>
                <w:rFonts w:ascii="Times New Roman" w:hAnsi="Times New Roman"/>
                <w:b/>
                <w:bCs/>
                <w:sz w:val="22"/>
                <w:szCs w:val="24"/>
              </w:rPr>
              <w:t>Error</w:t>
            </w:r>
            <w:r w:rsidRPr="00B807E2">
              <w:rPr>
                <w:rFonts w:ascii="Times New Roman" w:hAnsi="Times New Roman"/>
                <w:b/>
                <w:bCs/>
                <w:szCs w:val="24"/>
              </w:rPr>
              <w:t xml:space="preserve"> (± m²/g)</w:t>
            </w:r>
          </w:p>
        </w:tc>
      </w:tr>
      <w:tr w:rsidR="00B807E2" w:rsidRPr="00B807E2" w14:paraId="72B14CB5" w14:textId="77777777" w:rsidTr="00B807E2">
        <w:trPr>
          <w:trHeight w:val="587"/>
          <w:jc w:val="center"/>
        </w:trPr>
        <w:tc>
          <w:tcPr>
            <w:tcW w:w="1696" w:type="dxa"/>
            <w:vAlign w:val="center"/>
            <w:hideMark/>
          </w:tcPr>
          <w:p w14:paraId="73314688" w14:textId="54C1328B" w:rsidR="00B807E2" w:rsidRPr="001A1609" w:rsidRDefault="00B807E2" w:rsidP="001A1609">
            <w:pPr>
              <w:pStyle w:val="Paragrafoelenco"/>
              <w:spacing w:line="360" w:lineRule="auto"/>
              <w:ind w:left="29" w:right="30"/>
              <w:jc w:val="center"/>
              <w:rPr>
                <w:rFonts w:ascii="Times New Roman" w:eastAsiaTheme="minorHAnsi" w:hAnsi="Times New Roman"/>
                <w:kern w:val="2"/>
                <w:sz w:val="22"/>
                <w:szCs w:val="24"/>
                <w:lang w:val="it-IT"/>
                <w14:ligatures w14:val="standardContextual"/>
              </w:rPr>
            </w:pPr>
            <w:r w:rsidRPr="001A1609">
              <w:rPr>
                <w:rFonts w:ascii="Times New Roman" w:hAnsi="Times New Roman"/>
                <w:b/>
                <w:bCs/>
                <w:sz w:val="22"/>
                <w:szCs w:val="24"/>
              </w:rPr>
              <w:t>HC-200</w:t>
            </w:r>
          </w:p>
        </w:tc>
        <w:tc>
          <w:tcPr>
            <w:tcW w:w="1418" w:type="dxa"/>
            <w:vAlign w:val="center"/>
            <w:hideMark/>
          </w:tcPr>
          <w:p w14:paraId="446BD1EE" w14:textId="77777777" w:rsidR="00B807E2" w:rsidRPr="001A1609" w:rsidRDefault="00B807E2" w:rsidP="001A1609">
            <w:pPr>
              <w:pStyle w:val="Paragrafoelenco"/>
              <w:spacing w:line="360" w:lineRule="auto"/>
              <w:ind w:left="29" w:right="30"/>
              <w:jc w:val="center"/>
              <w:rPr>
                <w:rFonts w:ascii="Times New Roman" w:eastAsiaTheme="minorHAnsi" w:hAnsi="Times New Roman"/>
                <w:kern w:val="2"/>
                <w:sz w:val="22"/>
                <w:szCs w:val="24"/>
                <w:lang w:val="it-IT"/>
                <w14:ligatures w14:val="standardContextual"/>
              </w:rPr>
            </w:pPr>
            <w:r w:rsidRPr="00B807E2">
              <w:rPr>
                <w:rFonts w:ascii="Times New Roman" w:hAnsi="Times New Roman"/>
                <w:szCs w:val="24"/>
              </w:rPr>
              <w:t>17.44</w:t>
            </w:r>
          </w:p>
        </w:tc>
        <w:tc>
          <w:tcPr>
            <w:tcW w:w="1701" w:type="dxa"/>
            <w:vAlign w:val="center"/>
            <w:hideMark/>
          </w:tcPr>
          <w:p w14:paraId="7761817B" w14:textId="77777777" w:rsidR="00B807E2" w:rsidRPr="001A1609" w:rsidRDefault="00B807E2" w:rsidP="001A1609">
            <w:pPr>
              <w:pStyle w:val="Paragrafoelenco"/>
              <w:spacing w:line="360" w:lineRule="auto"/>
              <w:ind w:left="29" w:right="30"/>
              <w:jc w:val="center"/>
              <w:rPr>
                <w:rFonts w:ascii="Times New Roman" w:eastAsiaTheme="minorHAnsi" w:hAnsi="Times New Roman"/>
                <w:kern w:val="2"/>
                <w:sz w:val="22"/>
                <w:szCs w:val="24"/>
                <w:lang w:val="it-IT"/>
                <w14:ligatures w14:val="standardContextual"/>
              </w:rPr>
            </w:pPr>
            <w:r w:rsidRPr="00B807E2">
              <w:rPr>
                <w:rFonts w:ascii="Times New Roman" w:hAnsi="Times New Roman"/>
                <w:szCs w:val="24"/>
              </w:rPr>
              <w:t>± 0.20</w:t>
            </w:r>
          </w:p>
        </w:tc>
      </w:tr>
      <w:tr w:rsidR="00B807E2" w:rsidRPr="00B807E2" w14:paraId="0C43E361" w14:textId="77777777" w:rsidTr="00B807E2">
        <w:trPr>
          <w:trHeight w:val="569"/>
          <w:jc w:val="center"/>
        </w:trPr>
        <w:tc>
          <w:tcPr>
            <w:tcW w:w="1696" w:type="dxa"/>
            <w:vAlign w:val="center"/>
            <w:hideMark/>
          </w:tcPr>
          <w:p w14:paraId="16D8B3DE" w14:textId="2D16A6FE" w:rsidR="00B807E2" w:rsidRPr="001A1609" w:rsidRDefault="00B807E2" w:rsidP="001A1609">
            <w:pPr>
              <w:pStyle w:val="Paragrafoelenco"/>
              <w:spacing w:line="360" w:lineRule="auto"/>
              <w:ind w:left="29" w:right="30"/>
              <w:jc w:val="center"/>
              <w:rPr>
                <w:rFonts w:ascii="Times New Roman" w:eastAsiaTheme="minorHAnsi" w:hAnsi="Times New Roman"/>
                <w:kern w:val="2"/>
                <w:sz w:val="22"/>
                <w:szCs w:val="24"/>
                <w:lang w:val="it-IT"/>
                <w14:ligatures w14:val="standardContextual"/>
              </w:rPr>
            </w:pPr>
            <w:r w:rsidRPr="001A1609">
              <w:rPr>
                <w:rFonts w:ascii="Times New Roman" w:hAnsi="Times New Roman"/>
                <w:b/>
                <w:bCs/>
                <w:sz w:val="22"/>
                <w:szCs w:val="24"/>
              </w:rPr>
              <w:t>HC-230</w:t>
            </w:r>
          </w:p>
        </w:tc>
        <w:tc>
          <w:tcPr>
            <w:tcW w:w="1418" w:type="dxa"/>
            <w:vAlign w:val="center"/>
            <w:hideMark/>
          </w:tcPr>
          <w:p w14:paraId="127905B9" w14:textId="77777777" w:rsidR="00B807E2" w:rsidRPr="001A1609" w:rsidRDefault="00B807E2" w:rsidP="001A1609">
            <w:pPr>
              <w:pStyle w:val="Paragrafoelenco"/>
              <w:spacing w:line="360" w:lineRule="auto"/>
              <w:ind w:left="29" w:right="30"/>
              <w:jc w:val="center"/>
              <w:rPr>
                <w:rFonts w:ascii="Times New Roman" w:eastAsiaTheme="minorHAnsi" w:hAnsi="Times New Roman"/>
                <w:kern w:val="2"/>
                <w:sz w:val="22"/>
                <w:szCs w:val="24"/>
                <w:lang w:val="it-IT"/>
                <w14:ligatures w14:val="standardContextual"/>
              </w:rPr>
            </w:pPr>
            <w:r w:rsidRPr="00B807E2">
              <w:rPr>
                <w:rFonts w:ascii="Times New Roman" w:hAnsi="Times New Roman"/>
                <w:szCs w:val="24"/>
              </w:rPr>
              <w:t>49.41</w:t>
            </w:r>
          </w:p>
        </w:tc>
        <w:tc>
          <w:tcPr>
            <w:tcW w:w="1701" w:type="dxa"/>
            <w:vAlign w:val="center"/>
            <w:hideMark/>
          </w:tcPr>
          <w:p w14:paraId="47DD34EA" w14:textId="77777777" w:rsidR="00B807E2" w:rsidRPr="001A1609" w:rsidRDefault="00B807E2" w:rsidP="001A1609">
            <w:pPr>
              <w:pStyle w:val="Paragrafoelenco"/>
              <w:spacing w:line="360" w:lineRule="auto"/>
              <w:ind w:left="29" w:right="30"/>
              <w:jc w:val="center"/>
              <w:rPr>
                <w:rFonts w:ascii="Times New Roman" w:eastAsiaTheme="minorHAnsi" w:hAnsi="Times New Roman"/>
                <w:kern w:val="2"/>
                <w:sz w:val="22"/>
                <w:szCs w:val="24"/>
                <w:lang w:val="it-IT"/>
                <w14:ligatures w14:val="standardContextual"/>
              </w:rPr>
            </w:pPr>
            <w:r w:rsidRPr="00B807E2">
              <w:rPr>
                <w:rFonts w:ascii="Times New Roman" w:hAnsi="Times New Roman"/>
                <w:szCs w:val="24"/>
              </w:rPr>
              <w:t>± 0.51</w:t>
            </w:r>
          </w:p>
        </w:tc>
      </w:tr>
      <w:tr w:rsidR="00B807E2" w:rsidRPr="00B807E2" w14:paraId="23AFFFF7" w14:textId="77777777" w:rsidTr="00B807E2">
        <w:trPr>
          <w:trHeight w:val="569"/>
          <w:jc w:val="center"/>
        </w:trPr>
        <w:tc>
          <w:tcPr>
            <w:tcW w:w="1696" w:type="dxa"/>
            <w:vAlign w:val="center"/>
            <w:hideMark/>
          </w:tcPr>
          <w:p w14:paraId="2376C912" w14:textId="2B3CA1D8" w:rsidR="00B807E2" w:rsidRPr="001A1609" w:rsidRDefault="00B807E2" w:rsidP="001A1609">
            <w:pPr>
              <w:pStyle w:val="Paragrafoelenco"/>
              <w:spacing w:line="360" w:lineRule="auto"/>
              <w:ind w:left="29" w:right="30"/>
              <w:jc w:val="center"/>
              <w:rPr>
                <w:rFonts w:ascii="Times New Roman" w:eastAsiaTheme="minorHAnsi" w:hAnsi="Times New Roman"/>
                <w:kern w:val="2"/>
                <w:sz w:val="22"/>
                <w:szCs w:val="24"/>
                <w:lang w:val="it-IT"/>
                <w14:ligatures w14:val="standardContextual"/>
              </w:rPr>
            </w:pPr>
            <w:r w:rsidRPr="001A1609">
              <w:rPr>
                <w:rFonts w:ascii="Times New Roman" w:hAnsi="Times New Roman"/>
                <w:b/>
                <w:bCs/>
                <w:sz w:val="22"/>
                <w:szCs w:val="24"/>
              </w:rPr>
              <w:t>HC-260</w:t>
            </w:r>
          </w:p>
        </w:tc>
        <w:tc>
          <w:tcPr>
            <w:tcW w:w="1418" w:type="dxa"/>
            <w:vAlign w:val="center"/>
            <w:hideMark/>
          </w:tcPr>
          <w:p w14:paraId="1F0C804C" w14:textId="376A10DF" w:rsidR="00B807E2" w:rsidRPr="001A1609" w:rsidRDefault="00B807E2" w:rsidP="001A1609">
            <w:pPr>
              <w:pStyle w:val="Paragrafoelenco"/>
              <w:spacing w:line="360" w:lineRule="auto"/>
              <w:ind w:left="29" w:right="30"/>
              <w:jc w:val="center"/>
              <w:rPr>
                <w:rFonts w:ascii="Times New Roman" w:eastAsiaTheme="minorHAnsi" w:hAnsi="Times New Roman"/>
                <w:i/>
                <w:kern w:val="2"/>
                <w:sz w:val="22"/>
                <w:szCs w:val="24"/>
                <w:lang w:val="it-IT"/>
                <w14:ligatures w14:val="standardContextual"/>
              </w:rPr>
            </w:pPr>
            <w:r w:rsidRPr="001A1609">
              <w:rPr>
                <w:rFonts w:ascii="Times New Roman" w:hAnsi="Times New Roman"/>
                <w:i/>
                <w:iCs/>
                <w:sz w:val="22"/>
                <w:szCs w:val="24"/>
              </w:rPr>
              <w:t>/</w:t>
            </w:r>
          </w:p>
        </w:tc>
        <w:tc>
          <w:tcPr>
            <w:tcW w:w="1701" w:type="dxa"/>
            <w:vAlign w:val="center"/>
            <w:hideMark/>
          </w:tcPr>
          <w:p w14:paraId="3DA2A566" w14:textId="0B240E41" w:rsidR="00B807E2" w:rsidRPr="001A1609" w:rsidRDefault="00B807E2" w:rsidP="001A1609">
            <w:pPr>
              <w:pStyle w:val="Paragrafoelenco"/>
              <w:spacing w:line="360" w:lineRule="auto"/>
              <w:ind w:left="29" w:right="30"/>
              <w:jc w:val="center"/>
              <w:rPr>
                <w:rFonts w:ascii="Times New Roman" w:eastAsiaTheme="minorHAnsi" w:hAnsi="Times New Roman"/>
                <w:i/>
                <w:kern w:val="2"/>
                <w:sz w:val="22"/>
                <w:szCs w:val="24"/>
                <w:lang w:val="it-IT"/>
                <w14:ligatures w14:val="standardContextual"/>
              </w:rPr>
            </w:pPr>
            <w:r w:rsidRPr="001A1609">
              <w:rPr>
                <w:rFonts w:ascii="Times New Roman" w:hAnsi="Times New Roman"/>
                <w:i/>
                <w:iCs/>
                <w:sz w:val="22"/>
                <w:szCs w:val="24"/>
              </w:rPr>
              <w:t>/</w:t>
            </w:r>
          </w:p>
        </w:tc>
      </w:tr>
      <w:tr w:rsidR="00B807E2" w:rsidRPr="00B807E2" w14:paraId="2DDB8042" w14:textId="77777777" w:rsidTr="001A1609">
        <w:trPr>
          <w:trHeight w:val="569"/>
          <w:jc w:val="center"/>
        </w:trPr>
        <w:tc>
          <w:tcPr>
            <w:tcW w:w="1696" w:type="dxa"/>
            <w:vAlign w:val="center"/>
          </w:tcPr>
          <w:p w14:paraId="700DA49D" w14:textId="6AC4008C" w:rsidR="00B807E2" w:rsidRPr="001A1609" w:rsidRDefault="00B807E2" w:rsidP="001A1609">
            <w:pPr>
              <w:pStyle w:val="Paragrafoelenco"/>
              <w:spacing w:line="360" w:lineRule="auto"/>
              <w:ind w:left="171" w:right="30"/>
              <w:jc w:val="center"/>
              <w:rPr>
                <w:rFonts w:ascii="Times New Roman" w:hAnsi="Times New Roman"/>
                <w:b/>
                <w:bCs/>
                <w:sz w:val="22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kern w:val="2"/>
                <w:sz w:val="22"/>
                <w:szCs w:val="24"/>
                <w:lang w:val="it-IT"/>
                <w14:ligatures w14:val="standardContextual"/>
              </w:rPr>
              <w:t>SA-HC</w:t>
            </w:r>
            <w:r w:rsidRPr="001A1609">
              <w:rPr>
                <w:rFonts w:ascii="Times New Roman" w:hAnsi="Times New Roman"/>
                <w:b/>
                <w:bCs/>
                <w:sz w:val="22"/>
                <w:szCs w:val="24"/>
              </w:rPr>
              <w:t>-230</w:t>
            </w:r>
          </w:p>
        </w:tc>
        <w:tc>
          <w:tcPr>
            <w:tcW w:w="1418" w:type="dxa"/>
            <w:vAlign w:val="center"/>
          </w:tcPr>
          <w:p w14:paraId="56710B0D" w14:textId="7C22B077" w:rsidR="00B807E2" w:rsidRPr="001A1609" w:rsidRDefault="00B807E2" w:rsidP="001A1609">
            <w:pPr>
              <w:pStyle w:val="Paragrafoelenco"/>
              <w:spacing w:line="360" w:lineRule="auto"/>
              <w:ind w:left="41" w:right="30"/>
              <w:jc w:val="center"/>
              <w:rPr>
                <w:rFonts w:ascii="Times New Roman" w:hAnsi="Times New Roman"/>
                <w:iCs/>
                <w:sz w:val="22"/>
                <w:szCs w:val="24"/>
              </w:rPr>
            </w:pPr>
            <w:r w:rsidRPr="001A1609">
              <w:rPr>
                <w:rFonts w:ascii="Times New Roman" w:hAnsi="Times New Roman"/>
                <w:iCs/>
                <w:sz w:val="22"/>
                <w:szCs w:val="24"/>
              </w:rPr>
              <w:t>728</w:t>
            </w:r>
          </w:p>
        </w:tc>
        <w:tc>
          <w:tcPr>
            <w:tcW w:w="1701" w:type="dxa"/>
            <w:vAlign w:val="center"/>
          </w:tcPr>
          <w:p w14:paraId="49C1E0D7" w14:textId="22A8739B" w:rsidR="00B807E2" w:rsidRPr="001A1609" w:rsidRDefault="00B807E2" w:rsidP="001A1609">
            <w:pPr>
              <w:pStyle w:val="Paragrafoelenco"/>
              <w:spacing w:line="360" w:lineRule="auto"/>
              <w:ind w:left="97" w:right="30"/>
              <w:jc w:val="center"/>
              <w:rPr>
                <w:rFonts w:ascii="Times New Roman" w:hAnsi="Times New Roman"/>
                <w:i/>
                <w:iCs/>
                <w:sz w:val="22"/>
                <w:szCs w:val="24"/>
              </w:rPr>
            </w:pPr>
            <w:r w:rsidRPr="001A1609">
              <w:rPr>
                <w:rFonts w:ascii="Times New Roman" w:hAnsi="Times New Roman"/>
                <w:sz w:val="22"/>
                <w:szCs w:val="24"/>
              </w:rPr>
              <w:t>± 0.5</w:t>
            </w:r>
          </w:p>
        </w:tc>
      </w:tr>
    </w:tbl>
    <w:p w14:paraId="7A35057E" w14:textId="77777777" w:rsidR="00CB7B06" w:rsidRDefault="00CB7B06" w:rsidP="001A1609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  <w:szCs w:val="24"/>
          <w:lang w:val="en-US"/>
        </w:rPr>
      </w:pPr>
    </w:p>
    <w:p w14:paraId="06E5E327" w14:textId="3C47FB4D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080924A" w14:textId="4F78E824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C6E7CF3" w14:textId="65BC683E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7F7F702" w14:textId="4ECBAB18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66F875D" w14:textId="2FA8FE36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12D282D" w14:textId="3C6AEF8F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D75170A" w14:textId="4001DAFC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23AD53C" w14:textId="4613108D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46EBC13" w14:textId="0732105A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6AA124E" w14:textId="658D0A5B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ED344F5" w14:textId="3A096D88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6BBBE12" w14:textId="3B776CD7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F9745B3" w14:textId="1959DCD0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778E9E9" w14:textId="64B25B05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95AC4AE" w14:textId="1A381656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4BDB3E3" w14:textId="2CAAF2B8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52E3C02" w14:textId="49C0F749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ADB8E34" w14:textId="23EB1CD6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DBDFD36" w14:textId="4CA7AE53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7D77859" w14:textId="0030D224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BFA6074" w14:textId="77777777" w:rsidR="00B807E2" w:rsidRDefault="00B807E2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AFF6C79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3C62F04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C870183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B9D8677" w14:textId="77777777" w:rsidR="00D153A7" w:rsidRDefault="00D153A7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6CE10FF" w14:textId="1251EA7D" w:rsidR="00796546" w:rsidRDefault="00796546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C4CC3">
        <w:rPr>
          <w:noProof/>
          <w:lang w:eastAsia="it-IT"/>
        </w:rPr>
        <w:drawing>
          <wp:inline distT="0" distB="0" distL="0" distR="0" wp14:anchorId="4DEDD43A" wp14:editId="16DAD77B">
            <wp:extent cx="4988777" cy="4072597"/>
            <wp:effectExtent l="0" t="0" r="0" b="4445"/>
            <wp:docPr id="1499617919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614" cy="4087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EF65B" w14:textId="660707C1" w:rsidR="00796546" w:rsidRPr="0038103B" w:rsidRDefault="00796546" w:rsidP="00796546">
      <w:pPr>
        <w:pStyle w:val="Paragrafoelenco"/>
        <w:spacing w:after="0" w:line="360" w:lineRule="auto"/>
        <w:ind w:left="0"/>
        <w:jc w:val="center"/>
        <w:rPr>
          <w:rFonts w:ascii="Times New Roman" w:hAnsi="Times New Roman" w:cs="Times New Roman"/>
          <w:szCs w:val="20"/>
          <w:lang w:val="en-US"/>
        </w:rPr>
      </w:pPr>
      <w:bookmarkStart w:id="4" w:name="_Hlk169528806"/>
      <w:r w:rsidRPr="0038103B">
        <w:rPr>
          <w:rFonts w:ascii="Times New Roman" w:hAnsi="Times New Roman" w:cs="Times New Roman"/>
          <w:b/>
          <w:bCs/>
          <w:szCs w:val="20"/>
          <w:lang w:val="en-US"/>
        </w:rPr>
        <w:t>Fig. S</w:t>
      </w:r>
      <w:r w:rsidR="00092B3E" w:rsidRPr="0038103B">
        <w:rPr>
          <w:rFonts w:ascii="Times New Roman" w:hAnsi="Times New Roman" w:cs="Times New Roman"/>
          <w:b/>
          <w:bCs/>
          <w:szCs w:val="20"/>
          <w:lang w:val="en-US"/>
        </w:rPr>
        <w:t>3</w:t>
      </w:r>
      <w:r w:rsidRPr="0038103B">
        <w:rPr>
          <w:rFonts w:ascii="Times New Roman" w:hAnsi="Times New Roman" w:cs="Times New Roman"/>
          <w:b/>
          <w:bCs/>
          <w:szCs w:val="20"/>
          <w:lang w:val="en-US"/>
        </w:rPr>
        <w:t>.</w:t>
      </w:r>
      <w:r w:rsidRPr="0038103B">
        <w:rPr>
          <w:rFonts w:ascii="Times New Roman" w:hAnsi="Times New Roman" w:cs="Times New Roman"/>
          <w:szCs w:val="20"/>
          <w:lang w:val="en-US"/>
        </w:rPr>
        <w:t xml:space="preserve"> The effect of HTC temperature on DCF removal efficiencies (%) and adsorption capacity (mg</w:t>
      </w:r>
      <w:r w:rsidR="00092347" w:rsidRPr="0038103B">
        <w:rPr>
          <w:rFonts w:ascii="Times New Roman" w:hAnsi="Times New Roman" w:cs="Times New Roman"/>
          <w:szCs w:val="20"/>
          <w:lang w:val="en-US"/>
        </w:rPr>
        <w:t xml:space="preserve"> g</w:t>
      </w:r>
      <w:r w:rsidR="00092347" w:rsidRPr="0038103B">
        <w:rPr>
          <w:rFonts w:ascii="Times New Roman" w:hAnsi="Times New Roman" w:cs="Times New Roman"/>
          <w:szCs w:val="20"/>
          <w:vertAlign w:val="superscript"/>
          <w:lang w:val="en-US"/>
        </w:rPr>
        <w:t>-1</w:t>
      </w:r>
      <w:r w:rsidR="00092347" w:rsidRPr="0038103B">
        <w:rPr>
          <w:rFonts w:ascii="Times New Roman" w:hAnsi="Times New Roman" w:cs="Times New Roman"/>
          <w:szCs w:val="20"/>
          <w:lang w:val="en-US"/>
        </w:rPr>
        <w:t>)</w:t>
      </w:r>
      <w:r w:rsidRPr="0038103B">
        <w:rPr>
          <w:rFonts w:ascii="Times New Roman" w:hAnsi="Times New Roman" w:cs="Times New Roman"/>
          <w:szCs w:val="20"/>
          <w:lang w:val="en-US"/>
        </w:rPr>
        <w:t xml:space="preserve">; initial </w:t>
      </w:r>
      <w:r w:rsidR="00092347" w:rsidRPr="0038103B">
        <w:rPr>
          <w:rFonts w:ascii="Times New Roman" w:hAnsi="Times New Roman" w:cs="Times New Roman"/>
          <w:szCs w:val="20"/>
          <w:lang w:val="en-US"/>
        </w:rPr>
        <w:t>DCF</w:t>
      </w:r>
      <w:r w:rsidR="00D87A34" w:rsidRPr="0038103B">
        <w:rPr>
          <w:rFonts w:ascii="Times New Roman" w:hAnsi="Times New Roman" w:cs="Times New Roman"/>
          <w:szCs w:val="20"/>
          <w:lang w:val="en-US"/>
        </w:rPr>
        <w:t xml:space="preserve"> </w:t>
      </w:r>
      <w:r w:rsidRPr="0038103B">
        <w:rPr>
          <w:rFonts w:ascii="Times New Roman" w:hAnsi="Times New Roman" w:cs="Times New Roman"/>
          <w:szCs w:val="20"/>
          <w:lang w:val="en-US"/>
        </w:rPr>
        <w:t>concentration = 5.0 mg L</w:t>
      </w:r>
      <w:r w:rsidRPr="0038103B">
        <w:rPr>
          <w:rFonts w:ascii="Times New Roman" w:hAnsi="Times New Roman" w:cs="Times New Roman"/>
          <w:szCs w:val="20"/>
          <w:vertAlign w:val="superscript"/>
          <w:lang w:val="en-US"/>
        </w:rPr>
        <w:t>−1</w:t>
      </w:r>
      <w:r w:rsidRPr="0038103B">
        <w:rPr>
          <w:rFonts w:ascii="Times New Roman" w:hAnsi="Times New Roman" w:cs="Times New Roman"/>
          <w:szCs w:val="20"/>
          <w:lang w:val="en-US"/>
        </w:rPr>
        <w:t>; pH = 9.0 ± 0.</w:t>
      </w:r>
      <w:r w:rsidR="00D233E4" w:rsidRPr="0038103B">
        <w:rPr>
          <w:rFonts w:ascii="Times New Roman" w:hAnsi="Times New Roman" w:cs="Times New Roman"/>
          <w:szCs w:val="20"/>
          <w:lang w:val="en-US"/>
        </w:rPr>
        <w:t>1</w:t>
      </w:r>
      <w:r w:rsidRPr="0038103B">
        <w:rPr>
          <w:rFonts w:ascii="Times New Roman" w:hAnsi="Times New Roman" w:cs="Times New Roman"/>
          <w:szCs w:val="20"/>
          <w:lang w:val="en-US"/>
        </w:rPr>
        <w:t>; adsorbent dosage = 1.0 g L</w:t>
      </w:r>
      <w:r w:rsidRPr="0038103B">
        <w:rPr>
          <w:rFonts w:ascii="Times New Roman" w:hAnsi="Times New Roman" w:cs="Times New Roman"/>
          <w:szCs w:val="20"/>
          <w:vertAlign w:val="superscript"/>
          <w:lang w:val="en-US"/>
        </w:rPr>
        <w:t>-1</w:t>
      </w:r>
      <w:r w:rsidRPr="0038103B">
        <w:rPr>
          <w:rFonts w:ascii="Times New Roman" w:hAnsi="Times New Roman" w:cs="Times New Roman"/>
          <w:szCs w:val="20"/>
          <w:lang w:val="en-US"/>
        </w:rPr>
        <w:t>.</w:t>
      </w:r>
    </w:p>
    <w:bookmarkEnd w:id="4"/>
    <w:p w14:paraId="0361B79F" w14:textId="77777777" w:rsidR="00796546" w:rsidRPr="00D806FC" w:rsidRDefault="00796546" w:rsidP="00A6324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A1FD3A7" w14:textId="77777777" w:rsidR="00D15337" w:rsidRDefault="00D15337">
      <w:pPr>
        <w:rPr>
          <w:lang w:val="en-US"/>
        </w:rPr>
      </w:pPr>
    </w:p>
    <w:p w14:paraId="2895430F" w14:textId="77777777" w:rsidR="001760F4" w:rsidRDefault="001760F4">
      <w:pPr>
        <w:rPr>
          <w:lang w:val="en-US"/>
        </w:rPr>
      </w:pPr>
    </w:p>
    <w:p w14:paraId="3B0DE6A4" w14:textId="77777777" w:rsidR="001760F4" w:rsidRDefault="001760F4">
      <w:pPr>
        <w:rPr>
          <w:lang w:val="en-US"/>
        </w:rPr>
      </w:pPr>
    </w:p>
    <w:p w14:paraId="3FDA7235" w14:textId="77777777" w:rsidR="001760F4" w:rsidRDefault="001760F4">
      <w:pPr>
        <w:rPr>
          <w:lang w:val="en-US"/>
        </w:rPr>
      </w:pPr>
    </w:p>
    <w:p w14:paraId="7F7EBF1A" w14:textId="77777777" w:rsidR="001760F4" w:rsidRDefault="001760F4">
      <w:pPr>
        <w:rPr>
          <w:lang w:val="en-US"/>
        </w:rPr>
      </w:pPr>
    </w:p>
    <w:p w14:paraId="1F8EC856" w14:textId="77777777" w:rsidR="001760F4" w:rsidRDefault="001760F4">
      <w:pPr>
        <w:rPr>
          <w:lang w:val="en-US"/>
        </w:rPr>
      </w:pPr>
    </w:p>
    <w:p w14:paraId="27F99056" w14:textId="77777777" w:rsidR="001760F4" w:rsidRDefault="001760F4">
      <w:pPr>
        <w:rPr>
          <w:lang w:val="en-US"/>
        </w:rPr>
      </w:pPr>
    </w:p>
    <w:p w14:paraId="56B41C11" w14:textId="77777777" w:rsidR="001760F4" w:rsidRDefault="001760F4">
      <w:pPr>
        <w:rPr>
          <w:lang w:val="en-US"/>
        </w:rPr>
      </w:pPr>
    </w:p>
    <w:p w14:paraId="2D43628F" w14:textId="77777777" w:rsidR="001760F4" w:rsidRDefault="001760F4">
      <w:pPr>
        <w:rPr>
          <w:lang w:val="en-US"/>
        </w:rPr>
      </w:pPr>
    </w:p>
    <w:p w14:paraId="7456B4F5" w14:textId="77777777" w:rsidR="001760F4" w:rsidRDefault="001760F4">
      <w:pPr>
        <w:rPr>
          <w:lang w:val="en-US"/>
        </w:rPr>
      </w:pPr>
    </w:p>
    <w:p w14:paraId="02C74348" w14:textId="77777777" w:rsidR="001760F4" w:rsidRDefault="001760F4">
      <w:pPr>
        <w:rPr>
          <w:lang w:val="en-US"/>
        </w:rPr>
      </w:pPr>
    </w:p>
    <w:p w14:paraId="35125474" w14:textId="77777777" w:rsidR="001760F4" w:rsidRDefault="001760F4">
      <w:pPr>
        <w:rPr>
          <w:lang w:val="en-US"/>
        </w:rPr>
      </w:pPr>
    </w:p>
    <w:p w14:paraId="1C3E5DE1" w14:textId="77777777" w:rsidR="001760F4" w:rsidRDefault="001760F4">
      <w:pPr>
        <w:rPr>
          <w:lang w:val="en-US"/>
        </w:rPr>
      </w:pPr>
    </w:p>
    <w:p w14:paraId="7934B67F" w14:textId="77777777" w:rsidR="001760F4" w:rsidRDefault="001760F4">
      <w:pPr>
        <w:rPr>
          <w:lang w:val="en-US"/>
        </w:rPr>
      </w:pPr>
    </w:p>
    <w:p w14:paraId="11F3544B" w14:textId="0CD8EDA4" w:rsidR="001760F4" w:rsidRDefault="00036244" w:rsidP="00036244">
      <w:pPr>
        <w:jc w:val="center"/>
        <w:rPr>
          <w:lang w:val="en-US"/>
        </w:rPr>
      </w:pPr>
      <w:r>
        <w:rPr>
          <w:noProof/>
          <w:lang w:eastAsia="it-IT"/>
        </w:rPr>
        <w:lastRenderedPageBreak/>
        <w:drawing>
          <wp:inline distT="0" distB="0" distL="0" distR="0" wp14:anchorId="79F5CA8C" wp14:editId="5C07CB3D">
            <wp:extent cx="5262133" cy="2410741"/>
            <wp:effectExtent l="0" t="0" r="0" b="8890"/>
            <wp:docPr id="10273840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387" cy="2420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9A39BD" w14:textId="77777777" w:rsidR="001760F4" w:rsidRDefault="001760F4" w:rsidP="001760F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EBA7D9A" w14:textId="54EB471A" w:rsidR="005C15A8" w:rsidRDefault="005C15A8" w:rsidP="001760F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A71EFAE" wp14:editId="4CC27B7A">
            <wp:extent cx="5210010" cy="2469617"/>
            <wp:effectExtent l="0" t="0" r="0" b="6985"/>
            <wp:docPr id="165343642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23" cy="24829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017B5E" w14:textId="77777777" w:rsidR="005C15A8" w:rsidRDefault="005C15A8" w:rsidP="001760F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3A541A9" w14:textId="77777777" w:rsidR="005C15A8" w:rsidRDefault="005C15A8" w:rsidP="001760F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77D4C41" w14:textId="6A2EA86B" w:rsidR="005C15A8" w:rsidRDefault="00B66AE9" w:rsidP="001760F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7037F4CD" wp14:editId="678AA400">
            <wp:extent cx="5307855" cy="2514514"/>
            <wp:effectExtent l="0" t="0" r="7620" b="635"/>
            <wp:docPr id="1174426572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668" cy="2522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842081" w14:textId="72EB2DAA" w:rsidR="005C15A8" w:rsidRDefault="005E7E43" w:rsidP="001760F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 wp14:anchorId="582340E2" wp14:editId="3D9DBDE4">
            <wp:extent cx="5457797" cy="2584174"/>
            <wp:effectExtent l="0" t="0" r="0" b="6985"/>
            <wp:docPr id="442704239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933" cy="2591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82301F" w14:textId="77777777" w:rsidR="005C15A8" w:rsidRDefault="005C15A8" w:rsidP="001760F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A56DDCA" w14:textId="77777777" w:rsidR="006E6310" w:rsidRDefault="006E6310" w:rsidP="001760F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E3B37FC" w14:textId="30413417" w:rsidR="006E6310" w:rsidRDefault="006E6310" w:rsidP="001760F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5346CCC4" wp14:editId="10AFA6C6">
            <wp:extent cx="5592695" cy="2683930"/>
            <wp:effectExtent l="0" t="0" r="8255" b="2540"/>
            <wp:docPr id="191530598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658" cy="269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48CBCF" w14:textId="77777777" w:rsidR="006E6310" w:rsidRDefault="006E6310" w:rsidP="001760F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09D061C" w14:textId="77777777" w:rsidR="006E6310" w:rsidRPr="00B66AE9" w:rsidRDefault="006E6310" w:rsidP="001760F4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58864097" w14:textId="04A09D87" w:rsidR="001760F4" w:rsidRPr="0038103B" w:rsidRDefault="001760F4" w:rsidP="001760F4">
      <w:pPr>
        <w:spacing w:after="0"/>
        <w:jc w:val="center"/>
        <w:rPr>
          <w:rFonts w:ascii="Times New Roman" w:hAnsi="Times New Roman" w:cs="Times New Roman"/>
          <w:szCs w:val="20"/>
          <w:lang w:val="en-US"/>
        </w:rPr>
      </w:pPr>
      <w:r w:rsidRPr="0038103B">
        <w:rPr>
          <w:rFonts w:ascii="Times New Roman" w:hAnsi="Times New Roman" w:cs="Times New Roman"/>
          <w:b/>
          <w:bCs/>
          <w:szCs w:val="20"/>
          <w:lang w:val="en-US"/>
        </w:rPr>
        <w:t>Fig. S</w:t>
      </w:r>
      <w:r w:rsidR="00D65EAE" w:rsidRPr="0038103B">
        <w:rPr>
          <w:rFonts w:ascii="Times New Roman" w:hAnsi="Times New Roman" w:cs="Times New Roman"/>
          <w:b/>
          <w:bCs/>
          <w:szCs w:val="20"/>
          <w:lang w:val="en-US"/>
        </w:rPr>
        <w:t>4</w:t>
      </w:r>
      <w:r w:rsidRPr="0038103B">
        <w:rPr>
          <w:rFonts w:ascii="Times New Roman" w:hAnsi="Times New Roman" w:cs="Times New Roman"/>
          <w:b/>
          <w:bCs/>
          <w:szCs w:val="20"/>
          <w:lang w:val="en-US"/>
        </w:rPr>
        <w:t>.</w:t>
      </w:r>
      <w:r w:rsidRPr="0038103B">
        <w:rPr>
          <w:rFonts w:ascii="Times New Roman" w:hAnsi="Times New Roman" w:cs="Times New Roman"/>
          <w:szCs w:val="20"/>
          <w:lang w:val="en-US"/>
        </w:rPr>
        <w:t xml:space="preserve"> </w:t>
      </w:r>
      <w:bookmarkStart w:id="5" w:name="_Hlk136858336"/>
      <w:r w:rsidRPr="0038103B">
        <w:rPr>
          <w:rFonts w:ascii="Times New Roman" w:hAnsi="Times New Roman" w:cs="Times New Roman"/>
          <w:szCs w:val="20"/>
          <w:lang w:val="en-US"/>
        </w:rPr>
        <w:t xml:space="preserve">Pseudo-first and pseudo-second order fitting procedures for the DCF adsorption experimental data onto </w:t>
      </w:r>
      <w:bookmarkEnd w:id="5"/>
      <w:r w:rsidRPr="0038103B">
        <w:rPr>
          <w:rFonts w:ascii="Times New Roman" w:hAnsi="Times New Roman" w:cs="Times New Roman"/>
          <w:szCs w:val="20"/>
          <w:lang w:val="en-US"/>
        </w:rPr>
        <w:t>steam-activated HC-230</w:t>
      </w:r>
      <w:r w:rsidR="00DB6B77">
        <w:rPr>
          <w:rFonts w:ascii="Times New Roman" w:hAnsi="Times New Roman" w:cs="Times New Roman"/>
          <w:szCs w:val="20"/>
          <w:lang w:val="en-US"/>
        </w:rPr>
        <w:t xml:space="preserve"> at different adsorbent dosage</w:t>
      </w:r>
      <w:r w:rsidRPr="0038103B">
        <w:rPr>
          <w:rFonts w:ascii="Times New Roman" w:hAnsi="Times New Roman" w:cs="Times New Roman"/>
          <w:szCs w:val="20"/>
          <w:lang w:val="en-US"/>
        </w:rPr>
        <w:t>.</w:t>
      </w:r>
    </w:p>
    <w:p w14:paraId="1F99BA2F" w14:textId="77777777" w:rsidR="001760F4" w:rsidRDefault="001760F4">
      <w:pPr>
        <w:rPr>
          <w:lang w:val="en-US"/>
        </w:rPr>
      </w:pPr>
    </w:p>
    <w:p w14:paraId="7580EC21" w14:textId="30FFB8D6" w:rsidR="001760F4" w:rsidRDefault="001760F4">
      <w:pPr>
        <w:rPr>
          <w:lang w:val="en-US"/>
        </w:rPr>
      </w:pPr>
    </w:p>
    <w:p w14:paraId="5D62BE43" w14:textId="77777777" w:rsidR="00E87DEE" w:rsidRDefault="00E87DEE">
      <w:pPr>
        <w:rPr>
          <w:lang w:val="en-US"/>
        </w:rPr>
      </w:pPr>
    </w:p>
    <w:p w14:paraId="1F731A1E" w14:textId="444E4E08" w:rsidR="001760F4" w:rsidRDefault="00DB6B77" w:rsidP="001A1609">
      <w:pPr>
        <w:jc w:val="center"/>
        <w:rPr>
          <w:lang w:val="en-US"/>
        </w:rPr>
      </w:pPr>
      <w:r>
        <w:rPr>
          <w:noProof/>
          <w:lang w:eastAsia="it-IT"/>
        </w:rPr>
        <w:lastRenderedPageBreak/>
        <w:drawing>
          <wp:inline distT="0" distB="0" distL="0" distR="0" wp14:anchorId="5EA7069F" wp14:editId="14A86776">
            <wp:extent cx="5764695" cy="2151196"/>
            <wp:effectExtent l="0" t="0" r="762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129" cy="217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6CE4D6" w14:textId="46D092AF" w:rsidR="00DB6B77" w:rsidRPr="00B66AE9" w:rsidRDefault="00E87DEE" w:rsidP="00DB6B77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6558A9EB" wp14:editId="4894D79E">
            <wp:extent cx="5866963" cy="2186609"/>
            <wp:effectExtent l="0" t="0" r="635" b="444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556" cy="223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6209B8" w14:textId="77777777" w:rsidR="00E87DEE" w:rsidRDefault="00E87DEE" w:rsidP="00DB6B77">
      <w:pPr>
        <w:spacing w:after="0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184DAC5A" w14:textId="40B37C7E" w:rsidR="00E87DEE" w:rsidRDefault="00E87DEE" w:rsidP="00DB6B77">
      <w:pPr>
        <w:spacing w:after="0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  <w:r>
        <w:rPr>
          <w:rFonts w:ascii="Times New Roman" w:hAnsi="Times New Roman" w:cs="Times New Roman"/>
          <w:b/>
          <w:bCs/>
          <w:noProof/>
          <w:szCs w:val="20"/>
          <w:lang w:eastAsia="it-IT"/>
        </w:rPr>
        <w:drawing>
          <wp:inline distT="0" distB="0" distL="0" distR="0" wp14:anchorId="5C700F28" wp14:editId="1A8516D8">
            <wp:extent cx="5802387" cy="2138199"/>
            <wp:effectExtent l="0" t="0" r="825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669" cy="216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693AB9" w14:textId="77777777" w:rsidR="00E87DEE" w:rsidRDefault="00E87DEE" w:rsidP="00DB6B77">
      <w:pPr>
        <w:spacing w:after="0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7631BB84" w14:textId="4D914362" w:rsidR="00E87DEE" w:rsidRDefault="00E87DEE" w:rsidP="00DB6B77">
      <w:pPr>
        <w:spacing w:after="0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  <w:r>
        <w:rPr>
          <w:rFonts w:ascii="Times New Roman" w:hAnsi="Times New Roman" w:cs="Times New Roman"/>
          <w:b/>
          <w:bCs/>
          <w:noProof/>
          <w:szCs w:val="20"/>
          <w:lang w:eastAsia="it-IT"/>
        </w:rPr>
        <w:drawing>
          <wp:inline distT="0" distB="0" distL="0" distR="0" wp14:anchorId="2B95E5CB" wp14:editId="04D41792">
            <wp:extent cx="5809586" cy="2170706"/>
            <wp:effectExtent l="0" t="0" r="1270" b="127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212" cy="2229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A96CEB" w14:textId="77777777" w:rsidR="00E87DEE" w:rsidRDefault="00E87DEE" w:rsidP="00DB6B77">
      <w:pPr>
        <w:spacing w:after="0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103B0BAD" w14:textId="1FF6BF0A" w:rsidR="00E87DEE" w:rsidRDefault="00E87DEE" w:rsidP="00DB6B77">
      <w:pPr>
        <w:spacing w:after="0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  <w:r>
        <w:rPr>
          <w:rFonts w:ascii="Times New Roman" w:hAnsi="Times New Roman" w:cs="Times New Roman"/>
          <w:b/>
          <w:bCs/>
          <w:noProof/>
          <w:szCs w:val="20"/>
          <w:lang w:eastAsia="it-IT"/>
        </w:rPr>
        <w:drawing>
          <wp:inline distT="0" distB="0" distL="0" distR="0" wp14:anchorId="4072ACC5" wp14:editId="2E875941">
            <wp:extent cx="5788306" cy="2162755"/>
            <wp:effectExtent l="0" t="0" r="3175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895" cy="2188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F98F5F" w14:textId="77777777" w:rsidR="009321CF" w:rsidRDefault="009321CF" w:rsidP="00DB6B77">
      <w:pPr>
        <w:spacing w:after="0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6093A428" w14:textId="3C5254C8" w:rsidR="00DB6B77" w:rsidRPr="0038103B" w:rsidRDefault="00DB6B77" w:rsidP="00DB6B77">
      <w:pPr>
        <w:spacing w:after="0"/>
        <w:jc w:val="center"/>
        <w:rPr>
          <w:rFonts w:ascii="Times New Roman" w:hAnsi="Times New Roman" w:cs="Times New Roman"/>
          <w:szCs w:val="20"/>
          <w:lang w:val="en-US"/>
        </w:rPr>
      </w:pPr>
      <w:r w:rsidRPr="0038103B">
        <w:rPr>
          <w:rFonts w:ascii="Times New Roman" w:hAnsi="Times New Roman" w:cs="Times New Roman"/>
          <w:b/>
          <w:bCs/>
          <w:szCs w:val="20"/>
          <w:lang w:val="en-US"/>
        </w:rPr>
        <w:t>Fig. S</w:t>
      </w:r>
      <w:r>
        <w:rPr>
          <w:rFonts w:ascii="Times New Roman" w:hAnsi="Times New Roman" w:cs="Times New Roman"/>
          <w:b/>
          <w:bCs/>
          <w:szCs w:val="20"/>
          <w:lang w:val="en-US"/>
        </w:rPr>
        <w:t>5</w:t>
      </w:r>
      <w:r w:rsidRPr="0038103B">
        <w:rPr>
          <w:rFonts w:ascii="Times New Roman" w:hAnsi="Times New Roman" w:cs="Times New Roman"/>
          <w:b/>
          <w:bCs/>
          <w:szCs w:val="20"/>
          <w:lang w:val="en-US"/>
        </w:rPr>
        <w:t>.</w:t>
      </w:r>
      <w:r w:rsidRPr="0038103B">
        <w:rPr>
          <w:rFonts w:ascii="Times New Roman" w:hAnsi="Times New Roman" w:cs="Times New Roman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Cs w:val="20"/>
          <w:lang w:val="en-US"/>
        </w:rPr>
        <w:t>Intra</w:t>
      </w:r>
      <w:r w:rsidR="00B040C9">
        <w:rPr>
          <w:rFonts w:ascii="Times New Roman" w:hAnsi="Times New Roman" w:cs="Times New Roman"/>
          <w:szCs w:val="20"/>
          <w:lang w:val="en-US"/>
        </w:rPr>
        <w:t>-</w:t>
      </w:r>
      <w:r>
        <w:rPr>
          <w:rFonts w:ascii="Times New Roman" w:hAnsi="Times New Roman" w:cs="Times New Roman"/>
          <w:szCs w:val="20"/>
          <w:lang w:val="en-US"/>
        </w:rPr>
        <w:t>particle diffusion</w:t>
      </w:r>
      <w:r w:rsidRPr="0038103B">
        <w:rPr>
          <w:rFonts w:ascii="Times New Roman" w:hAnsi="Times New Roman" w:cs="Times New Roman"/>
          <w:szCs w:val="20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Cs w:val="20"/>
          <w:lang w:val="en-US"/>
        </w:rPr>
        <w:t>Elovich</w:t>
      </w:r>
      <w:proofErr w:type="spellEnd"/>
      <w:r w:rsidRPr="0038103B">
        <w:rPr>
          <w:rFonts w:ascii="Times New Roman" w:hAnsi="Times New Roman" w:cs="Times New Roman"/>
          <w:szCs w:val="20"/>
          <w:lang w:val="en-US"/>
        </w:rPr>
        <w:t xml:space="preserve"> fitting procedures for the DCF adsorption experimental data onto steam-activated HC-230</w:t>
      </w:r>
      <w:r>
        <w:rPr>
          <w:rFonts w:ascii="Times New Roman" w:hAnsi="Times New Roman" w:cs="Times New Roman"/>
          <w:szCs w:val="20"/>
          <w:lang w:val="en-US"/>
        </w:rPr>
        <w:t xml:space="preserve"> at different adsorbent dosage</w:t>
      </w:r>
      <w:r w:rsidRPr="0038103B">
        <w:rPr>
          <w:rFonts w:ascii="Times New Roman" w:hAnsi="Times New Roman" w:cs="Times New Roman"/>
          <w:szCs w:val="20"/>
          <w:lang w:val="en-US"/>
        </w:rPr>
        <w:t>.</w:t>
      </w:r>
    </w:p>
    <w:p w14:paraId="13235CD6" w14:textId="77777777" w:rsidR="001760F4" w:rsidRDefault="001760F4">
      <w:pPr>
        <w:rPr>
          <w:lang w:val="en-US"/>
        </w:rPr>
      </w:pPr>
    </w:p>
    <w:p w14:paraId="692E5602" w14:textId="77777777" w:rsidR="001760F4" w:rsidRDefault="001760F4">
      <w:pPr>
        <w:rPr>
          <w:lang w:val="en-US"/>
        </w:rPr>
      </w:pPr>
    </w:p>
    <w:p w14:paraId="774225D0" w14:textId="77777777" w:rsidR="006A0061" w:rsidRDefault="006A0061">
      <w:pPr>
        <w:rPr>
          <w:lang w:val="en-US"/>
        </w:rPr>
      </w:pPr>
    </w:p>
    <w:p w14:paraId="5885AD1E" w14:textId="77777777" w:rsidR="006A0061" w:rsidRDefault="006A0061">
      <w:pPr>
        <w:rPr>
          <w:lang w:val="en-US"/>
        </w:rPr>
      </w:pPr>
    </w:p>
    <w:p w14:paraId="490B87A2" w14:textId="77777777" w:rsidR="006A0061" w:rsidRDefault="006A0061">
      <w:pPr>
        <w:rPr>
          <w:lang w:val="en-US"/>
        </w:rPr>
      </w:pPr>
    </w:p>
    <w:p w14:paraId="0FB75B81" w14:textId="4DD3B4CD" w:rsidR="006A0061" w:rsidRDefault="006A0061">
      <w:pPr>
        <w:rPr>
          <w:lang w:val="en-US"/>
        </w:rPr>
      </w:pPr>
    </w:p>
    <w:p w14:paraId="4DCC005A" w14:textId="77777777" w:rsidR="00237AED" w:rsidRDefault="00237AED">
      <w:pPr>
        <w:rPr>
          <w:lang w:val="en-US"/>
        </w:rPr>
      </w:pPr>
    </w:p>
    <w:p w14:paraId="75D6873D" w14:textId="77777777" w:rsidR="00057FD3" w:rsidRDefault="00057FD3">
      <w:pPr>
        <w:rPr>
          <w:lang w:val="en-US"/>
        </w:rPr>
      </w:pPr>
    </w:p>
    <w:p w14:paraId="351F0864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2C67473A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35CDA4B0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36FFC1C0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25F120FD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2EE9EEB3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74EC7993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4FA06967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7245B927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7431BFE2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6350BFAC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4DABE8EB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1B07AD2A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3B7A2256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028D25C3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00037AAF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5B1091AB" w14:textId="77777777" w:rsidR="009321CF" w:rsidRDefault="009321CF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  <w:lang w:val="en-US"/>
        </w:rPr>
      </w:pPr>
    </w:p>
    <w:p w14:paraId="73E94947" w14:textId="5CD1B09D" w:rsidR="00057FD3" w:rsidRPr="0038103B" w:rsidRDefault="00057FD3" w:rsidP="00057FD3">
      <w:pPr>
        <w:spacing w:after="0" w:line="360" w:lineRule="auto"/>
        <w:jc w:val="center"/>
        <w:rPr>
          <w:rFonts w:ascii="Times New Roman" w:hAnsi="Times New Roman" w:cs="Times New Roman"/>
          <w:b/>
          <w:bCs/>
          <w:szCs w:val="20"/>
        </w:rPr>
      </w:pPr>
      <w:r w:rsidRPr="0038103B">
        <w:rPr>
          <w:rFonts w:ascii="Times New Roman" w:hAnsi="Times New Roman" w:cs="Times New Roman"/>
          <w:b/>
          <w:bCs/>
          <w:szCs w:val="20"/>
          <w:lang w:val="en-US"/>
        </w:rPr>
        <w:lastRenderedPageBreak/>
        <w:t>Table S</w:t>
      </w:r>
      <w:r w:rsidR="00B807E2">
        <w:rPr>
          <w:rFonts w:ascii="Times New Roman" w:hAnsi="Times New Roman" w:cs="Times New Roman"/>
          <w:b/>
          <w:bCs/>
          <w:szCs w:val="20"/>
          <w:lang w:val="en-US"/>
        </w:rPr>
        <w:t>3</w:t>
      </w:r>
      <w:r w:rsidRPr="0038103B">
        <w:rPr>
          <w:rFonts w:ascii="Times New Roman" w:hAnsi="Times New Roman" w:cs="Times New Roman"/>
          <w:b/>
          <w:bCs/>
          <w:szCs w:val="20"/>
          <w:lang w:val="en-US"/>
        </w:rPr>
        <w:t xml:space="preserve">. </w:t>
      </w:r>
      <w:proofErr w:type="spellStart"/>
      <w:r w:rsidRPr="0038103B">
        <w:rPr>
          <w:rFonts w:ascii="Times New Roman" w:hAnsi="Times New Roman" w:cs="Times New Roman"/>
          <w:szCs w:val="20"/>
        </w:rPr>
        <w:t>Adsorption</w:t>
      </w:r>
      <w:proofErr w:type="spellEnd"/>
      <w:r w:rsidRPr="0038103B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38103B">
        <w:rPr>
          <w:rFonts w:ascii="Times New Roman" w:hAnsi="Times New Roman" w:cs="Times New Roman"/>
          <w:szCs w:val="20"/>
        </w:rPr>
        <w:t>isotherm</w:t>
      </w:r>
      <w:proofErr w:type="spellEnd"/>
      <w:r w:rsidRPr="0038103B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38103B">
        <w:rPr>
          <w:rFonts w:ascii="Times New Roman" w:hAnsi="Times New Roman" w:cs="Times New Roman"/>
          <w:szCs w:val="20"/>
        </w:rPr>
        <w:t>parameters</w:t>
      </w:r>
      <w:proofErr w:type="spellEnd"/>
      <w:r w:rsidRPr="0038103B">
        <w:rPr>
          <w:rFonts w:ascii="Times New Roman" w:hAnsi="Times New Roman" w:cs="Times New Roman"/>
          <w:szCs w:val="20"/>
        </w:rPr>
        <w:t xml:space="preserve"> for DCF </w:t>
      </w:r>
      <w:proofErr w:type="spellStart"/>
      <w:r w:rsidRPr="0038103B">
        <w:rPr>
          <w:rFonts w:ascii="Times New Roman" w:hAnsi="Times New Roman" w:cs="Times New Roman"/>
          <w:szCs w:val="20"/>
        </w:rPr>
        <w:t>adsorption</w:t>
      </w:r>
      <w:proofErr w:type="spellEnd"/>
      <w:r w:rsidRPr="0038103B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38103B">
        <w:rPr>
          <w:rFonts w:ascii="Times New Roman" w:hAnsi="Times New Roman" w:cs="Times New Roman"/>
          <w:szCs w:val="20"/>
        </w:rPr>
        <w:t>onto</w:t>
      </w:r>
      <w:proofErr w:type="spellEnd"/>
      <w:r w:rsidRPr="0038103B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38103B">
        <w:rPr>
          <w:rFonts w:ascii="Times New Roman" w:hAnsi="Times New Roman" w:cs="Times New Roman"/>
          <w:szCs w:val="20"/>
        </w:rPr>
        <w:t>steam-activated</w:t>
      </w:r>
      <w:proofErr w:type="spellEnd"/>
      <w:r w:rsidRPr="0038103B">
        <w:rPr>
          <w:rFonts w:ascii="Times New Roman" w:hAnsi="Times New Roman" w:cs="Times New Roman"/>
          <w:szCs w:val="20"/>
        </w:rPr>
        <w:t xml:space="preserve"> HC-230.</w:t>
      </w:r>
    </w:p>
    <w:p w14:paraId="4F9F66F6" w14:textId="77777777" w:rsidR="006A0061" w:rsidRDefault="006A0061">
      <w:pPr>
        <w:rPr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02"/>
        <w:gridCol w:w="983"/>
        <w:gridCol w:w="1116"/>
        <w:gridCol w:w="1386"/>
        <w:gridCol w:w="711"/>
        <w:gridCol w:w="1092"/>
        <w:gridCol w:w="251"/>
        <w:gridCol w:w="729"/>
        <w:gridCol w:w="614"/>
        <w:gridCol w:w="97"/>
        <w:gridCol w:w="1247"/>
      </w:tblGrid>
      <w:tr w:rsidR="006A0061" w14:paraId="1962A593" w14:textId="77777777" w:rsidTr="00EA4D11">
        <w:tc>
          <w:tcPr>
            <w:tcW w:w="1402" w:type="dxa"/>
            <w:vMerge w:val="restart"/>
            <w:vAlign w:val="center"/>
          </w:tcPr>
          <w:p w14:paraId="3DBCD720" w14:textId="77777777" w:rsidR="006A0061" w:rsidRPr="00A60C48" w:rsidRDefault="006A006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Adsorbent</w:t>
            </w:r>
          </w:p>
        </w:tc>
        <w:tc>
          <w:tcPr>
            <w:tcW w:w="983" w:type="dxa"/>
            <w:vMerge w:val="restart"/>
            <w:vAlign w:val="center"/>
          </w:tcPr>
          <w:p w14:paraId="4BF2435F" w14:textId="77777777" w:rsidR="0096757A" w:rsidRPr="00A60C48" w:rsidRDefault="0096757A" w:rsidP="0096757A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q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  <w:vertAlign w:val="subscript"/>
              </w:rPr>
              <w:t>e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77D5CD76" w14:textId="280F7465" w:rsidR="006A0061" w:rsidRPr="00A60C48" w:rsidRDefault="0096757A" w:rsidP="0096757A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(mg g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-1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3213" w:type="dxa"/>
            <w:gridSpan w:val="3"/>
            <w:vAlign w:val="center"/>
          </w:tcPr>
          <w:p w14:paraId="618658FA" w14:textId="1AC90FBD" w:rsidR="006A0061" w:rsidRPr="00A60C48" w:rsidRDefault="0096757A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Lanngmuir</w:t>
            </w:r>
            <w:proofErr w:type="spellEnd"/>
          </w:p>
        </w:tc>
        <w:tc>
          <w:tcPr>
            <w:tcW w:w="4030" w:type="dxa"/>
            <w:gridSpan w:val="6"/>
            <w:vAlign w:val="center"/>
          </w:tcPr>
          <w:p w14:paraId="601ED1C7" w14:textId="6C5AB80D" w:rsidR="006A0061" w:rsidRPr="00A60C48" w:rsidRDefault="0096757A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Freundlich</w:t>
            </w:r>
          </w:p>
        </w:tc>
      </w:tr>
      <w:tr w:rsidR="006A0061" w14:paraId="70E61CA8" w14:textId="77777777" w:rsidTr="001A1609">
        <w:tc>
          <w:tcPr>
            <w:tcW w:w="1402" w:type="dxa"/>
            <w:vMerge/>
            <w:vAlign w:val="center"/>
          </w:tcPr>
          <w:p w14:paraId="7876A98D" w14:textId="77777777" w:rsidR="006A0061" w:rsidRPr="00A60C48" w:rsidRDefault="006A006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83" w:type="dxa"/>
            <w:vMerge/>
            <w:vAlign w:val="center"/>
          </w:tcPr>
          <w:p w14:paraId="7B538C6A" w14:textId="77777777" w:rsidR="006A0061" w:rsidRPr="00A60C48" w:rsidRDefault="006A006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116" w:type="dxa"/>
            <w:vAlign w:val="center"/>
          </w:tcPr>
          <w:p w14:paraId="4F3ECAFF" w14:textId="2C379096" w:rsidR="006A0061" w:rsidRPr="00A60C48" w:rsidRDefault="006A006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q</w:t>
            </w:r>
            <w:r w:rsidR="0096757A" w:rsidRPr="0096757A">
              <w:rPr>
                <w:rFonts w:ascii="Times New Roman" w:hAnsi="Times New Roman"/>
                <w:b/>
                <w:bCs/>
                <w:sz w:val="22"/>
                <w:szCs w:val="22"/>
                <w:vertAlign w:val="subscript"/>
              </w:rPr>
              <w:t>max</w:t>
            </w:r>
            <w:proofErr w:type="spellEnd"/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36FE88A8" w14:textId="77777777" w:rsidR="006A0061" w:rsidRPr="00A60C48" w:rsidRDefault="006A006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(mg g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-1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86" w:type="dxa"/>
            <w:vAlign w:val="center"/>
          </w:tcPr>
          <w:p w14:paraId="5DCD5DB6" w14:textId="7B4F46D8" w:rsidR="006A0061" w:rsidRPr="00A60C48" w:rsidRDefault="006A006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k</w:t>
            </w:r>
            <w:r w:rsidR="0096757A" w:rsidRPr="0096757A">
              <w:rPr>
                <w:rFonts w:ascii="Times New Roman" w:hAnsi="Times New Roman"/>
                <w:b/>
                <w:bCs/>
                <w:sz w:val="22"/>
                <w:szCs w:val="22"/>
                <w:vertAlign w:val="subscript"/>
              </w:rPr>
              <w:t>L</w:t>
            </w:r>
            <w:proofErr w:type="spellEnd"/>
          </w:p>
          <w:p w14:paraId="2A90F04D" w14:textId="75EFC1F3" w:rsidR="006A0061" w:rsidRPr="00A60C48" w:rsidRDefault="006A006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(</w:t>
            </w:r>
            <w:r w:rsidR="0096757A">
              <w:rPr>
                <w:rFonts w:ascii="Times New Roman" w:hAnsi="Times New Roman"/>
                <w:b/>
                <w:bCs/>
                <w:sz w:val="22"/>
                <w:szCs w:val="22"/>
              </w:rPr>
              <w:t>L mg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-1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11" w:type="dxa"/>
            <w:vAlign w:val="center"/>
          </w:tcPr>
          <w:p w14:paraId="155F8401" w14:textId="77777777" w:rsidR="006A0061" w:rsidRPr="00A60C48" w:rsidRDefault="006A006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R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92" w:type="dxa"/>
            <w:vAlign w:val="center"/>
          </w:tcPr>
          <w:p w14:paraId="0C57DF87" w14:textId="74A247F6" w:rsidR="006A0061" w:rsidRPr="00A60C48" w:rsidRDefault="002F474E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2F474E">
              <w:rPr>
                <w:rFonts w:ascii="Times New Roman" w:hAnsi="Times New Roman"/>
                <w:b/>
                <w:bCs/>
                <w:sz w:val="22"/>
                <w:szCs w:val="22"/>
              </w:rPr>
              <w:t>k</w:t>
            </w:r>
            <w:r w:rsidR="0096757A" w:rsidRPr="0096757A">
              <w:rPr>
                <w:rFonts w:ascii="Times New Roman" w:hAnsi="Times New Roman"/>
                <w:b/>
                <w:bCs/>
                <w:sz w:val="22"/>
                <w:szCs w:val="22"/>
                <w:vertAlign w:val="subscript"/>
              </w:rPr>
              <w:t>F</w:t>
            </w:r>
            <w:proofErr w:type="spellEnd"/>
          </w:p>
          <w:p w14:paraId="2226E442" w14:textId="091DDBD5" w:rsidR="006A0061" w:rsidRPr="00A60C48" w:rsidRDefault="006A006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(mg</w:t>
            </w:r>
            <w:r w:rsidR="005D6C61" w:rsidRPr="005D6C61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1-1/n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5D6C61">
              <w:rPr>
                <w:rFonts w:ascii="Times New Roman" w:hAnsi="Times New Roman"/>
                <w:b/>
                <w:bCs/>
                <w:sz w:val="22"/>
                <w:szCs w:val="22"/>
              </w:rPr>
              <w:t>L</w:t>
            </w:r>
            <w:r w:rsidR="005D6C61" w:rsidRPr="005D6C61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1/n</w:t>
            </w:r>
            <w:r w:rsidR="005D6C6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g</w:t>
            </w:r>
            <w:r w:rsidR="005D6C61" w:rsidRPr="005D6C61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-1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80" w:type="dxa"/>
            <w:gridSpan w:val="2"/>
            <w:vAlign w:val="center"/>
          </w:tcPr>
          <w:p w14:paraId="734328A6" w14:textId="7FA3F410" w:rsidR="006A0061" w:rsidRPr="00A60C48" w:rsidRDefault="005D6C6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1/n</w:t>
            </w:r>
          </w:p>
        </w:tc>
        <w:tc>
          <w:tcPr>
            <w:tcW w:w="711" w:type="dxa"/>
            <w:gridSpan w:val="2"/>
            <w:vAlign w:val="center"/>
          </w:tcPr>
          <w:p w14:paraId="727B674E" w14:textId="77777777" w:rsidR="006A0061" w:rsidRPr="00A60C48" w:rsidRDefault="006A006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R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47" w:type="dxa"/>
            <w:vAlign w:val="center"/>
          </w:tcPr>
          <w:p w14:paraId="33D69B1A" w14:textId="3796989A" w:rsidR="005D6C61" w:rsidRPr="005D6C61" w:rsidRDefault="005D6C61" w:rsidP="005D6C61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proofErr w:type="spellStart"/>
            <w:proofErr w:type="gramStart"/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q</w:t>
            </w:r>
            <w:r w:rsidRPr="0096757A">
              <w:rPr>
                <w:rFonts w:ascii="Times New Roman" w:hAnsi="Times New Roman"/>
                <w:b/>
                <w:bCs/>
                <w:sz w:val="22"/>
                <w:szCs w:val="22"/>
                <w:vertAlign w:val="subscript"/>
              </w:rPr>
              <w:t>max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(</w:t>
            </w:r>
            <w:proofErr w:type="gramEnd"/>
            <w:r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1)</w:t>
            </w:r>
          </w:p>
          <w:p w14:paraId="737BD6A3" w14:textId="4B0913D4" w:rsidR="006A0061" w:rsidRPr="00A60C48" w:rsidRDefault="005D6C61" w:rsidP="005D6C61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(mg g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-1</w:t>
            </w:r>
            <w:r w:rsidRPr="00A60C48">
              <w:rPr>
                <w:rFonts w:ascii="Times New Roman" w:hAnsi="Times New Roman"/>
                <w:b/>
                <w:bCs/>
                <w:sz w:val="22"/>
                <w:szCs w:val="22"/>
              </w:rPr>
              <w:t>)</w:t>
            </w:r>
          </w:p>
        </w:tc>
      </w:tr>
      <w:tr w:rsidR="004B5AB9" w14:paraId="2CC969AF" w14:textId="77777777" w:rsidTr="001A1609">
        <w:tc>
          <w:tcPr>
            <w:tcW w:w="1402" w:type="dxa"/>
            <w:vMerge w:val="restart"/>
            <w:vAlign w:val="center"/>
          </w:tcPr>
          <w:p w14:paraId="46E64A19" w14:textId="77777777" w:rsidR="004B5AB9" w:rsidRPr="00A60C48" w:rsidRDefault="004B5AB9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</w:t>
            </w:r>
            <w:r w:rsidRPr="00A60C48">
              <w:rPr>
                <w:rFonts w:ascii="Times New Roman" w:hAnsi="Times New Roman"/>
                <w:sz w:val="22"/>
                <w:szCs w:val="22"/>
              </w:rPr>
              <w:t>team-activated HC-230</w:t>
            </w:r>
          </w:p>
          <w:p w14:paraId="0BB57EAC" w14:textId="77777777" w:rsidR="004B5AB9" w:rsidRPr="00A60C48" w:rsidRDefault="004B5AB9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3" w:type="dxa"/>
            <w:vMerge w:val="restart"/>
            <w:vAlign w:val="center"/>
          </w:tcPr>
          <w:p w14:paraId="4CC93AF1" w14:textId="1913AB29" w:rsidR="004B5AB9" w:rsidRPr="00A60C48" w:rsidRDefault="004B5AB9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22.01</w:t>
            </w:r>
          </w:p>
        </w:tc>
        <w:tc>
          <w:tcPr>
            <w:tcW w:w="1116" w:type="dxa"/>
            <w:vAlign w:val="center"/>
          </w:tcPr>
          <w:p w14:paraId="5EE6FAB4" w14:textId="0523881C" w:rsidR="004B5AB9" w:rsidRPr="00A60C48" w:rsidRDefault="004B5AB9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25.19</w:t>
            </w:r>
          </w:p>
        </w:tc>
        <w:tc>
          <w:tcPr>
            <w:tcW w:w="1386" w:type="dxa"/>
            <w:vAlign w:val="center"/>
          </w:tcPr>
          <w:p w14:paraId="5E2CAC59" w14:textId="50365C52" w:rsidR="004B5AB9" w:rsidRPr="00A60C48" w:rsidRDefault="004B5AB9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8.97</w:t>
            </w:r>
          </w:p>
        </w:tc>
        <w:tc>
          <w:tcPr>
            <w:tcW w:w="711" w:type="dxa"/>
            <w:vAlign w:val="center"/>
          </w:tcPr>
          <w:p w14:paraId="72DCADD1" w14:textId="14F4E60B" w:rsidR="004B5AB9" w:rsidRPr="00A60C48" w:rsidRDefault="004B5AB9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0C48">
              <w:rPr>
                <w:rFonts w:ascii="Times New Roman" w:hAnsi="Times New Roman"/>
                <w:sz w:val="22"/>
                <w:szCs w:val="22"/>
              </w:rPr>
              <w:t>0.9</w:t>
            </w:r>
            <w:r>
              <w:rPr>
                <w:rFonts w:ascii="Times New Roman" w:hAnsi="Times New Roman"/>
                <w:sz w:val="22"/>
                <w:szCs w:val="22"/>
              </w:rPr>
              <w:t>71</w:t>
            </w:r>
          </w:p>
        </w:tc>
        <w:tc>
          <w:tcPr>
            <w:tcW w:w="1092" w:type="dxa"/>
            <w:vAlign w:val="center"/>
          </w:tcPr>
          <w:p w14:paraId="170522D0" w14:textId="7F029E90" w:rsidR="004B5AB9" w:rsidRPr="00A60C48" w:rsidRDefault="004B5AB9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23.6</w:t>
            </w:r>
          </w:p>
        </w:tc>
        <w:tc>
          <w:tcPr>
            <w:tcW w:w="980" w:type="dxa"/>
            <w:gridSpan w:val="2"/>
            <w:vAlign w:val="center"/>
          </w:tcPr>
          <w:p w14:paraId="3B155104" w14:textId="536254FD" w:rsidR="004B5AB9" w:rsidRPr="00A60C48" w:rsidRDefault="004B5AB9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0.347</w:t>
            </w:r>
          </w:p>
        </w:tc>
        <w:tc>
          <w:tcPr>
            <w:tcW w:w="711" w:type="dxa"/>
            <w:gridSpan w:val="2"/>
            <w:vAlign w:val="center"/>
          </w:tcPr>
          <w:p w14:paraId="3BD1DCEC" w14:textId="7A67B41A" w:rsidR="004B5AB9" w:rsidRPr="00A60C48" w:rsidRDefault="004B5AB9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0.896</w:t>
            </w:r>
          </w:p>
        </w:tc>
        <w:tc>
          <w:tcPr>
            <w:tcW w:w="1247" w:type="dxa"/>
            <w:vAlign w:val="center"/>
          </w:tcPr>
          <w:p w14:paraId="7D1514BC" w14:textId="2C26D618" w:rsidR="004B5AB9" w:rsidRPr="00A60C48" w:rsidRDefault="004B5AB9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42.89</w:t>
            </w:r>
          </w:p>
        </w:tc>
      </w:tr>
      <w:tr w:rsidR="004B5AB9" w14:paraId="6634AD3C" w14:textId="77777777" w:rsidTr="00EA4D11">
        <w:tc>
          <w:tcPr>
            <w:tcW w:w="1402" w:type="dxa"/>
            <w:vMerge/>
            <w:vAlign w:val="center"/>
          </w:tcPr>
          <w:p w14:paraId="00B73EFC" w14:textId="77777777" w:rsidR="004B5AB9" w:rsidRDefault="004B5AB9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3" w:type="dxa"/>
            <w:vMerge/>
            <w:vAlign w:val="center"/>
          </w:tcPr>
          <w:p w14:paraId="10F8020C" w14:textId="77777777" w:rsidR="004B5AB9" w:rsidRDefault="004B5AB9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13" w:type="dxa"/>
            <w:gridSpan w:val="3"/>
            <w:vAlign w:val="center"/>
          </w:tcPr>
          <w:p w14:paraId="3BED384F" w14:textId="10EEF0F1" w:rsidR="004B5AB9" w:rsidRPr="00A55952" w:rsidRDefault="00A55952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A55952">
              <w:rPr>
                <w:rFonts w:ascii="Times New Roman" w:hAnsi="Times New Roman"/>
                <w:b/>
                <w:noProof/>
                <w:color w:val="000000" w:themeColor="text1"/>
                <w:sz w:val="22"/>
                <w:szCs w:val="24"/>
              </w:rPr>
              <w:t>Dubinin-Radushkevich</w:t>
            </w:r>
          </w:p>
        </w:tc>
        <w:tc>
          <w:tcPr>
            <w:tcW w:w="4030" w:type="dxa"/>
            <w:gridSpan w:val="6"/>
            <w:vAlign w:val="center"/>
          </w:tcPr>
          <w:p w14:paraId="019903D5" w14:textId="0F11C024" w:rsidR="004B5AB9" w:rsidRDefault="004B5AB9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Temkin</w:t>
            </w:r>
            <w:proofErr w:type="spellEnd"/>
          </w:p>
        </w:tc>
      </w:tr>
      <w:tr w:rsidR="00EA4D11" w14:paraId="17BCE0CD" w14:textId="77777777" w:rsidTr="00E1062F">
        <w:tc>
          <w:tcPr>
            <w:tcW w:w="1402" w:type="dxa"/>
            <w:vMerge/>
            <w:vAlign w:val="center"/>
          </w:tcPr>
          <w:p w14:paraId="3073E7ED" w14:textId="77777777" w:rsidR="00EA4D11" w:rsidRDefault="00EA4D1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3" w:type="dxa"/>
            <w:vMerge/>
            <w:vAlign w:val="center"/>
          </w:tcPr>
          <w:p w14:paraId="699547A9" w14:textId="77777777" w:rsidR="00EA4D11" w:rsidRDefault="00EA4D1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6" w:type="dxa"/>
            <w:vAlign w:val="center"/>
          </w:tcPr>
          <w:p w14:paraId="325F7754" w14:textId="77777777" w:rsidR="00EA4D11" w:rsidRPr="00EA4D11" w:rsidRDefault="00EA4D11" w:rsidP="00EF5005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A4D11">
              <w:rPr>
                <w:rFonts w:ascii="Times New Roman" w:hAnsi="Times New Roman"/>
                <w:b/>
                <w:bCs/>
              </w:rPr>
              <w:t>q</w:t>
            </w:r>
            <w:r w:rsidRPr="00EA4D11">
              <w:rPr>
                <w:rFonts w:ascii="Times New Roman" w:hAnsi="Times New Roman"/>
                <w:b/>
                <w:bCs/>
                <w:vertAlign w:val="subscript"/>
              </w:rPr>
              <w:t>max</w:t>
            </w:r>
            <w:proofErr w:type="spellEnd"/>
            <w:r w:rsidRPr="00EA4D11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1EEB130F" w14:textId="1371906C" w:rsidR="00EA4D11" w:rsidRPr="001A1609" w:rsidRDefault="00EA4D11" w:rsidP="00EF5005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A4D11">
              <w:rPr>
                <w:rFonts w:ascii="Times New Roman" w:hAnsi="Times New Roman"/>
                <w:b/>
                <w:bCs/>
              </w:rPr>
              <w:t>(mg g</w:t>
            </w:r>
            <w:r w:rsidRPr="00EA4D11">
              <w:rPr>
                <w:rFonts w:ascii="Times New Roman" w:hAnsi="Times New Roman"/>
                <w:b/>
                <w:bCs/>
                <w:vertAlign w:val="superscript"/>
              </w:rPr>
              <w:t>-1</w:t>
            </w:r>
            <w:r w:rsidRPr="00EA4D11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386" w:type="dxa"/>
            <w:vAlign w:val="center"/>
          </w:tcPr>
          <w:p w14:paraId="00460A82" w14:textId="77777777" w:rsidR="00EA4D11" w:rsidRPr="001A1609" w:rsidRDefault="00EA4D1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A1609">
              <w:rPr>
                <w:rFonts w:ascii="Times New Roman" w:hAnsi="Times New Roman"/>
                <w:b/>
              </w:rPr>
              <w:t>B</w:t>
            </w:r>
            <w:r w:rsidRPr="001A1609">
              <w:rPr>
                <w:rFonts w:ascii="Times New Roman" w:hAnsi="Times New Roman"/>
                <w:b/>
                <w:vertAlign w:val="subscript"/>
              </w:rPr>
              <w:t>D-R</w:t>
            </w:r>
            <w:r w:rsidRPr="00EA4D11">
              <w:rPr>
                <w:rFonts w:ascii="Times New Roman" w:hAnsi="Times New Roman"/>
                <w:b/>
              </w:rPr>
              <w:t xml:space="preserve"> </w:t>
            </w:r>
          </w:p>
          <w:p w14:paraId="3B46F92C" w14:textId="6A635879" w:rsidR="00EA4D11" w:rsidRPr="001A1609" w:rsidRDefault="00EA4D1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A4D11">
              <w:rPr>
                <w:rFonts w:ascii="Times New Roman" w:hAnsi="Times New Roman"/>
                <w:b/>
              </w:rPr>
              <w:t>(mol</w:t>
            </w:r>
            <w:r w:rsidRPr="001A1609">
              <w:rPr>
                <w:rFonts w:ascii="Times New Roman" w:hAnsi="Times New Roman"/>
                <w:b/>
                <w:vertAlign w:val="superscript"/>
              </w:rPr>
              <w:t>2</w:t>
            </w:r>
            <w:r w:rsidRPr="00EA4D11">
              <w:rPr>
                <w:rFonts w:ascii="Times New Roman" w:hAnsi="Times New Roman"/>
                <w:b/>
              </w:rPr>
              <w:t xml:space="preserve"> kJ</w:t>
            </w:r>
            <w:r w:rsidRPr="001A1609">
              <w:rPr>
                <w:rFonts w:ascii="Times New Roman" w:hAnsi="Times New Roman"/>
                <w:b/>
                <w:vertAlign w:val="superscript"/>
              </w:rPr>
              <w:t>−2</w:t>
            </w:r>
            <w:r w:rsidRPr="00EA4D11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711" w:type="dxa"/>
            <w:vAlign w:val="center"/>
          </w:tcPr>
          <w:p w14:paraId="2CD1D4D8" w14:textId="239B0B7C" w:rsidR="00EA4D11" w:rsidRPr="001A1609" w:rsidRDefault="00EA4D1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A4D11">
              <w:rPr>
                <w:rFonts w:ascii="Times New Roman" w:hAnsi="Times New Roman"/>
                <w:b/>
                <w:bCs/>
              </w:rPr>
              <w:t>R</w:t>
            </w:r>
            <w:r w:rsidRPr="00EA4D11">
              <w:rPr>
                <w:rFonts w:ascii="Times New Roman" w:hAnsi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343" w:type="dxa"/>
            <w:gridSpan w:val="2"/>
            <w:vAlign w:val="center"/>
          </w:tcPr>
          <w:p w14:paraId="146667D6" w14:textId="77777777" w:rsidR="00EA4D11" w:rsidRDefault="00EA4D1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A1609">
              <w:rPr>
                <w:rFonts w:ascii="Times New Roman" w:hAnsi="Times New Roman"/>
                <w:b/>
              </w:rPr>
              <w:t>B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3C02B1B3" w14:textId="6179B01E" w:rsidR="00EA4D11" w:rsidRPr="001A1609" w:rsidRDefault="00EA4D1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A4D11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(J mol</w:t>
            </w:r>
            <w:r w:rsidRPr="00EA4D11">
              <w:rPr>
                <w:rFonts w:ascii="Times New Roman" w:hAnsi="Times New Roman"/>
                <w:b/>
                <w:sz w:val="22"/>
                <w:szCs w:val="22"/>
                <w:vertAlign w:val="superscript"/>
                <w:lang w:val="it-IT"/>
              </w:rPr>
              <w:t>−1</w:t>
            </w:r>
            <w:r w:rsidRPr="00EA4D11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)</w:t>
            </w:r>
          </w:p>
        </w:tc>
        <w:tc>
          <w:tcPr>
            <w:tcW w:w="1343" w:type="dxa"/>
            <w:gridSpan w:val="2"/>
            <w:vAlign w:val="center"/>
          </w:tcPr>
          <w:p w14:paraId="2E64861C" w14:textId="77777777" w:rsidR="00EA4D11" w:rsidRDefault="00EA4D1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A1609">
              <w:rPr>
                <w:rFonts w:ascii="Times New Roman" w:hAnsi="Times New Roman"/>
                <w:b/>
              </w:rPr>
              <w:t>K</w:t>
            </w:r>
            <w:r w:rsidRPr="001A1609">
              <w:rPr>
                <w:rFonts w:ascii="Times New Roman" w:hAnsi="Times New Roman"/>
                <w:b/>
                <w:vertAlign w:val="subscript"/>
              </w:rPr>
              <w:t>T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4E67F106" w14:textId="517FC990" w:rsidR="00EA4D11" w:rsidRPr="001A1609" w:rsidRDefault="00EA4D1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A4D11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(L g</w:t>
            </w:r>
            <w:r w:rsidRPr="00EA4D11">
              <w:rPr>
                <w:rFonts w:ascii="Times New Roman" w:hAnsi="Times New Roman"/>
                <w:b/>
                <w:sz w:val="22"/>
                <w:szCs w:val="22"/>
                <w:vertAlign w:val="superscript"/>
                <w:lang w:val="it-IT"/>
              </w:rPr>
              <w:t>−1</w:t>
            </w:r>
            <w:r w:rsidRPr="00EA4D11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)</w:t>
            </w:r>
          </w:p>
        </w:tc>
        <w:tc>
          <w:tcPr>
            <w:tcW w:w="1344" w:type="dxa"/>
            <w:gridSpan w:val="2"/>
            <w:vAlign w:val="center"/>
          </w:tcPr>
          <w:p w14:paraId="00A6BD68" w14:textId="22DE78A5" w:rsidR="00EA4D11" w:rsidRPr="001A1609" w:rsidRDefault="00EA4D11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A4D11">
              <w:rPr>
                <w:rFonts w:ascii="Times New Roman" w:hAnsi="Times New Roman"/>
                <w:b/>
                <w:bCs/>
              </w:rPr>
              <w:t>R</w:t>
            </w:r>
            <w:r w:rsidRPr="00EA4D11">
              <w:rPr>
                <w:rFonts w:ascii="Times New Roman" w:hAnsi="Times New Roman"/>
                <w:b/>
                <w:bCs/>
                <w:vertAlign w:val="superscript"/>
              </w:rPr>
              <w:t>2</w:t>
            </w:r>
          </w:p>
        </w:tc>
      </w:tr>
      <w:tr w:rsidR="006F1B77" w14:paraId="0E7674C2" w14:textId="77777777" w:rsidTr="00120227">
        <w:tc>
          <w:tcPr>
            <w:tcW w:w="1402" w:type="dxa"/>
            <w:vMerge/>
            <w:vAlign w:val="center"/>
          </w:tcPr>
          <w:p w14:paraId="4615A0A7" w14:textId="77777777" w:rsidR="006F1B77" w:rsidRDefault="006F1B77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3" w:type="dxa"/>
            <w:vMerge/>
            <w:vAlign w:val="center"/>
          </w:tcPr>
          <w:p w14:paraId="46C10B5F" w14:textId="77777777" w:rsidR="006F1B77" w:rsidRDefault="006F1B77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6" w:type="dxa"/>
            <w:vAlign w:val="center"/>
          </w:tcPr>
          <w:p w14:paraId="76DE1A25" w14:textId="5B2FBA04" w:rsidR="006F1B77" w:rsidRPr="001A1609" w:rsidRDefault="003826CB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25.91</w:t>
            </w:r>
          </w:p>
        </w:tc>
        <w:tc>
          <w:tcPr>
            <w:tcW w:w="1386" w:type="dxa"/>
            <w:vAlign w:val="center"/>
          </w:tcPr>
          <w:p w14:paraId="419DE717" w14:textId="6D1184C6" w:rsidR="006F1B77" w:rsidRPr="001A1609" w:rsidRDefault="003826CB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2.15x10</w:t>
            </w:r>
            <w:r w:rsidRPr="001A1609">
              <w:rPr>
                <w:rFonts w:ascii="Times New Roman" w:hAnsi="Times New Roman"/>
                <w:vertAlign w:val="superscript"/>
              </w:rPr>
              <w:t>-2</w:t>
            </w:r>
          </w:p>
        </w:tc>
        <w:tc>
          <w:tcPr>
            <w:tcW w:w="711" w:type="dxa"/>
            <w:vAlign w:val="center"/>
          </w:tcPr>
          <w:p w14:paraId="61B73BB0" w14:textId="0C2A875B" w:rsidR="006F1B77" w:rsidRPr="001A1609" w:rsidRDefault="003826CB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0.964</w:t>
            </w:r>
          </w:p>
        </w:tc>
        <w:tc>
          <w:tcPr>
            <w:tcW w:w="1343" w:type="dxa"/>
            <w:gridSpan w:val="2"/>
            <w:vAlign w:val="center"/>
          </w:tcPr>
          <w:p w14:paraId="63F6BB37" w14:textId="0ABB8349" w:rsidR="006F1B77" w:rsidRPr="001A1609" w:rsidRDefault="006F1B77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</w:rPr>
            </w:pPr>
            <w:r w:rsidRPr="006F1B77">
              <w:rPr>
                <w:rFonts w:ascii="Times New Roman" w:hAnsi="Times New Roman"/>
              </w:rPr>
              <w:t>5.236</w:t>
            </w:r>
          </w:p>
        </w:tc>
        <w:tc>
          <w:tcPr>
            <w:tcW w:w="1343" w:type="dxa"/>
            <w:gridSpan w:val="2"/>
            <w:vAlign w:val="center"/>
          </w:tcPr>
          <w:p w14:paraId="0B7920C0" w14:textId="052EF578" w:rsidR="006F1B77" w:rsidRPr="001A1609" w:rsidRDefault="006F1B77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88.11</w:t>
            </w:r>
          </w:p>
        </w:tc>
        <w:tc>
          <w:tcPr>
            <w:tcW w:w="1344" w:type="dxa"/>
            <w:gridSpan w:val="2"/>
            <w:vAlign w:val="center"/>
          </w:tcPr>
          <w:p w14:paraId="5B0FF6A8" w14:textId="6B822283" w:rsidR="006F1B77" w:rsidRPr="001A1609" w:rsidRDefault="006F1B77" w:rsidP="00711604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0.954</w:t>
            </w:r>
          </w:p>
        </w:tc>
      </w:tr>
    </w:tbl>
    <w:p w14:paraId="28E03E25" w14:textId="77777777" w:rsidR="006A0061" w:rsidRDefault="006A0061">
      <w:pPr>
        <w:rPr>
          <w:lang w:val="en-US"/>
        </w:rPr>
      </w:pPr>
    </w:p>
    <w:p w14:paraId="073D48CF" w14:textId="390DEB40" w:rsidR="005D6C61" w:rsidRPr="0038103B" w:rsidRDefault="001A1609" w:rsidP="005D6C61">
      <w:pPr>
        <w:pStyle w:val="Paragrafoelenco"/>
        <w:numPr>
          <w:ilvl w:val="0"/>
          <w:numId w:val="1"/>
        </w:numPr>
        <w:rPr>
          <w:sz w:val="24"/>
          <w:lang w:val="en-US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4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4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4"/>
                <w:lang w:val="en-US"/>
              </w:rPr>
              <m:t>F</m:t>
            </m:r>
          </m:sub>
        </m:sSub>
        <m:sSup>
          <m:sSup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4"/>
                    <w:lang w:val="en-US"/>
                  </w:rPr>
                  <m:t>0</m:t>
                </m:r>
              </m:sub>
            </m:sSub>
          </m:e>
          <m:sup>
            <m:r>
              <w:rPr>
                <w:rFonts w:ascii="Cambria Math" w:hAnsi="Cambria Math"/>
                <w:sz w:val="24"/>
                <w:lang w:val="en-US"/>
              </w:rPr>
              <m:t>1/n</m:t>
            </m:r>
          </m:sup>
        </m:sSup>
      </m:oMath>
    </w:p>
    <w:p w14:paraId="6606BA6F" w14:textId="77C47620" w:rsidR="00684DD8" w:rsidRDefault="00684DD8" w:rsidP="00684DD8">
      <w:pPr>
        <w:pStyle w:val="Paragrafoelenco"/>
        <w:rPr>
          <w:lang w:val="en-US"/>
        </w:rPr>
      </w:pPr>
    </w:p>
    <w:p w14:paraId="4F2987B8" w14:textId="77777777" w:rsidR="00684DD8" w:rsidRPr="00684DD8" w:rsidRDefault="00684DD8" w:rsidP="00684DD8">
      <w:pPr>
        <w:rPr>
          <w:lang w:val="en-US"/>
        </w:rPr>
      </w:pPr>
    </w:p>
    <w:p w14:paraId="05D8DB93" w14:textId="77777777" w:rsidR="00684DD8" w:rsidRPr="00684DD8" w:rsidRDefault="00684DD8" w:rsidP="00684DD8">
      <w:pPr>
        <w:rPr>
          <w:lang w:val="en-US"/>
        </w:rPr>
      </w:pPr>
    </w:p>
    <w:p w14:paraId="40E9A9F2" w14:textId="2CF0CC42" w:rsidR="00684DD8" w:rsidRDefault="00684DD8" w:rsidP="00684DD8">
      <w:pPr>
        <w:tabs>
          <w:tab w:val="left" w:pos="1002"/>
        </w:tabs>
        <w:rPr>
          <w:lang w:val="en-US"/>
        </w:rPr>
      </w:pPr>
    </w:p>
    <w:p w14:paraId="597C1F37" w14:textId="77777777" w:rsidR="006C53C2" w:rsidRPr="00684DD8" w:rsidRDefault="006C53C2" w:rsidP="00684DD8">
      <w:pPr>
        <w:tabs>
          <w:tab w:val="left" w:pos="1002"/>
        </w:tabs>
        <w:rPr>
          <w:lang w:val="en-US"/>
        </w:rPr>
      </w:pPr>
    </w:p>
    <w:sectPr w:rsidR="006C53C2" w:rsidRPr="00684DD8" w:rsidSect="00D154EF">
      <w:pgSz w:w="11906" w:h="16838" w:code="9"/>
      <w:pgMar w:top="1134" w:right="1134" w:bottom="1134" w:left="1134" w:header="1134" w:footer="68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723C7"/>
    <w:multiLevelType w:val="hybridMultilevel"/>
    <w:tmpl w:val="5FD6E824"/>
    <w:lvl w:ilvl="0" w:tplc="6D84DB98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b/>
        <w:bCs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mirrorMargins/>
  <w:proofState w:spelling="clean" w:grammar="clean"/>
  <w:defaultTabStop w:val="708"/>
  <w:hyphenationZone w:val="283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932"/>
    <w:rsid w:val="000053D5"/>
    <w:rsid w:val="0003095B"/>
    <w:rsid w:val="00036244"/>
    <w:rsid w:val="00054B4B"/>
    <w:rsid w:val="00057FD3"/>
    <w:rsid w:val="000701E8"/>
    <w:rsid w:val="00076932"/>
    <w:rsid w:val="00092347"/>
    <w:rsid w:val="00092B3E"/>
    <w:rsid w:val="00134F02"/>
    <w:rsid w:val="001760F4"/>
    <w:rsid w:val="001A1609"/>
    <w:rsid w:val="00217877"/>
    <w:rsid w:val="00222CAD"/>
    <w:rsid w:val="00237AED"/>
    <w:rsid w:val="002B08FC"/>
    <w:rsid w:val="002F474E"/>
    <w:rsid w:val="0038103B"/>
    <w:rsid w:val="003826CB"/>
    <w:rsid w:val="003A5444"/>
    <w:rsid w:val="003C5850"/>
    <w:rsid w:val="003C7761"/>
    <w:rsid w:val="004B5AB9"/>
    <w:rsid w:val="005C15A8"/>
    <w:rsid w:val="005D6C61"/>
    <w:rsid w:val="005E7E43"/>
    <w:rsid w:val="00604DA5"/>
    <w:rsid w:val="00684DD8"/>
    <w:rsid w:val="006A0061"/>
    <w:rsid w:val="006B33DA"/>
    <w:rsid w:val="006B5FBD"/>
    <w:rsid w:val="006C53C2"/>
    <w:rsid w:val="006E6310"/>
    <w:rsid w:val="006F1B77"/>
    <w:rsid w:val="0072495F"/>
    <w:rsid w:val="0075584B"/>
    <w:rsid w:val="00776ED7"/>
    <w:rsid w:val="00796546"/>
    <w:rsid w:val="00864B23"/>
    <w:rsid w:val="008738CF"/>
    <w:rsid w:val="009178CC"/>
    <w:rsid w:val="009321CF"/>
    <w:rsid w:val="0096757A"/>
    <w:rsid w:val="00A12577"/>
    <w:rsid w:val="00A55952"/>
    <w:rsid w:val="00A63240"/>
    <w:rsid w:val="00AF3A00"/>
    <w:rsid w:val="00B040C9"/>
    <w:rsid w:val="00B370C1"/>
    <w:rsid w:val="00B66AE9"/>
    <w:rsid w:val="00B807E2"/>
    <w:rsid w:val="00BC379D"/>
    <w:rsid w:val="00C3797F"/>
    <w:rsid w:val="00C523C6"/>
    <w:rsid w:val="00C67B98"/>
    <w:rsid w:val="00CB7B06"/>
    <w:rsid w:val="00D11985"/>
    <w:rsid w:val="00D15337"/>
    <w:rsid w:val="00D153A7"/>
    <w:rsid w:val="00D154EF"/>
    <w:rsid w:val="00D17109"/>
    <w:rsid w:val="00D233E4"/>
    <w:rsid w:val="00D65EAE"/>
    <w:rsid w:val="00D806FC"/>
    <w:rsid w:val="00D87A34"/>
    <w:rsid w:val="00DB6B77"/>
    <w:rsid w:val="00DD06E7"/>
    <w:rsid w:val="00DE12FA"/>
    <w:rsid w:val="00E04795"/>
    <w:rsid w:val="00E87DEE"/>
    <w:rsid w:val="00EA4D11"/>
    <w:rsid w:val="00EE33E3"/>
    <w:rsid w:val="00EF5005"/>
    <w:rsid w:val="00F07E20"/>
    <w:rsid w:val="00F118FF"/>
    <w:rsid w:val="00FB4E12"/>
    <w:rsid w:val="00FB5C00"/>
    <w:rsid w:val="00FC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3EA523"/>
  <w15:chartTrackingRefBased/>
  <w15:docId w15:val="{6DEAB46F-E1D4-43BB-9810-2389A374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07E2"/>
  </w:style>
  <w:style w:type="paragraph" w:styleId="Titolo1">
    <w:name w:val="heading 1"/>
    <w:basedOn w:val="Normale"/>
    <w:next w:val="Normale"/>
    <w:link w:val="Titolo1Carattere"/>
    <w:uiPriority w:val="9"/>
    <w:qFormat/>
    <w:rsid w:val="00076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6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6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6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6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6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6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6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6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6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6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6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693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693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69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69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69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69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6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6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69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6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6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69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69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693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6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693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6932"/>
    <w:rPr>
      <w:b/>
      <w:bCs/>
      <w:smallCaps/>
      <w:color w:val="0F4761" w:themeColor="accent1" w:themeShade="BF"/>
      <w:spacing w:val="5"/>
    </w:rPr>
  </w:style>
  <w:style w:type="paragraph" w:customStyle="1" w:styleId="TAMainText">
    <w:name w:val="TA_Main_Text"/>
    <w:basedOn w:val="Normale"/>
    <w:rsid w:val="00A63240"/>
    <w:pPr>
      <w:spacing w:after="0" w:line="480" w:lineRule="auto"/>
      <w:ind w:firstLine="202"/>
      <w:jc w:val="both"/>
    </w:pPr>
    <w:rPr>
      <w:rFonts w:ascii="Times" w:eastAsia="Times New Roman" w:hAnsi="Times" w:cs="Times New Roman"/>
      <w:kern w:val="0"/>
      <w:sz w:val="24"/>
      <w:szCs w:val="20"/>
      <w:lang w:val="en-US"/>
      <w14:ligatures w14:val="none"/>
    </w:rPr>
  </w:style>
  <w:style w:type="table" w:styleId="Grigliatabella">
    <w:name w:val="Table Grid"/>
    <w:basedOn w:val="Tabellanormale"/>
    <w:rsid w:val="00A63240"/>
    <w:pPr>
      <w:spacing w:after="0" w:line="240" w:lineRule="auto"/>
    </w:pPr>
    <w:rPr>
      <w:rFonts w:ascii="New York" w:eastAsia="Times New Roman" w:hAnsi="New York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5D6C61"/>
    <w:rPr>
      <w:color w:val="66666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0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07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1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angelo.fenti@unicampania.it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fenti</dc:creator>
  <cp:keywords/>
  <dc:description/>
  <cp:lastModifiedBy>angelo fenti</cp:lastModifiedBy>
  <cp:revision>50</cp:revision>
  <dcterms:created xsi:type="dcterms:W3CDTF">2024-05-16T11:02:00Z</dcterms:created>
  <dcterms:modified xsi:type="dcterms:W3CDTF">2025-08-09T14:11:00Z</dcterms:modified>
</cp:coreProperties>
</file>