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82C6E" w14:textId="77777777" w:rsidR="00AD0A42" w:rsidRDefault="00AD0A42" w:rsidP="00AD0A42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1584310"/>
      <w:r w:rsidRPr="007518ED">
        <w:rPr>
          <w:rFonts w:ascii="Times New Roman" w:hAnsi="Times New Roman" w:cs="Times New Roman"/>
          <w:b/>
          <w:bCs/>
          <w:sz w:val="28"/>
          <w:szCs w:val="28"/>
        </w:rPr>
        <w:t>Association between heart rate fluctuation and mortality in intensive care patients with atrial fibrillation</w:t>
      </w:r>
    </w:p>
    <w:p w14:paraId="618D30FB" w14:textId="77777777" w:rsidR="00AD0A42" w:rsidRPr="000D3E7E" w:rsidRDefault="00AD0A42" w:rsidP="00AD0A42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CEFCB" w14:textId="77777777" w:rsidR="00AD0A42" w:rsidRDefault="00AD0A42" w:rsidP="00AD0A4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FA7F3B9" w14:textId="1FCD714B" w:rsidR="00AD0A42" w:rsidRPr="00623E6F" w:rsidRDefault="00AD0A42" w:rsidP="00AD0A42">
      <w:pPr>
        <w:spacing w:line="480" w:lineRule="auto"/>
        <w:rPr>
          <w:rFonts w:ascii="Times New Roman"/>
          <w:sz w:val="24"/>
        </w:rPr>
      </w:pPr>
      <w:r w:rsidRPr="00623E6F">
        <w:rPr>
          <w:rFonts w:ascii="Times New Roman"/>
          <w:sz w:val="24"/>
        </w:rPr>
        <w:t xml:space="preserve">Min Woo </w:t>
      </w:r>
      <w:r w:rsidRPr="00556270">
        <w:rPr>
          <w:rFonts w:ascii="Times New Roman"/>
          <w:sz w:val="24"/>
        </w:rPr>
        <w:t xml:space="preserve">Kang, </w:t>
      </w:r>
      <w:r w:rsidRPr="007244B8">
        <w:rPr>
          <w:rFonts w:ascii="Times New Roman"/>
          <w:sz w:val="24"/>
        </w:rPr>
        <w:t>Shin Young Ahn</w:t>
      </w:r>
      <w:r>
        <w:rPr>
          <w:rFonts w:ascii="Times New Roman" w:hint="eastAsia"/>
          <w:sz w:val="24"/>
        </w:rPr>
        <w:t>,</w:t>
      </w:r>
      <w:r w:rsidRPr="007244B8">
        <w:rPr>
          <w:rFonts w:ascii="Times New Roman" w:hint="eastAsia"/>
          <w:sz w:val="24"/>
        </w:rPr>
        <w:t xml:space="preserve"> </w:t>
      </w:r>
      <w:r>
        <w:rPr>
          <w:rFonts w:ascii="Times New Roman" w:hint="eastAsia"/>
          <w:sz w:val="24"/>
        </w:rPr>
        <w:t xml:space="preserve">and </w:t>
      </w:r>
      <w:r w:rsidRPr="00556270">
        <w:rPr>
          <w:rFonts w:ascii="Times New Roman"/>
          <w:sz w:val="24"/>
        </w:rPr>
        <w:t>Yoonjin Kang</w:t>
      </w:r>
    </w:p>
    <w:p w14:paraId="73B86980" w14:textId="77777777" w:rsidR="00AD0A42" w:rsidRDefault="00AD0A42" w:rsidP="00AD0A42">
      <w:pPr>
        <w:rPr>
          <w:rFonts w:ascii="Times New Roman" w:hAnsi="Times New Roman" w:cs="Times New Roman"/>
          <w:sz w:val="24"/>
        </w:rPr>
      </w:pPr>
    </w:p>
    <w:p w14:paraId="5C27B72E" w14:textId="4E05E350" w:rsidR="00AD0A42" w:rsidRPr="00AD0A42" w:rsidRDefault="00AD0A42" w:rsidP="00AD0A42">
      <w:pPr>
        <w:rPr>
          <w:rFonts w:ascii="Times New Roman" w:hAnsi="Times New Roman" w:cs="Times New Roman" w:hint="eastAsia"/>
          <w:sz w:val="24"/>
        </w:rPr>
        <w:sectPr w:rsidR="00AD0A42" w:rsidRPr="00AD0A42" w:rsidSect="00BF4E70">
          <w:pgSz w:w="11906" w:h="16838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 w:hint="eastAsia"/>
          <w:sz w:val="24"/>
        </w:rPr>
        <w:t>Supplementary Table S1-3</w:t>
      </w:r>
    </w:p>
    <w:p w14:paraId="5BABC9C6" w14:textId="79597B70" w:rsidR="00BF4E70" w:rsidRDefault="00BF4E70" w:rsidP="00930D1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>Supplementary Table S1.</w:t>
      </w:r>
      <w:r w:rsidR="000C50CE">
        <w:rPr>
          <w:rFonts w:ascii="Times New Roman" w:hAnsi="Times New Roman" w:cs="Times New Roman" w:hint="eastAsia"/>
          <w:sz w:val="24"/>
        </w:rPr>
        <w:t xml:space="preserve"> </w:t>
      </w:r>
      <w:r w:rsidR="000C50CE">
        <w:rPr>
          <w:rFonts w:ascii="Times New Roman" w:hAnsi="Times New Roman" w:cs="Times New Roman" w:hint="eastAsia"/>
          <w:szCs w:val="22"/>
        </w:rPr>
        <w:t>G</w:t>
      </w:r>
      <w:r w:rsidR="000C50CE" w:rsidRPr="000C50CE">
        <w:rPr>
          <w:rFonts w:ascii="Times New Roman" w:hAnsi="Times New Roman" w:cs="Times New Roman"/>
          <w:szCs w:val="22"/>
        </w:rPr>
        <w:t xml:space="preserve">eneralized </w:t>
      </w:r>
      <w:r w:rsidR="000C50CE">
        <w:rPr>
          <w:rFonts w:ascii="Times New Roman" w:hAnsi="Times New Roman" w:cs="Times New Roman" w:hint="eastAsia"/>
          <w:sz w:val="24"/>
        </w:rPr>
        <w:t>v</w:t>
      </w:r>
      <w:r w:rsidR="000C50CE" w:rsidRPr="000C50CE">
        <w:rPr>
          <w:rFonts w:ascii="Times New Roman" w:hAnsi="Times New Roman" w:cs="Times New Roman"/>
          <w:sz w:val="24"/>
        </w:rPr>
        <w:t>ariance inflation factors for all model covariates</w:t>
      </w:r>
    </w:p>
    <w:tbl>
      <w:tblPr>
        <w:tblStyle w:val="aa"/>
        <w:tblW w:w="654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5"/>
        <w:gridCol w:w="1290"/>
        <w:gridCol w:w="557"/>
        <w:gridCol w:w="1673"/>
      </w:tblGrid>
      <w:tr w:rsidR="000C50CE" w:rsidRPr="00BF4E70" w14:paraId="3AEA09E7" w14:textId="77777777" w:rsidTr="000C50CE">
        <w:trPr>
          <w:trHeight w:val="34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E79B4D" w14:textId="77777777" w:rsidR="00BF4E70" w:rsidRPr="000C50CE" w:rsidRDefault="00BF4E70" w:rsidP="000C50CE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b/>
                <w:bCs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3DBEBA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C50CE">
              <w:rPr>
                <w:rFonts w:ascii="Times New Roman" w:hAnsi="Times New Roman" w:cs="Times New Roman"/>
                <w:b/>
                <w:bCs/>
                <w:szCs w:val="22"/>
              </w:rPr>
              <w:t>GVIF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CAB2AC" w14:textId="235F0423" w:rsidR="00BF4E70" w:rsidRPr="000C50CE" w:rsidRDefault="000C50CE" w:rsidP="000C50CE">
            <w:pPr>
              <w:jc w:val="center"/>
              <w:rPr>
                <w:rFonts w:ascii="Times New Roman" w:hAnsi="Times New Roman" w:cs="Times New Roman" w:hint="eastAsia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3546CD" w14:textId="0602B363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C50CE">
              <w:rPr>
                <w:rFonts w:ascii="Times New Roman" w:hAnsi="Times New Roman" w:cs="Times New Roman"/>
                <w:b/>
                <w:bCs/>
                <w:szCs w:val="22"/>
              </w:rPr>
              <w:t>GVIF</w:t>
            </w:r>
            <w:r w:rsidRPr="000C50CE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(1/(2*Df))</w:t>
            </w:r>
          </w:p>
        </w:tc>
      </w:tr>
      <w:tr w:rsidR="000C50CE" w:rsidRPr="00BF4E70" w14:paraId="005B4A77" w14:textId="77777777" w:rsidTr="000C50CE">
        <w:trPr>
          <w:trHeight w:val="341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F8ABE42" w14:textId="276D7781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A</w:t>
            </w:r>
            <w:r w:rsidRPr="000C50CE">
              <w:rPr>
                <w:rFonts w:ascii="Times New Roman" w:hAnsi="Times New Roman" w:cs="Times New Roman" w:hint="eastAsia"/>
                <w:szCs w:val="22"/>
              </w:rPr>
              <w:t>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8B1AD90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1.241434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35C4101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536BF71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1.114197</w:t>
            </w:r>
          </w:p>
        </w:tc>
      </w:tr>
      <w:tr w:rsidR="000C50CE" w:rsidRPr="00BF4E70" w14:paraId="76C113EA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494466BC" w14:textId="4A96DA47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M</w:t>
            </w:r>
            <w:r w:rsidRPr="000C50CE">
              <w:rPr>
                <w:rFonts w:ascii="Times New Roman" w:hAnsi="Times New Roman" w:cs="Times New Roman" w:hint="eastAsia"/>
                <w:szCs w:val="22"/>
              </w:rPr>
              <w:t>ale</w:t>
            </w:r>
          </w:p>
        </w:tc>
        <w:tc>
          <w:tcPr>
            <w:tcW w:w="0" w:type="auto"/>
            <w:noWrap/>
            <w:vAlign w:val="center"/>
            <w:hideMark/>
          </w:tcPr>
          <w:p w14:paraId="60261A48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1.064994</w:t>
            </w:r>
          </w:p>
        </w:tc>
        <w:tc>
          <w:tcPr>
            <w:tcW w:w="0" w:type="auto"/>
            <w:noWrap/>
            <w:vAlign w:val="center"/>
            <w:hideMark/>
          </w:tcPr>
          <w:p w14:paraId="30CB182B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A6B058E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1.031986</w:t>
            </w:r>
          </w:p>
        </w:tc>
      </w:tr>
      <w:tr w:rsidR="000C50CE" w:rsidRPr="00BF4E70" w14:paraId="6E37421B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6825F79C" w14:textId="495154EE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Heart rate</w:t>
            </w:r>
          </w:p>
        </w:tc>
        <w:tc>
          <w:tcPr>
            <w:tcW w:w="0" w:type="auto"/>
            <w:noWrap/>
            <w:vAlign w:val="center"/>
            <w:hideMark/>
          </w:tcPr>
          <w:p w14:paraId="13990267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1.419094</w:t>
            </w:r>
          </w:p>
        </w:tc>
        <w:tc>
          <w:tcPr>
            <w:tcW w:w="0" w:type="auto"/>
            <w:noWrap/>
            <w:vAlign w:val="center"/>
            <w:hideMark/>
          </w:tcPr>
          <w:p w14:paraId="6FFDDE04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93B2CEC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1.191257</w:t>
            </w:r>
          </w:p>
        </w:tc>
      </w:tr>
      <w:tr w:rsidR="000C50CE" w:rsidRPr="00BF4E70" w14:paraId="38AC8397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58F0070F" w14:textId="6B2D835F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Systolic blood pressure</w:t>
            </w:r>
          </w:p>
        </w:tc>
        <w:tc>
          <w:tcPr>
            <w:tcW w:w="0" w:type="auto"/>
            <w:noWrap/>
            <w:vAlign w:val="center"/>
            <w:hideMark/>
          </w:tcPr>
          <w:p w14:paraId="0B4BB108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1.555667</w:t>
            </w:r>
          </w:p>
        </w:tc>
        <w:tc>
          <w:tcPr>
            <w:tcW w:w="0" w:type="auto"/>
            <w:noWrap/>
            <w:vAlign w:val="center"/>
            <w:hideMark/>
          </w:tcPr>
          <w:p w14:paraId="71D32691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C7B7E63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1.247264</w:t>
            </w:r>
          </w:p>
        </w:tc>
      </w:tr>
      <w:tr w:rsidR="000C50CE" w:rsidRPr="00BF4E70" w14:paraId="650C6380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4D4119B6" w14:textId="75F71ACC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Diastolic blood pressure</w:t>
            </w:r>
          </w:p>
        </w:tc>
        <w:tc>
          <w:tcPr>
            <w:tcW w:w="0" w:type="auto"/>
            <w:noWrap/>
            <w:vAlign w:val="center"/>
            <w:hideMark/>
          </w:tcPr>
          <w:p w14:paraId="55843D7F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1.556779</w:t>
            </w:r>
          </w:p>
        </w:tc>
        <w:tc>
          <w:tcPr>
            <w:tcW w:w="0" w:type="auto"/>
            <w:noWrap/>
            <w:vAlign w:val="center"/>
            <w:hideMark/>
          </w:tcPr>
          <w:p w14:paraId="4D381DEF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CE129C5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1.24771</w:t>
            </w:r>
          </w:p>
        </w:tc>
      </w:tr>
      <w:tr w:rsidR="000C50CE" w:rsidRPr="00BF4E70" w14:paraId="3DABCE32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275205EF" w14:textId="28B43BA8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Respiratory rate</w:t>
            </w:r>
          </w:p>
        </w:tc>
        <w:tc>
          <w:tcPr>
            <w:tcW w:w="0" w:type="auto"/>
            <w:noWrap/>
            <w:vAlign w:val="center"/>
            <w:hideMark/>
          </w:tcPr>
          <w:p w14:paraId="10BA72E6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1.123091</w:t>
            </w:r>
          </w:p>
        </w:tc>
        <w:tc>
          <w:tcPr>
            <w:tcW w:w="0" w:type="auto"/>
            <w:noWrap/>
            <w:vAlign w:val="center"/>
            <w:hideMark/>
          </w:tcPr>
          <w:p w14:paraId="5BD6A98F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533C224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1.05976</w:t>
            </w:r>
          </w:p>
        </w:tc>
      </w:tr>
      <w:tr w:rsidR="000C50CE" w:rsidRPr="00BF4E70" w14:paraId="40C44C29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03123C52" w14:textId="3EB93387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SpO</w:t>
            </w:r>
            <w:r w:rsidRPr="000C50CE">
              <w:rPr>
                <w:rFonts w:ascii="Times New Roman" w:hAnsi="Times New Roman" w:cs="Times New Roman"/>
                <w:szCs w:val="22"/>
                <w:vertAlign w:val="subscript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DA0B555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1.055315</w:t>
            </w:r>
          </w:p>
        </w:tc>
        <w:tc>
          <w:tcPr>
            <w:tcW w:w="0" w:type="auto"/>
            <w:noWrap/>
            <w:vAlign w:val="center"/>
            <w:hideMark/>
          </w:tcPr>
          <w:p w14:paraId="495969C7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63BD76E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1.027285</w:t>
            </w:r>
          </w:p>
        </w:tc>
      </w:tr>
      <w:tr w:rsidR="000C50CE" w:rsidRPr="00BF4E70" w14:paraId="030F218B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45AA9963" w14:textId="270B4A85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New onset</w:t>
            </w:r>
          </w:p>
        </w:tc>
        <w:tc>
          <w:tcPr>
            <w:tcW w:w="0" w:type="auto"/>
            <w:noWrap/>
            <w:vAlign w:val="center"/>
            <w:hideMark/>
          </w:tcPr>
          <w:p w14:paraId="3CCB324C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1.034461</w:t>
            </w:r>
          </w:p>
        </w:tc>
        <w:tc>
          <w:tcPr>
            <w:tcW w:w="0" w:type="auto"/>
            <w:noWrap/>
            <w:vAlign w:val="center"/>
            <w:hideMark/>
          </w:tcPr>
          <w:p w14:paraId="5A556473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8FB7DA0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1.017085</w:t>
            </w:r>
          </w:p>
        </w:tc>
      </w:tr>
      <w:tr w:rsidR="000C50CE" w:rsidRPr="00BF4E70" w14:paraId="465C1E59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768690BC" w14:textId="7A8BB6CD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Congestive heart failure</w:t>
            </w:r>
          </w:p>
        </w:tc>
        <w:tc>
          <w:tcPr>
            <w:tcW w:w="0" w:type="auto"/>
            <w:noWrap/>
            <w:vAlign w:val="center"/>
            <w:hideMark/>
          </w:tcPr>
          <w:p w14:paraId="236B61D4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1.197227</w:t>
            </w:r>
          </w:p>
        </w:tc>
        <w:tc>
          <w:tcPr>
            <w:tcW w:w="0" w:type="auto"/>
            <w:noWrap/>
            <w:vAlign w:val="center"/>
            <w:hideMark/>
          </w:tcPr>
          <w:p w14:paraId="6994D136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D2B0499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1.094179</w:t>
            </w:r>
          </w:p>
        </w:tc>
      </w:tr>
      <w:tr w:rsidR="000C50CE" w:rsidRPr="00BF4E70" w14:paraId="50CCE04A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57052215" w14:textId="5E255EF2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Ischemic heart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7AF97317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1.113009</w:t>
            </w:r>
          </w:p>
        </w:tc>
        <w:tc>
          <w:tcPr>
            <w:tcW w:w="0" w:type="auto"/>
            <w:noWrap/>
            <w:vAlign w:val="center"/>
            <w:hideMark/>
          </w:tcPr>
          <w:p w14:paraId="4EC13609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542DAB3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1.054992</w:t>
            </w:r>
          </w:p>
        </w:tc>
      </w:tr>
      <w:tr w:rsidR="000C50CE" w:rsidRPr="00BF4E70" w14:paraId="572C47C0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5EC559DD" w14:textId="6987DABB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H</w:t>
            </w:r>
            <w:r w:rsidRPr="000C50CE">
              <w:rPr>
                <w:rFonts w:ascii="Times New Roman" w:hAnsi="Times New Roman" w:cs="Times New Roman" w:hint="eastAsia"/>
                <w:szCs w:val="22"/>
              </w:rPr>
              <w:t>ypertension</w:t>
            </w:r>
          </w:p>
        </w:tc>
        <w:tc>
          <w:tcPr>
            <w:tcW w:w="0" w:type="auto"/>
            <w:noWrap/>
            <w:vAlign w:val="center"/>
            <w:hideMark/>
          </w:tcPr>
          <w:p w14:paraId="54154B1A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1.103738</w:t>
            </w:r>
          </w:p>
        </w:tc>
        <w:tc>
          <w:tcPr>
            <w:tcW w:w="0" w:type="auto"/>
            <w:noWrap/>
            <w:vAlign w:val="center"/>
            <w:hideMark/>
          </w:tcPr>
          <w:p w14:paraId="4FEEF9CA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DF18FF4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1.050589</w:t>
            </w:r>
          </w:p>
        </w:tc>
      </w:tr>
      <w:tr w:rsidR="000C50CE" w:rsidRPr="00BF4E70" w14:paraId="66D70902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58C96EDC" w14:textId="5D11ED0A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D</w:t>
            </w:r>
            <w:r w:rsidRPr="000C50CE">
              <w:rPr>
                <w:rFonts w:ascii="Times New Roman" w:hAnsi="Times New Roman" w:cs="Times New Roman" w:hint="eastAsia"/>
                <w:szCs w:val="22"/>
              </w:rPr>
              <w:t>iabetes</w:t>
            </w:r>
          </w:p>
        </w:tc>
        <w:tc>
          <w:tcPr>
            <w:tcW w:w="0" w:type="auto"/>
            <w:noWrap/>
            <w:vAlign w:val="center"/>
            <w:hideMark/>
          </w:tcPr>
          <w:p w14:paraId="42AECD28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1.096864</w:t>
            </w:r>
          </w:p>
        </w:tc>
        <w:tc>
          <w:tcPr>
            <w:tcW w:w="0" w:type="auto"/>
            <w:noWrap/>
            <w:vAlign w:val="center"/>
            <w:hideMark/>
          </w:tcPr>
          <w:p w14:paraId="47014C33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7D5241C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1.047313</w:t>
            </w:r>
          </w:p>
        </w:tc>
      </w:tr>
      <w:tr w:rsidR="000C50CE" w:rsidRPr="00BF4E70" w14:paraId="406E8F81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62816C77" w14:textId="7D63A5F6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Chronic k</w:t>
            </w:r>
            <w:r w:rsidRPr="000C50CE">
              <w:rPr>
                <w:rFonts w:ascii="Times New Roman" w:hAnsi="Times New Roman" w:cs="Times New Roman"/>
                <w:szCs w:val="22"/>
              </w:rPr>
              <w:t>idney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1A2AE9CC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1.141954</w:t>
            </w:r>
          </w:p>
        </w:tc>
        <w:tc>
          <w:tcPr>
            <w:tcW w:w="0" w:type="auto"/>
            <w:noWrap/>
            <w:vAlign w:val="center"/>
            <w:hideMark/>
          </w:tcPr>
          <w:p w14:paraId="7B580568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AD45FDD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1.068623</w:t>
            </w:r>
          </w:p>
        </w:tc>
      </w:tr>
      <w:tr w:rsidR="000C50CE" w:rsidRPr="00BF4E70" w14:paraId="45A43355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6C842931" w14:textId="7FAEA4B7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End-stage kidney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252D3B22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1.130351</w:t>
            </w:r>
          </w:p>
        </w:tc>
        <w:tc>
          <w:tcPr>
            <w:tcW w:w="0" w:type="auto"/>
            <w:noWrap/>
            <w:vAlign w:val="center"/>
            <w:hideMark/>
          </w:tcPr>
          <w:p w14:paraId="5342446B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0479823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1.06318</w:t>
            </w:r>
          </w:p>
        </w:tc>
      </w:tr>
      <w:tr w:rsidR="000C50CE" w:rsidRPr="00BF4E70" w14:paraId="045CE2F5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47521BB2" w14:textId="0638F27F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Chronic liver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33FD5102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1.081938</w:t>
            </w:r>
          </w:p>
        </w:tc>
        <w:tc>
          <w:tcPr>
            <w:tcW w:w="0" w:type="auto"/>
            <w:noWrap/>
            <w:vAlign w:val="center"/>
            <w:hideMark/>
          </w:tcPr>
          <w:p w14:paraId="18198F4C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79B1AB9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1.040162</w:t>
            </w:r>
          </w:p>
        </w:tc>
      </w:tr>
      <w:tr w:rsidR="000C50CE" w:rsidRPr="00BF4E70" w14:paraId="60253A69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7A7B89DF" w14:textId="242F87D8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Metastatic cancer</w:t>
            </w:r>
          </w:p>
        </w:tc>
        <w:tc>
          <w:tcPr>
            <w:tcW w:w="0" w:type="auto"/>
            <w:noWrap/>
            <w:vAlign w:val="center"/>
            <w:hideMark/>
          </w:tcPr>
          <w:p w14:paraId="70652B0B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1.036794</w:t>
            </w:r>
          </w:p>
        </w:tc>
        <w:tc>
          <w:tcPr>
            <w:tcW w:w="0" w:type="auto"/>
            <w:noWrap/>
            <w:vAlign w:val="center"/>
            <w:hideMark/>
          </w:tcPr>
          <w:p w14:paraId="743128B9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CF4386C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1.018231</w:t>
            </w:r>
          </w:p>
        </w:tc>
      </w:tr>
      <w:tr w:rsidR="000C50CE" w:rsidRPr="00BF4E70" w14:paraId="330BEBDF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0F3EAA4F" w14:textId="642C206C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Intubation</w:t>
            </w:r>
          </w:p>
        </w:tc>
        <w:tc>
          <w:tcPr>
            <w:tcW w:w="0" w:type="auto"/>
            <w:noWrap/>
            <w:vAlign w:val="center"/>
            <w:hideMark/>
          </w:tcPr>
          <w:p w14:paraId="72185C35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1.162854</w:t>
            </w:r>
          </w:p>
        </w:tc>
        <w:tc>
          <w:tcPr>
            <w:tcW w:w="0" w:type="auto"/>
            <w:noWrap/>
            <w:vAlign w:val="center"/>
            <w:hideMark/>
          </w:tcPr>
          <w:p w14:paraId="2B965058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09519CF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1.078357</w:t>
            </w:r>
          </w:p>
        </w:tc>
      </w:tr>
      <w:tr w:rsidR="000C50CE" w:rsidRPr="00BF4E70" w14:paraId="7BE5BD75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6B64A366" w14:textId="5E56AE26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CKRT</w:t>
            </w:r>
          </w:p>
        </w:tc>
        <w:tc>
          <w:tcPr>
            <w:tcW w:w="0" w:type="auto"/>
            <w:noWrap/>
            <w:vAlign w:val="center"/>
            <w:hideMark/>
          </w:tcPr>
          <w:p w14:paraId="0EDD74A5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1.043523</w:t>
            </w:r>
          </w:p>
        </w:tc>
        <w:tc>
          <w:tcPr>
            <w:tcW w:w="0" w:type="auto"/>
            <w:noWrap/>
            <w:vAlign w:val="center"/>
            <w:hideMark/>
          </w:tcPr>
          <w:p w14:paraId="60D0A9B1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00ADDA4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1.021529</w:t>
            </w:r>
          </w:p>
        </w:tc>
      </w:tr>
      <w:tr w:rsidR="000C50CE" w:rsidRPr="00BF4E70" w14:paraId="0042FB46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37A22C63" w14:textId="18ABD334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Blood culture positive</w:t>
            </w:r>
          </w:p>
        </w:tc>
        <w:tc>
          <w:tcPr>
            <w:tcW w:w="0" w:type="auto"/>
            <w:noWrap/>
            <w:vAlign w:val="center"/>
            <w:hideMark/>
          </w:tcPr>
          <w:p w14:paraId="638DA79B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1.017993</w:t>
            </w:r>
          </w:p>
        </w:tc>
        <w:tc>
          <w:tcPr>
            <w:tcW w:w="0" w:type="auto"/>
            <w:noWrap/>
            <w:vAlign w:val="center"/>
            <w:hideMark/>
          </w:tcPr>
          <w:p w14:paraId="4C63D6C0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D325DBE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1.008956</w:t>
            </w:r>
          </w:p>
        </w:tc>
      </w:tr>
      <w:tr w:rsidR="000C50CE" w:rsidRPr="00BF4E70" w14:paraId="2034C74F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24AE5737" w14:textId="7D06312A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Heart surgery</w:t>
            </w:r>
          </w:p>
        </w:tc>
        <w:tc>
          <w:tcPr>
            <w:tcW w:w="0" w:type="auto"/>
            <w:noWrap/>
            <w:vAlign w:val="center"/>
            <w:hideMark/>
          </w:tcPr>
          <w:p w14:paraId="4F54A7F5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1.07628</w:t>
            </w:r>
          </w:p>
        </w:tc>
        <w:tc>
          <w:tcPr>
            <w:tcW w:w="0" w:type="auto"/>
            <w:noWrap/>
            <w:vAlign w:val="center"/>
            <w:hideMark/>
          </w:tcPr>
          <w:p w14:paraId="7DBC3519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84DEAC8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1.037439</w:t>
            </w:r>
          </w:p>
        </w:tc>
      </w:tr>
      <w:tr w:rsidR="000C50CE" w:rsidRPr="00BF4E70" w14:paraId="6155F30B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23CEF492" w14:textId="1A8B4A56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Aorta surgery</w:t>
            </w:r>
          </w:p>
        </w:tc>
        <w:tc>
          <w:tcPr>
            <w:tcW w:w="0" w:type="auto"/>
            <w:noWrap/>
            <w:vAlign w:val="center"/>
            <w:hideMark/>
          </w:tcPr>
          <w:p w14:paraId="55895AD5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1.016864</w:t>
            </w:r>
          </w:p>
        </w:tc>
        <w:tc>
          <w:tcPr>
            <w:tcW w:w="0" w:type="auto"/>
            <w:noWrap/>
            <w:vAlign w:val="center"/>
            <w:hideMark/>
          </w:tcPr>
          <w:p w14:paraId="116E7666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5C0D270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1.008397</w:t>
            </w:r>
          </w:p>
        </w:tc>
      </w:tr>
      <w:tr w:rsidR="000C50CE" w:rsidRPr="00BF4E70" w14:paraId="391DCED9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3959DD77" w14:textId="77777777" w:rsidR="00BF4E70" w:rsidRPr="000C50CE" w:rsidRDefault="00BF4E70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gcs</w:t>
            </w:r>
          </w:p>
        </w:tc>
        <w:tc>
          <w:tcPr>
            <w:tcW w:w="0" w:type="auto"/>
            <w:noWrap/>
            <w:vAlign w:val="center"/>
            <w:hideMark/>
          </w:tcPr>
          <w:p w14:paraId="4791EA5C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1.032532</w:t>
            </w:r>
          </w:p>
        </w:tc>
        <w:tc>
          <w:tcPr>
            <w:tcW w:w="0" w:type="auto"/>
            <w:noWrap/>
            <w:vAlign w:val="center"/>
            <w:hideMark/>
          </w:tcPr>
          <w:p w14:paraId="43D893E1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6ADEB03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1.016136</w:t>
            </w:r>
          </w:p>
        </w:tc>
      </w:tr>
      <w:tr w:rsidR="000C50CE" w:rsidRPr="00BF4E70" w14:paraId="1C00B2BF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47951EDE" w14:textId="18B596DA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Norepinephrine</w:t>
            </w:r>
          </w:p>
        </w:tc>
        <w:tc>
          <w:tcPr>
            <w:tcW w:w="0" w:type="auto"/>
            <w:noWrap/>
            <w:vAlign w:val="center"/>
            <w:hideMark/>
          </w:tcPr>
          <w:p w14:paraId="3ECE01CA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1.274189</w:t>
            </w:r>
          </w:p>
        </w:tc>
        <w:tc>
          <w:tcPr>
            <w:tcW w:w="0" w:type="auto"/>
            <w:noWrap/>
            <w:vAlign w:val="center"/>
            <w:hideMark/>
          </w:tcPr>
          <w:p w14:paraId="002785BE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74277F5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1.1288</w:t>
            </w:r>
          </w:p>
        </w:tc>
      </w:tr>
      <w:tr w:rsidR="000C50CE" w:rsidRPr="00BF4E70" w14:paraId="2623E94A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61D608D7" w14:textId="1A89DA42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Dopamine</w:t>
            </w:r>
          </w:p>
        </w:tc>
        <w:tc>
          <w:tcPr>
            <w:tcW w:w="0" w:type="auto"/>
            <w:noWrap/>
            <w:vAlign w:val="center"/>
            <w:hideMark/>
          </w:tcPr>
          <w:p w14:paraId="6B1E0B4A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1.032853</w:t>
            </w:r>
          </w:p>
        </w:tc>
        <w:tc>
          <w:tcPr>
            <w:tcW w:w="0" w:type="auto"/>
            <w:noWrap/>
            <w:vAlign w:val="center"/>
            <w:hideMark/>
          </w:tcPr>
          <w:p w14:paraId="7AA3FCAE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021A782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1.016294</w:t>
            </w:r>
          </w:p>
        </w:tc>
      </w:tr>
      <w:tr w:rsidR="000C50CE" w:rsidRPr="00BF4E70" w14:paraId="7917341D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4AB9852A" w14:textId="4A7502C9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Dobutamine</w:t>
            </w:r>
            <w:r w:rsidRPr="000C50CE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0" w:type="auto"/>
            <w:noWrap/>
            <w:vAlign w:val="center"/>
            <w:hideMark/>
          </w:tcPr>
          <w:p w14:paraId="4A3676D9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1.02559</w:t>
            </w:r>
          </w:p>
        </w:tc>
        <w:tc>
          <w:tcPr>
            <w:tcW w:w="0" w:type="auto"/>
            <w:noWrap/>
            <w:vAlign w:val="center"/>
            <w:hideMark/>
          </w:tcPr>
          <w:p w14:paraId="267A2D76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82EDE69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1.012714</w:t>
            </w:r>
          </w:p>
        </w:tc>
      </w:tr>
      <w:tr w:rsidR="000C50CE" w:rsidRPr="00BF4E70" w14:paraId="1A8E8355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0A3731CD" w14:textId="05F8B88F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>Epinephrine</w:t>
            </w:r>
            <w:r w:rsidRPr="000C50CE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0" w:type="auto"/>
            <w:noWrap/>
            <w:vAlign w:val="center"/>
            <w:hideMark/>
          </w:tcPr>
          <w:p w14:paraId="027E434B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1.086501</w:t>
            </w:r>
          </w:p>
        </w:tc>
        <w:tc>
          <w:tcPr>
            <w:tcW w:w="0" w:type="auto"/>
            <w:noWrap/>
            <w:vAlign w:val="center"/>
            <w:hideMark/>
          </w:tcPr>
          <w:p w14:paraId="40E8421A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93CBF95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1.042354</w:t>
            </w:r>
          </w:p>
        </w:tc>
      </w:tr>
      <w:tr w:rsidR="000C50CE" w:rsidRPr="00BF4E70" w14:paraId="2DAAB9A1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6851234D" w14:textId="31CCE9C4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 w:hint="eastAsia"/>
                <w:szCs w:val="22"/>
              </w:rPr>
              <w:t xml:space="preserve">Vasopressin </w:t>
            </w:r>
          </w:p>
        </w:tc>
        <w:tc>
          <w:tcPr>
            <w:tcW w:w="0" w:type="auto"/>
            <w:noWrap/>
            <w:vAlign w:val="center"/>
            <w:hideMark/>
          </w:tcPr>
          <w:p w14:paraId="0BC42F7F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1.241121</w:t>
            </w:r>
          </w:p>
        </w:tc>
        <w:tc>
          <w:tcPr>
            <w:tcW w:w="0" w:type="auto"/>
            <w:noWrap/>
            <w:vAlign w:val="center"/>
            <w:hideMark/>
          </w:tcPr>
          <w:p w14:paraId="005ECB8B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FB35402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1.114056</w:t>
            </w:r>
          </w:p>
        </w:tc>
      </w:tr>
      <w:tr w:rsidR="000C50CE" w:rsidRPr="00BF4E70" w14:paraId="0A18684A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09A022BE" w14:textId="06FCAFC3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Rhythm control</w:t>
            </w:r>
          </w:p>
        </w:tc>
        <w:tc>
          <w:tcPr>
            <w:tcW w:w="0" w:type="auto"/>
            <w:noWrap/>
            <w:vAlign w:val="center"/>
            <w:hideMark/>
          </w:tcPr>
          <w:p w14:paraId="5F6190EA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1.123672</w:t>
            </w:r>
          </w:p>
        </w:tc>
        <w:tc>
          <w:tcPr>
            <w:tcW w:w="0" w:type="auto"/>
            <w:noWrap/>
            <w:vAlign w:val="center"/>
            <w:hideMark/>
          </w:tcPr>
          <w:p w14:paraId="3D013C32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36F262C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1.060034</w:t>
            </w:r>
          </w:p>
        </w:tc>
      </w:tr>
      <w:tr w:rsidR="000C50CE" w:rsidRPr="00BF4E70" w14:paraId="376DF831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65658D90" w14:textId="4B7B890A" w:rsidR="000C50CE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Rate control</w:t>
            </w:r>
          </w:p>
        </w:tc>
        <w:tc>
          <w:tcPr>
            <w:tcW w:w="0" w:type="auto"/>
            <w:noWrap/>
            <w:vAlign w:val="center"/>
            <w:hideMark/>
          </w:tcPr>
          <w:p w14:paraId="03F4AD60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1.142071</w:t>
            </w:r>
          </w:p>
        </w:tc>
        <w:tc>
          <w:tcPr>
            <w:tcW w:w="0" w:type="auto"/>
            <w:noWrap/>
            <w:vAlign w:val="center"/>
            <w:hideMark/>
          </w:tcPr>
          <w:p w14:paraId="5CABEA1B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A40EA6B" w14:textId="77777777" w:rsidR="000C50CE" w:rsidRPr="000C50CE" w:rsidRDefault="000C50CE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1.068677</w:t>
            </w:r>
          </w:p>
        </w:tc>
      </w:tr>
      <w:tr w:rsidR="000C50CE" w:rsidRPr="00BF4E70" w14:paraId="139E4D2D" w14:textId="77777777" w:rsidTr="000C50CE">
        <w:trPr>
          <w:trHeight w:val="341"/>
        </w:trPr>
        <w:tc>
          <w:tcPr>
            <w:tcW w:w="0" w:type="auto"/>
            <w:noWrap/>
            <w:vAlign w:val="center"/>
            <w:hideMark/>
          </w:tcPr>
          <w:p w14:paraId="10D74A2B" w14:textId="4C326F12" w:rsidR="00BF4E70" w:rsidRPr="000C50CE" w:rsidRDefault="000C50CE" w:rsidP="000C50CE">
            <w:pPr>
              <w:jc w:val="both"/>
              <w:rPr>
                <w:rFonts w:ascii="Times New Roman" w:hAnsi="Times New Roman" w:cs="Times New Roman" w:hint="eastAsia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Heart rate MAD</w:t>
            </w:r>
            <w:r w:rsidRPr="000C50CE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="00104218" w:rsidRPr="00104218">
              <w:rPr>
                <w:rFonts w:ascii="Times New Roman" w:hAnsi="Times New Roman" w:cs="Times New Roman"/>
                <w:szCs w:val="22"/>
              </w:rPr>
              <w:t>quintile</w:t>
            </w:r>
          </w:p>
        </w:tc>
        <w:tc>
          <w:tcPr>
            <w:tcW w:w="0" w:type="auto"/>
            <w:noWrap/>
            <w:vAlign w:val="center"/>
            <w:hideMark/>
          </w:tcPr>
          <w:p w14:paraId="2E450959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1.253792</w:t>
            </w:r>
          </w:p>
        </w:tc>
        <w:tc>
          <w:tcPr>
            <w:tcW w:w="0" w:type="auto"/>
            <w:noWrap/>
            <w:vAlign w:val="center"/>
            <w:hideMark/>
          </w:tcPr>
          <w:p w14:paraId="298457E0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552BFD39" w14:textId="77777777" w:rsidR="00BF4E70" w:rsidRPr="000C50CE" w:rsidRDefault="00BF4E70" w:rsidP="000C50C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0C50CE">
              <w:rPr>
                <w:rFonts w:ascii="Times New Roman" w:hAnsi="Times New Roman" w:cs="Times New Roman"/>
                <w:szCs w:val="22"/>
              </w:rPr>
              <w:t>1.028675</w:t>
            </w:r>
          </w:p>
        </w:tc>
      </w:tr>
    </w:tbl>
    <w:p w14:paraId="55597E4A" w14:textId="79DC00E0" w:rsidR="000C50CE" w:rsidRPr="000C50CE" w:rsidRDefault="000C50CE" w:rsidP="000C50CE">
      <w:pPr>
        <w:rPr>
          <w:rFonts w:ascii="Times New Roman" w:hAnsi="Times New Roman" w:cs="Times New Roman"/>
          <w:szCs w:val="22"/>
        </w:rPr>
      </w:pPr>
      <w:r w:rsidRPr="000C50CE">
        <w:rPr>
          <w:rFonts w:ascii="Times New Roman" w:hAnsi="Times New Roman" w:cs="Times New Roman"/>
          <w:szCs w:val="22"/>
        </w:rPr>
        <w:t>Abbreviation:</w:t>
      </w:r>
      <w:r>
        <w:rPr>
          <w:rFonts w:ascii="Times New Roman" w:hAnsi="Times New Roman" w:cs="Times New Roman" w:hint="eastAsia"/>
          <w:szCs w:val="22"/>
        </w:rPr>
        <w:t xml:space="preserve"> </w:t>
      </w:r>
      <w:r w:rsidRPr="000C50CE">
        <w:rPr>
          <w:rFonts w:ascii="Times New Roman" w:hAnsi="Times New Roman" w:cs="Times New Roman"/>
          <w:szCs w:val="22"/>
        </w:rPr>
        <w:t>GVIF</w:t>
      </w:r>
      <w:r>
        <w:rPr>
          <w:rFonts w:ascii="Times New Roman" w:hAnsi="Times New Roman" w:cs="Times New Roman" w:hint="eastAsia"/>
          <w:szCs w:val="22"/>
        </w:rPr>
        <w:t xml:space="preserve">, </w:t>
      </w:r>
      <w:bookmarkStart w:id="1" w:name="_Hlk201584217"/>
      <w:r>
        <w:rPr>
          <w:rFonts w:ascii="Times New Roman" w:hAnsi="Times New Roman" w:cs="Times New Roman" w:hint="eastAsia"/>
          <w:szCs w:val="22"/>
        </w:rPr>
        <w:t>g</w:t>
      </w:r>
      <w:r w:rsidRPr="000C50CE">
        <w:rPr>
          <w:rFonts w:ascii="Times New Roman" w:hAnsi="Times New Roman" w:cs="Times New Roman"/>
          <w:szCs w:val="22"/>
        </w:rPr>
        <w:t xml:space="preserve">eneralized </w:t>
      </w:r>
      <w:r>
        <w:rPr>
          <w:rFonts w:ascii="Times New Roman" w:hAnsi="Times New Roman" w:cs="Times New Roman" w:hint="eastAsia"/>
          <w:szCs w:val="22"/>
        </w:rPr>
        <w:t>v</w:t>
      </w:r>
      <w:r w:rsidRPr="000C50CE">
        <w:rPr>
          <w:rFonts w:ascii="Times New Roman" w:hAnsi="Times New Roman" w:cs="Times New Roman"/>
          <w:szCs w:val="22"/>
        </w:rPr>
        <w:t xml:space="preserve">ariance </w:t>
      </w:r>
      <w:r>
        <w:rPr>
          <w:rFonts w:ascii="Times New Roman" w:hAnsi="Times New Roman" w:cs="Times New Roman" w:hint="eastAsia"/>
          <w:szCs w:val="22"/>
        </w:rPr>
        <w:t>i</w:t>
      </w:r>
      <w:r w:rsidRPr="000C50CE">
        <w:rPr>
          <w:rFonts w:ascii="Times New Roman" w:hAnsi="Times New Roman" w:cs="Times New Roman"/>
          <w:szCs w:val="22"/>
        </w:rPr>
        <w:t xml:space="preserve">nflation </w:t>
      </w:r>
      <w:r>
        <w:rPr>
          <w:rFonts w:ascii="Times New Roman" w:hAnsi="Times New Roman" w:cs="Times New Roman" w:hint="eastAsia"/>
          <w:szCs w:val="22"/>
        </w:rPr>
        <w:t>f</w:t>
      </w:r>
      <w:r w:rsidRPr="000C50CE">
        <w:rPr>
          <w:rFonts w:ascii="Times New Roman" w:hAnsi="Times New Roman" w:cs="Times New Roman"/>
          <w:szCs w:val="22"/>
        </w:rPr>
        <w:t>actor</w:t>
      </w:r>
      <w:bookmarkEnd w:id="1"/>
      <w:r>
        <w:rPr>
          <w:rFonts w:ascii="Times New Roman" w:hAnsi="Times New Roman" w:cs="Times New Roman" w:hint="eastAsia"/>
          <w:szCs w:val="22"/>
        </w:rPr>
        <w:t xml:space="preserve">; Df, </w:t>
      </w:r>
      <w:r w:rsidRPr="000C50CE">
        <w:rPr>
          <w:rFonts w:ascii="Times New Roman" w:hAnsi="Times New Roman" w:cs="Times New Roman"/>
          <w:szCs w:val="22"/>
        </w:rPr>
        <w:t xml:space="preserve">Degrees of </w:t>
      </w:r>
      <w:r>
        <w:rPr>
          <w:rFonts w:ascii="Times New Roman" w:hAnsi="Times New Roman" w:cs="Times New Roman" w:hint="eastAsia"/>
          <w:szCs w:val="22"/>
        </w:rPr>
        <w:t>f</w:t>
      </w:r>
      <w:r w:rsidRPr="000C50CE">
        <w:rPr>
          <w:rFonts w:ascii="Times New Roman" w:hAnsi="Times New Roman" w:cs="Times New Roman"/>
          <w:szCs w:val="22"/>
        </w:rPr>
        <w:t>reedom</w:t>
      </w:r>
      <w:r>
        <w:rPr>
          <w:rFonts w:ascii="Times New Roman" w:hAnsi="Times New Roman" w:cs="Times New Roman" w:hint="eastAsia"/>
          <w:szCs w:val="22"/>
        </w:rPr>
        <w:t>;</w:t>
      </w:r>
      <w:r w:rsidRPr="000C50CE">
        <w:rPr>
          <w:rFonts w:ascii="Times New Roman" w:hAnsi="Times New Roman" w:cs="Times New Roman"/>
          <w:szCs w:val="22"/>
        </w:rPr>
        <w:t xml:space="preserve"> SpO</w:t>
      </w:r>
      <w:r w:rsidRPr="000C50CE">
        <w:rPr>
          <w:rFonts w:ascii="Times New Roman" w:hAnsi="Times New Roman" w:cs="Times New Roman"/>
          <w:szCs w:val="22"/>
          <w:vertAlign w:val="superscript"/>
        </w:rPr>
        <w:t>2</w:t>
      </w:r>
      <w:r w:rsidRPr="000C50CE">
        <w:rPr>
          <w:rFonts w:ascii="Times New Roman" w:hAnsi="Times New Roman" w:cs="Times New Roman"/>
          <w:szCs w:val="22"/>
        </w:rPr>
        <w:t>, saturation of percutaneous oxygen; CKRT</w:t>
      </w:r>
      <w:r w:rsidRPr="000C50CE">
        <w:rPr>
          <w:rFonts w:ascii="Times New Roman" w:hAnsi="Times New Roman" w:cs="Times New Roman" w:hint="eastAsia"/>
          <w:szCs w:val="22"/>
        </w:rPr>
        <w:t xml:space="preserve">, continuous kidney replacement therapy, MAD; </w:t>
      </w:r>
      <w:r w:rsidRPr="000C50CE">
        <w:rPr>
          <w:rFonts w:ascii="Times New Roman" w:hAnsi="Times New Roman" w:cs="Times New Roman"/>
          <w:szCs w:val="22"/>
        </w:rPr>
        <w:t>median absolute deviation</w:t>
      </w:r>
      <w:r w:rsidRPr="000C50CE">
        <w:rPr>
          <w:rFonts w:ascii="Times New Roman" w:hAnsi="Times New Roman" w:cs="Times New Roman" w:hint="eastAsia"/>
          <w:szCs w:val="22"/>
        </w:rPr>
        <w:t>.</w:t>
      </w:r>
    </w:p>
    <w:bookmarkEnd w:id="0"/>
    <w:p w14:paraId="776A9BB7" w14:textId="77777777" w:rsidR="00104218" w:rsidRDefault="00104218" w:rsidP="00930D19">
      <w:pPr>
        <w:rPr>
          <w:rFonts w:ascii="Times New Roman" w:hAnsi="Times New Roman" w:cs="Times New Roman"/>
          <w:sz w:val="24"/>
        </w:rPr>
        <w:sectPr w:rsidR="00104218" w:rsidSect="00BF4E70"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268BC982" w14:textId="46F73D2F" w:rsidR="00104218" w:rsidRPr="000C50CE" w:rsidRDefault="00104218" w:rsidP="00930D19">
      <w:pPr>
        <w:rPr>
          <w:rFonts w:ascii="Times New Roman" w:hAnsi="Times New Roman" w:cs="Times New Roman" w:hint="eastAsia"/>
          <w:sz w:val="24"/>
        </w:rPr>
      </w:pPr>
      <w:bookmarkStart w:id="2" w:name="_Hlk201588121"/>
      <w:r>
        <w:rPr>
          <w:rFonts w:ascii="Times New Roman" w:hAnsi="Times New Roman" w:cs="Times New Roman" w:hint="eastAsia"/>
          <w:sz w:val="24"/>
        </w:rPr>
        <w:lastRenderedPageBreak/>
        <w:t>Supplementary Table S2.</w:t>
      </w:r>
      <w:r w:rsidR="009D034A">
        <w:rPr>
          <w:rFonts w:ascii="Times New Roman" w:hAnsi="Times New Roman" w:cs="Times New Roman" w:hint="eastAsia"/>
          <w:sz w:val="24"/>
        </w:rPr>
        <w:t xml:space="preserve"> </w:t>
      </w:r>
      <w:r w:rsidR="009D034A" w:rsidRPr="009D034A">
        <w:rPr>
          <w:rFonts w:ascii="Times New Roman" w:hAnsi="Times New Roman" w:cs="Times New Roman"/>
          <w:sz w:val="24"/>
        </w:rPr>
        <w:t>Distribution of heart</w:t>
      </w:r>
      <w:r w:rsidR="009D034A">
        <w:rPr>
          <w:rFonts w:ascii="Times New Roman" w:hAnsi="Times New Roman" w:cs="Times New Roman" w:hint="eastAsia"/>
          <w:sz w:val="24"/>
        </w:rPr>
        <w:t xml:space="preserve"> </w:t>
      </w:r>
      <w:r w:rsidR="009D034A" w:rsidRPr="009D034A">
        <w:rPr>
          <w:rFonts w:ascii="Times New Roman" w:hAnsi="Times New Roman" w:cs="Times New Roman"/>
          <w:sz w:val="24"/>
        </w:rPr>
        <w:t>rate measurement counts by median absolute deviation</w:t>
      </w:r>
      <w:r w:rsidR="009D034A" w:rsidRPr="009D034A">
        <w:rPr>
          <w:rFonts w:ascii="Times New Roman" w:hAnsi="Times New Roman" w:cs="Times New Roman"/>
          <w:sz w:val="24"/>
        </w:rPr>
        <w:t xml:space="preserve"> </w:t>
      </w:r>
      <w:r w:rsidR="009D034A" w:rsidRPr="009D034A">
        <w:rPr>
          <w:rFonts w:ascii="Times New Roman" w:hAnsi="Times New Roman" w:cs="Times New Roman"/>
          <w:sz w:val="24"/>
        </w:rPr>
        <w:t>quintile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1107"/>
        <w:gridCol w:w="1107"/>
        <w:gridCol w:w="1107"/>
        <w:gridCol w:w="1107"/>
        <w:gridCol w:w="1217"/>
        <w:gridCol w:w="913"/>
      </w:tblGrid>
      <w:tr w:rsidR="00104218" w:rsidRPr="00104218" w14:paraId="3FC74264" w14:textId="77777777" w:rsidTr="00104218">
        <w:trPr>
          <w:trHeight w:val="3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23A731" w14:textId="77777777" w:rsidR="00104218" w:rsidRPr="00104218" w:rsidRDefault="00104218" w:rsidP="00104218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04218">
              <w:rPr>
                <w:rFonts w:ascii="Times New Roman" w:hAnsi="Times New Roman" w:cs="Times New Roman"/>
                <w:b/>
                <w:bCs/>
                <w:szCs w:val="22"/>
              </w:rPr>
              <w:t>Heart rate MAD quintile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D1C8A1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04218">
              <w:rPr>
                <w:rFonts w:ascii="Times New Roman" w:hAnsi="Times New Roman" w:cs="Times New Roman"/>
                <w:b/>
                <w:bCs/>
                <w:szCs w:val="22"/>
              </w:rPr>
              <w:t>Q1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0AD3C8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04218">
              <w:rPr>
                <w:rFonts w:ascii="Times New Roman" w:hAnsi="Times New Roman" w:cs="Times New Roman"/>
                <w:b/>
                <w:bCs/>
                <w:szCs w:val="22"/>
              </w:rPr>
              <w:t>Q2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6B6CE8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04218">
              <w:rPr>
                <w:rFonts w:ascii="Times New Roman" w:hAnsi="Times New Roman" w:cs="Times New Roman"/>
                <w:b/>
                <w:bCs/>
                <w:szCs w:val="22"/>
              </w:rPr>
              <w:t>Q3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3DE489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04218">
              <w:rPr>
                <w:rFonts w:ascii="Times New Roman" w:hAnsi="Times New Roman" w:cs="Times New Roman"/>
                <w:b/>
                <w:bCs/>
                <w:szCs w:val="22"/>
              </w:rPr>
              <w:t>Q4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7536F4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04218">
              <w:rPr>
                <w:rFonts w:ascii="Times New Roman" w:hAnsi="Times New Roman" w:cs="Times New Roman"/>
                <w:b/>
                <w:bCs/>
                <w:szCs w:val="22"/>
              </w:rPr>
              <w:t>Q5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CA3104" w14:textId="7987EBCB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04218">
              <w:rPr>
                <w:rFonts w:ascii="Times New Roman" w:hAnsi="Times New Roman" w:cs="Times New Roman"/>
                <w:b/>
                <w:bCs/>
                <w:szCs w:val="22"/>
              </w:rPr>
              <w:t>p</w:t>
            </w:r>
            <w:r w:rsidRPr="00104218">
              <w:rPr>
                <w:rFonts w:ascii="Times New Roman" w:hAnsi="Times New Roman" w:cs="Times New Roman"/>
                <w:b/>
                <w:bCs/>
                <w:szCs w:val="22"/>
              </w:rPr>
              <w:t>-value</w:t>
            </w:r>
          </w:p>
        </w:tc>
      </w:tr>
      <w:tr w:rsidR="00104218" w:rsidRPr="00104218" w14:paraId="3659CC42" w14:textId="77777777" w:rsidTr="00104218">
        <w:trPr>
          <w:trHeight w:val="338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A4ACB4C" w14:textId="77777777" w:rsidR="00104218" w:rsidRPr="00104218" w:rsidRDefault="00104218" w:rsidP="00104218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104218">
              <w:rPr>
                <w:rFonts w:ascii="Times New Roman" w:hAnsi="Times New Roman" w:cs="Times New Roman"/>
                <w:szCs w:val="22"/>
              </w:rPr>
              <w:t>Number of heart rate measurements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265FBB4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04218">
              <w:rPr>
                <w:rFonts w:ascii="Times New Roman" w:hAnsi="Times New Roman" w:cs="Times New Roman"/>
                <w:szCs w:val="22"/>
              </w:rPr>
              <w:t>28.0 ± 7.4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D75DABF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04218">
              <w:rPr>
                <w:rFonts w:ascii="Times New Roman" w:hAnsi="Times New Roman" w:cs="Times New Roman"/>
                <w:szCs w:val="22"/>
              </w:rPr>
              <w:t>28.5 ± 8.1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D558743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04218">
              <w:rPr>
                <w:rFonts w:ascii="Times New Roman" w:hAnsi="Times New Roman" w:cs="Times New Roman"/>
                <w:szCs w:val="22"/>
              </w:rPr>
              <w:t>29.4 ± 8.9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532F6D2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04218">
              <w:rPr>
                <w:rFonts w:ascii="Times New Roman" w:hAnsi="Times New Roman" w:cs="Times New Roman"/>
                <w:szCs w:val="22"/>
              </w:rPr>
              <w:t>29.8 ± 9.5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F33BC30" w14:textId="77777777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04218">
              <w:rPr>
                <w:rFonts w:ascii="Times New Roman" w:hAnsi="Times New Roman" w:cs="Times New Roman"/>
                <w:szCs w:val="22"/>
              </w:rPr>
              <w:t>31.8 ± 10.9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EC77ED7" w14:textId="3591702E" w:rsidR="00104218" w:rsidRPr="00104218" w:rsidRDefault="00104218" w:rsidP="00104218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04218">
              <w:rPr>
                <w:rFonts w:ascii="Times New Roman" w:hAnsi="Times New Roman" w:cs="Times New Roman"/>
                <w:szCs w:val="22"/>
              </w:rPr>
              <w:t>&lt;</w:t>
            </w:r>
            <w:r w:rsidRPr="00104218">
              <w:rPr>
                <w:rFonts w:ascii="Times New Roman" w:hAnsi="Times New Roman" w:cs="Times New Roman"/>
                <w:szCs w:val="22"/>
              </w:rPr>
              <w:t>0.00</w:t>
            </w:r>
            <w:r w:rsidRPr="00104218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</w:tbl>
    <w:p w14:paraId="22A666FC" w14:textId="7BA5330B" w:rsidR="00104218" w:rsidRPr="000C50CE" w:rsidRDefault="00104218" w:rsidP="00104218">
      <w:pPr>
        <w:rPr>
          <w:rFonts w:ascii="Times New Roman" w:hAnsi="Times New Roman" w:cs="Times New Roman" w:hint="eastAsia"/>
          <w:szCs w:val="22"/>
        </w:rPr>
      </w:pPr>
      <w:r w:rsidRPr="000C50CE">
        <w:rPr>
          <w:rFonts w:ascii="Times New Roman" w:hAnsi="Times New Roman" w:cs="Times New Roman"/>
          <w:szCs w:val="22"/>
        </w:rPr>
        <w:t>Abbreviation:</w:t>
      </w:r>
      <w:r>
        <w:rPr>
          <w:rFonts w:ascii="Times New Roman" w:hAnsi="Times New Roman" w:cs="Times New Roman" w:hint="eastAsia"/>
          <w:szCs w:val="22"/>
        </w:rPr>
        <w:t xml:space="preserve"> </w:t>
      </w:r>
      <w:r w:rsidRPr="000C50CE">
        <w:rPr>
          <w:rFonts w:ascii="Times New Roman" w:hAnsi="Times New Roman" w:cs="Times New Roman" w:hint="eastAsia"/>
          <w:szCs w:val="22"/>
        </w:rPr>
        <w:t xml:space="preserve">MAD; </w:t>
      </w:r>
      <w:r w:rsidRPr="000C50CE">
        <w:rPr>
          <w:rFonts w:ascii="Times New Roman" w:hAnsi="Times New Roman" w:cs="Times New Roman"/>
          <w:szCs w:val="22"/>
        </w:rPr>
        <w:t>median absolute deviation</w:t>
      </w:r>
      <w:r>
        <w:rPr>
          <w:rFonts w:ascii="Times New Roman" w:hAnsi="Times New Roman" w:cs="Times New Roman" w:hint="eastAsia"/>
          <w:szCs w:val="22"/>
        </w:rPr>
        <w:t>; Q, quintile.</w:t>
      </w:r>
    </w:p>
    <w:bookmarkEnd w:id="2"/>
    <w:p w14:paraId="3168F5B1" w14:textId="77777777" w:rsidR="00BF4E70" w:rsidRPr="00104218" w:rsidRDefault="00BF4E70" w:rsidP="00BF4E70">
      <w:pPr>
        <w:rPr>
          <w:rFonts w:ascii="Times New Roman" w:hAnsi="Times New Roman" w:cs="Times New Roman"/>
          <w:sz w:val="24"/>
        </w:rPr>
      </w:pPr>
    </w:p>
    <w:p w14:paraId="56F32FB8" w14:textId="77777777" w:rsidR="00104218" w:rsidRPr="00104218" w:rsidRDefault="00104218" w:rsidP="00104218">
      <w:pPr>
        <w:rPr>
          <w:rFonts w:ascii="Times New Roman" w:hAnsi="Times New Roman" w:cs="Times New Roman"/>
          <w:sz w:val="24"/>
        </w:rPr>
        <w:sectPr w:rsidR="00104218" w:rsidRPr="00104218" w:rsidSect="00BF4E70"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70F5630D" w14:textId="259A2175" w:rsidR="00930D19" w:rsidRPr="000D321A" w:rsidRDefault="00930D19" w:rsidP="00930D19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 xml:space="preserve">Supplementary </w:t>
      </w:r>
      <w:r w:rsidRPr="000D321A">
        <w:rPr>
          <w:rFonts w:ascii="Times New Roman" w:hAnsi="Times New Roman" w:cs="Times New Roman"/>
          <w:sz w:val="24"/>
        </w:rPr>
        <w:t xml:space="preserve">Table </w:t>
      </w:r>
      <w:r>
        <w:rPr>
          <w:rFonts w:ascii="Times New Roman" w:hAnsi="Times New Roman" w:cs="Times New Roman" w:hint="eastAsia"/>
          <w:sz w:val="24"/>
        </w:rPr>
        <w:t>S</w:t>
      </w:r>
      <w:r w:rsidR="009D034A">
        <w:rPr>
          <w:rFonts w:ascii="Times New Roman" w:hAnsi="Times New Roman" w:cs="Times New Roman" w:hint="eastAsia"/>
          <w:sz w:val="24"/>
        </w:rPr>
        <w:t>3</w:t>
      </w:r>
      <w:r w:rsidRPr="000D321A">
        <w:rPr>
          <w:rFonts w:ascii="Times New Roman" w:hAnsi="Times New Roman" w:cs="Times New Roman"/>
          <w:sz w:val="24"/>
        </w:rPr>
        <w:t xml:space="preserve">. </w:t>
      </w:r>
      <w:r w:rsidR="009A3D61" w:rsidRPr="009A3D61">
        <w:rPr>
          <w:rFonts w:ascii="Times New Roman" w:hAnsi="Times New Roman" w:cs="Times New Roman"/>
          <w:sz w:val="24"/>
        </w:rPr>
        <w:t>Adjusted odds ratios for in-hospital mortality by heart-rate fluctuation, including measurement count as a covariate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1033"/>
        <w:gridCol w:w="1256"/>
        <w:gridCol w:w="1439"/>
        <w:gridCol w:w="700"/>
        <w:gridCol w:w="924"/>
        <w:gridCol w:w="1439"/>
        <w:gridCol w:w="700"/>
        <w:gridCol w:w="924"/>
        <w:gridCol w:w="1439"/>
        <w:gridCol w:w="700"/>
        <w:gridCol w:w="924"/>
        <w:gridCol w:w="1439"/>
        <w:gridCol w:w="700"/>
        <w:gridCol w:w="924"/>
      </w:tblGrid>
      <w:tr w:rsidR="00930D19" w:rsidRPr="00BA336D" w14:paraId="7EE4B99D" w14:textId="77777777" w:rsidTr="00F20AF1">
        <w:trPr>
          <w:trHeight w:val="338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0E5E56F" w14:textId="77777777" w:rsidR="00930D19" w:rsidRPr="000D321A" w:rsidRDefault="00930D19" w:rsidP="00F20AF1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Group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E9F829A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No. of group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8623F63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No. of mortality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2692F4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Model 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E07A40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Model 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BEBA66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Model 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01AA07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Model 4</w:t>
            </w:r>
          </w:p>
        </w:tc>
      </w:tr>
      <w:tr w:rsidR="00930D19" w:rsidRPr="00BA336D" w14:paraId="0C78B166" w14:textId="77777777" w:rsidTr="00F20AF1">
        <w:trPr>
          <w:trHeight w:val="338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7B1AB9B" w14:textId="77777777" w:rsidR="00930D19" w:rsidRPr="000D321A" w:rsidRDefault="00930D19" w:rsidP="00F20AF1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6111E9E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39D06DEA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156DAC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Odds ratio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1D13C9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p</w:t>
            </w:r>
            <w:r w:rsidRPr="000D321A">
              <w:rPr>
                <w:rFonts w:ascii="Times New Roman" w:hAnsi="Times New Roman" w:cs="Times New Roman" w:hint="eastAsia"/>
                <w:b/>
                <w:bCs/>
                <w:szCs w:val="22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8CD79E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p for trend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389AD1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Odds ratio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983CA3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p</w:t>
            </w:r>
            <w:r w:rsidRPr="000D321A">
              <w:rPr>
                <w:rFonts w:ascii="Times New Roman" w:hAnsi="Times New Roman" w:cs="Times New Roman" w:hint="eastAsia"/>
                <w:b/>
                <w:bCs/>
                <w:szCs w:val="22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5B0497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p for trend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CC0AB7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Odds ratio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C403F7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p</w:t>
            </w:r>
            <w:r w:rsidRPr="000D321A">
              <w:rPr>
                <w:rFonts w:ascii="Times New Roman" w:hAnsi="Times New Roman" w:cs="Times New Roman" w:hint="eastAsia"/>
                <w:b/>
                <w:bCs/>
                <w:szCs w:val="22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D913BE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p for trend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D720E9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Odds ratio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167006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p</w:t>
            </w:r>
            <w:r w:rsidRPr="000D321A">
              <w:rPr>
                <w:rFonts w:ascii="Times New Roman" w:hAnsi="Times New Roman" w:cs="Times New Roman" w:hint="eastAsia"/>
                <w:b/>
                <w:bCs/>
                <w:szCs w:val="22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D466CE" w14:textId="77777777" w:rsidR="00930D19" w:rsidRPr="000D321A" w:rsidRDefault="00930D19" w:rsidP="00F20AF1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D321A">
              <w:rPr>
                <w:rFonts w:ascii="Times New Roman" w:hAnsi="Times New Roman" w:cs="Times New Roman"/>
                <w:b/>
                <w:bCs/>
                <w:szCs w:val="22"/>
              </w:rPr>
              <w:t>p for trend</w:t>
            </w:r>
          </w:p>
        </w:tc>
      </w:tr>
      <w:tr w:rsidR="00930D19" w:rsidRPr="00BA336D" w14:paraId="490DE31F" w14:textId="77777777" w:rsidTr="00930D19">
        <w:trPr>
          <w:trHeight w:val="338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D3A5140" w14:textId="77777777" w:rsidR="00930D19" w:rsidRPr="000D321A" w:rsidRDefault="00930D19" w:rsidP="00930D19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Q</w:t>
            </w:r>
            <w:r w:rsidRPr="000D321A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uantile </w:t>
            </w: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14BCAC3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2695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3AE4B65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08F3024" w14:textId="2A94EBF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036B5BC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DE6D36D" w14:textId="6CEAC5BA" w:rsidR="00930D19" w:rsidRPr="00930D19" w:rsidRDefault="007E0A86" w:rsidP="00930D19">
            <w:pPr>
              <w:jc w:val="center"/>
              <w:rPr>
                <w:rFonts w:ascii="Times New Roman" w:hAnsi="Times New Roman" w:cs="Times New Roman" w:hint="eastAsia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&lt;</w:t>
            </w:r>
            <w:r w:rsidR="00930D19">
              <w:rPr>
                <w:rFonts w:ascii="Times New Roman" w:hAnsi="Times New Roman" w:cs="Times New Roman" w:hint="eastAsia"/>
                <w:szCs w:val="22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B49C62D" w14:textId="004B3CE4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844946D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9FED89D" w14:textId="1DC39814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0C8CFA8" w14:textId="4B3B35B4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2D34AF4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EEF5433" w14:textId="73ADE75E" w:rsidR="00930D19" w:rsidRPr="00930D19" w:rsidRDefault="00930D19" w:rsidP="00930D19">
            <w:pPr>
              <w:jc w:val="center"/>
              <w:rPr>
                <w:rFonts w:ascii="Times New Roman" w:hAnsi="Times New Roman" w:cs="Times New Roman" w:hint="eastAsia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0.06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E7DEF08" w14:textId="2AF41FAB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0480330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5AF16E4" w14:textId="7191F283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0.021</w:t>
            </w:r>
          </w:p>
        </w:tc>
      </w:tr>
      <w:tr w:rsidR="00930D19" w:rsidRPr="00BA336D" w14:paraId="2F277873" w14:textId="77777777" w:rsidTr="00930D1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34CF023D" w14:textId="77777777" w:rsidR="00930D19" w:rsidRPr="000D321A" w:rsidRDefault="00930D19" w:rsidP="00930D19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Q</w:t>
            </w:r>
            <w:r w:rsidRPr="000D321A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uantile </w:t>
            </w: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495C02C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2695</w:t>
            </w:r>
          </w:p>
        </w:tc>
        <w:tc>
          <w:tcPr>
            <w:tcW w:w="0" w:type="auto"/>
            <w:noWrap/>
            <w:vAlign w:val="center"/>
            <w:hideMark/>
          </w:tcPr>
          <w:p w14:paraId="7FF9FB92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0" w:type="auto"/>
            <w:noWrap/>
            <w:vAlign w:val="center"/>
            <w:hideMark/>
          </w:tcPr>
          <w:p w14:paraId="34351AF5" w14:textId="42C63F6D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1.057 (0.918-1.215)</w:t>
            </w:r>
          </w:p>
        </w:tc>
        <w:tc>
          <w:tcPr>
            <w:tcW w:w="0" w:type="auto"/>
            <w:noWrap/>
            <w:vAlign w:val="center"/>
            <w:hideMark/>
          </w:tcPr>
          <w:p w14:paraId="7457F9D9" w14:textId="16ADCF69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0.441</w:t>
            </w:r>
          </w:p>
        </w:tc>
        <w:tc>
          <w:tcPr>
            <w:tcW w:w="0" w:type="auto"/>
            <w:noWrap/>
            <w:vAlign w:val="center"/>
            <w:hideMark/>
          </w:tcPr>
          <w:p w14:paraId="6E18F9A8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2E9DBD" w14:textId="419BD8A3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1.032 (0.896-1.189)</w:t>
            </w:r>
          </w:p>
        </w:tc>
        <w:tc>
          <w:tcPr>
            <w:tcW w:w="0" w:type="auto"/>
            <w:noWrap/>
            <w:vAlign w:val="center"/>
            <w:hideMark/>
          </w:tcPr>
          <w:p w14:paraId="4A66314E" w14:textId="38999D89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0.662</w:t>
            </w:r>
          </w:p>
        </w:tc>
        <w:tc>
          <w:tcPr>
            <w:tcW w:w="0" w:type="auto"/>
            <w:noWrap/>
            <w:vAlign w:val="center"/>
            <w:hideMark/>
          </w:tcPr>
          <w:p w14:paraId="4D7E486A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ACE480" w14:textId="67B9AE22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1.042 (0.899-1.207)</w:t>
            </w:r>
          </w:p>
        </w:tc>
        <w:tc>
          <w:tcPr>
            <w:tcW w:w="0" w:type="auto"/>
            <w:noWrap/>
            <w:vAlign w:val="center"/>
            <w:hideMark/>
          </w:tcPr>
          <w:p w14:paraId="03C6BBC0" w14:textId="7792FA1E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0.587</w:t>
            </w:r>
          </w:p>
        </w:tc>
        <w:tc>
          <w:tcPr>
            <w:tcW w:w="0" w:type="auto"/>
            <w:noWrap/>
            <w:vAlign w:val="center"/>
            <w:hideMark/>
          </w:tcPr>
          <w:p w14:paraId="7A1D5F88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E6E53D" w14:textId="744F636A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1.051 (0.907-1.218)</w:t>
            </w:r>
          </w:p>
        </w:tc>
        <w:tc>
          <w:tcPr>
            <w:tcW w:w="0" w:type="auto"/>
            <w:noWrap/>
            <w:vAlign w:val="center"/>
            <w:hideMark/>
          </w:tcPr>
          <w:p w14:paraId="5BF54746" w14:textId="06E36C38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0.510</w:t>
            </w:r>
          </w:p>
        </w:tc>
        <w:tc>
          <w:tcPr>
            <w:tcW w:w="0" w:type="auto"/>
            <w:noWrap/>
            <w:vAlign w:val="center"/>
            <w:hideMark/>
          </w:tcPr>
          <w:p w14:paraId="6BBC3AC5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30D19" w:rsidRPr="00BA336D" w14:paraId="6799608F" w14:textId="77777777" w:rsidTr="00930D1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1844A860" w14:textId="77777777" w:rsidR="00930D19" w:rsidRPr="000D321A" w:rsidRDefault="00930D19" w:rsidP="00930D19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Q</w:t>
            </w:r>
            <w:r w:rsidRPr="000D321A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uantile </w:t>
            </w: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CFC2120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2695</w:t>
            </w:r>
          </w:p>
        </w:tc>
        <w:tc>
          <w:tcPr>
            <w:tcW w:w="0" w:type="auto"/>
            <w:noWrap/>
            <w:vAlign w:val="center"/>
            <w:hideMark/>
          </w:tcPr>
          <w:p w14:paraId="0F8F8F96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0" w:type="auto"/>
            <w:noWrap/>
            <w:vAlign w:val="center"/>
            <w:hideMark/>
          </w:tcPr>
          <w:p w14:paraId="1184217F" w14:textId="77128AE1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1.19 (1.037-1.366)</w:t>
            </w:r>
          </w:p>
        </w:tc>
        <w:tc>
          <w:tcPr>
            <w:tcW w:w="0" w:type="auto"/>
            <w:noWrap/>
            <w:vAlign w:val="center"/>
            <w:hideMark/>
          </w:tcPr>
          <w:p w14:paraId="1505BADD" w14:textId="0D6AA83C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0.013</w:t>
            </w:r>
          </w:p>
        </w:tc>
        <w:tc>
          <w:tcPr>
            <w:tcW w:w="0" w:type="auto"/>
            <w:noWrap/>
            <w:vAlign w:val="center"/>
            <w:hideMark/>
          </w:tcPr>
          <w:p w14:paraId="17DE6CD4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01D1DD" w14:textId="4AD90F05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1.142 (0.992-1.314)</w:t>
            </w:r>
          </w:p>
        </w:tc>
        <w:tc>
          <w:tcPr>
            <w:tcW w:w="0" w:type="auto"/>
            <w:noWrap/>
            <w:vAlign w:val="center"/>
            <w:hideMark/>
          </w:tcPr>
          <w:p w14:paraId="1FDCE4C0" w14:textId="2C0C9B05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0.064</w:t>
            </w:r>
          </w:p>
        </w:tc>
        <w:tc>
          <w:tcPr>
            <w:tcW w:w="0" w:type="auto"/>
            <w:noWrap/>
            <w:vAlign w:val="center"/>
            <w:hideMark/>
          </w:tcPr>
          <w:p w14:paraId="78406EF1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ED018B" w14:textId="7B3B7C8E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1.14 (0.985-1.32)</w:t>
            </w:r>
          </w:p>
        </w:tc>
        <w:tc>
          <w:tcPr>
            <w:tcW w:w="0" w:type="auto"/>
            <w:noWrap/>
            <w:vAlign w:val="center"/>
            <w:hideMark/>
          </w:tcPr>
          <w:p w14:paraId="51612436" w14:textId="3E3DF48F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0.078</w:t>
            </w:r>
          </w:p>
        </w:tc>
        <w:tc>
          <w:tcPr>
            <w:tcW w:w="0" w:type="auto"/>
            <w:noWrap/>
            <w:vAlign w:val="center"/>
            <w:hideMark/>
          </w:tcPr>
          <w:p w14:paraId="16B708FB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E0451A" w14:textId="36364771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1.169 (1.009-1.354)</w:t>
            </w:r>
          </w:p>
        </w:tc>
        <w:tc>
          <w:tcPr>
            <w:tcW w:w="0" w:type="auto"/>
            <w:noWrap/>
            <w:vAlign w:val="center"/>
            <w:hideMark/>
          </w:tcPr>
          <w:p w14:paraId="64C7A799" w14:textId="7BDC0D74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0.037</w:t>
            </w:r>
          </w:p>
        </w:tc>
        <w:tc>
          <w:tcPr>
            <w:tcW w:w="0" w:type="auto"/>
            <w:noWrap/>
            <w:vAlign w:val="center"/>
            <w:hideMark/>
          </w:tcPr>
          <w:p w14:paraId="5A75786A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30D19" w:rsidRPr="00BA336D" w14:paraId="32CC27DA" w14:textId="77777777" w:rsidTr="00930D1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21A36EE" w14:textId="77777777" w:rsidR="00930D19" w:rsidRPr="000D321A" w:rsidRDefault="00930D19" w:rsidP="00930D19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Q</w:t>
            </w:r>
            <w:r w:rsidRPr="000D321A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uantile </w:t>
            </w: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42B9E7EE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2695</w:t>
            </w:r>
          </w:p>
        </w:tc>
        <w:tc>
          <w:tcPr>
            <w:tcW w:w="0" w:type="auto"/>
            <w:noWrap/>
            <w:vAlign w:val="center"/>
            <w:hideMark/>
          </w:tcPr>
          <w:p w14:paraId="71037A64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0" w:type="auto"/>
            <w:noWrap/>
            <w:vAlign w:val="center"/>
            <w:hideMark/>
          </w:tcPr>
          <w:p w14:paraId="2D7B3282" w14:textId="618D1F70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1.275 (1.112-1.462)</w:t>
            </w:r>
          </w:p>
        </w:tc>
        <w:tc>
          <w:tcPr>
            <w:tcW w:w="0" w:type="auto"/>
            <w:noWrap/>
            <w:vAlign w:val="center"/>
            <w:hideMark/>
          </w:tcPr>
          <w:p w14:paraId="6A4D7985" w14:textId="47A92F49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0.001</w:t>
            </w:r>
          </w:p>
        </w:tc>
        <w:tc>
          <w:tcPr>
            <w:tcW w:w="0" w:type="auto"/>
            <w:noWrap/>
            <w:vAlign w:val="center"/>
            <w:hideMark/>
          </w:tcPr>
          <w:p w14:paraId="393BCA6B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D14250" w14:textId="39B687E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1.18 (1.025-1.36)</w:t>
            </w:r>
          </w:p>
        </w:tc>
        <w:tc>
          <w:tcPr>
            <w:tcW w:w="0" w:type="auto"/>
            <w:noWrap/>
            <w:vAlign w:val="center"/>
            <w:hideMark/>
          </w:tcPr>
          <w:p w14:paraId="07E9CFEE" w14:textId="4F94BA99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0.021</w:t>
            </w:r>
          </w:p>
        </w:tc>
        <w:tc>
          <w:tcPr>
            <w:tcW w:w="0" w:type="auto"/>
            <w:noWrap/>
            <w:vAlign w:val="center"/>
            <w:hideMark/>
          </w:tcPr>
          <w:p w14:paraId="2FDAA146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69BCAA" w14:textId="59506CC8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1.115 (0.962-1.292)</w:t>
            </w:r>
          </w:p>
        </w:tc>
        <w:tc>
          <w:tcPr>
            <w:tcW w:w="0" w:type="auto"/>
            <w:noWrap/>
            <w:vAlign w:val="center"/>
            <w:hideMark/>
          </w:tcPr>
          <w:p w14:paraId="0077B57B" w14:textId="67BDFB30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0.149</w:t>
            </w:r>
          </w:p>
        </w:tc>
        <w:tc>
          <w:tcPr>
            <w:tcW w:w="0" w:type="auto"/>
            <w:noWrap/>
            <w:vAlign w:val="center"/>
            <w:hideMark/>
          </w:tcPr>
          <w:p w14:paraId="0B79DC92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0F78F2" w14:textId="6909E9FA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1.144 (0.986-1.328)</w:t>
            </w:r>
          </w:p>
        </w:tc>
        <w:tc>
          <w:tcPr>
            <w:tcW w:w="0" w:type="auto"/>
            <w:noWrap/>
            <w:vAlign w:val="center"/>
            <w:hideMark/>
          </w:tcPr>
          <w:p w14:paraId="359FD230" w14:textId="17FA04F6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0.077</w:t>
            </w:r>
          </w:p>
        </w:tc>
        <w:tc>
          <w:tcPr>
            <w:tcW w:w="0" w:type="auto"/>
            <w:noWrap/>
            <w:vAlign w:val="center"/>
            <w:hideMark/>
          </w:tcPr>
          <w:p w14:paraId="4F4F5DBE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30D19" w:rsidRPr="00BA336D" w14:paraId="465E46D0" w14:textId="77777777" w:rsidTr="00930D19">
        <w:trPr>
          <w:trHeight w:val="338"/>
        </w:trPr>
        <w:tc>
          <w:tcPr>
            <w:tcW w:w="0" w:type="auto"/>
            <w:noWrap/>
            <w:vAlign w:val="center"/>
          </w:tcPr>
          <w:p w14:paraId="5D21AA43" w14:textId="77777777" w:rsidR="00930D19" w:rsidRPr="000D321A" w:rsidRDefault="00930D19" w:rsidP="00930D19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Q</w:t>
            </w:r>
            <w:r w:rsidRPr="000D321A">
              <w:rPr>
                <w:rFonts w:ascii="Times New Roman" w:eastAsia="맑은 고딕" w:hAnsi="Times New Roman" w:cs="Times New Roman" w:hint="eastAsia"/>
                <w:color w:val="000000"/>
                <w:szCs w:val="22"/>
              </w:rPr>
              <w:t xml:space="preserve">uantile </w:t>
            </w:r>
            <w:r w:rsidRPr="000D321A">
              <w:rPr>
                <w:rFonts w:ascii="Times New Roman" w:eastAsia="맑은 고딕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0" w:type="auto"/>
            <w:noWrap/>
            <w:vAlign w:val="center"/>
          </w:tcPr>
          <w:p w14:paraId="6F8DC4E6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2695</w:t>
            </w:r>
          </w:p>
        </w:tc>
        <w:tc>
          <w:tcPr>
            <w:tcW w:w="0" w:type="auto"/>
            <w:noWrap/>
            <w:vAlign w:val="center"/>
          </w:tcPr>
          <w:p w14:paraId="2CC78F5C" w14:textId="77777777" w:rsidR="00930D19" w:rsidRPr="00947AB0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47AB0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0" w:type="auto"/>
            <w:noWrap/>
            <w:vAlign w:val="center"/>
          </w:tcPr>
          <w:p w14:paraId="7ED39429" w14:textId="3E9E43CF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1.379 (1.203-1.582)</w:t>
            </w:r>
          </w:p>
        </w:tc>
        <w:tc>
          <w:tcPr>
            <w:tcW w:w="0" w:type="auto"/>
            <w:noWrap/>
            <w:vAlign w:val="center"/>
          </w:tcPr>
          <w:p w14:paraId="15E7DDA3" w14:textId="7C956682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  <w:tc>
          <w:tcPr>
            <w:tcW w:w="0" w:type="auto"/>
            <w:noWrap/>
            <w:vAlign w:val="center"/>
          </w:tcPr>
          <w:p w14:paraId="7B2E69B0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3E997CF9" w14:textId="7DF567A8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1.205 (1.042-1.393)</w:t>
            </w:r>
          </w:p>
        </w:tc>
        <w:tc>
          <w:tcPr>
            <w:tcW w:w="0" w:type="auto"/>
            <w:noWrap/>
            <w:vAlign w:val="center"/>
          </w:tcPr>
          <w:p w14:paraId="215C3600" w14:textId="0BE583CB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0.012</w:t>
            </w:r>
          </w:p>
        </w:tc>
        <w:tc>
          <w:tcPr>
            <w:tcW w:w="0" w:type="auto"/>
            <w:noWrap/>
            <w:vAlign w:val="center"/>
          </w:tcPr>
          <w:p w14:paraId="699053CC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60EBA2FB" w14:textId="6938785D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1.144 (0.984-1.331)</w:t>
            </w:r>
          </w:p>
        </w:tc>
        <w:tc>
          <w:tcPr>
            <w:tcW w:w="0" w:type="auto"/>
            <w:noWrap/>
            <w:vAlign w:val="center"/>
          </w:tcPr>
          <w:p w14:paraId="4AD86A46" w14:textId="47E297E9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0.081</w:t>
            </w:r>
          </w:p>
        </w:tc>
        <w:tc>
          <w:tcPr>
            <w:tcW w:w="0" w:type="auto"/>
            <w:noWrap/>
            <w:vAlign w:val="center"/>
          </w:tcPr>
          <w:p w14:paraId="6B71D944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09A8FDBE" w14:textId="7828905E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1.184 (1.013-1.383)</w:t>
            </w:r>
          </w:p>
        </w:tc>
        <w:tc>
          <w:tcPr>
            <w:tcW w:w="0" w:type="auto"/>
            <w:noWrap/>
            <w:vAlign w:val="center"/>
          </w:tcPr>
          <w:p w14:paraId="331B1533" w14:textId="32FCA0D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30D19">
              <w:rPr>
                <w:rFonts w:ascii="Times New Roman" w:hAnsi="Times New Roman" w:cs="Times New Roman"/>
                <w:szCs w:val="22"/>
              </w:rPr>
              <w:t>0.034</w:t>
            </w:r>
          </w:p>
        </w:tc>
        <w:tc>
          <w:tcPr>
            <w:tcW w:w="0" w:type="auto"/>
            <w:noWrap/>
            <w:vAlign w:val="center"/>
          </w:tcPr>
          <w:p w14:paraId="310921B1" w14:textId="77777777" w:rsidR="00930D19" w:rsidRPr="00930D19" w:rsidRDefault="00930D19" w:rsidP="00930D1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9CF664A" w14:textId="7BF554D0" w:rsidR="00930D19" w:rsidRDefault="00930D19" w:rsidP="00930D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a: adjusted for </w:t>
      </w:r>
      <w:r w:rsidR="009A3D61">
        <w:rPr>
          <w:rFonts w:ascii="Times New Roman" w:hAnsi="Times New Roman" w:cs="Times New Roman" w:hint="eastAsia"/>
        </w:rPr>
        <w:t>n</w:t>
      </w:r>
      <w:r w:rsidR="009A3D61" w:rsidRPr="009A3D61">
        <w:rPr>
          <w:rFonts w:ascii="Times New Roman" w:hAnsi="Times New Roman" w:cs="Times New Roman"/>
          <w:lang w:val="en"/>
        </w:rPr>
        <w:t>umber of heart rate measurements</w:t>
      </w:r>
      <w:r w:rsidR="009A3D61"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age</w:t>
      </w:r>
      <w:r>
        <w:rPr>
          <w:rFonts w:ascii="Times New Roman" w:hAnsi="Times New Roman" w:cs="Times New Roman" w:hint="eastAsia"/>
        </w:rPr>
        <w:t xml:space="preserve">, sex, </w:t>
      </w:r>
      <w:r w:rsidRPr="00C22D7B">
        <w:rPr>
          <w:rFonts w:ascii="Times New Roman" w:hAnsi="Times New Roman" w:cs="Times New Roman"/>
        </w:rPr>
        <w:t>new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onset</w:t>
      </w:r>
      <w:r>
        <w:rPr>
          <w:rFonts w:ascii="Times New Roman" w:hAnsi="Times New Roman" w:cs="Times New Roman" w:hint="eastAsia"/>
        </w:rPr>
        <w:t xml:space="preserve"> atrial fibrillation</w:t>
      </w:r>
    </w:p>
    <w:p w14:paraId="1493FEBA" w14:textId="24CDDFE3" w:rsidR="00930D19" w:rsidRDefault="00930D19" w:rsidP="00930D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b: adjusted for </w:t>
      </w:r>
      <w:r w:rsidR="009A3D61">
        <w:rPr>
          <w:rFonts w:ascii="Times New Roman" w:hAnsi="Times New Roman" w:cs="Times New Roman" w:hint="eastAsia"/>
        </w:rPr>
        <w:t>n</w:t>
      </w:r>
      <w:r w:rsidR="009A3D61" w:rsidRPr="009A3D61">
        <w:rPr>
          <w:rFonts w:ascii="Times New Roman" w:hAnsi="Times New Roman" w:cs="Times New Roman"/>
          <w:lang w:val="en"/>
        </w:rPr>
        <w:t>umber of heart rate measurements</w:t>
      </w:r>
      <w:r w:rsidR="009A3D61"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age</w:t>
      </w:r>
      <w:r>
        <w:rPr>
          <w:rFonts w:ascii="Times New Roman" w:hAnsi="Times New Roman" w:cs="Times New Roman" w:hint="eastAsia"/>
        </w:rPr>
        <w:t xml:space="preserve">, sex, </w:t>
      </w:r>
      <w:r w:rsidRPr="00C22D7B">
        <w:rPr>
          <w:rFonts w:ascii="Times New Roman" w:hAnsi="Times New Roman" w:cs="Times New Roman"/>
        </w:rPr>
        <w:t>new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onset</w:t>
      </w:r>
      <w:r>
        <w:rPr>
          <w:rFonts w:ascii="Times New Roman" w:hAnsi="Times New Roman" w:cs="Times New Roman" w:hint="eastAsia"/>
        </w:rPr>
        <w:t xml:space="preserve"> atrial fibrillation, </w:t>
      </w:r>
      <w:r w:rsidRPr="00C22D7B">
        <w:rPr>
          <w:rFonts w:ascii="Times New Roman" w:hAnsi="Times New Roman" w:cs="Times New Roman"/>
        </w:rPr>
        <w:t>heart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rate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ystolic blood pressure, diastolic blood pressure, </w:t>
      </w:r>
      <w:r w:rsidRPr="00C22D7B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 xml:space="preserve">espiratory rate, </w:t>
      </w:r>
      <w:r w:rsidRPr="00C22D7B">
        <w:rPr>
          <w:rFonts w:ascii="Times New Roman" w:hAnsi="Times New Roman" w:cs="Times New Roman"/>
        </w:rPr>
        <w:t xml:space="preserve">saturation of percutaneous oxygen </w:t>
      </w:r>
    </w:p>
    <w:p w14:paraId="0C9FD0E2" w14:textId="0912C941" w:rsidR="00930D19" w:rsidRDefault="00930D19" w:rsidP="00930D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c: adjusted for </w:t>
      </w:r>
      <w:r w:rsidR="009A3D61">
        <w:rPr>
          <w:rFonts w:ascii="Times New Roman" w:hAnsi="Times New Roman" w:cs="Times New Roman" w:hint="eastAsia"/>
        </w:rPr>
        <w:t>n</w:t>
      </w:r>
      <w:r w:rsidR="009A3D61" w:rsidRPr="009A3D61">
        <w:rPr>
          <w:rFonts w:ascii="Times New Roman" w:hAnsi="Times New Roman" w:cs="Times New Roman"/>
          <w:lang w:val="en"/>
        </w:rPr>
        <w:t>umber of heart rate measurements</w:t>
      </w:r>
      <w:r w:rsidR="009A3D61"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age</w:t>
      </w:r>
      <w:r>
        <w:rPr>
          <w:rFonts w:ascii="Times New Roman" w:hAnsi="Times New Roman" w:cs="Times New Roman" w:hint="eastAsia"/>
        </w:rPr>
        <w:t xml:space="preserve">, sex, </w:t>
      </w:r>
      <w:r w:rsidRPr="00C22D7B">
        <w:rPr>
          <w:rFonts w:ascii="Times New Roman" w:hAnsi="Times New Roman" w:cs="Times New Roman"/>
        </w:rPr>
        <w:t>new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onset</w:t>
      </w:r>
      <w:r>
        <w:rPr>
          <w:rFonts w:ascii="Times New Roman" w:hAnsi="Times New Roman" w:cs="Times New Roman" w:hint="eastAsia"/>
        </w:rPr>
        <w:t xml:space="preserve"> atrial fibrillation, </w:t>
      </w:r>
      <w:r w:rsidRPr="00C22D7B">
        <w:rPr>
          <w:rFonts w:ascii="Times New Roman" w:hAnsi="Times New Roman" w:cs="Times New Roman"/>
        </w:rPr>
        <w:t>heart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rate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ystolic blood pressure, diastolic blood pressure, </w:t>
      </w:r>
      <w:r w:rsidRPr="00C22D7B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 xml:space="preserve">espiratory rate, </w:t>
      </w:r>
      <w:r w:rsidRPr="00C22D7B">
        <w:rPr>
          <w:rFonts w:ascii="Times New Roman" w:hAnsi="Times New Roman" w:cs="Times New Roman"/>
        </w:rPr>
        <w:t>saturation of percutaneous oxygen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congestive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heart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failure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hypertension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diabetes</w:t>
      </w:r>
      <w:r>
        <w:rPr>
          <w:rFonts w:ascii="Times New Roman" w:hAnsi="Times New Roman" w:cs="Times New Roman" w:hint="eastAsia"/>
        </w:rPr>
        <w:t>,</w:t>
      </w:r>
      <w:r w:rsidRPr="00C22D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chronic kidney disease,</w:t>
      </w:r>
      <w:r w:rsidRPr="00C22D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chronic liver disease</w:t>
      </w:r>
      <w:r>
        <w:rPr>
          <w:rFonts w:ascii="Times New Roman" w:hAnsi="Times New Roman" w:cs="Times New Roman" w:hint="eastAsia"/>
        </w:rPr>
        <w:t>,</w:t>
      </w:r>
      <w:r w:rsidRPr="00C22D7B">
        <w:rPr>
          <w:rFonts w:ascii="Times New Roman" w:hAnsi="Times New Roman" w:cs="Times New Roman"/>
        </w:rPr>
        <w:t xml:space="preserve"> metastatic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cancer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intubation</w:t>
      </w:r>
      <w:r>
        <w:rPr>
          <w:rFonts w:ascii="Times New Roman" w:hAnsi="Times New Roman" w:cs="Times New Roman" w:hint="eastAsia"/>
        </w:rPr>
        <w:t xml:space="preserve">, continuous kidney replacement therapy, </w:t>
      </w:r>
      <w:r w:rsidRPr="00C22D7B">
        <w:rPr>
          <w:rFonts w:ascii="Times New Roman" w:hAnsi="Times New Roman" w:cs="Times New Roman"/>
        </w:rPr>
        <w:t>blood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culture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positive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heart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surgery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aort</w:t>
      </w:r>
      <w:r>
        <w:rPr>
          <w:rFonts w:ascii="Times New Roman" w:hAnsi="Times New Roman" w:cs="Times New Roman" w:hint="eastAsia"/>
        </w:rPr>
        <w:t xml:space="preserve">a </w:t>
      </w:r>
      <w:r w:rsidRPr="00C22D7B">
        <w:rPr>
          <w:rFonts w:ascii="Times New Roman" w:hAnsi="Times New Roman" w:cs="Times New Roman"/>
        </w:rPr>
        <w:t>surgery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glasgow coma scale</w:t>
      </w:r>
    </w:p>
    <w:p w14:paraId="6A1D2120" w14:textId="30BF8886" w:rsidR="00930D19" w:rsidRPr="00C22D7B" w:rsidRDefault="00930D19" w:rsidP="00930D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d: adjusted for </w:t>
      </w:r>
      <w:r w:rsidR="009A3D61">
        <w:rPr>
          <w:rFonts w:ascii="Times New Roman" w:hAnsi="Times New Roman" w:cs="Times New Roman" w:hint="eastAsia"/>
        </w:rPr>
        <w:t>n</w:t>
      </w:r>
      <w:r w:rsidR="009A3D61" w:rsidRPr="009A3D61">
        <w:rPr>
          <w:rFonts w:ascii="Times New Roman" w:hAnsi="Times New Roman" w:cs="Times New Roman"/>
          <w:lang w:val="en"/>
        </w:rPr>
        <w:t>umber of heart rate measurements</w:t>
      </w:r>
      <w:r w:rsidR="009A3D61"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age</w:t>
      </w:r>
      <w:r>
        <w:rPr>
          <w:rFonts w:ascii="Times New Roman" w:hAnsi="Times New Roman" w:cs="Times New Roman" w:hint="eastAsia"/>
        </w:rPr>
        <w:t xml:space="preserve">, sex, </w:t>
      </w:r>
      <w:r w:rsidRPr="00C22D7B">
        <w:rPr>
          <w:rFonts w:ascii="Times New Roman" w:hAnsi="Times New Roman" w:cs="Times New Roman"/>
        </w:rPr>
        <w:t>new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onset</w:t>
      </w:r>
      <w:r>
        <w:rPr>
          <w:rFonts w:ascii="Times New Roman" w:hAnsi="Times New Roman" w:cs="Times New Roman" w:hint="eastAsia"/>
        </w:rPr>
        <w:t xml:space="preserve"> atrial fibrillation, </w:t>
      </w:r>
      <w:r w:rsidRPr="00C22D7B">
        <w:rPr>
          <w:rFonts w:ascii="Times New Roman" w:hAnsi="Times New Roman" w:cs="Times New Roman"/>
        </w:rPr>
        <w:t>heart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rate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ystolic blood pressure, diastolic blood pressure, </w:t>
      </w:r>
      <w:r w:rsidRPr="00C22D7B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 xml:space="preserve">espiratory rate, </w:t>
      </w:r>
      <w:r w:rsidRPr="00C22D7B">
        <w:rPr>
          <w:rFonts w:ascii="Times New Roman" w:hAnsi="Times New Roman" w:cs="Times New Roman"/>
        </w:rPr>
        <w:t>saturation of percutaneous oxygen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congestive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heart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failure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hypertension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diabetes</w:t>
      </w:r>
      <w:r>
        <w:rPr>
          <w:rFonts w:ascii="Times New Roman" w:hAnsi="Times New Roman" w:cs="Times New Roman" w:hint="eastAsia"/>
        </w:rPr>
        <w:t>,</w:t>
      </w:r>
      <w:r w:rsidRPr="00C22D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chronic kidney disease,</w:t>
      </w:r>
      <w:r w:rsidRPr="00C22D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chronic liver disease</w:t>
      </w:r>
      <w:r>
        <w:rPr>
          <w:rFonts w:ascii="Times New Roman" w:hAnsi="Times New Roman" w:cs="Times New Roman" w:hint="eastAsia"/>
        </w:rPr>
        <w:t>,</w:t>
      </w:r>
      <w:r w:rsidRPr="00C22D7B">
        <w:rPr>
          <w:rFonts w:ascii="Times New Roman" w:hAnsi="Times New Roman" w:cs="Times New Roman"/>
        </w:rPr>
        <w:t xml:space="preserve"> metastatic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cancer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intubation</w:t>
      </w:r>
      <w:r>
        <w:rPr>
          <w:rFonts w:ascii="Times New Roman" w:hAnsi="Times New Roman" w:cs="Times New Roman" w:hint="eastAsia"/>
        </w:rPr>
        <w:t xml:space="preserve">, continuous kidney replacement therapy, </w:t>
      </w:r>
      <w:r w:rsidRPr="00C22D7B">
        <w:rPr>
          <w:rFonts w:ascii="Times New Roman" w:hAnsi="Times New Roman" w:cs="Times New Roman"/>
        </w:rPr>
        <w:t>blood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culture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positive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heart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surgery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aort</w:t>
      </w:r>
      <w:r>
        <w:rPr>
          <w:rFonts w:ascii="Times New Roman" w:hAnsi="Times New Roman" w:cs="Times New Roman" w:hint="eastAsia"/>
        </w:rPr>
        <w:t xml:space="preserve">a </w:t>
      </w:r>
      <w:r w:rsidRPr="00C22D7B">
        <w:rPr>
          <w:rFonts w:ascii="Times New Roman" w:hAnsi="Times New Roman" w:cs="Times New Roman"/>
        </w:rPr>
        <w:t>surgery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glasgow coma scale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norepinephrine, dopamine, dobutamine, epinephrine, vasopressin</w:t>
      </w:r>
      <w:r>
        <w:rPr>
          <w:rFonts w:ascii="Times New Roman" w:hAnsi="Times New Roman" w:cs="Times New Roman" w:hint="eastAsia"/>
        </w:rPr>
        <w:t>,</w:t>
      </w:r>
      <w:r w:rsidRPr="00C22D7B">
        <w:rPr>
          <w:rFonts w:ascii="Times New Roman" w:hAnsi="Times New Roman" w:cs="Times New Roman"/>
        </w:rPr>
        <w:t xml:space="preserve"> rhythm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control</w:t>
      </w:r>
      <w:r>
        <w:rPr>
          <w:rFonts w:ascii="Times New Roman" w:hAnsi="Times New Roman" w:cs="Times New Roman" w:hint="eastAsia"/>
        </w:rPr>
        <w:t xml:space="preserve">, </w:t>
      </w:r>
      <w:r w:rsidRPr="00C22D7B">
        <w:rPr>
          <w:rFonts w:ascii="Times New Roman" w:hAnsi="Times New Roman" w:cs="Times New Roman"/>
        </w:rPr>
        <w:t>rate</w:t>
      </w:r>
      <w:r>
        <w:rPr>
          <w:rFonts w:ascii="Times New Roman" w:hAnsi="Times New Roman" w:cs="Times New Roman" w:hint="eastAsia"/>
        </w:rPr>
        <w:t xml:space="preserve"> </w:t>
      </w:r>
      <w:r w:rsidRPr="00C22D7B">
        <w:rPr>
          <w:rFonts w:ascii="Times New Roman" w:hAnsi="Times New Roman" w:cs="Times New Roman"/>
        </w:rPr>
        <w:t>control</w:t>
      </w:r>
    </w:p>
    <w:p w14:paraId="2B98DEBF" w14:textId="77777777" w:rsidR="006F5746" w:rsidRPr="00930D19" w:rsidRDefault="006F5746"/>
    <w:sectPr w:rsidR="006F5746" w:rsidRPr="00930D19" w:rsidSect="00930D19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CA1E" w14:textId="77777777" w:rsidR="00DD6A02" w:rsidRDefault="00DD6A02" w:rsidP="00104218">
      <w:pPr>
        <w:spacing w:after="0"/>
      </w:pPr>
      <w:r>
        <w:separator/>
      </w:r>
    </w:p>
  </w:endnote>
  <w:endnote w:type="continuationSeparator" w:id="0">
    <w:p w14:paraId="08C330C2" w14:textId="77777777" w:rsidR="00DD6A02" w:rsidRDefault="00DD6A02" w:rsidP="001042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A8EB6" w14:textId="77777777" w:rsidR="00DD6A02" w:rsidRDefault="00DD6A02" w:rsidP="00104218">
      <w:pPr>
        <w:spacing w:after="0"/>
      </w:pPr>
      <w:r>
        <w:separator/>
      </w:r>
    </w:p>
  </w:footnote>
  <w:footnote w:type="continuationSeparator" w:id="0">
    <w:p w14:paraId="11FA0B60" w14:textId="77777777" w:rsidR="00DD6A02" w:rsidRDefault="00DD6A02" w:rsidP="001042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19"/>
    <w:rsid w:val="000C50CE"/>
    <w:rsid w:val="00104218"/>
    <w:rsid w:val="004821B6"/>
    <w:rsid w:val="006F5746"/>
    <w:rsid w:val="007E0A86"/>
    <w:rsid w:val="008A3CA7"/>
    <w:rsid w:val="00930D19"/>
    <w:rsid w:val="009A3D61"/>
    <w:rsid w:val="009D034A"/>
    <w:rsid w:val="00AD0A42"/>
    <w:rsid w:val="00BF4E70"/>
    <w:rsid w:val="00DD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98D60"/>
  <w15:chartTrackingRefBased/>
  <w15:docId w15:val="{56972717-0242-46F2-A0A1-2091DEDA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D1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821B6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821B6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821B6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21B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821B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821B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821B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821B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821B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821B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821B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821B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821B6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82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821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821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4821B6"/>
    <w:pPr>
      <w:ind w:left="720"/>
      <w:contextualSpacing/>
    </w:pPr>
  </w:style>
  <w:style w:type="paragraph" w:styleId="a6">
    <w:name w:val="Quote"/>
    <w:basedOn w:val="a"/>
    <w:next w:val="a"/>
    <w:link w:val="Char1"/>
    <w:uiPriority w:val="29"/>
    <w:qFormat/>
    <w:rsid w:val="00482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6"/>
    <w:uiPriority w:val="29"/>
    <w:rsid w:val="004821B6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rsid w:val="00482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7"/>
    <w:uiPriority w:val="30"/>
    <w:rsid w:val="004821B6"/>
    <w:rPr>
      <w:i/>
      <w:iCs/>
      <w:color w:val="0F4761" w:themeColor="accent1" w:themeShade="BF"/>
    </w:rPr>
  </w:style>
  <w:style w:type="character" w:styleId="a8">
    <w:name w:val="Intense Emphasis"/>
    <w:basedOn w:val="a0"/>
    <w:uiPriority w:val="21"/>
    <w:qFormat/>
    <w:rsid w:val="004821B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821B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30D1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Char"/>
    <w:uiPriority w:val="99"/>
    <w:semiHidden/>
    <w:unhideWhenUsed/>
    <w:rsid w:val="009A3D61"/>
    <w:rPr>
      <w:rFonts w:ascii="Courier New" w:hAnsi="Courier New" w:cs="Courier New"/>
      <w:sz w:val="20"/>
      <w:szCs w:val="20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9A3D61"/>
    <w:rPr>
      <w:rFonts w:ascii="Courier New" w:hAnsi="Courier New" w:cs="Courier New"/>
      <w:sz w:val="20"/>
      <w:szCs w:val="20"/>
    </w:rPr>
  </w:style>
  <w:style w:type="paragraph" w:styleId="ab">
    <w:name w:val="header"/>
    <w:basedOn w:val="a"/>
    <w:link w:val="Char3"/>
    <w:uiPriority w:val="99"/>
    <w:unhideWhenUsed/>
    <w:rsid w:val="0010421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04218"/>
  </w:style>
  <w:style w:type="paragraph" w:styleId="ac">
    <w:name w:val="footer"/>
    <w:basedOn w:val="a"/>
    <w:link w:val="Char4"/>
    <w:uiPriority w:val="99"/>
    <w:unhideWhenUsed/>
    <w:rsid w:val="0010421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04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3007</TotalTime>
  <Pages>4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MinWoo Kang</dc:creator>
  <cp:keywords/>
  <dc:description/>
  <cp:lastModifiedBy>MinWoo Kang</cp:lastModifiedBy>
  <cp:revision>3</cp:revision>
  <dcterms:created xsi:type="dcterms:W3CDTF">2025-06-20T09:08:00Z</dcterms:created>
  <dcterms:modified xsi:type="dcterms:W3CDTF">2025-06-23T14:48:00Z</dcterms:modified>
</cp:coreProperties>
</file>