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EFB8A" w14:textId="7063D4CC" w:rsidR="00DC4CF2" w:rsidRPr="00067EC0" w:rsidRDefault="00DC4CF2" w:rsidP="007171CB">
      <w:pPr>
        <w:jc w:val="center"/>
        <w:rPr>
          <w:rFonts w:ascii="Times" w:eastAsia="Times" w:hAnsi="Times" w:cs="Times"/>
          <w:b/>
          <w:sz w:val="36"/>
          <w:szCs w:val="36"/>
        </w:rPr>
      </w:pPr>
      <w:r w:rsidRPr="003E0D05">
        <w:rPr>
          <w:rFonts w:ascii="Times" w:eastAsia="Times" w:hAnsi="Times" w:cs="Times"/>
          <w:b/>
          <w:sz w:val="36"/>
          <w:szCs w:val="36"/>
        </w:rPr>
        <w:t>Supplementary Materials</w:t>
      </w:r>
      <w:r w:rsidRPr="00067EC0">
        <w:rPr>
          <w:rFonts w:ascii="Times" w:eastAsia="Times" w:hAnsi="Times" w:cs="Times"/>
          <w:bCs/>
          <w:sz w:val="36"/>
          <w:szCs w:val="36"/>
        </w:rPr>
        <w:t xml:space="preserve"> for the manuscript entitled</w:t>
      </w:r>
    </w:p>
    <w:p w14:paraId="1EF4BB18" w14:textId="77777777" w:rsidR="00DC4CF2" w:rsidRPr="00067EC0" w:rsidRDefault="00DC4CF2" w:rsidP="00DC4CF2">
      <w:pPr>
        <w:jc w:val="center"/>
        <w:rPr>
          <w:rFonts w:ascii="Times" w:eastAsia="Times" w:hAnsi="Times" w:cs="Times"/>
          <w:b/>
          <w:sz w:val="36"/>
          <w:szCs w:val="36"/>
        </w:rPr>
      </w:pPr>
      <w:r w:rsidRPr="00067EC0">
        <w:rPr>
          <w:rFonts w:ascii="Times" w:eastAsia="Times" w:hAnsi="Times" w:cs="Times"/>
          <w:b/>
          <w:sz w:val="36"/>
          <w:szCs w:val="36"/>
        </w:rPr>
        <w:t>‘Autistic Traits Relate to Speed/Accuracy Trade-off but not Statistical Learning and Updating’</w:t>
      </w:r>
    </w:p>
    <w:p w14:paraId="2DBA5904" w14:textId="5D995F65" w:rsidR="00DC4CF2" w:rsidRDefault="00DC4CF2" w:rsidP="00DC4CF2">
      <w:pPr>
        <w:spacing w:before="320"/>
        <w:rPr>
          <w:b/>
          <w:vertAlign w:val="superscript"/>
        </w:rPr>
      </w:pPr>
      <w:r>
        <w:rPr>
          <w:b/>
        </w:rPr>
        <w:t>Flóra Hann</w:t>
      </w:r>
      <w:r>
        <w:rPr>
          <w:b/>
          <w:vertAlign w:val="superscript"/>
        </w:rPr>
        <w:t>1,2,3</w:t>
      </w:r>
      <w:r w:rsidR="00154353">
        <w:rPr>
          <w:b/>
          <w:vertAlign w:val="superscript"/>
        </w:rPr>
        <w:t>,4</w:t>
      </w:r>
      <w:r>
        <w:rPr>
          <w:b/>
        </w:rPr>
        <w:t>, Orsolya Pesthy</w:t>
      </w:r>
      <w:r>
        <w:rPr>
          <w:b/>
          <w:vertAlign w:val="superscript"/>
        </w:rPr>
        <w:t>4</w:t>
      </w:r>
      <w:r w:rsidR="00154353">
        <w:rPr>
          <w:b/>
          <w:vertAlign w:val="superscript"/>
        </w:rPr>
        <w:t>,5</w:t>
      </w:r>
      <w:r>
        <w:rPr>
          <w:b/>
        </w:rPr>
        <w:t>,</w:t>
      </w:r>
      <w:r>
        <w:rPr>
          <w:b/>
          <w:vertAlign w:val="superscript"/>
        </w:rPr>
        <w:t xml:space="preserve"> </w:t>
      </w:r>
      <w:r>
        <w:rPr>
          <w:b/>
        </w:rPr>
        <w:t>Bianka Brezóczki</w:t>
      </w:r>
      <w:r>
        <w:rPr>
          <w:b/>
          <w:vertAlign w:val="superscript"/>
        </w:rPr>
        <w:t>1,2,4</w:t>
      </w:r>
      <w:r>
        <w:rPr>
          <w:b/>
        </w:rPr>
        <w:t>, Teodóra Vékony</w:t>
      </w:r>
      <w:r>
        <w:rPr>
          <w:b/>
          <w:vertAlign w:val="superscript"/>
        </w:rPr>
        <w:t>5,6</w:t>
      </w:r>
      <w:r>
        <w:rPr>
          <w:b/>
        </w:rPr>
        <w:t>, Cintia Anna Nagy</w:t>
      </w:r>
      <w:r>
        <w:rPr>
          <w:b/>
          <w:vertAlign w:val="superscript"/>
        </w:rPr>
        <w:t>2</w:t>
      </w:r>
      <w:r>
        <w:rPr>
          <w:b/>
        </w:rPr>
        <w:t>, Laurie-Anne Sapey-Triomphe</w:t>
      </w:r>
      <w:r>
        <w:rPr>
          <w:b/>
          <w:vertAlign w:val="superscript"/>
        </w:rPr>
        <w:t>5</w:t>
      </w:r>
      <w:r>
        <w:rPr>
          <w:b/>
        </w:rPr>
        <w:t>, Eszter Tóth-Fáber</w:t>
      </w:r>
      <w:r>
        <w:rPr>
          <w:b/>
          <w:vertAlign w:val="superscript"/>
        </w:rPr>
        <w:t>2,4</w:t>
      </w:r>
      <w:r>
        <w:rPr>
          <w:b/>
        </w:rPr>
        <w:t>, Bence Csaba Farkas</w:t>
      </w:r>
      <w:r>
        <w:rPr>
          <w:b/>
          <w:vertAlign w:val="superscript"/>
        </w:rPr>
        <w:t>7,8,9</w:t>
      </w:r>
      <w:r>
        <w:rPr>
          <w:b/>
        </w:rPr>
        <w:t>, Kinga Farkas</w:t>
      </w:r>
      <w:r>
        <w:rPr>
          <w:b/>
          <w:vertAlign w:val="superscript"/>
        </w:rPr>
        <w:t>10</w:t>
      </w:r>
      <w:r>
        <w:rPr>
          <w:b/>
        </w:rPr>
        <w:t>, Dezső Németh</w:t>
      </w:r>
      <w:r>
        <w:rPr>
          <w:b/>
          <w:vertAlign w:val="superscript"/>
        </w:rPr>
        <w:t>5,6,11</w:t>
      </w:r>
    </w:p>
    <w:p w14:paraId="60F5CB5D" w14:textId="77777777" w:rsidR="00DC4CF2" w:rsidRDefault="00DC4CF2" w:rsidP="00DC4CF2">
      <w:pPr>
        <w:rPr>
          <w:i/>
        </w:rPr>
      </w:pPr>
    </w:p>
    <w:p w14:paraId="5087919D" w14:textId="77777777" w:rsidR="00DC4CF2" w:rsidRDefault="00DC4CF2" w:rsidP="00DC4CF2">
      <w:pPr>
        <w:rPr>
          <w:i/>
        </w:rPr>
      </w:pPr>
      <w:r>
        <w:rPr>
          <w:i/>
          <w:vertAlign w:val="superscript"/>
        </w:rPr>
        <w:t>1</w:t>
      </w:r>
      <w:r>
        <w:rPr>
          <w:i/>
        </w:rPr>
        <w:t>Doctoral School of Psychology, ELTE Eötvös Loránd University, Budapest, Hungary</w:t>
      </w:r>
    </w:p>
    <w:p w14:paraId="7BEA2446" w14:textId="77777777" w:rsidR="00DC4CF2" w:rsidRDefault="00DC4CF2" w:rsidP="00DC4CF2">
      <w:pPr>
        <w:rPr>
          <w:i/>
        </w:rPr>
      </w:pPr>
      <w:r>
        <w:rPr>
          <w:i/>
          <w:vertAlign w:val="superscript"/>
        </w:rPr>
        <w:t>2</w:t>
      </w:r>
      <w:r>
        <w:rPr>
          <w:i/>
        </w:rPr>
        <w:t>Institute of Psychology, ELTE Eötvös Loránd University, Budapest, Hungary</w:t>
      </w:r>
    </w:p>
    <w:p w14:paraId="607E9560" w14:textId="77777777" w:rsidR="00DC4CF2" w:rsidRDefault="00DC4CF2" w:rsidP="00DC4CF2">
      <w:pPr>
        <w:rPr>
          <w:i/>
        </w:rPr>
      </w:pPr>
      <w:r>
        <w:rPr>
          <w:i/>
          <w:vertAlign w:val="superscript"/>
        </w:rPr>
        <w:t>3</w:t>
      </w:r>
      <w:r>
        <w:rPr>
          <w:i/>
        </w:rPr>
        <w:t>Institute of Experimental Medicine, HUN-REN Research Centre for Natural Sciences, Budapest, Hungary</w:t>
      </w:r>
    </w:p>
    <w:p w14:paraId="73357F21" w14:textId="77777777" w:rsidR="00DC4CF2" w:rsidRDefault="00DC4CF2" w:rsidP="00DC4CF2">
      <w:pPr>
        <w:rPr>
          <w:i/>
        </w:rPr>
      </w:pPr>
      <w:r>
        <w:rPr>
          <w:i/>
          <w:vertAlign w:val="superscript"/>
        </w:rPr>
        <w:t>4</w:t>
      </w:r>
      <w:r>
        <w:rPr>
          <w:i/>
        </w:rPr>
        <w:t>Institute of Cognitive Neuroscience and Psychology, HUN-REN Research Centre for Natural Sciences, Budapest, Hungary</w:t>
      </w:r>
    </w:p>
    <w:p w14:paraId="665B0D79" w14:textId="77777777" w:rsidR="00DC4CF2" w:rsidRDefault="00DC4CF2" w:rsidP="00DC4CF2">
      <w:pPr>
        <w:rPr>
          <w:i/>
        </w:rPr>
      </w:pPr>
      <w:r>
        <w:rPr>
          <w:i/>
          <w:vertAlign w:val="superscript"/>
        </w:rPr>
        <w:t>5</w:t>
      </w:r>
      <w:r>
        <w:rPr>
          <w:i/>
        </w:rPr>
        <w:t>Centre de Recherche en Neurosciences de Lyon CRNL U1028 UMR5292, INSERM, CNRS, Université Claude Bernard Lyon 1, Bron, France</w:t>
      </w:r>
    </w:p>
    <w:p w14:paraId="4E20B7CB" w14:textId="77777777" w:rsidR="00DC4CF2" w:rsidRDefault="00DC4CF2" w:rsidP="00DC4CF2">
      <w:pPr>
        <w:rPr>
          <w:i/>
        </w:rPr>
      </w:pPr>
      <w:r>
        <w:rPr>
          <w:i/>
          <w:vertAlign w:val="superscript"/>
        </w:rPr>
        <w:t>6</w:t>
      </w:r>
      <w:r>
        <w:rPr>
          <w:i/>
        </w:rPr>
        <w:t>Department of Education and Psychology, Faculty of Social Sciences, University of Atlántico Medio, Las Palmas de Gran Canaria, Spain</w:t>
      </w:r>
    </w:p>
    <w:p w14:paraId="5837C29B" w14:textId="77777777" w:rsidR="00DC4CF2" w:rsidRDefault="00DC4CF2" w:rsidP="00DC4CF2">
      <w:pPr>
        <w:rPr>
          <w:i/>
          <w:highlight w:val="white"/>
        </w:rPr>
      </w:pPr>
      <w:r>
        <w:rPr>
          <w:i/>
          <w:highlight w:val="white"/>
          <w:vertAlign w:val="superscript"/>
        </w:rPr>
        <w:t>7</w:t>
      </w:r>
      <w:r>
        <w:rPr>
          <w:i/>
          <w:highlight w:val="white"/>
        </w:rPr>
        <w:t>Institut du Psychotraumatisme de l’Enfant et de l’Adolescent, Conseil Départemental Yvelines et Hauts-de-Seine et Centre Hospitalier des Versailles, Versailles, France</w:t>
      </w:r>
    </w:p>
    <w:p w14:paraId="6E31A8AB" w14:textId="77777777" w:rsidR="00DC4CF2" w:rsidRDefault="00DC4CF2" w:rsidP="00DC4CF2">
      <w:pPr>
        <w:rPr>
          <w:i/>
          <w:highlight w:val="white"/>
        </w:rPr>
      </w:pPr>
      <w:r>
        <w:rPr>
          <w:i/>
          <w:highlight w:val="white"/>
          <w:vertAlign w:val="superscript"/>
        </w:rPr>
        <w:t>8</w:t>
      </w:r>
      <w:r>
        <w:rPr>
          <w:i/>
          <w:highlight w:val="white"/>
        </w:rPr>
        <w:t>UVSQ, Inserm, Centre de Recherche en Epidémiologie et Santé des Populations, Université Paris-Saclay, Versailles, France</w:t>
      </w:r>
    </w:p>
    <w:p w14:paraId="0220ABB3" w14:textId="77777777" w:rsidR="00DC4CF2" w:rsidRDefault="00DC4CF2" w:rsidP="00DC4CF2">
      <w:pPr>
        <w:rPr>
          <w:i/>
        </w:rPr>
      </w:pPr>
      <w:r>
        <w:rPr>
          <w:i/>
          <w:highlight w:val="white"/>
          <w:vertAlign w:val="superscript"/>
        </w:rPr>
        <w:t>9</w:t>
      </w:r>
      <w:r>
        <w:rPr>
          <w:i/>
          <w:highlight w:val="white"/>
        </w:rPr>
        <w:t>LNC2, Département d’études Cognitives, École Normale Supérieure, INSERM, PSL Research University, Paris, France</w:t>
      </w:r>
    </w:p>
    <w:p w14:paraId="3A67A401" w14:textId="77777777" w:rsidR="00DC4CF2" w:rsidRDefault="00DC4CF2" w:rsidP="00DC4CF2">
      <w:pPr>
        <w:rPr>
          <w:i/>
        </w:rPr>
      </w:pPr>
      <w:r>
        <w:rPr>
          <w:i/>
          <w:vertAlign w:val="superscript"/>
        </w:rPr>
        <w:t>10</w:t>
      </w:r>
      <w:r>
        <w:rPr>
          <w:i/>
        </w:rPr>
        <w:t>Department of Psychiatry and Psychotherapy, Semmelweis University, Budapest, Hungary</w:t>
      </w:r>
    </w:p>
    <w:p w14:paraId="33E1CD98" w14:textId="350B9A20" w:rsidR="00DC4CF2" w:rsidRDefault="00DC4CF2" w:rsidP="00DC4CF2">
      <w:pPr>
        <w:spacing w:after="160" w:line="278" w:lineRule="auto"/>
        <w:jc w:val="left"/>
        <w:rPr>
          <w:rFonts w:eastAsiaTheme="majorEastAsia" w:cstheme="majorBidi"/>
          <w:color w:val="0B5394"/>
          <w:sz w:val="28"/>
          <w:szCs w:val="28"/>
        </w:rPr>
      </w:pPr>
      <w:r>
        <w:rPr>
          <w:i/>
          <w:vertAlign w:val="superscript"/>
        </w:rPr>
        <w:t>11</w:t>
      </w:r>
      <w:r>
        <w:rPr>
          <w:i/>
        </w:rPr>
        <w:t>BML-NAP Research Group, Institute of Psychology, Eötvös Loránd University and Institute of Cognitive Neuroscience and Psychology, HUN-REN Research Centre for Natural Sciences, Budapest, Hungary</w:t>
      </w:r>
    </w:p>
    <w:p w14:paraId="479FE7B6" w14:textId="77777777" w:rsidR="00DC4CF2" w:rsidRDefault="00DC4CF2">
      <w:pPr>
        <w:spacing w:after="160" w:line="278" w:lineRule="auto"/>
        <w:jc w:val="left"/>
        <w:rPr>
          <w:rFonts w:eastAsiaTheme="majorEastAsia" w:cstheme="majorBidi"/>
          <w:color w:val="0B5394"/>
          <w:sz w:val="28"/>
          <w:szCs w:val="28"/>
        </w:rPr>
      </w:pPr>
      <w:r>
        <w:rPr>
          <w:color w:val="0B5394"/>
        </w:rPr>
        <w:br w:type="page"/>
      </w:r>
    </w:p>
    <w:p w14:paraId="2FC6E963" w14:textId="0CF5AAA3" w:rsidR="00DC4CF2" w:rsidRPr="008F7960" w:rsidRDefault="00DC4CF2" w:rsidP="008F7960">
      <w:pPr>
        <w:pStyle w:val="Heading3"/>
      </w:pPr>
      <w:r w:rsidRPr="008F7960">
        <w:lastRenderedPageBreak/>
        <w:t>Participants and Screening</w:t>
      </w:r>
    </w:p>
    <w:p w14:paraId="7CF43781" w14:textId="77777777" w:rsidR="00DC4CF2" w:rsidRPr="0084106C" w:rsidRDefault="00DC4CF2" w:rsidP="00DC4CF2">
      <w:pPr>
        <w:spacing w:before="200" w:after="200"/>
        <w:rPr>
          <w:color w:val="000000" w:themeColor="text1"/>
        </w:rPr>
      </w:pPr>
      <w:r w:rsidRPr="0084106C">
        <w:rPr>
          <w:b/>
          <w:color w:val="000000" w:themeColor="text1"/>
        </w:rPr>
        <w:t xml:space="preserve">Supplementary Text S1. </w:t>
      </w:r>
      <w:r w:rsidRPr="0084106C">
        <w:rPr>
          <w:color w:val="000000" w:themeColor="text1"/>
        </w:rPr>
        <w:t>Interaction effects from models including the two individuals who self-reported an ASD diagnosis and were excluded from the final sample.</w:t>
      </w:r>
    </w:p>
    <w:p w14:paraId="40024713" w14:textId="77777777" w:rsidR="00DC4CF2" w:rsidRPr="0084106C" w:rsidRDefault="00DC4CF2" w:rsidP="00DC4CF2">
      <w:pPr>
        <w:ind w:left="708"/>
        <w:jc w:val="left"/>
        <w:rPr>
          <w:color w:val="000000" w:themeColor="text1"/>
        </w:rPr>
      </w:pPr>
      <w:r w:rsidRPr="0084106C">
        <w:rPr>
          <w:color w:val="000000" w:themeColor="text1"/>
        </w:rPr>
        <w:t>Model</w:t>
      </w:r>
      <w:r w:rsidRPr="0084106C">
        <w:rPr>
          <w:color w:val="000000" w:themeColor="text1"/>
          <w:vertAlign w:val="subscript"/>
        </w:rPr>
        <w:t>SL-RT</w:t>
      </w:r>
      <w:r w:rsidRPr="0084106C">
        <w:rPr>
          <w:color w:val="000000" w:themeColor="text1"/>
        </w:rPr>
        <w:t xml:space="preserve"> Bin × AQ: </w:t>
      </w:r>
      <w:r w:rsidRPr="0084106C">
        <w:rPr>
          <w:i/>
          <w:color w:val="000000" w:themeColor="text1"/>
        </w:rPr>
        <w:t>F</w:t>
      </w:r>
      <w:r w:rsidRPr="0084106C">
        <w:rPr>
          <w:color w:val="000000" w:themeColor="text1"/>
          <w:vertAlign w:val="subscript"/>
        </w:rPr>
        <w:t>2, 592</w:t>
      </w:r>
      <w:r w:rsidRPr="0084106C">
        <w:rPr>
          <w:color w:val="000000" w:themeColor="text1"/>
        </w:rPr>
        <w:t xml:space="preserve"> = 0.10; </w:t>
      </w:r>
      <w:r w:rsidRPr="0084106C">
        <w:rPr>
          <w:i/>
          <w:color w:val="000000" w:themeColor="text1"/>
        </w:rPr>
        <w:t>p</w:t>
      </w:r>
      <w:r w:rsidRPr="0084106C">
        <w:rPr>
          <w:color w:val="000000" w:themeColor="text1"/>
        </w:rPr>
        <w:t xml:space="preserve"> = .902</w:t>
      </w:r>
    </w:p>
    <w:p w14:paraId="326D7D71" w14:textId="77777777" w:rsidR="00DC4CF2" w:rsidRPr="0084106C" w:rsidRDefault="00DC4CF2" w:rsidP="00DC4CF2">
      <w:pPr>
        <w:ind w:left="708"/>
        <w:jc w:val="left"/>
        <w:rPr>
          <w:color w:val="000000" w:themeColor="text1"/>
        </w:rPr>
      </w:pPr>
      <w:r w:rsidRPr="0084106C">
        <w:rPr>
          <w:color w:val="000000" w:themeColor="text1"/>
        </w:rPr>
        <w:t>Model</w:t>
      </w:r>
      <w:r w:rsidRPr="0084106C">
        <w:rPr>
          <w:color w:val="000000" w:themeColor="text1"/>
          <w:vertAlign w:val="subscript"/>
        </w:rPr>
        <w:t>SL-ACC</w:t>
      </w:r>
      <w:r w:rsidRPr="0084106C">
        <w:rPr>
          <w:color w:val="000000" w:themeColor="text1"/>
        </w:rPr>
        <w:t xml:space="preserve"> Bin × AQ: </w:t>
      </w:r>
      <w:r w:rsidRPr="0084106C">
        <w:rPr>
          <w:i/>
          <w:color w:val="000000" w:themeColor="text1"/>
        </w:rPr>
        <w:t>F</w:t>
      </w:r>
      <w:r w:rsidRPr="0084106C">
        <w:rPr>
          <w:color w:val="000000" w:themeColor="text1"/>
          <w:vertAlign w:val="subscript"/>
        </w:rPr>
        <w:t>2, 592</w:t>
      </w:r>
      <w:r w:rsidRPr="0084106C">
        <w:rPr>
          <w:color w:val="000000" w:themeColor="text1"/>
        </w:rPr>
        <w:t xml:space="preserve"> = 0.38; </w:t>
      </w:r>
      <w:r w:rsidRPr="0084106C">
        <w:rPr>
          <w:i/>
          <w:color w:val="000000" w:themeColor="text1"/>
        </w:rPr>
        <w:t>p</w:t>
      </w:r>
      <w:r w:rsidRPr="0084106C">
        <w:rPr>
          <w:color w:val="000000" w:themeColor="text1"/>
        </w:rPr>
        <w:t xml:space="preserve"> = .686</w:t>
      </w:r>
    </w:p>
    <w:p w14:paraId="2D723437" w14:textId="77777777" w:rsidR="00DC4CF2" w:rsidRPr="0084106C" w:rsidRDefault="00DC4CF2" w:rsidP="00DC4CF2">
      <w:pPr>
        <w:ind w:left="708"/>
        <w:jc w:val="left"/>
        <w:rPr>
          <w:color w:val="000000" w:themeColor="text1"/>
        </w:rPr>
      </w:pPr>
      <w:r w:rsidRPr="0084106C">
        <w:rPr>
          <w:color w:val="000000" w:themeColor="text1"/>
        </w:rPr>
        <w:t>Model</w:t>
      </w:r>
      <w:r w:rsidRPr="0084106C">
        <w:rPr>
          <w:color w:val="000000" w:themeColor="text1"/>
          <w:vertAlign w:val="subscript"/>
        </w:rPr>
        <w:t>U-RT</w:t>
      </w:r>
      <w:r w:rsidRPr="0084106C">
        <w:rPr>
          <w:color w:val="000000" w:themeColor="text1"/>
        </w:rPr>
        <w:t xml:space="preserve"> Bin × AQ: </w:t>
      </w:r>
      <w:r w:rsidRPr="0084106C">
        <w:rPr>
          <w:i/>
          <w:color w:val="000000" w:themeColor="text1"/>
        </w:rPr>
        <w:t>F</w:t>
      </w:r>
      <w:r w:rsidRPr="0084106C">
        <w:rPr>
          <w:color w:val="000000" w:themeColor="text1"/>
          <w:vertAlign w:val="subscript"/>
        </w:rPr>
        <w:t>2, 888</w:t>
      </w:r>
      <w:r w:rsidRPr="0084106C">
        <w:rPr>
          <w:color w:val="000000" w:themeColor="text1"/>
        </w:rPr>
        <w:t xml:space="preserve"> = 0.21; </w:t>
      </w:r>
      <w:r w:rsidRPr="0084106C">
        <w:rPr>
          <w:i/>
          <w:color w:val="000000" w:themeColor="text1"/>
        </w:rPr>
        <w:t>p</w:t>
      </w:r>
      <w:r w:rsidRPr="0084106C">
        <w:rPr>
          <w:color w:val="000000" w:themeColor="text1"/>
        </w:rPr>
        <w:t xml:space="preserve"> = .809</w:t>
      </w:r>
    </w:p>
    <w:p w14:paraId="1149E57E" w14:textId="77777777" w:rsidR="00DC4CF2" w:rsidRPr="0084106C" w:rsidRDefault="00DC4CF2" w:rsidP="00DC4CF2">
      <w:pPr>
        <w:ind w:left="708"/>
        <w:jc w:val="left"/>
        <w:rPr>
          <w:color w:val="000000" w:themeColor="text1"/>
        </w:rPr>
      </w:pPr>
      <w:r w:rsidRPr="0084106C">
        <w:rPr>
          <w:color w:val="000000" w:themeColor="text1"/>
        </w:rPr>
        <w:t>Model</w:t>
      </w:r>
      <w:r w:rsidRPr="0084106C">
        <w:rPr>
          <w:color w:val="000000" w:themeColor="text1"/>
          <w:vertAlign w:val="subscript"/>
        </w:rPr>
        <w:t>U-ACC</w:t>
      </w:r>
      <w:r w:rsidRPr="0084106C">
        <w:rPr>
          <w:color w:val="000000" w:themeColor="text1"/>
        </w:rPr>
        <w:t xml:space="preserve"> Bin × AQ: </w:t>
      </w:r>
      <w:r w:rsidRPr="0084106C">
        <w:rPr>
          <w:i/>
          <w:color w:val="000000" w:themeColor="text1"/>
        </w:rPr>
        <w:t>F</w:t>
      </w:r>
      <w:r w:rsidRPr="0084106C">
        <w:rPr>
          <w:color w:val="000000" w:themeColor="text1"/>
          <w:vertAlign w:val="subscript"/>
        </w:rPr>
        <w:t>2, 592</w:t>
      </w:r>
      <w:r w:rsidRPr="0084106C">
        <w:rPr>
          <w:color w:val="000000" w:themeColor="text1"/>
        </w:rPr>
        <w:t xml:space="preserve"> = 1.83; </w:t>
      </w:r>
      <w:r w:rsidRPr="0084106C">
        <w:rPr>
          <w:i/>
          <w:color w:val="000000" w:themeColor="text1"/>
        </w:rPr>
        <w:t>p</w:t>
      </w:r>
      <w:r w:rsidRPr="0084106C">
        <w:rPr>
          <w:color w:val="000000" w:themeColor="text1"/>
        </w:rPr>
        <w:t xml:space="preserve"> = .162</w:t>
      </w:r>
    </w:p>
    <w:p w14:paraId="5AF5DF80" w14:textId="77777777" w:rsidR="00DC4CF2" w:rsidRPr="0084106C" w:rsidRDefault="00DC4CF2" w:rsidP="00DC4CF2">
      <w:pPr>
        <w:ind w:left="708"/>
        <w:jc w:val="left"/>
        <w:rPr>
          <w:color w:val="000000" w:themeColor="text1"/>
        </w:rPr>
      </w:pPr>
      <w:r w:rsidRPr="0084106C">
        <w:rPr>
          <w:color w:val="000000" w:themeColor="text1"/>
        </w:rPr>
        <w:t>Model</w:t>
      </w:r>
      <w:r w:rsidRPr="0084106C">
        <w:rPr>
          <w:color w:val="000000" w:themeColor="text1"/>
          <w:vertAlign w:val="subscript"/>
        </w:rPr>
        <w:t>SAT-AQ</w:t>
      </w:r>
      <w:r w:rsidRPr="0084106C">
        <w:rPr>
          <w:color w:val="000000" w:themeColor="text1"/>
        </w:rPr>
        <w:t xml:space="preserve"> Bin × AQ: </w:t>
      </w:r>
      <w:r w:rsidRPr="0084106C">
        <w:rPr>
          <w:i/>
          <w:color w:val="000000" w:themeColor="text1"/>
        </w:rPr>
        <w:t>F</w:t>
      </w:r>
      <w:r w:rsidRPr="0084106C">
        <w:rPr>
          <w:color w:val="000000" w:themeColor="text1"/>
          <w:vertAlign w:val="subscript"/>
        </w:rPr>
        <w:t>5, 1776</w:t>
      </w:r>
      <w:r w:rsidRPr="0084106C">
        <w:rPr>
          <w:color w:val="000000" w:themeColor="text1"/>
        </w:rPr>
        <w:t xml:space="preserve"> = 3.54; </w:t>
      </w:r>
      <w:r w:rsidRPr="0084106C">
        <w:rPr>
          <w:b/>
          <w:i/>
          <w:color w:val="000000" w:themeColor="text1"/>
        </w:rPr>
        <w:t>p</w:t>
      </w:r>
      <w:r w:rsidRPr="0084106C">
        <w:rPr>
          <w:b/>
          <w:color w:val="000000" w:themeColor="text1"/>
        </w:rPr>
        <w:t xml:space="preserve"> = .004</w:t>
      </w:r>
    </w:p>
    <w:p w14:paraId="258C0B57" w14:textId="77777777" w:rsidR="00DC4CF2" w:rsidRDefault="00DC4CF2" w:rsidP="008F7960">
      <w:pPr>
        <w:pStyle w:val="Heading3"/>
        <w:rPr>
          <w:vertAlign w:val="subscript"/>
        </w:rPr>
      </w:pPr>
      <w:bookmarkStart w:id="0" w:name="_n718y29ramzo" w:colFirst="0" w:colLast="0"/>
      <w:bookmarkEnd w:id="0"/>
      <w:r>
        <w:t>Model</w:t>
      </w:r>
      <w:r>
        <w:rPr>
          <w:vertAlign w:val="subscript"/>
        </w:rPr>
        <w:t>SL-RT</w:t>
      </w:r>
    </w:p>
    <w:p w14:paraId="089BDA48" w14:textId="77777777" w:rsidR="00DC4CF2" w:rsidRDefault="00DC4CF2" w:rsidP="00DC4CF2">
      <w:pPr>
        <w:spacing w:after="200"/>
      </w:pPr>
      <w:r>
        <w:rPr>
          <w:b/>
        </w:rPr>
        <w:t>Supplementary Table S1.</w:t>
      </w:r>
      <w:r>
        <w:t xml:space="preserve"> Results of the linear mixed model predicting RT learning scores in the learning phase.</w:t>
      </w:r>
    </w:p>
    <w:tbl>
      <w:tblPr>
        <w:tblW w:w="9026" w:type="dxa"/>
        <w:tblLayout w:type="fixed"/>
        <w:tblLook w:val="0600" w:firstRow="0" w:lastRow="0" w:firstColumn="0" w:lastColumn="0" w:noHBand="1" w:noVBand="1"/>
      </w:tblPr>
      <w:tblGrid>
        <w:gridCol w:w="2666"/>
        <w:gridCol w:w="1430"/>
        <w:gridCol w:w="1763"/>
        <w:gridCol w:w="935"/>
        <w:gridCol w:w="1167"/>
        <w:gridCol w:w="1065"/>
      </w:tblGrid>
      <w:tr w:rsidR="00DC4CF2" w14:paraId="677A6C4C" w14:textId="77777777" w:rsidTr="00293ABA">
        <w:trPr>
          <w:trHeight w:val="340"/>
        </w:trPr>
        <w:tc>
          <w:tcPr>
            <w:tcW w:w="9024" w:type="dxa"/>
            <w:gridSpan w:val="6"/>
            <w:tcBorders>
              <w:top w:val="single" w:sz="8" w:space="0" w:color="000000"/>
              <w:bottom w:val="single" w:sz="6" w:space="0" w:color="000000"/>
            </w:tcBorders>
            <w:tcMar>
              <w:top w:w="56" w:type="dxa"/>
              <w:left w:w="56" w:type="dxa"/>
              <w:bottom w:w="56" w:type="dxa"/>
              <w:right w:w="56" w:type="dxa"/>
            </w:tcMar>
            <w:vAlign w:val="center"/>
          </w:tcPr>
          <w:p w14:paraId="5E11AF2E" w14:textId="77777777" w:rsidR="00DC4CF2" w:rsidRDefault="00DC4CF2" w:rsidP="00293ABA">
            <w:pPr>
              <w:spacing w:line="240" w:lineRule="auto"/>
              <w:jc w:val="center"/>
              <w:rPr>
                <w:rFonts w:ascii="Times" w:eastAsia="Times" w:hAnsi="Times" w:cs="Times"/>
                <w:b/>
              </w:rPr>
            </w:pPr>
            <w:r>
              <w:rPr>
                <w:rFonts w:ascii="Times" w:eastAsia="Times" w:hAnsi="Times" w:cs="Times"/>
                <w:b/>
              </w:rPr>
              <w:t>Prediction of RT Learning Score</w:t>
            </w:r>
          </w:p>
        </w:tc>
      </w:tr>
      <w:tr w:rsidR="00DC4CF2" w14:paraId="1E7F8686" w14:textId="77777777" w:rsidTr="00293ABA">
        <w:trPr>
          <w:trHeight w:val="340"/>
        </w:trPr>
        <w:tc>
          <w:tcPr>
            <w:tcW w:w="2664" w:type="dxa"/>
            <w:tcBorders>
              <w:bottom w:val="single" w:sz="6" w:space="0" w:color="000000"/>
            </w:tcBorders>
            <w:tcMar>
              <w:top w:w="56" w:type="dxa"/>
              <w:left w:w="56" w:type="dxa"/>
              <w:bottom w:w="56" w:type="dxa"/>
              <w:right w:w="56" w:type="dxa"/>
            </w:tcMar>
            <w:vAlign w:val="center"/>
          </w:tcPr>
          <w:p w14:paraId="5E9991B9" w14:textId="77777777" w:rsidR="00DC4CF2" w:rsidRDefault="00DC4CF2" w:rsidP="00293ABA">
            <w:pPr>
              <w:spacing w:line="240" w:lineRule="auto"/>
              <w:rPr>
                <w:rFonts w:ascii="Times" w:eastAsia="Times" w:hAnsi="Times" w:cs="Times"/>
                <w:b/>
              </w:rPr>
            </w:pPr>
            <w:r>
              <w:rPr>
                <w:rFonts w:ascii="Times" w:eastAsia="Times" w:hAnsi="Times" w:cs="Times"/>
                <w:b/>
              </w:rPr>
              <w:t>Fixed Effects</w:t>
            </w:r>
          </w:p>
        </w:tc>
        <w:tc>
          <w:tcPr>
            <w:tcW w:w="1430" w:type="dxa"/>
            <w:tcBorders>
              <w:bottom w:val="single" w:sz="6" w:space="0" w:color="000000"/>
            </w:tcBorders>
            <w:tcMar>
              <w:top w:w="56" w:type="dxa"/>
              <w:left w:w="56" w:type="dxa"/>
              <w:bottom w:w="56" w:type="dxa"/>
              <w:right w:w="56" w:type="dxa"/>
            </w:tcMar>
            <w:vAlign w:val="center"/>
          </w:tcPr>
          <w:p w14:paraId="4478588C" w14:textId="77777777" w:rsidR="00DC4CF2" w:rsidRDefault="00DC4CF2" w:rsidP="00293ABA">
            <w:pPr>
              <w:spacing w:line="240" w:lineRule="auto"/>
              <w:jc w:val="center"/>
              <w:rPr>
                <w:rFonts w:ascii="Times" w:eastAsia="Times" w:hAnsi="Times" w:cs="Times"/>
                <w:b/>
                <w:i/>
              </w:rPr>
            </w:pPr>
            <w:r>
              <w:rPr>
                <w:b/>
                <w:i/>
                <w:sz w:val="24"/>
                <w:szCs w:val="24"/>
              </w:rPr>
              <w:t>β</w:t>
            </w:r>
            <w:r>
              <w:rPr>
                <w:rFonts w:ascii="Times" w:eastAsia="Times" w:hAnsi="Times" w:cs="Times"/>
                <w:b/>
                <w:i/>
              </w:rPr>
              <w:t xml:space="preserve"> estimates</w:t>
            </w:r>
          </w:p>
        </w:tc>
        <w:tc>
          <w:tcPr>
            <w:tcW w:w="1763" w:type="dxa"/>
            <w:tcBorders>
              <w:bottom w:val="single" w:sz="6" w:space="0" w:color="000000"/>
            </w:tcBorders>
            <w:tcMar>
              <w:top w:w="56" w:type="dxa"/>
              <w:left w:w="56" w:type="dxa"/>
              <w:bottom w:w="56" w:type="dxa"/>
              <w:right w:w="56" w:type="dxa"/>
            </w:tcMar>
            <w:vAlign w:val="center"/>
          </w:tcPr>
          <w:p w14:paraId="57E9D3BE" w14:textId="77777777" w:rsidR="00DC4CF2" w:rsidRDefault="00DC4CF2" w:rsidP="00293ABA">
            <w:pPr>
              <w:spacing w:line="240" w:lineRule="auto"/>
              <w:jc w:val="center"/>
              <w:rPr>
                <w:rFonts w:ascii="Times" w:eastAsia="Times" w:hAnsi="Times" w:cs="Times"/>
                <w:b/>
                <w:i/>
              </w:rPr>
            </w:pPr>
            <w:r>
              <w:rPr>
                <w:rFonts w:ascii="Times" w:eastAsia="Times" w:hAnsi="Times" w:cs="Times"/>
                <w:b/>
                <w:i/>
              </w:rPr>
              <w:t>95% CI</w:t>
            </w:r>
          </w:p>
        </w:tc>
        <w:tc>
          <w:tcPr>
            <w:tcW w:w="935" w:type="dxa"/>
            <w:tcBorders>
              <w:bottom w:val="single" w:sz="6" w:space="0" w:color="000000"/>
            </w:tcBorders>
            <w:tcMar>
              <w:top w:w="56" w:type="dxa"/>
              <w:left w:w="56" w:type="dxa"/>
              <w:bottom w:w="56" w:type="dxa"/>
              <w:right w:w="56" w:type="dxa"/>
            </w:tcMar>
            <w:vAlign w:val="center"/>
          </w:tcPr>
          <w:p w14:paraId="406CF48B" w14:textId="77777777" w:rsidR="00DC4CF2" w:rsidRDefault="00DC4CF2" w:rsidP="00293ABA">
            <w:pPr>
              <w:spacing w:line="240" w:lineRule="auto"/>
              <w:jc w:val="center"/>
              <w:rPr>
                <w:rFonts w:ascii="Times" w:eastAsia="Times" w:hAnsi="Times" w:cs="Times"/>
                <w:b/>
                <w:i/>
              </w:rPr>
            </w:pPr>
            <w:r>
              <w:rPr>
                <w:rFonts w:ascii="Times" w:eastAsia="Times" w:hAnsi="Times" w:cs="Times"/>
                <w:b/>
                <w:i/>
              </w:rPr>
              <w:t>t</w:t>
            </w:r>
          </w:p>
        </w:tc>
        <w:tc>
          <w:tcPr>
            <w:tcW w:w="1167" w:type="dxa"/>
            <w:tcBorders>
              <w:bottom w:val="single" w:sz="6" w:space="0" w:color="000000"/>
            </w:tcBorders>
            <w:tcMar>
              <w:top w:w="56" w:type="dxa"/>
              <w:left w:w="56" w:type="dxa"/>
              <w:bottom w:w="56" w:type="dxa"/>
              <w:right w:w="56" w:type="dxa"/>
            </w:tcMar>
            <w:vAlign w:val="center"/>
          </w:tcPr>
          <w:p w14:paraId="2EEE4E24" w14:textId="77777777" w:rsidR="00DC4CF2" w:rsidRDefault="00DC4CF2" w:rsidP="00293ABA">
            <w:pPr>
              <w:spacing w:line="240" w:lineRule="auto"/>
              <w:jc w:val="center"/>
              <w:rPr>
                <w:rFonts w:ascii="Times" w:eastAsia="Times" w:hAnsi="Times" w:cs="Times"/>
                <w:b/>
                <w:i/>
              </w:rPr>
            </w:pPr>
            <w:r>
              <w:rPr>
                <w:rFonts w:ascii="Times" w:eastAsia="Times" w:hAnsi="Times" w:cs="Times"/>
                <w:b/>
                <w:i/>
              </w:rPr>
              <w:t>df</w:t>
            </w:r>
          </w:p>
        </w:tc>
        <w:tc>
          <w:tcPr>
            <w:tcW w:w="1065" w:type="dxa"/>
            <w:tcBorders>
              <w:bottom w:val="single" w:sz="6" w:space="0" w:color="000000"/>
            </w:tcBorders>
            <w:tcMar>
              <w:top w:w="56" w:type="dxa"/>
              <w:left w:w="56" w:type="dxa"/>
              <w:bottom w:w="56" w:type="dxa"/>
              <w:right w:w="56" w:type="dxa"/>
            </w:tcMar>
            <w:vAlign w:val="center"/>
          </w:tcPr>
          <w:p w14:paraId="07388629" w14:textId="77777777" w:rsidR="00DC4CF2" w:rsidRDefault="00DC4CF2" w:rsidP="00293ABA">
            <w:pPr>
              <w:spacing w:line="240" w:lineRule="auto"/>
              <w:jc w:val="center"/>
              <w:rPr>
                <w:rFonts w:ascii="Times" w:eastAsia="Times" w:hAnsi="Times" w:cs="Times"/>
                <w:b/>
                <w:i/>
              </w:rPr>
            </w:pPr>
            <w:r>
              <w:rPr>
                <w:rFonts w:ascii="Times" w:eastAsia="Times" w:hAnsi="Times" w:cs="Times"/>
                <w:b/>
                <w:i/>
              </w:rPr>
              <w:t>p</w:t>
            </w:r>
          </w:p>
        </w:tc>
      </w:tr>
      <w:tr w:rsidR="00DC4CF2" w14:paraId="317CDE0C" w14:textId="77777777" w:rsidTr="00293ABA">
        <w:trPr>
          <w:trHeight w:val="340"/>
        </w:trPr>
        <w:tc>
          <w:tcPr>
            <w:tcW w:w="2664" w:type="dxa"/>
            <w:tcMar>
              <w:top w:w="0" w:type="dxa"/>
              <w:left w:w="0" w:type="dxa"/>
              <w:bottom w:w="0" w:type="dxa"/>
              <w:right w:w="0" w:type="dxa"/>
            </w:tcMar>
            <w:vAlign w:val="center"/>
          </w:tcPr>
          <w:p w14:paraId="1D587BED" w14:textId="77777777" w:rsidR="00DC4CF2" w:rsidRDefault="00DC4CF2" w:rsidP="00293ABA">
            <w:pPr>
              <w:ind w:left="141"/>
              <w:rPr>
                <w:rFonts w:ascii="Times" w:eastAsia="Times" w:hAnsi="Times" w:cs="Times"/>
                <w:b/>
              </w:rPr>
            </w:pPr>
            <w:r>
              <w:rPr>
                <w:rFonts w:ascii="Times" w:eastAsia="Times" w:hAnsi="Times" w:cs="Times"/>
                <w:b/>
              </w:rPr>
              <w:t>(Intercept)</w:t>
            </w:r>
          </w:p>
        </w:tc>
        <w:tc>
          <w:tcPr>
            <w:tcW w:w="1430" w:type="dxa"/>
            <w:tcMar>
              <w:top w:w="0" w:type="dxa"/>
              <w:left w:w="0" w:type="dxa"/>
              <w:bottom w:w="0" w:type="dxa"/>
              <w:right w:w="0" w:type="dxa"/>
            </w:tcMar>
            <w:vAlign w:val="center"/>
          </w:tcPr>
          <w:p w14:paraId="6697043E" w14:textId="77777777" w:rsidR="00DC4CF2" w:rsidRDefault="00DC4CF2" w:rsidP="00293ABA">
            <w:pPr>
              <w:jc w:val="center"/>
              <w:rPr>
                <w:rFonts w:ascii="Times" w:eastAsia="Times" w:hAnsi="Times" w:cs="Times"/>
              </w:rPr>
            </w:pPr>
            <w:r>
              <w:rPr>
                <w:rFonts w:ascii="Times" w:eastAsia="Times" w:hAnsi="Times" w:cs="Times"/>
              </w:rPr>
              <w:t>2.622</w:t>
            </w:r>
          </w:p>
        </w:tc>
        <w:tc>
          <w:tcPr>
            <w:tcW w:w="1763" w:type="dxa"/>
            <w:tcMar>
              <w:top w:w="0" w:type="dxa"/>
              <w:left w:w="0" w:type="dxa"/>
              <w:bottom w:w="0" w:type="dxa"/>
              <w:right w:w="0" w:type="dxa"/>
            </w:tcMar>
            <w:vAlign w:val="center"/>
          </w:tcPr>
          <w:p w14:paraId="4A8AB3DC" w14:textId="77777777" w:rsidR="00DC4CF2" w:rsidRDefault="00DC4CF2" w:rsidP="00293ABA">
            <w:pPr>
              <w:jc w:val="center"/>
              <w:rPr>
                <w:rFonts w:ascii="Times" w:eastAsia="Times" w:hAnsi="Times" w:cs="Times"/>
              </w:rPr>
            </w:pPr>
            <w:r>
              <w:rPr>
                <w:rFonts w:ascii="Times" w:eastAsia="Times" w:hAnsi="Times" w:cs="Times"/>
              </w:rPr>
              <w:t>1.020 – 4.224</w:t>
            </w:r>
          </w:p>
        </w:tc>
        <w:tc>
          <w:tcPr>
            <w:tcW w:w="935" w:type="dxa"/>
            <w:tcMar>
              <w:top w:w="0" w:type="dxa"/>
              <w:left w:w="0" w:type="dxa"/>
              <w:bottom w:w="0" w:type="dxa"/>
              <w:right w:w="0" w:type="dxa"/>
            </w:tcMar>
            <w:vAlign w:val="center"/>
          </w:tcPr>
          <w:p w14:paraId="4622E9FF" w14:textId="77777777" w:rsidR="00DC4CF2" w:rsidRDefault="00DC4CF2" w:rsidP="00293ABA">
            <w:pPr>
              <w:jc w:val="center"/>
              <w:rPr>
                <w:rFonts w:ascii="Times" w:eastAsia="Times" w:hAnsi="Times" w:cs="Times"/>
              </w:rPr>
            </w:pPr>
            <w:r>
              <w:rPr>
                <w:rFonts w:ascii="Times" w:eastAsia="Times" w:hAnsi="Times" w:cs="Times"/>
              </w:rPr>
              <w:t>3.212</w:t>
            </w:r>
          </w:p>
        </w:tc>
        <w:tc>
          <w:tcPr>
            <w:tcW w:w="1167" w:type="dxa"/>
            <w:tcMar>
              <w:top w:w="0" w:type="dxa"/>
              <w:left w:w="0" w:type="dxa"/>
              <w:bottom w:w="0" w:type="dxa"/>
              <w:right w:w="0" w:type="dxa"/>
            </w:tcMar>
            <w:vAlign w:val="center"/>
          </w:tcPr>
          <w:p w14:paraId="4477A4C4" w14:textId="77777777" w:rsidR="00DC4CF2" w:rsidRDefault="00DC4CF2" w:rsidP="00293ABA">
            <w:pPr>
              <w:jc w:val="center"/>
              <w:rPr>
                <w:rFonts w:ascii="Times" w:eastAsia="Times" w:hAnsi="Times" w:cs="Times"/>
              </w:rPr>
            </w:pPr>
            <w:r>
              <w:rPr>
                <w:rFonts w:ascii="Times" w:eastAsia="Times" w:hAnsi="Times" w:cs="Times"/>
              </w:rPr>
              <w:t>876.178</w:t>
            </w:r>
          </w:p>
        </w:tc>
        <w:tc>
          <w:tcPr>
            <w:tcW w:w="1065" w:type="dxa"/>
            <w:tcMar>
              <w:top w:w="0" w:type="dxa"/>
              <w:left w:w="0" w:type="dxa"/>
              <w:bottom w:w="0" w:type="dxa"/>
              <w:right w:w="0" w:type="dxa"/>
            </w:tcMar>
            <w:vAlign w:val="center"/>
          </w:tcPr>
          <w:p w14:paraId="3CF8D7D5" w14:textId="77777777" w:rsidR="00DC4CF2" w:rsidRDefault="00DC4CF2" w:rsidP="00293ABA">
            <w:pPr>
              <w:jc w:val="center"/>
              <w:rPr>
                <w:rFonts w:ascii="Times" w:eastAsia="Times" w:hAnsi="Times" w:cs="Times"/>
              </w:rPr>
            </w:pPr>
            <w:r>
              <w:rPr>
                <w:rFonts w:ascii="Times" w:eastAsia="Times" w:hAnsi="Times" w:cs="Times"/>
                <w:b/>
              </w:rPr>
              <w:t>.001</w:t>
            </w:r>
          </w:p>
        </w:tc>
      </w:tr>
      <w:tr w:rsidR="00DC4CF2" w14:paraId="0599433C" w14:textId="77777777" w:rsidTr="00293ABA">
        <w:trPr>
          <w:trHeight w:val="340"/>
        </w:trPr>
        <w:tc>
          <w:tcPr>
            <w:tcW w:w="2664" w:type="dxa"/>
            <w:tcMar>
              <w:top w:w="0" w:type="dxa"/>
              <w:left w:w="0" w:type="dxa"/>
              <w:bottom w:w="0" w:type="dxa"/>
              <w:right w:w="0" w:type="dxa"/>
            </w:tcMar>
            <w:vAlign w:val="center"/>
          </w:tcPr>
          <w:p w14:paraId="1E5F39C5" w14:textId="77777777" w:rsidR="00DC4CF2" w:rsidRDefault="00DC4CF2" w:rsidP="00293ABA">
            <w:pPr>
              <w:ind w:left="141"/>
              <w:rPr>
                <w:rFonts w:ascii="Times" w:eastAsia="Times" w:hAnsi="Times" w:cs="Times"/>
              </w:rPr>
            </w:pPr>
            <w:r>
              <w:rPr>
                <w:rFonts w:ascii="Times" w:eastAsia="Times" w:hAnsi="Times" w:cs="Times"/>
              </w:rPr>
              <w:t>Bin [2]</w:t>
            </w:r>
          </w:p>
        </w:tc>
        <w:tc>
          <w:tcPr>
            <w:tcW w:w="1430" w:type="dxa"/>
            <w:tcMar>
              <w:top w:w="0" w:type="dxa"/>
              <w:left w:w="0" w:type="dxa"/>
              <w:bottom w:w="0" w:type="dxa"/>
              <w:right w:w="0" w:type="dxa"/>
            </w:tcMar>
            <w:vAlign w:val="center"/>
          </w:tcPr>
          <w:p w14:paraId="4637F203" w14:textId="77777777" w:rsidR="00DC4CF2" w:rsidRDefault="00DC4CF2" w:rsidP="00293ABA">
            <w:pPr>
              <w:jc w:val="center"/>
              <w:rPr>
                <w:rFonts w:ascii="Times" w:eastAsia="Times" w:hAnsi="Times" w:cs="Times"/>
              </w:rPr>
            </w:pPr>
            <w:r>
              <w:rPr>
                <w:rFonts w:ascii="Times" w:eastAsia="Times" w:hAnsi="Times" w:cs="Times"/>
              </w:rPr>
              <w:t>1.459</w:t>
            </w:r>
          </w:p>
        </w:tc>
        <w:tc>
          <w:tcPr>
            <w:tcW w:w="1763" w:type="dxa"/>
            <w:tcMar>
              <w:top w:w="0" w:type="dxa"/>
              <w:left w:w="0" w:type="dxa"/>
              <w:bottom w:w="0" w:type="dxa"/>
              <w:right w:w="0" w:type="dxa"/>
            </w:tcMar>
            <w:vAlign w:val="center"/>
          </w:tcPr>
          <w:p w14:paraId="6B4C46D0" w14:textId="77777777" w:rsidR="00DC4CF2" w:rsidRDefault="00DC4CF2" w:rsidP="00293ABA">
            <w:pPr>
              <w:jc w:val="center"/>
              <w:rPr>
                <w:rFonts w:ascii="Times" w:eastAsia="Times" w:hAnsi="Times" w:cs="Times"/>
              </w:rPr>
            </w:pPr>
            <w:r>
              <w:rPr>
                <w:rFonts w:ascii="Times" w:eastAsia="Times" w:hAnsi="Times" w:cs="Times"/>
              </w:rPr>
              <w:t>-0.742 – 3.660</w:t>
            </w:r>
          </w:p>
        </w:tc>
        <w:tc>
          <w:tcPr>
            <w:tcW w:w="935" w:type="dxa"/>
            <w:tcMar>
              <w:top w:w="0" w:type="dxa"/>
              <w:left w:w="0" w:type="dxa"/>
              <w:bottom w:w="0" w:type="dxa"/>
              <w:right w:w="0" w:type="dxa"/>
            </w:tcMar>
            <w:vAlign w:val="center"/>
          </w:tcPr>
          <w:p w14:paraId="68457EB7" w14:textId="77777777" w:rsidR="00DC4CF2" w:rsidRDefault="00DC4CF2" w:rsidP="00293ABA">
            <w:pPr>
              <w:jc w:val="center"/>
              <w:rPr>
                <w:rFonts w:ascii="Times" w:eastAsia="Times" w:hAnsi="Times" w:cs="Times"/>
              </w:rPr>
            </w:pPr>
            <w:r>
              <w:rPr>
                <w:rFonts w:ascii="Times" w:eastAsia="Times" w:hAnsi="Times" w:cs="Times"/>
              </w:rPr>
              <w:t>1.302</w:t>
            </w:r>
          </w:p>
        </w:tc>
        <w:tc>
          <w:tcPr>
            <w:tcW w:w="1167" w:type="dxa"/>
            <w:tcMar>
              <w:top w:w="0" w:type="dxa"/>
              <w:left w:w="0" w:type="dxa"/>
              <w:bottom w:w="0" w:type="dxa"/>
              <w:right w:w="0" w:type="dxa"/>
            </w:tcMar>
            <w:vAlign w:val="center"/>
          </w:tcPr>
          <w:p w14:paraId="4D1B1490" w14:textId="77777777" w:rsidR="00DC4CF2" w:rsidRDefault="00DC4CF2" w:rsidP="00293ABA">
            <w:pPr>
              <w:jc w:val="center"/>
              <w:rPr>
                <w:rFonts w:ascii="Times" w:eastAsia="Times" w:hAnsi="Times" w:cs="Times"/>
              </w:rPr>
            </w:pPr>
            <w:r>
              <w:rPr>
                <w:rFonts w:ascii="Times" w:eastAsia="Times" w:hAnsi="Times" w:cs="Times"/>
              </w:rPr>
              <w:t>588.000</w:t>
            </w:r>
          </w:p>
        </w:tc>
        <w:tc>
          <w:tcPr>
            <w:tcW w:w="1065" w:type="dxa"/>
            <w:tcMar>
              <w:top w:w="0" w:type="dxa"/>
              <w:left w:w="0" w:type="dxa"/>
              <w:bottom w:w="0" w:type="dxa"/>
              <w:right w:w="0" w:type="dxa"/>
            </w:tcMar>
            <w:vAlign w:val="center"/>
          </w:tcPr>
          <w:p w14:paraId="22F0A93D" w14:textId="77777777" w:rsidR="00DC4CF2" w:rsidRDefault="00DC4CF2" w:rsidP="00293ABA">
            <w:pPr>
              <w:jc w:val="center"/>
              <w:rPr>
                <w:rFonts w:ascii="Times" w:eastAsia="Times" w:hAnsi="Times" w:cs="Times"/>
              </w:rPr>
            </w:pPr>
            <w:r>
              <w:rPr>
                <w:rFonts w:ascii="Times" w:eastAsia="Times" w:hAnsi="Times" w:cs="Times"/>
              </w:rPr>
              <w:t>.193</w:t>
            </w:r>
          </w:p>
        </w:tc>
      </w:tr>
      <w:tr w:rsidR="00DC4CF2" w14:paraId="531BE502" w14:textId="77777777" w:rsidTr="00293ABA">
        <w:trPr>
          <w:trHeight w:val="340"/>
        </w:trPr>
        <w:tc>
          <w:tcPr>
            <w:tcW w:w="2664" w:type="dxa"/>
            <w:tcMar>
              <w:top w:w="0" w:type="dxa"/>
              <w:left w:w="0" w:type="dxa"/>
              <w:bottom w:w="0" w:type="dxa"/>
              <w:right w:w="0" w:type="dxa"/>
            </w:tcMar>
            <w:vAlign w:val="center"/>
          </w:tcPr>
          <w:p w14:paraId="63B4FF81" w14:textId="77777777" w:rsidR="00DC4CF2" w:rsidRDefault="00DC4CF2" w:rsidP="00293ABA">
            <w:pPr>
              <w:ind w:left="141"/>
              <w:rPr>
                <w:rFonts w:ascii="Times" w:eastAsia="Times" w:hAnsi="Times" w:cs="Times"/>
                <w:b/>
              </w:rPr>
            </w:pPr>
            <w:r>
              <w:rPr>
                <w:rFonts w:ascii="Times" w:eastAsia="Times" w:hAnsi="Times" w:cs="Times"/>
                <w:b/>
              </w:rPr>
              <w:t>Bin [3]</w:t>
            </w:r>
          </w:p>
        </w:tc>
        <w:tc>
          <w:tcPr>
            <w:tcW w:w="1430" w:type="dxa"/>
            <w:tcMar>
              <w:top w:w="0" w:type="dxa"/>
              <w:left w:w="0" w:type="dxa"/>
              <w:bottom w:w="0" w:type="dxa"/>
              <w:right w:w="0" w:type="dxa"/>
            </w:tcMar>
            <w:vAlign w:val="center"/>
          </w:tcPr>
          <w:p w14:paraId="31BAE63C" w14:textId="77777777" w:rsidR="00DC4CF2" w:rsidRDefault="00DC4CF2" w:rsidP="00293ABA">
            <w:pPr>
              <w:jc w:val="center"/>
              <w:rPr>
                <w:rFonts w:ascii="Times" w:eastAsia="Times" w:hAnsi="Times" w:cs="Times"/>
              </w:rPr>
            </w:pPr>
            <w:r>
              <w:rPr>
                <w:rFonts w:ascii="Times" w:eastAsia="Times" w:hAnsi="Times" w:cs="Times"/>
              </w:rPr>
              <w:t>5.034</w:t>
            </w:r>
          </w:p>
        </w:tc>
        <w:tc>
          <w:tcPr>
            <w:tcW w:w="1763" w:type="dxa"/>
            <w:tcMar>
              <w:top w:w="0" w:type="dxa"/>
              <w:left w:w="0" w:type="dxa"/>
              <w:bottom w:w="0" w:type="dxa"/>
              <w:right w:w="0" w:type="dxa"/>
            </w:tcMar>
            <w:vAlign w:val="center"/>
          </w:tcPr>
          <w:p w14:paraId="6A1F54A0" w14:textId="77777777" w:rsidR="00DC4CF2" w:rsidRDefault="00DC4CF2" w:rsidP="00293ABA">
            <w:pPr>
              <w:jc w:val="center"/>
              <w:rPr>
                <w:rFonts w:ascii="Times" w:eastAsia="Times" w:hAnsi="Times" w:cs="Times"/>
              </w:rPr>
            </w:pPr>
            <w:r>
              <w:rPr>
                <w:rFonts w:ascii="Times" w:eastAsia="Times" w:hAnsi="Times" w:cs="Times"/>
              </w:rPr>
              <w:t>2.832 – 7.235</w:t>
            </w:r>
          </w:p>
        </w:tc>
        <w:tc>
          <w:tcPr>
            <w:tcW w:w="935" w:type="dxa"/>
            <w:tcMar>
              <w:top w:w="0" w:type="dxa"/>
              <w:left w:w="0" w:type="dxa"/>
              <w:bottom w:w="0" w:type="dxa"/>
              <w:right w:w="0" w:type="dxa"/>
            </w:tcMar>
            <w:vAlign w:val="center"/>
          </w:tcPr>
          <w:p w14:paraId="4EFE6D3E" w14:textId="77777777" w:rsidR="00DC4CF2" w:rsidRDefault="00DC4CF2" w:rsidP="00293ABA">
            <w:pPr>
              <w:jc w:val="center"/>
              <w:rPr>
                <w:rFonts w:ascii="Times" w:eastAsia="Times" w:hAnsi="Times" w:cs="Times"/>
              </w:rPr>
            </w:pPr>
            <w:r>
              <w:rPr>
                <w:rFonts w:ascii="Times" w:eastAsia="Times" w:hAnsi="Times" w:cs="Times"/>
              </w:rPr>
              <w:t>4.491</w:t>
            </w:r>
          </w:p>
        </w:tc>
        <w:tc>
          <w:tcPr>
            <w:tcW w:w="1167" w:type="dxa"/>
            <w:tcMar>
              <w:top w:w="0" w:type="dxa"/>
              <w:left w:w="0" w:type="dxa"/>
              <w:bottom w:w="0" w:type="dxa"/>
              <w:right w:w="0" w:type="dxa"/>
            </w:tcMar>
            <w:vAlign w:val="center"/>
          </w:tcPr>
          <w:p w14:paraId="11B1CBAD" w14:textId="77777777" w:rsidR="00DC4CF2" w:rsidRDefault="00DC4CF2" w:rsidP="00293ABA">
            <w:pPr>
              <w:jc w:val="center"/>
              <w:rPr>
                <w:rFonts w:ascii="Times" w:eastAsia="Times" w:hAnsi="Times" w:cs="Times"/>
              </w:rPr>
            </w:pPr>
            <w:r>
              <w:rPr>
                <w:rFonts w:ascii="Times" w:eastAsia="Times" w:hAnsi="Times" w:cs="Times"/>
              </w:rPr>
              <w:t>588.000</w:t>
            </w:r>
          </w:p>
        </w:tc>
        <w:tc>
          <w:tcPr>
            <w:tcW w:w="1065" w:type="dxa"/>
            <w:tcMar>
              <w:top w:w="0" w:type="dxa"/>
              <w:left w:w="0" w:type="dxa"/>
              <w:bottom w:w="0" w:type="dxa"/>
              <w:right w:w="0" w:type="dxa"/>
            </w:tcMar>
            <w:vAlign w:val="center"/>
          </w:tcPr>
          <w:p w14:paraId="6CDF71C1" w14:textId="77777777" w:rsidR="00DC4CF2" w:rsidRDefault="00DC4CF2" w:rsidP="00293ABA">
            <w:pPr>
              <w:jc w:val="center"/>
              <w:rPr>
                <w:rFonts w:ascii="Times" w:eastAsia="Times" w:hAnsi="Times" w:cs="Times"/>
              </w:rPr>
            </w:pPr>
            <w:r>
              <w:rPr>
                <w:rFonts w:ascii="Times" w:eastAsia="Times" w:hAnsi="Times" w:cs="Times"/>
                <w:b/>
              </w:rPr>
              <w:t>&lt; .001</w:t>
            </w:r>
          </w:p>
        </w:tc>
      </w:tr>
      <w:tr w:rsidR="00DC4CF2" w14:paraId="791391E3" w14:textId="77777777" w:rsidTr="00293ABA">
        <w:trPr>
          <w:trHeight w:val="340"/>
        </w:trPr>
        <w:tc>
          <w:tcPr>
            <w:tcW w:w="2664" w:type="dxa"/>
            <w:tcMar>
              <w:top w:w="0" w:type="dxa"/>
              <w:left w:w="0" w:type="dxa"/>
              <w:bottom w:w="0" w:type="dxa"/>
              <w:right w:w="0" w:type="dxa"/>
            </w:tcMar>
            <w:vAlign w:val="center"/>
          </w:tcPr>
          <w:p w14:paraId="702D6D24" w14:textId="77777777" w:rsidR="00DC4CF2" w:rsidRDefault="00DC4CF2" w:rsidP="00293ABA">
            <w:pPr>
              <w:ind w:left="141"/>
              <w:rPr>
                <w:rFonts w:ascii="Times" w:eastAsia="Times" w:hAnsi="Times" w:cs="Times"/>
              </w:rPr>
            </w:pPr>
            <w:r>
              <w:rPr>
                <w:rFonts w:ascii="Times" w:eastAsia="Times" w:hAnsi="Times" w:cs="Times"/>
              </w:rPr>
              <w:t>AQ</w:t>
            </w:r>
          </w:p>
        </w:tc>
        <w:tc>
          <w:tcPr>
            <w:tcW w:w="1430" w:type="dxa"/>
            <w:tcMar>
              <w:top w:w="0" w:type="dxa"/>
              <w:left w:w="0" w:type="dxa"/>
              <w:bottom w:w="0" w:type="dxa"/>
              <w:right w:w="0" w:type="dxa"/>
            </w:tcMar>
            <w:vAlign w:val="center"/>
          </w:tcPr>
          <w:p w14:paraId="19C1021B" w14:textId="77777777" w:rsidR="00DC4CF2" w:rsidRDefault="00DC4CF2" w:rsidP="00293ABA">
            <w:pPr>
              <w:jc w:val="center"/>
              <w:rPr>
                <w:rFonts w:ascii="Times" w:eastAsia="Times" w:hAnsi="Times" w:cs="Times"/>
              </w:rPr>
            </w:pPr>
            <w:r>
              <w:rPr>
                <w:rFonts w:ascii="Times" w:eastAsia="Times" w:hAnsi="Times" w:cs="Times"/>
              </w:rPr>
              <w:t>0.003</w:t>
            </w:r>
          </w:p>
        </w:tc>
        <w:tc>
          <w:tcPr>
            <w:tcW w:w="1763" w:type="dxa"/>
            <w:tcMar>
              <w:top w:w="0" w:type="dxa"/>
              <w:left w:w="0" w:type="dxa"/>
              <w:bottom w:w="0" w:type="dxa"/>
              <w:right w:w="0" w:type="dxa"/>
            </w:tcMar>
            <w:vAlign w:val="center"/>
          </w:tcPr>
          <w:p w14:paraId="1C7A7B3C" w14:textId="77777777" w:rsidR="00DC4CF2" w:rsidRDefault="00DC4CF2" w:rsidP="00293ABA">
            <w:pPr>
              <w:jc w:val="center"/>
              <w:rPr>
                <w:rFonts w:ascii="Times" w:eastAsia="Times" w:hAnsi="Times" w:cs="Times"/>
              </w:rPr>
            </w:pPr>
            <w:r>
              <w:rPr>
                <w:rFonts w:ascii="Times" w:eastAsia="Times" w:hAnsi="Times" w:cs="Times"/>
              </w:rPr>
              <w:t>-0.281 – 0.287</w:t>
            </w:r>
          </w:p>
        </w:tc>
        <w:tc>
          <w:tcPr>
            <w:tcW w:w="935" w:type="dxa"/>
            <w:tcMar>
              <w:top w:w="0" w:type="dxa"/>
              <w:left w:w="0" w:type="dxa"/>
              <w:bottom w:w="0" w:type="dxa"/>
              <w:right w:w="0" w:type="dxa"/>
            </w:tcMar>
            <w:vAlign w:val="center"/>
          </w:tcPr>
          <w:p w14:paraId="21D673D5" w14:textId="77777777" w:rsidR="00DC4CF2" w:rsidRDefault="00DC4CF2" w:rsidP="00293ABA">
            <w:pPr>
              <w:jc w:val="center"/>
              <w:rPr>
                <w:rFonts w:ascii="Times" w:eastAsia="Times" w:hAnsi="Times" w:cs="Times"/>
              </w:rPr>
            </w:pPr>
            <w:r>
              <w:rPr>
                <w:rFonts w:ascii="Times" w:eastAsia="Times" w:hAnsi="Times" w:cs="Times"/>
              </w:rPr>
              <w:t>0.020</w:t>
            </w:r>
          </w:p>
        </w:tc>
        <w:tc>
          <w:tcPr>
            <w:tcW w:w="1167" w:type="dxa"/>
            <w:tcMar>
              <w:top w:w="0" w:type="dxa"/>
              <w:left w:w="0" w:type="dxa"/>
              <w:bottom w:w="0" w:type="dxa"/>
              <w:right w:w="0" w:type="dxa"/>
            </w:tcMar>
            <w:vAlign w:val="center"/>
          </w:tcPr>
          <w:p w14:paraId="3B266D59" w14:textId="77777777" w:rsidR="00DC4CF2" w:rsidRDefault="00DC4CF2" w:rsidP="00293ABA">
            <w:pPr>
              <w:jc w:val="center"/>
              <w:rPr>
                <w:rFonts w:ascii="Times" w:eastAsia="Times" w:hAnsi="Times" w:cs="Times"/>
              </w:rPr>
            </w:pPr>
            <w:r>
              <w:rPr>
                <w:rFonts w:ascii="Times" w:eastAsia="Times" w:hAnsi="Times" w:cs="Times"/>
              </w:rPr>
              <w:t>876.178</w:t>
            </w:r>
          </w:p>
        </w:tc>
        <w:tc>
          <w:tcPr>
            <w:tcW w:w="1065" w:type="dxa"/>
            <w:tcMar>
              <w:top w:w="0" w:type="dxa"/>
              <w:left w:w="0" w:type="dxa"/>
              <w:bottom w:w="0" w:type="dxa"/>
              <w:right w:w="0" w:type="dxa"/>
            </w:tcMar>
            <w:vAlign w:val="center"/>
          </w:tcPr>
          <w:p w14:paraId="4C3DC74C" w14:textId="77777777" w:rsidR="00DC4CF2" w:rsidRDefault="00DC4CF2" w:rsidP="00293ABA">
            <w:pPr>
              <w:jc w:val="center"/>
              <w:rPr>
                <w:rFonts w:ascii="Times" w:eastAsia="Times" w:hAnsi="Times" w:cs="Times"/>
              </w:rPr>
            </w:pPr>
            <w:r>
              <w:rPr>
                <w:rFonts w:ascii="Times" w:eastAsia="Times" w:hAnsi="Times" w:cs="Times"/>
              </w:rPr>
              <w:t>.984</w:t>
            </w:r>
          </w:p>
        </w:tc>
      </w:tr>
      <w:tr w:rsidR="00DC4CF2" w14:paraId="6C7DCF84" w14:textId="77777777" w:rsidTr="00293ABA">
        <w:trPr>
          <w:trHeight w:val="340"/>
        </w:trPr>
        <w:tc>
          <w:tcPr>
            <w:tcW w:w="2664" w:type="dxa"/>
            <w:tcMar>
              <w:top w:w="0" w:type="dxa"/>
              <w:left w:w="0" w:type="dxa"/>
              <w:bottom w:w="0" w:type="dxa"/>
              <w:right w:w="0" w:type="dxa"/>
            </w:tcMar>
            <w:vAlign w:val="center"/>
          </w:tcPr>
          <w:p w14:paraId="7ED0A527" w14:textId="77777777" w:rsidR="00DC4CF2" w:rsidRDefault="00DC4CF2" w:rsidP="00293ABA">
            <w:pPr>
              <w:ind w:left="141"/>
              <w:rPr>
                <w:rFonts w:ascii="Times" w:eastAsia="Times" w:hAnsi="Times" w:cs="Times"/>
              </w:rPr>
            </w:pPr>
            <w:r>
              <w:rPr>
                <w:rFonts w:ascii="Times" w:eastAsia="Times" w:hAnsi="Times" w:cs="Times"/>
              </w:rPr>
              <w:t>Bin [2] × AQ</w:t>
            </w:r>
          </w:p>
        </w:tc>
        <w:tc>
          <w:tcPr>
            <w:tcW w:w="1430" w:type="dxa"/>
            <w:tcMar>
              <w:top w:w="0" w:type="dxa"/>
              <w:left w:w="0" w:type="dxa"/>
              <w:bottom w:w="0" w:type="dxa"/>
              <w:right w:w="0" w:type="dxa"/>
            </w:tcMar>
            <w:vAlign w:val="center"/>
          </w:tcPr>
          <w:p w14:paraId="255CB464" w14:textId="77777777" w:rsidR="00DC4CF2" w:rsidRDefault="00DC4CF2" w:rsidP="00293ABA">
            <w:pPr>
              <w:jc w:val="center"/>
              <w:rPr>
                <w:rFonts w:ascii="Times" w:eastAsia="Times" w:hAnsi="Times" w:cs="Times"/>
              </w:rPr>
            </w:pPr>
            <w:r>
              <w:rPr>
                <w:rFonts w:ascii="Times" w:eastAsia="Times" w:hAnsi="Times" w:cs="Times"/>
              </w:rPr>
              <w:t>0.044</w:t>
            </w:r>
          </w:p>
        </w:tc>
        <w:tc>
          <w:tcPr>
            <w:tcW w:w="1763" w:type="dxa"/>
            <w:tcMar>
              <w:top w:w="0" w:type="dxa"/>
              <w:left w:w="0" w:type="dxa"/>
              <w:bottom w:w="0" w:type="dxa"/>
              <w:right w:w="0" w:type="dxa"/>
            </w:tcMar>
            <w:vAlign w:val="center"/>
          </w:tcPr>
          <w:p w14:paraId="70813778" w14:textId="77777777" w:rsidR="00DC4CF2" w:rsidRDefault="00DC4CF2" w:rsidP="00293ABA">
            <w:pPr>
              <w:jc w:val="center"/>
              <w:rPr>
                <w:rFonts w:ascii="Times" w:eastAsia="Times" w:hAnsi="Times" w:cs="Times"/>
              </w:rPr>
            </w:pPr>
            <w:r>
              <w:rPr>
                <w:rFonts w:ascii="Times" w:eastAsia="Times" w:hAnsi="Times" w:cs="Times"/>
              </w:rPr>
              <w:t>-0.345 – 0.434</w:t>
            </w:r>
          </w:p>
        </w:tc>
        <w:tc>
          <w:tcPr>
            <w:tcW w:w="935" w:type="dxa"/>
            <w:tcMar>
              <w:top w:w="0" w:type="dxa"/>
              <w:left w:w="0" w:type="dxa"/>
              <w:bottom w:w="0" w:type="dxa"/>
              <w:right w:w="0" w:type="dxa"/>
            </w:tcMar>
            <w:vAlign w:val="center"/>
          </w:tcPr>
          <w:p w14:paraId="2839D9F3" w14:textId="77777777" w:rsidR="00DC4CF2" w:rsidRDefault="00DC4CF2" w:rsidP="00293ABA">
            <w:pPr>
              <w:jc w:val="center"/>
              <w:rPr>
                <w:rFonts w:ascii="Times" w:eastAsia="Times" w:hAnsi="Times" w:cs="Times"/>
              </w:rPr>
            </w:pPr>
            <w:r>
              <w:rPr>
                <w:rFonts w:ascii="Times" w:eastAsia="Times" w:hAnsi="Times" w:cs="Times"/>
              </w:rPr>
              <w:t>0.223</w:t>
            </w:r>
          </w:p>
        </w:tc>
        <w:tc>
          <w:tcPr>
            <w:tcW w:w="1167" w:type="dxa"/>
            <w:tcMar>
              <w:top w:w="0" w:type="dxa"/>
              <w:left w:w="0" w:type="dxa"/>
              <w:bottom w:w="0" w:type="dxa"/>
              <w:right w:w="0" w:type="dxa"/>
            </w:tcMar>
            <w:vAlign w:val="center"/>
          </w:tcPr>
          <w:p w14:paraId="4E6B1392" w14:textId="77777777" w:rsidR="00DC4CF2" w:rsidRDefault="00DC4CF2" w:rsidP="00293ABA">
            <w:pPr>
              <w:jc w:val="center"/>
              <w:rPr>
                <w:rFonts w:ascii="Times" w:eastAsia="Times" w:hAnsi="Times" w:cs="Times"/>
              </w:rPr>
            </w:pPr>
            <w:r>
              <w:rPr>
                <w:rFonts w:ascii="Times" w:eastAsia="Times" w:hAnsi="Times" w:cs="Times"/>
              </w:rPr>
              <w:t>588.000</w:t>
            </w:r>
          </w:p>
        </w:tc>
        <w:tc>
          <w:tcPr>
            <w:tcW w:w="1065" w:type="dxa"/>
            <w:tcMar>
              <w:top w:w="0" w:type="dxa"/>
              <w:left w:w="0" w:type="dxa"/>
              <w:bottom w:w="0" w:type="dxa"/>
              <w:right w:w="0" w:type="dxa"/>
            </w:tcMar>
            <w:vAlign w:val="center"/>
          </w:tcPr>
          <w:p w14:paraId="7CDAAF23" w14:textId="77777777" w:rsidR="00DC4CF2" w:rsidRDefault="00DC4CF2" w:rsidP="00293ABA">
            <w:pPr>
              <w:jc w:val="center"/>
              <w:rPr>
                <w:rFonts w:ascii="Times" w:eastAsia="Times" w:hAnsi="Times" w:cs="Times"/>
              </w:rPr>
            </w:pPr>
            <w:r>
              <w:rPr>
                <w:rFonts w:ascii="Times" w:eastAsia="Times" w:hAnsi="Times" w:cs="Times"/>
              </w:rPr>
              <w:t>.823</w:t>
            </w:r>
          </w:p>
        </w:tc>
      </w:tr>
      <w:tr w:rsidR="00DC4CF2" w14:paraId="0E0F5035" w14:textId="77777777" w:rsidTr="00293ABA">
        <w:trPr>
          <w:trHeight w:val="340"/>
        </w:trPr>
        <w:tc>
          <w:tcPr>
            <w:tcW w:w="2664" w:type="dxa"/>
            <w:tcBorders>
              <w:bottom w:val="single" w:sz="8" w:space="0" w:color="000000"/>
            </w:tcBorders>
            <w:tcMar>
              <w:top w:w="0" w:type="dxa"/>
              <w:left w:w="0" w:type="dxa"/>
              <w:bottom w:w="0" w:type="dxa"/>
              <w:right w:w="0" w:type="dxa"/>
            </w:tcMar>
            <w:vAlign w:val="center"/>
          </w:tcPr>
          <w:p w14:paraId="318EFA42" w14:textId="77777777" w:rsidR="00DC4CF2" w:rsidRDefault="00DC4CF2" w:rsidP="00293ABA">
            <w:pPr>
              <w:ind w:left="141"/>
              <w:rPr>
                <w:rFonts w:ascii="Times" w:eastAsia="Times" w:hAnsi="Times" w:cs="Times"/>
              </w:rPr>
            </w:pPr>
            <w:r>
              <w:rPr>
                <w:rFonts w:ascii="Times" w:eastAsia="Times" w:hAnsi="Times" w:cs="Times"/>
              </w:rPr>
              <w:t>Bin [3] × AQ</w:t>
            </w:r>
          </w:p>
        </w:tc>
        <w:tc>
          <w:tcPr>
            <w:tcW w:w="1430" w:type="dxa"/>
            <w:tcBorders>
              <w:bottom w:val="single" w:sz="8" w:space="0" w:color="000000"/>
            </w:tcBorders>
            <w:tcMar>
              <w:top w:w="0" w:type="dxa"/>
              <w:left w:w="0" w:type="dxa"/>
              <w:bottom w:w="0" w:type="dxa"/>
              <w:right w:w="0" w:type="dxa"/>
            </w:tcMar>
            <w:vAlign w:val="center"/>
          </w:tcPr>
          <w:p w14:paraId="552380D4" w14:textId="77777777" w:rsidR="00DC4CF2" w:rsidRDefault="00DC4CF2" w:rsidP="00293ABA">
            <w:pPr>
              <w:jc w:val="center"/>
              <w:rPr>
                <w:rFonts w:ascii="Times" w:eastAsia="Times" w:hAnsi="Times" w:cs="Times"/>
              </w:rPr>
            </w:pPr>
            <w:r>
              <w:rPr>
                <w:rFonts w:ascii="Times" w:eastAsia="Times" w:hAnsi="Times" w:cs="Times"/>
              </w:rPr>
              <w:t>0.022</w:t>
            </w:r>
          </w:p>
        </w:tc>
        <w:tc>
          <w:tcPr>
            <w:tcW w:w="1763" w:type="dxa"/>
            <w:tcBorders>
              <w:bottom w:val="single" w:sz="8" w:space="0" w:color="000000"/>
            </w:tcBorders>
            <w:tcMar>
              <w:top w:w="0" w:type="dxa"/>
              <w:left w:w="0" w:type="dxa"/>
              <w:bottom w:w="0" w:type="dxa"/>
              <w:right w:w="0" w:type="dxa"/>
            </w:tcMar>
            <w:vAlign w:val="center"/>
          </w:tcPr>
          <w:p w14:paraId="4E123076" w14:textId="77777777" w:rsidR="00DC4CF2" w:rsidRDefault="00DC4CF2" w:rsidP="00293ABA">
            <w:pPr>
              <w:jc w:val="center"/>
              <w:rPr>
                <w:rFonts w:ascii="Times" w:eastAsia="Times" w:hAnsi="Times" w:cs="Times"/>
              </w:rPr>
            </w:pPr>
            <w:r>
              <w:rPr>
                <w:rFonts w:ascii="Times" w:eastAsia="Times" w:hAnsi="Times" w:cs="Times"/>
              </w:rPr>
              <w:t>-0.367 – 0.412</w:t>
            </w:r>
          </w:p>
        </w:tc>
        <w:tc>
          <w:tcPr>
            <w:tcW w:w="935" w:type="dxa"/>
            <w:tcBorders>
              <w:bottom w:val="single" w:sz="8" w:space="0" w:color="000000"/>
            </w:tcBorders>
            <w:tcMar>
              <w:top w:w="0" w:type="dxa"/>
              <w:left w:w="0" w:type="dxa"/>
              <w:bottom w:w="0" w:type="dxa"/>
              <w:right w:w="0" w:type="dxa"/>
            </w:tcMar>
            <w:vAlign w:val="center"/>
          </w:tcPr>
          <w:p w14:paraId="2ADA0AD7" w14:textId="77777777" w:rsidR="00DC4CF2" w:rsidRDefault="00DC4CF2" w:rsidP="00293ABA">
            <w:pPr>
              <w:jc w:val="center"/>
              <w:rPr>
                <w:rFonts w:ascii="Times" w:eastAsia="Times" w:hAnsi="Times" w:cs="Times"/>
              </w:rPr>
            </w:pPr>
            <w:r>
              <w:rPr>
                <w:rFonts w:ascii="Times" w:eastAsia="Times" w:hAnsi="Times" w:cs="Times"/>
              </w:rPr>
              <w:t>0.112</w:t>
            </w:r>
          </w:p>
        </w:tc>
        <w:tc>
          <w:tcPr>
            <w:tcW w:w="1167" w:type="dxa"/>
            <w:tcBorders>
              <w:bottom w:val="single" w:sz="8" w:space="0" w:color="000000"/>
            </w:tcBorders>
            <w:tcMar>
              <w:top w:w="0" w:type="dxa"/>
              <w:left w:w="0" w:type="dxa"/>
              <w:bottom w:w="0" w:type="dxa"/>
              <w:right w:w="0" w:type="dxa"/>
            </w:tcMar>
            <w:vAlign w:val="center"/>
          </w:tcPr>
          <w:p w14:paraId="09DEAA22" w14:textId="77777777" w:rsidR="00DC4CF2" w:rsidRDefault="00DC4CF2" w:rsidP="00293ABA">
            <w:pPr>
              <w:jc w:val="center"/>
              <w:rPr>
                <w:rFonts w:ascii="Times" w:eastAsia="Times" w:hAnsi="Times" w:cs="Times"/>
              </w:rPr>
            </w:pPr>
            <w:r>
              <w:rPr>
                <w:rFonts w:ascii="Times" w:eastAsia="Times" w:hAnsi="Times" w:cs="Times"/>
              </w:rPr>
              <w:t>588.000</w:t>
            </w:r>
          </w:p>
        </w:tc>
        <w:tc>
          <w:tcPr>
            <w:tcW w:w="1065" w:type="dxa"/>
            <w:tcBorders>
              <w:bottom w:val="single" w:sz="8" w:space="0" w:color="000000"/>
            </w:tcBorders>
            <w:tcMar>
              <w:top w:w="0" w:type="dxa"/>
              <w:left w:w="0" w:type="dxa"/>
              <w:bottom w:w="0" w:type="dxa"/>
              <w:right w:w="0" w:type="dxa"/>
            </w:tcMar>
            <w:vAlign w:val="center"/>
          </w:tcPr>
          <w:p w14:paraId="3E318D87" w14:textId="77777777" w:rsidR="00DC4CF2" w:rsidRDefault="00DC4CF2" w:rsidP="00293ABA">
            <w:pPr>
              <w:jc w:val="center"/>
              <w:rPr>
                <w:rFonts w:ascii="Times" w:eastAsia="Times" w:hAnsi="Times" w:cs="Times"/>
              </w:rPr>
            </w:pPr>
            <w:r>
              <w:rPr>
                <w:rFonts w:ascii="Times" w:eastAsia="Times" w:hAnsi="Times" w:cs="Times"/>
              </w:rPr>
              <w:t>.911</w:t>
            </w:r>
          </w:p>
        </w:tc>
      </w:tr>
      <w:tr w:rsidR="00DC4CF2" w14:paraId="0C7D5FEF" w14:textId="77777777" w:rsidTr="00293ABA">
        <w:trPr>
          <w:trHeight w:val="340"/>
        </w:trPr>
        <w:tc>
          <w:tcPr>
            <w:tcW w:w="9024" w:type="dxa"/>
            <w:gridSpan w:val="6"/>
            <w:tcBorders>
              <w:top w:val="single" w:sz="8" w:space="0" w:color="000000"/>
              <w:bottom w:val="single" w:sz="8" w:space="0" w:color="000000"/>
            </w:tcBorders>
            <w:tcMar>
              <w:top w:w="56" w:type="dxa"/>
              <w:left w:w="56" w:type="dxa"/>
              <w:bottom w:w="56" w:type="dxa"/>
              <w:right w:w="56" w:type="dxa"/>
            </w:tcMar>
            <w:vAlign w:val="center"/>
          </w:tcPr>
          <w:p w14:paraId="7C84C4C3" w14:textId="77777777" w:rsidR="00DC4CF2" w:rsidRDefault="00DC4CF2" w:rsidP="00293ABA">
            <w:pPr>
              <w:rPr>
                <w:rFonts w:ascii="Times" w:eastAsia="Times" w:hAnsi="Times" w:cs="Times"/>
              </w:rPr>
            </w:pPr>
            <w:r>
              <w:rPr>
                <w:rFonts w:ascii="Times" w:eastAsia="Times" w:hAnsi="Times" w:cs="Times"/>
                <w:b/>
              </w:rPr>
              <w:t>Random Effects</w:t>
            </w:r>
          </w:p>
        </w:tc>
      </w:tr>
      <w:tr w:rsidR="00DC4CF2" w14:paraId="34B72155" w14:textId="77777777" w:rsidTr="00293ABA">
        <w:trPr>
          <w:trHeight w:val="340"/>
        </w:trPr>
        <w:tc>
          <w:tcPr>
            <w:tcW w:w="2664" w:type="dxa"/>
            <w:tcBorders>
              <w:top w:val="single" w:sz="8" w:space="0" w:color="000000"/>
            </w:tcBorders>
            <w:tcMar>
              <w:top w:w="0" w:type="dxa"/>
              <w:left w:w="0" w:type="dxa"/>
              <w:bottom w:w="0" w:type="dxa"/>
              <w:right w:w="0" w:type="dxa"/>
            </w:tcMar>
            <w:vAlign w:val="center"/>
          </w:tcPr>
          <w:p w14:paraId="40D6074D" w14:textId="77777777" w:rsidR="00DC4CF2" w:rsidRDefault="00DC4CF2" w:rsidP="00293ABA">
            <w:pPr>
              <w:ind w:left="141"/>
              <w:rPr>
                <w:rFonts w:ascii="Times" w:eastAsia="Times" w:hAnsi="Times" w:cs="Times"/>
              </w:rPr>
            </w:pPr>
            <w:r>
              <w:rPr>
                <w:rFonts w:ascii="Times" w:eastAsia="Times" w:hAnsi="Times" w:cs="Times"/>
              </w:rPr>
              <w:t>σ</w:t>
            </w:r>
            <w:r>
              <w:rPr>
                <w:rFonts w:ascii="Times" w:eastAsia="Times" w:hAnsi="Times" w:cs="Times"/>
                <w:vertAlign w:val="superscript"/>
              </w:rPr>
              <w:t>2</w:t>
            </w:r>
          </w:p>
        </w:tc>
        <w:tc>
          <w:tcPr>
            <w:tcW w:w="6360" w:type="dxa"/>
            <w:gridSpan w:val="5"/>
            <w:tcBorders>
              <w:top w:val="single" w:sz="8" w:space="0" w:color="000000"/>
            </w:tcBorders>
            <w:tcMar>
              <w:top w:w="0" w:type="dxa"/>
              <w:left w:w="0" w:type="dxa"/>
              <w:bottom w:w="0" w:type="dxa"/>
              <w:right w:w="0" w:type="dxa"/>
            </w:tcMar>
            <w:vAlign w:val="center"/>
          </w:tcPr>
          <w:p w14:paraId="6DE2E6A4" w14:textId="77777777" w:rsidR="00DC4CF2" w:rsidRDefault="00DC4CF2" w:rsidP="00293ABA">
            <w:pPr>
              <w:rPr>
                <w:rFonts w:ascii="Times" w:eastAsia="Times" w:hAnsi="Times" w:cs="Times"/>
              </w:rPr>
            </w:pPr>
            <w:r>
              <w:rPr>
                <w:rFonts w:ascii="Times" w:eastAsia="Times" w:hAnsi="Times" w:cs="Times"/>
              </w:rPr>
              <w:t>185.902</w:t>
            </w:r>
          </w:p>
        </w:tc>
      </w:tr>
      <w:tr w:rsidR="00DC4CF2" w14:paraId="0279AD2F" w14:textId="77777777" w:rsidTr="00293ABA">
        <w:trPr>
          <w:trHeight w:val="340"/>
        </w:trPr>
        <w:tc>
          <w:tcPr>
            <w:tcW w:w="2664" w:type="dxa"/>
            <w:tcMar>
              <w:top w:w="0" w:type="dxa"/>
              <w:left w:w="0" w:type="dxa"/>
              <w:bottom w:w="0" w:type="dxa"/>
              <w:right w:w="0" w:type="dxa"/>
            </w:tcMar>
            <w:vAlign w:val="center"/>
          </w:tcPr>
          <w:p w14:paraId="7086882D" w14:textId="77777777" w:rsidR="00DC4CF2" w:rsidRDefault="00DC4CF2" w:rsidP="00293ABA">
            <w:pPr>
              <w:ind w:left="141"/>
              <w:rPr>
                <w:rFonts w:ascii="Times" w:eastAsia="Times" w:hAnsi="Times" w:cs="Times"/>
              </w:rPr>
            </w:pPr>
            <w:r>
              <w:rPr>
                <w:rFonts w:ascii="Times" w:eastAsia="Times" w:hAnsi="Times" w:cs="Times"/>
              </w:rPr>
              <w:t>τ</w:t>
            </w:r>
            <w:r>
              <w:rPr>
                <w:rFonts w:ascii="Times" w:eastAsia="Times" w:hAnsi="Times" w:cs="Times"/>
                <w:vertAlign w:val="subscript"/>
              </w:rPr>
              <w:t>00</w:t>
            </w:r>
            <w:r>
              <w:rPr>
                <w:rFonts w:ascii="Times" w:eastAsia="Times" w:hAnsi="Times" w:cs="Times"/>
              </w:rPr>
              <w:t xml:space="preserve"> </w:t>
            </w:r>
            <w:r>
              <w:rPr>
                <w:rFonts w:ascii="Times" w:eastAsia="Times" w:hAnsi="Times" w:cs="Times"/>
                <w:vertAlign w:val="subscript"/>
              </w:rPr>
              <w:t>id</w:t>
            </w:r>
          </w:p>
        </w:tc>
        <w:tc>
          <w:tcPr>
            <w:tcW w:w="6360" w:type="dxa"/>
            <w:gridSpan w:val="5"/>
            <w:tcMar>
              <w:top w:w="0" w:type="dxa"/>
              <w:left w:w="0" w:type="dxa"/>
              <w:bottom w:w="0" w:type="dxa"/>
              <w:right w:w="0" w:type="dxa"/>
            </w:tcMar>
            <w:vAlign w:val="center"/>
          </w:tcPr>
          <w:p w14:paraId="74231F6E" w14:textId="77777777" w:rsidR="00DC4CF2" w:rsidRDefault="00DC4CF2" w:rsidP="00293ABA">
            <w:pPr>
              <w:rPr>
                <w:rFonts w:ascii="Times" w:eastAsia="Times" w:hAnsi="Times" w:cs="Times"/>
              </w:rPr>
            </w:pPr>
            <w:r>
              <w:rPr>
                <w:rFonts w:ascii="Times" w:eastAsia="Times" w:hAnsi="Times" w:cs="Times"/>
              </w:rPr>
              <w:t>11.371</w:t>
            </w:r>
          </w:p>
        </w:tc>
      </w:tr>
      <w:tr w:rsidR="00DC4CF2" w14:paraId="5E4017A6" w14:textId="77777777" w:rsidTr="00293ABA">
        <w:trPr>
          <w:trHeight w:val="340"/>
        </w:trPr>
        <w:tc>
          <w:tcPr>
            <w:tcW w:w="2664" w:type="dxa"/>
            <w:tcMar>
              <w:top w:w="0" w:type="dxa"/>
              <w:left w:w="0" w:type="dxa"/>
              <w:bottom w:w="0" w:type="dxa"/>
              <w:right w:w="0" w:type="dxa"/>
            </w:tcMar>
            <w:vAlign w:val="center"/>
          </w:tcPr>
          <w:p w14:paraId="10F59F0C" w14:textId="77777777" w:rsidR="00DC4CF2" w:rsidRDefault="00DC4CF2" w:rsidP="00293ABA">
            <w:pPr>
              <w:ind w:left="141"/>
              <w:rPr>
                <w:rFonts w:ascii="Times" w:eastAsia="Times" w:hAnsi="Times" w:cs="Times"/>
              </w:rPr>
            </w:pPr>
            <w:r>
              <w:rPr>
                <w:rFonts w:ascii="Times" w:eastAsia="Times" w:hAnsi="Times" w:cs="Times"/>
              </w:rPr>
              <w:t>ICC</w:t>
            </w:r>
          </w:p>
        </w:tc>
        <w:tc>
          <w:tcPr>
            <w:tcW w:w="6360" w:type="dxa"/>
            <w:gridSpan w:val="5"/>
            <w:tcMar>
              <w:top w:w="0" w:type="dxa"/>
              <w:left w:w="0" w:type="dxa"/>
              <w:bottom w:w="0" w:type="dxa"/>
              <w:right w:w="0" w:type="dxa"/>
            </w:tcMar>
            <w:vAlign w:val="center"/>
          </w:tcPr>
          <w:p w14:paraId="39E340F7" w14:textId="77777777" w:rsidR="00DC4CF2" w:rsidRDefault="00DC4CF2" w:rsidP="00293ABA">
            <w:pPr>
              <w:rPr>
                <w:rFonts w:ascii="Times" w:eastAsia="Times" w:hAnsi="Times" w:cs="Times"/>
              </w:rPr>
            </w:pPr>
            <w:r>
              <w:rPr>
                <w:rFonts w:ascii="Times" w:eastAsia="Times" w:hAnsi="Times" w:cs="Times"/>
              </w:rPr>
              <w:t>0.058</w:t>
            </w:r>
          </w:p>
        </w:tc>
      </w:tr>
      <w:tr w:rsidR="00DC4CF2" w14:paraId="77511F6E" w14:textId="77777777" w:rsidTr="00293ABA">
        <w:trPr>
          <w:trHeight w:val="340"/>
        </w:trPr>
        <w:tc>
          <w:tcPr>
            <w:tcW w:w="2664" w:type="dxa"/>
            <w:tcMar>
              <w:top w:w="0" w:type="dxa"/>
              <w:left w:w="0" w:type="dxa"/>
              <w:bottom w:w="0" w:type="dxa"/>
              <w:right w:w="0" w:type="dxa"/>
            </w:tcMar>
            <w:vAlign w:val="center"/>
          </w:tcPr>
          <w:p w14:paraId="5BD825ED" w14:textId="77777777" w:rsidR="00DC4CF2" w:rsidRDefault="00DC4CF2" w:rsidP="00293ABA">
            <w:pPr>
              <w:ind w:left="141"/>
              <w:rPr>
                <w:rFonts w:ascii="Times" w:eastAsia="Times" w:hAnsi="Times" w:cs="Times"/>
              </w:rPr>
            </w:pPr>
            <w:r>
              <w:rPr>
                <w:rFonts w:ascii="Times" w:eastAsia="Times" w:hAnsi="Times" w:cs="Times"/>
              </w:rPr>
              <w:t xml:space="preserve">N </w:t>
            </w:r>
            <w:r>
              <w:rPr>
                <w:rFonts w:ascii="Times" w:eastAsia="Times" w:hAnsi="Times" w:cs="Times"/>
                <w:vertAlign w:val="subscript"/>
              </w:rPr>
              <w:t>id</w:t>
            </w:r>
          </w:p>
        </w:tc>
        <w:tc>
          <w:tcPr>
            <w:tcW w:w="6360" w:type="dxa"/>
            <w:gridSpan w:val="5"/>
            <w:tcMar>
              <w:top w:w="0" w:type="dxa"/>
              <w:left w:w="0" w:type="dxa"/>
              <w:bottom w:w="0" w:type="dxa"/>
              <w:right w:w="0" w:type="dxa"/>
            </w:tcMar>
            <w:vAlign w:val="center"/>
          </w:tcPr>
          <w:p w14:paraId="0E33E126" w14:textId="77777777" w:rsidR="00DC4CF2" w:rsidRDefault="00DC4CF2" w:rsidP="00293ABA">
            <w:pPr>
              <w:rPr>
                <w:rFonts w:ascii="Times" w:eastAsia="Times" w:hAnsi="Times" w:cs="Times"/>
              </w:rPr>
            </w:pPr>
            <w:r>
              <w:rPr>
                <w:rFonts w:ascii="Times" w:eastAsia="Times" w:hAnsi="Times" w:cs="Times"/>
              </w:rPr>
              <w:t>296</w:t>
            </w:r>
          </w:p>
        </w:tc>
      </w:tr>
      <w:tr w:rsidR="00DC4CF2" w14:paraId="318F3F61" w14:textId="77777777" w:rsidTr="00293ABA">
        <w:trPr>
          <w:trHeight w:val="340"/>
        </w:trPr>
        <w:tc>
          <w:tcPr>
            <w:tcW w:w="2664" w:type="dxa"/>
            <w:tcBorders>
              <w:top w:val="single" w:sz="6" w:space="0" w:color="000000"/>
            </w:tcBorders>
            <w:tcMar>
              <w:top w:w="0" w:type="dxa"/>
              <w:left w:w="0" w:type="dxa"/>
              <w:bottom w:w="0" w:type="dxa"/>
              <w:right w:w="0" w:type="dxa"/>
            </w:tcMar>
            <w:vAlign w:val="center"/>
          </w:tcPr>
          <w:p w14:paraId="7E2FBABD" w14:textId="77777777" w:rsidR="00DC4CF2" w:rsidRDefault="00DC4CF2" w:rsidP="00293ABA">
            <w:pPr>
              <w:rPr>
                <w:rFonts w:ascii="Times" w:eastAsia="Times" w:hAnsi="Times" w:cs="Times"/>
              </w:rPr>
            </w:pPr>
            <w:r>
              <w:rPr>
                <w:rFonts w:ascii="Times" w:eastAsia="Times" w:hAnsi="Times" w:cs="Times"/>
              </w:rPr>
              <w:t>Observations</w:t>
            </w:r>
          </w:p>
        </w:tc>
        <w:tc>
          <w:tcPr>
            <w:tcW w:w="6360" w:type="dxa"/>
            <w:gridSpan w:val="5"/>
            <w:tcBorders>
              <w:top w:val="single" w:sz="6" w:space="0" w:color="000000"/>
            </w:tcBorders>
            <w:tcMar>
              <w:top w:w="0" w:type="dxa"/>
              <w:left w:w="0" w:type="dxa"/>
              <w:bottom w:w="0" w:type="dxa"/>
              <w:right w:w="0" w:type="dxa"/>
            </w:tcMar>
            <w:vAlign w:val="center"/>
          </w:tcPr>
          <w:p w14:paraId="081BE790" w14:textId="77777777" w:rsidR="00DC4CF2" w:rsidRDefault="00DC4CF2" w:rsidP="00293ABA">
            <w:pPr>
              <w:rPr>
                <w:rFonts w:ascii="Times" w:eastAsia="Times" w:hAnsi="Times" w:cs="Times"/>
              </w:rPr>
            </w:pPr>
            <w:r>
              <w:rPr>
                <w:rFonts w:ascii="Times" w:eastAsia="Times" w:hAnsi="Times" w:cs="Times"/>
              </w:rPr>
              <w:t>888</w:t>
            </w:r>
          </w:p>
        </w:tc>
      </w:tr>
      <w:tr w:rsidR="00DC4CF2" w14:paraId="2C39AB9D" w14:textId="77777777" w:rsidTr="00293ABA">
        <w:trPr>
          <w:trHeight w:val="340"/>
        </w:trPr>
        <w:tc>
          <w:tcPr>
            <w:tcW w:w="2664" w:type="dxa"/>
            <w:tcBorders>
              <w:bottom w:val="single" w:sz="8" w:space="0" w:color="000000"/>
            </w:tcBorders>
            <w:tcMar>
              <w:top w:w="0" w:type="dxa"/>
              <w:left w:w="0" w:type="dxa"/>
              <w:bottom w:w="0" w:type="dxa"/>
              <w:right w:w="0" w:type="dxa"/>
            </w:tcMar>
            <w:vAlign w:val="center"/>
          </w:tcPr>
          <w:p w14:paraId="5F7F2B54" w14:textId="77777777" w:rsidR="00DC4CF2" w:rsidRDefault="00DC4CF2" w:rsidP="00293ABA">
            <w:pPr>
              <w:rPr>
                <w:rFonts w:ascii="Times" w:eastAsia="Times" w:hAnsi="Times" w:cs="Times"/>
              </w:rPr>
            </w:pPr>
            <w:r>
              <w:rPr>
                <w:rFonts w:ascii="Times" w:eastAsia="Times" w:hAnsi="Times" w:cs="Times"/>
              </w:rPr>
              <w:t>Marginal R</w:t>
            </w:r>
            <w:r>
              <w:rPr>
                <w:rFonts w:ascii="Times" w:eastAsia="Times" w:hAnsi="Times" w:cs="Times"/>
                <w:vertAlign w:val="superscript"/>
              </w:rPr>
              <w:t>2</w:t>
            </w:r>
            <w:r>
              <w:rPr>
                <w:rFonts w:ascii="Times" w:eastAsia="Times" w:hAnsi="Times" w:cs="Times"/>
              </w:rPr>
              <w:t xml:space="preserve"> / Conditional R</w:t>
            </w:r>
            <w:r>
              <w:rPr>
                <w:rFonts w:ascii="Times" w:eastAsia="Times" w:hAnsi="Times" w:cs="Times"/>
                <w:vertAlign w:val="superscript"/>
              </w:rPr>
              <w:t>2</w:t>
            </w:r>
          </w:p>
        </w:tc>
        <w:tc>
          <w:tcPr>
            <w:tcW w:w="6360" w:type="dxa"/>
            <w:gridSpan w:val="5"/>
            <w:tcBorders>
              <w:bottom w:val="single" w:sz="8" w:space="0" w:color="000000"/>
            </w:tcBorders>
            <w:tcMar>
              <w:top w:w="0" w:type="dxa"/>
              <w:left w:w="0" w:type="dxa"/>
              <w:bottom w:w="0" w:type="dxa"/>
              <w:right w:w="0" w:type="dxa"/>
            </w:tcMar>
            <w:vAlign w:val="center"/>
          </w:tcPr>
          <w:p w14:paraId="2CAE0D1C" w14:textId="77777777" w:rsidR="00DC4CF2" w:rsidRDefault="00DC4CF2" w:rsidP="00293ABA">
            <w:pPr>
              <w:rPr>
                <w:rFonts w:ascii="Times" w:eastAsia="Times" w:hAnsi="Times" w:cs="Times"/>
              </w:rPr>
            </w:pPr>
            <w:r>
              <w:rPr>
                <w:rFonts w:ascii="Times" w:eastAsia="Times" w:hAnsi="Times" w:cs="Times"/>
              </w:rPr>
              <w:t>0.022 / 0.079</w:t>
            </w:r>
          </w:p>
        </w:tc>
      </w:tr>
    </w:tbl>
    <w:p w14:paraId="3B79619B" w14:textId="77777777" w:rsidR="00DC4CF2" w:rsidRDefault="00DC4CF2" w:rsidP="00DC4CF2">
      <w:pPr>
        <w:spacing w:before="200"/>
      </w:pPr>
      <w:r>
        <w:t>The table shows regression coefficients of fixed effects and summary information of random effects. The marginal R</w:t>
      </w:r>
      <w:r>
        <w:rPr>
          <w:vertAlign w:val="superscript"/>
        </w:rPr>
        <w:t>2</w:t>
      </w:r>
      <w:r>
        <w:t xml:space="preserve"> considers only the variance of fixed effects, while the conditional R</w:t>
      </w:r>
      <w:r>
        <w:rPr>
          <w:vertAlign w:val="superscript"/>
        </w:rPr>
        <w:t>2</w:t>
      </w:r>
      <w:r>
        <w:t xml:space="preserve"> takes both fixed and random effects into account. Degrees of freedom are based on Satterthwaite’s approximation. Statistically significant terms are highlighted in bold. Terms in brackets indicate the level of factor that is contrasted against the reference level, which is Bin 1 for the Bin factor.</w:t>
      </w:r>
    </w:p>
    <w:p w14:paraId="0FC069C3" w14:textId="77777777" w:rsidR="007171CB" w:rsidRDefault="007171CB">
      <w:pPr>
        <w:spacing w:after="160" w:line="278" w:lineRule="auto"/>
        <w:jc w:val="left"/>
        <w:rPr>
          <w:rFonts w:eastAsiaTheme="majorEastAsia" w:cstheme="majorBidi"/>
          <w:color w:val="0F4761" w:themeColor="accent1" w:themeShade="BF"/>
          <w:sz w:val="28"/>
          <w:szCs w:val="28"/>
        </w:rPr>
      </w:pPr>
      <w:bookmarkStart w:id="1" w:name="_ynqx7icmyt3g" w:colFirst="0" w:colLast="0"/>
      <w:bookmarkEnd w:id="1"/>
      <w:r>
        <w:br w:type="page"/>
      </w:r>
    </w:p>
    <w:p w14:paraId="3AA23A4C" w14:textId="40E79809" w:rsidR="00DC4CF2" w:rsidRDefault="00DC4CF2" w:rsidP="008F7960">
      <w:pPr>
        <w:pStyle w:val="Heading3"/>
        <w:rPr>
          <w:vertAlign w:val="subscript"/>
        </w:rPr>
      </w:pPr>
      <w:r>
        <w:lastRenderedPageBreak/>
        <w:t>Model</w:t>
      </w:r>
      <w:r>
        <w:rPr>
          <w:vertAlign w:val="subscript"/>
        </w:rPr>
        <w:t>SL-ACC</w:t>
      </w:r>
    </w:p>
    <w:p w14:paraId="7CA337EB" w14:textId="77777777" w:rsidR="00DC4CF2" w:rsidRDefault="00DC4CF2" w:rsidP="00DC4CF2">
      <w:pPr>
        <w:spacing w:after="200"/>
        <w:rPr>
          <w:shd w:val="clear" w:color="auto" w:fill="FCE5CD"/>
        </w:rPr>
      </w:pPr>
      <w:r>
        <w:rPr>
          <w:b/>
        </w:rPr>
        <w:t>Supplementary Table S2.</w:t>
      </w:r>
      <w:r>
        <w:t xml:space="preserve"> Results of the linear mixed model predicting accuracy learning scores (%) in the learning phase.</w:t>
      </w:r>
    </w:p>
    <w:tbl>
      <w:tblPr>
        <w:tblW w:w="9020" w:type="dxa"/>
        <w:tblLayout w:type="fixed"/>
        <w:tblLook w:val="0600" w:firstRow="0" w:lastRow="0" w:firstColumn="0" w:lastColumn="0" w:noHBand="1" w:noVBand="1"/>
      </w:tblPr>
      <w:tblGrid>
        <w:gridCol w:w="2678"/>
        <w:gridCol w:w="1419"/>
        <w:gridCol w:w="1735"/>
        <w:gridCol w:w="991"/>
        <w:gridCol w:w="1149"/>
        <w:gridCol w:w="1048"/>
      </w:tblGrid>
      <w:tr w:rsidR="00DC4CF2" w14:paraId="0724F381" w14:textId="77777777" w:rsidTr="00293ABA">
        <w:trPr>
          <w:trHeight w:val="340"/>
        </w:trPr>
        <w:tc>
          <w:tcPr>
            <w:tcW w:w="9018" w:type="dxa"/>
            <w:gridSpan w:val="6"/>
            <w:tcBorders>
              <w:top w:val="single" w:sz="8" w:space="0" w:color="000000"/>
              <w:bottom w:val="single" w:sz="6" w:space="0" w:color="000000"/>
            </w:tcBorders>
            <w:tcMar>
              <w:top w:w="56" w:type="dxa"/>
              <w:left w:w="56" w:type="dxa"/>
              <w:bottom w:w="56" w:type="dxa"/>
              <w:right w:w="56" w:type="dxa"/>
            </w:tcMar>
            <w:vAlign w:val="center"/>
          </w:tcPr>
          <w:p w14:paraId="1CA5290F" w14:textId="77777777" w:rsidR="00DC4CF2" w:rsidRDefault="00DC4CF2" w:rsidP="00293ABA">
            <w:pPr>
              <w:jc w:val="center"/>
              <w:rPr>
                <w:rFonts w:ascii="Times" w:eastAsia="Times" w:hAnsi="Times" w:cs="Times"/>
                <w:b/>
              </w:rPr>
            </w:pPr>
            <w:r>
              <w:rPr>
                <w:rFonts w:ascii="Times" w:eastAsia="Times" w:hAnsi="Times" w:cs="Times"/>
                <w:b/>
              </w:rPr>
              <w:t>Prediction of Accuracy Learning Score</w:t>
            </w:r>
          </w:p>
        </w:tc>
      </w:tr>
      <w:tr w:rsidR="00DC4CF2" w14:paraId="20A09A8D" w14:textId="77777777" w:rsidTr="00293ABA">
        <w:trPr>
          <w:trHeight w:val="340"/>
        </w:trPr>
        <w:tc>
          <w:tcPr>
            <w:tcW w:w="2676" w:type="dxa"/>
            <w:tcBorders>
              <w:bottom w:val="single" w:sz="6" w:space="0" w:color="000000"/>
            </w:tcBorders>
            <w:tcMar>
              <w:top w:w="56" w:type="dxa"/>
              <w:left w:w="56" w:type="dxa"/>
              <w:bottom w:w="56" w:type="dxa"/>
              <w:right w:w="56" w:type="dxa"/>
            </w:tcMar>
            <w:vAlign w:val="center"/>
          </w:tcPr>
          <w:p w14:paraId="2F9E412E" w14:textId="77777777" w:rsidR="00DC4CF2" w:rsidRDefault="00DC4CF2" w:rsidP="00293ABA">
            <w:pPr>
              <w:rPr>
                <w:rFonts w:ascii="Times" w:eastAsia="Times" w:hAnsi="Times" w:cs="Times"/>
                <w:b/>
              </w:rPr>
            </w:pPr>
            <w:r>
              <w:rPr>
                <w:rFonts w:ascii="Times" w:eastAsia="Times" w:hAnsi="Times" w:cs="Times"/>
                <w:b/>
              </w:rPr>
              <w:t>Fixed Effects</w:t>
            </w:r>
          </w:p>
        </w:tc>
        <w:tc>
          <w:tcPr>
            <w:tcW w:w="1419" w:type="dxa"/>
            <w:tcBorders>
              <w:bottom w:val="single" w:sz="6" w:space="0" w:color="000000"/>
            </w:tcBorders>
            <w:tcMar>
              <w:top w:w="56" w:type="dxa"/>
              <w:left w:w="56" w:type="dxa"/>
              <w:bottom w:w="56" w:type="dxa"/>
              <w:right w:w="56" w:type="dxa"/>
            </w:tcMar>
            <w:vAlign w:val="center"/>
          </w:tcPr>
          <w:p w14:paraId="653746B8" w14:textId="77777777" w:rsidR="00DC4CF2" w:rsidRDefault="00DC4CF2" w:rsidP="00293ABA">
            <w:pPr>
              <w:spacing w:line="240" w:lineRule="auto"/>
              <w:jc w:val="center"/>
              <w:rPr>
                <w:rFonts w:ascii="Times" w:eastAsia="Times" w:hAnsi="Times" w:cs="Times"/>
                <w:b/>
                <w:i/>
              </w:rPr>
            </w:pPr>
            <w:r>
              <w:rPr>
                <w:b/>
                <w:i/>
                <w:sz w:val="24"/>
                <w:szCs w:val="24"/>
              </w:rPr>
              <w:t>β</w:t>
            </w:r>
            <w:r>
              <w:rPr>
                <w:rFonts w:ascii="Times" w:eastAsia="Times" w:hAnsi="Times" w:cs="Times"/>
                <w:b/>
                <w:i/>
              </w:rPr>
              <w:t xml:space="preserve"> estimates</w:t>
            </w:r>
          </w:p>
        </w:tc>
        <w:tc>
          <w:tcPr>
            <w:tcW w:w="1735" w:type="dxa"/>
            <w:tcBorders>
              <w:bottom w:val="single" w:sz="6" w:space="0" w:color="000000"/>
            </w:tcBorders>
            <w:tcMar>
              <w:top w:w="56" w:type="dxa"/>
              <w:left w:w="56" w:type="dxa"/>
              <w:bottom w:w="56" w:type="dxa"/>
              <w:right w:w="56" w:type="dxa"/>
            </w:tcMar>
            <w:vAlign w:val="center"/>
          </w:tcPr>
          <w:p w14:paraId="14A0E5DA" w14:textId="77777777" w:rsidR="00DC4CF2" w:rsidRDefault="00DC4CF2" w:rsidP="00293ABA">
            <w:pPr>
              <w:jc w:val="center"/>
              <w:rPr>
                <w:rFonts w:ascii="Times" w:eastAsia="Times" w:hAnsi="Times" w:cs="Times"/>
                <w:b/>
              </w:rPr>
            </w:pPr>
            <w:r>
              <w:rPr>
                <w:rFonts w:ascii="Times" w:eastAsia="Times" w:hAnsi="Times" w:cs="Times"/>
                <w:b/>
                <w:i/>
              </w:rPr>
              <w:t>95% CI</w:t>
            </w:r>
          </w:p>
        </w:tc>
        <w:tc>
          <w:tcPr>
            <w:tcW w:w="991" w:type="dxa"/>
            <w:tcBorders>
              <w:bottom w:val="single" w:sz="6" w:space="0" w:color="000000"/>
            </w:tcBorders>
            <w:tcMar>
              <w:top w:w="56" w:type="dxa"/>
              <w:left w:w="56" w:type="dxa"/>
              <w:bottom w:w="56" w:type="dxa"/>
              <w:right w:w="56" w:type="dxa"/>
            </w:tcMar>
            <w:vAlign w:val="center"/>
          </w:tcPr>
          <w:p w14:paraId="7B9E89F9" w14:textId="77777777" w:rsidR="00DC4CF2" w:rsidRDefault="00DC4CF2" w:rsidP="00293ABA">
            <w:pPr>
              <w:jc w:val="center"/>
              <w:rPr>
                <w:rFonts w:ascii="Times" w:eastAsia="Times" w:hAnsi="Times" w:cs="Times"/>
                <w:b/>
              </w:rPr>
            </w:pPr>
            <w:r>
              <w:rPr>
                <w:rFonts w:ascii="Times" w:eastAsia="Times" w:hAnsi="Times" w:cs="Times"/>
                <w:b/>
                <w:i/>
              </w:rPr>
              <w:t>t</w:t>
            </w:r>
          </w:p>
        </w:tc>
        <w:tc>
          <w:tcPr>
            <w:tcW w:w="1149" w:type="dxa"/>
            <w:tcBorders>
              <w:bottom w:val="single" w:sz="6" w:space="0" w:color="000000"/>
            </w:tcBorders>
            <w:tcMar>
              <w:top w:w="56" w:type="dxa"/>
              <w:left w:w="56" w:type="dxa"/>
              <w:bottom w:w="56" w:type="dxa"/>
              <w:right w:w="56" w:type="dxa"/>
            </w:tcMar>
            <w:vAlign w:val="center"/>
          </w:tcPr>
          <w:p w14:paraId="0C2014FD" w14:textId="77777777" w:rsidR="00DC4CF2" w:rsidRDefault="00DC4CF2" w:rsidP="00293ABA">
            <w:pPr>
              <w:jc w:val="center"/>
              <w:rPr>
                <w:rFonts w:ascii="Times" w:eastAsia="Times" w:hAnsi="Times" w:cs="Times"/>
                <w:b/>
              </w:rPr>
            </w:pPr>
            <w:r>
              <w:rPr>
                <w:rFonts w:ascii="Times" w:eastAsia="Times" w:hAnsi="Times" w:cs="Times"/>
                <w:b/>
                <w:i/>
              </w:rPr>
              <w:t>df</w:t>
            </w:r>
          </w:p>
        </w:tc>
        <w:tc>
          <w:tcPr>
            <w:tcW w:w="1048" w:type="dxa"/>
            <w:tcBorders>
              <w:bottom w:val="single" w:sz="6" w:space="0" w:color="000000"/>
            </w:tcBorders>
            <w:tcMar>
              <w:top w:w="56" w:type="dxa"/>
              <w:left w:w="56" w:type="dxa"/>
              <w:bottom w:w="56" w:type="dxa"/>
              <w:right w:w="56" w:type="dxa"/>
            </w:tcMar>
            <w:vAlign w:val="center"/>
          </w:tcPr>
          <w:p w14:paraId="45D1E73B" w14:textId="77777777" w:rsidR="00DC4CF2" w:rsidRDefault="00DC4CF2" w:rsidP="00293ABA">
            <w:pPr>
              <w:jc w:val="center"/>
              <w:rPr>
                <w:rFonts w:ascii="Times" w:eastAsia="Times" w:hAnsi="Times" w:cs="Times"/>
                <w:b/>
              </w:rPr>
            </w:pPr>
            <w:r>
              <w:rPr>
                <w:rFonts w:ascii="Times" w:eastAsia="Times" w:hAnsi="Times" w:cs="Times"/>
                <w:b/>
                <w:i/>
              </w:rPr>
              <w:t>p</w:t>
            </w:r>
          </w:p>
        </w:tc>
      </w:tr>
      <w:tr w:rsidR="00DC4CF2" w14:paraId="31EE0FEB" w14:textId="77777777" w:rsidTr="00293ABA">
        <w:trPr>
          <w:trHeight w:val="340"/>
        </w:trPr>
        <w:tc>
          <w:tcPr>
            <w:tcW w:w="2676" w:type="dxa"/>
            <w:tcMar>
              <w:top w:w="0" w:type="dxa"/>
              <w:left w:w="0" w:type="dxa"/>
              <w:bottom w:w="0" w:type="dxa"/>
              <w:right w:w="0" w:type="dxa"/>
            </w:tcMar>
            <w:vAlign w:val="center"/>
          </w:tcPr>
          <w:p w14:paraId="4C55DE13" w14:textId="77777777" w:rsidR="00DC4CF2" w:rsidRDefault="00DC4CF2" w:rsidP="00293ABA">
            <w:pPr>
              <w:ind w:left="141"/>
              <w:rPr>
                <w:rFonts w:ascii="Times" w:eastAsia="Times" w:hAnsi="Times" w:cs="Times"/>
                <w:b/>
              </w:rPr>
            </w:pPr>
            <w:r>
              <w:rPr>
                <w:rFonts w:ascii="Times" w:eastAsia="Times" w:hAnsi="Times" w:cs="Times"/>
                <w:b/>
              </w:rPr>
              <w:t>(Intercept)</w:t>
            </w:r>
          </w:p>
        </w:tc>
        <w:tc>
          <w:tcPr>
            <w:tcW w:w="1419" w:type="dxa"/>
            <w:tcMar>
              <w:top w:w="0" w:type="dxa"/>
              <w:left w:w="0" w:type="dxa"/>
              <w:bottom w:w="0" w:type="dxa"/>
              <w:right w:w="0" w:type="dxa"/>
            </w:tcMar>
            <w:vAlign w:val="center"/>
          </w:tcPr>
          <w:p w14:paraId="15356A5A" w14:textId="77777777" w:rsidR="00DC4CF2" w:rsidRDefault="00DC4CF2" w:rsidP="00293ABA">
            <w:pPr>
              <w:jc w:val="center"/>
              <w:rPr>
                <w:rFonts w:ascii="Times" w:eastAsia="Times" w:hAnsi="Times" w:cs="Times"/>
              </w:rPr>
            </w:pPr>
            <w:r>
              <w:rPr>
                <w:rFonts w:ascii="Times" w:eastAsia="Times" w:hAnsi="Times" w:cs="Times"/>
              </w:rPr>
              <w:t>1.376</w:t>
            </w:r>
          </w:p>
        </w:tc>
        <w:tc>
          <w:tcPr>
            <w:tcW w:w="1735" w:type="dxa"/>
            <w:tcMar>
              <w:top w:w="0" w:type="dxa"/>
              <w:left w:w="0" w:type="dxa"/>
              <w:bottom w:w="0" w:type="dxa"/>
              <w:right w:w="0" w:type="dxa"/>
            </w:tcMar>
            <w:vAlign w:val="center"/>
          </w:tcPr>
          <w:p w14:paraId="3D3DC44E" w14:textId="77777777" w:rsidR="00DC4CF2" w:rsidRDefault="00DC4CF2" w:rsidP="00293ABA">
            <w:pPr>
              <w:jc w:val="center"/>
              <w:rPr>
                <w:rFonts w:ascii="Times" w:eastAsia="Times" w:hAnsi="Times" w:cs="Times"/>
              </w:rPr>
            </w:pPr>
            <w:r>
              <w:rPr>
                <w:rFonts w:ascii="Times" w:eastAsia="Times" w:hAnsi="Times" w:cs="Times"/>
              </w:rPr>
              <w:t>0.947 – 1.805</w:t>
            </w:r>
          </w:p>
        </w:tc>
        <w:tc>
          <w:tcPr>
            <w:tcW w:w="991" w:type="dxa"/>
            <w:tcMar>
              <w:top w:w="0" w:type="dxa"/>
              <w:left w:w="0" w:type="dxa"/>
              <w:bottom w:w="0" w:type="dxa"/>
              <w:right w:w="0" w:type="dxa"/>
            </w:tcMar>
            <w:vAlign w:val="center"/>
          </w:tcPr>
          <w:p w14:paraId="05A0B45D" w14:textId="77777777" w:rsidR="00DC4CF2" w:rsidRDefault="00DC4CF2" w:rsidP="00293ABA">
            <w:pPr>
              <w:jc w:val="center"/>
              <w:rPr>
                <w:rFonts w:ascii="Times" w:eastAsia="Times" w:hAnsi="Times" w:cs="Times"/>
              </w:rPr>
            </w:pPr>
            <w:r>
              <w:rPr>
                <w:rFonts w:ascii="Times" w:eastAsia="Times" w:hAnsi="Times" w:cs="Times"/>
              </w:rPr>
              <w:t>6.298</w:t>
            </w:r>
          </w:p>
        </w:tc>
        <w:tc>
          <w:tcPr>
            <w:tcW w:w="1149" w:type="dxa"/>
            <w:tcMar>
              <w:top w:w="0" w:type="dxa"/>
              <w:left w:w="0" w:type="dxa"/>
              <w:bottom w:w="0" w:type="dxa"/>
              <w:right w:w="0" w:type="dxa"/>
            </w:tcMar>
            <w:vAlign w:val="center"/>
          </w:tcPr>
          <w:p w14:paraId="013406F7" w14:textId="77777777" w:rsidR="00DC4CF2" w:rsidRDefault="00DC4CF2" w:rsidP="00293ABA">
            <w:pPr>
              <w:jc w:val="center"/>
              <w:rPr>
                <w:rFonts w:ascii="Times" w:eastAsia="Times" w:hAnsi="Times" w:cs="Times"/>
              </w:rPr>
            </w:pPr>
            <w:r>
              <w:rPr>
                <w:rFonts w:ascii="Times" w:eastAsia="Times" w:hAnsi="Times" w:cs="Times"/>
              </w:rPr>
              <w:t>874.676</w:t>
            </w:r>
          </w:p>
        </w:tc>
        <w:tc>
          <w:tcPr>
            <w:tcW w:w="1048" w:type="dxa"/>
            <w:tcMar>
              <w:top w:w="0" w:type="dxa"/>
              <w:left w:w="0" w:type="dxa"/>
              <w:bottom w:w="0" w:type="dxa"/>
              <w:right w:w="0" w:type="dxa"/>
            </w:tcMar>
            <w:vAlign w:val="center"/>
          </w:tcPr>
          <w:p w14:paraId="43FBE787" w14:textId="77777777" w:rsidR="00DC4CF2" w:rsidRDefault="00DC4CF2" w:rsidP="00293ABA">
            <w:pPr>
              <w:jc w:val="center"/>
              <w:rPr>
                <w:rFonts w:ascii="Times" w:eastAsia="Times" w:hAnsi="Times" w:cs="Times"/>
              </w:rPr>
            </w:pPr>
            <w:r>
              <w:rPr>
                <w:rFonts w:ascii="Times" w:eastAsia="Times" w:hAnsi="Times" w:cs="Times"/>
                <w:b/>
              </w:rPr>
              <w:t>&lt; .001</w:t>
            </w:r>
          </w:p>
        </w:tc>
      </w:tr>
      <w:tr w:rsidR="00DC4CF2" w14:paraId="55EE4E1F" w14:textId="77777777" w:rsidTr="00293ABA">
        <w:trPr>
          <w:trHeight w:val="340"/>
        </w:trPr>
        <w:tc>
          <w:tcPr>
            <w:tcW w:w="2676" w:type="dxa"/>
            <w:tcMar>
              <w:top w:w="0" w:type="dxa"/>
              <w:left w:w="0" w:type="dxa"/>
              <w:bottom w:w="0" w:type="dxa"/>
              <w:right w:w="0" w:type="dxa"/>
            </w:tcMar>
            <w:vAlign w:val="center"/>
          </w:tcPr>
          <w:p w14:paraId="14E58291" w14:textId="77777777" w:rsidR="00DC4CF2" w:rsidRDefault="00DC4CF2" w:rsidP="00293ABA">
            <w:pPr>
              <w:ind w:left="141"/>
              <w:rPr>
                <w:rFonts w:ascii="Times" w:eastAsia="Times" w:hAnsi="Times" w:cs="Times"/>
                <w:b/>
              </w:rPr>
            </w:pPr>
            <w:r>
              <w:rPr>
                <w:rFonts w:ascii="Times" w:eastAsia="Times" w:hAnsi="Times" w:cs="Times"/>
                <w:b/>
              </w:rPr>
              <w:t>Bin [2]</w:t>
            </w:r>
          </w:p>
        </w:tc>
        <w:tc>
          <w:tcPr>
            <w:tcW w:w="1419" w:type="dxa"/>
            <w:tcMar>
              <w:top w:w="0" w:type="dxa"/>
              <w:left w:w="0" w:type="dxa"/>
              <w:bottom w:w="0" w:type="dxa"/>
              <w:right w:w="0" w:type="dxa"/>
            </w:tcMar>
            <w:vAlign w:val="center"/>
          </w:tcPr>
          <w:p w14:paraId="43CEA022" w14:textId="77777777" w:rsidR="00DC4CF2" w:rsidRDefault="00DC4CF2" w:rsidP="00293ABA">
            <w:pPr>
              <w:jc w:val="center"/>
              <w:rPr>
                <w:rFonts w:ascii="Times" w:eastAsia="Times" w:hAnsi="Times" w:cs="Times"/>
              </w:rPr>
            </w:pPr>
            <w:r>
              <w:rPr>
                <w:rFonts w:ascii="Times" w:eastAsia="Times" w:hAnsi="Times" w:cs="Times"/>
              </w:rPr>
              <w:t>0.773</w:t>
            </w:r>
          </w:p>
        </w:tc>
        <w:tc>
          <w:tcPr>
            <w:tcW w:w="1735" w:type="dxa"/>
            <w:tcMar>
              <w:top w:w="0" w:type="dxa"/>
              <w:left w:w="0" w:type="dxa"/>
              <w:bottom w:w="0" w:type="dxa"/>
              <w:right w:w="0" w:type="dxa"/>
            </w:tcMar>
            <w:vAlign w:val="center"/>
          </w:tcPr>
          <w:p w14:paraId="68E21FAD" w14:textId="77777777" w:rsidR="00DC4CF2" w:rsidRDefault="00DC4CF2" w:rsidP="00293ABA">
            <w:pPr>
              <w:jc w:val="center"/>
              <w:rPr>
                <w:rFonts w:ascii="Times" w:eastAsia="Times" w:hAnsi="Times" w:cs="Times"/>
              </w:rPr>
            </w:pPr>
            <w:r>
              <w:rPr>
                <w:rFonts w:ascii="Times" w:eastAsia="Times" w:hAnsi="Times" w:cs="Times"/>
              </w:rPr>
              <w:t>0.187 – 1.360</w:t>
            </w:r>
          </w:p>
        </w:tc>
        <w:tc>
          <w:tcPr>
            <w:tcW w:w="991" w:type="dxa"/>
            <w:tcMar>
              <w:top w:w="0" w:type="dxa"/>
              <w:left w:w="0" w:type="dxa"/>
              <w:bottom w:w="0" w:type="dxa"/>
              <w:right w:w="0" w:type="dxa"/>
            </w:tcMar>
            <w:vAlign w:val="center"/>
          </w:tcPr>
          <w:p w14:paraId="45E61C32" w14:textId="77777777" w:rsidR="00DC4CF2" w:rsidRDefault="00DC4CF2" w:rsidP="00293ABA">
            <w:pPr>
              <w:jc w:val="center"/>
              <w:rPr>
                <w:rFonts w:ascii="Times" w:eastAsia="Times" w:hAnsi="Times" w:cs="Times"/>
              </w:rPr>
            </w:pPr>
            <w:r>
              <w:rPr>
                <w:rFonts w:ascii="Times" w:eastAsia="Times" w:hAnsi="Times" w:cs="Times"/>
              </w:rPr>
              <w:t>2.588</w:t>
            </w:r>
          </w:p>
        </w:tc>
        <w:tc>
          <w:tcPr>
            <w:tcW w:w="1149" w:type="dxa"/>
            <w:tcMar>
              <w:top w:w="0" w:type="dxa"/>
              <w:left w:w="0" w:type="dxa"/>
              <w:bottom w:w="0" w:type="dxa"/>
              <w:right w:w="0" w:type="dxa"/>
            </w:tcMar>
            <w:vAlign w:val="center"/>
          </w:tcPr>
          <w:p w14:paraId="27D476AB" w14:textId="77777777" w:rsidR="00DC4CF2" w:rsidRDefault="00DC4CF2" w:rsidP="00293ABA">
            <w:pPr>
              <w:jc w:val="center"/>
              <w:rPr>
                <w:rFonts w:ascii="Times" w:eastAsia="Times" w:hAnsi="Times" w:cs="Times"/>
              </w:rPr>
            </w:pPr>
            <w:r>
              <w:rPr>
                <w:rFonts w:ascii="Times" w:eastAsia="Times" w:hAnsi="Times" w:cs="Times"/>
              </w:rPr>
              <w:t>588.000</w:t>
            </w:r>
          </w:p>
        </w:tc>
        <w:tc>
          <w:tcPr>
            <w:tcW w:w="1048" w:type="dxa"/>
            <w:tcMar>
              <w:top w:w="0" w:type="dxa"/>
              <w:left w:w="0" w:type="dxa"/>
              <w:bottom w:w="0" w:type="dxa"/>
              <w:right w:w="0" w:type="dxa"/>
            </w:tcMar>
            <w:vAlign w:val="center"/>
          </w:tcPr>
          <w:p w14:paraId="1CD9430F" w14:textId="77777777" w:rsidR="00DC4CF2" w:rsidRDefault="00DC4CF2" w:rsidP="00293ABA">
            <w:pPr>
              <w:jc w:val="center"/>
              <w:rPr>
                <w:rFonts w:ascii="Times" w:eastAsia="Times" w:hAnsi="Times" w:cs="Times"/>
              </w:rPr>
            </w:pPr>
            <w:r>
              <w:rPr>
                <w:rFonts w:ascii="Times" w:eastAsia="Times" w:hAnsi="Times" w:cs="Times"/>
                <w:b/>
              </w:rPr>
              <w:t>.010</w:t>
            </w:r>
          </w:p>
        </w:tc>
      </w:tr>
      <w:tr w:rsidR="00DC4CF2" w14:paraId="34809E6F" w14:textId="77777777" w:rsidTr="00293ABA">
        <w:trPr>
          <w:trHeight w:val="340"/>
        </w:trPr>
        <w:tc>
          <w:tcPr>
            <w:tcW w:w="2676" w:type="dxa"/>
            <w:tcMar>
              <w:top w:w="0" w:type="dxa"/>
              <w:left w:w="0" w:type="dxa"/>
              <w:bottom w:w="0" w:type="dxa"/>
              <w:right w:w="0" w:type="dxa"/>
            </w:tcMar>
            <w:vAlign w:val="center"/>
          </w:tcPr>
          <w:p w14:paraId="3237D387" w14:textId="77777777" w:rsidR="00DC4CF2" w:rsidRDefault="00DC4CF2" w:rsidP="00293ABA">
            <w:pPr>
              <w:ind w:left="141"/>
              <w:rPr>
                <w:rFonts w:ascii="Times" w:eastAsia="Times" w:hAnsi="Times" w:cs="Times"/>
                <w:b/>
              </w:rPr>
            </w:pPr>
            <w:r>
              <w:rPr>
                <w:rFonts w:ascii="Times" w:eastAsia="Times" w:hAnsi="Times" w:cs="Times"/>
                <w:b/>
              </w:rPr>
              <w:t>Bin [3]</w:t>
            </w:r>
          </w:p>
        </w:tc>
        <w:tc>
          <w:tcPr>
            <w:tcW w:w="1419" w:type="dxa"/>
            <w:tcMar>
              <w:top w:w="0" w:type="dxa"/>
              <w:left w:w="0" w:type="dxa"/>
              <w:bottom w:w="0" w:type="dxa"/>
              <w:right w:w="0" w:type="dxa"/>
            </w:tcMar>
            <w:vAlign w:val="center"/>
          </w:tcPr>
          <w:p w14:paraId="22BABAD6" w14:textId="77777777" w:rsidR="00DC4CF2" w:rsidRDefault="00DC4CF2" w:rsidP="00293ABA">
            <w:pPr>
              <w:jc w:val="center"/>
              <w:rPr>
                <w:rFonts w:ascii="Times" w:eastAsia="Times" w:hAnsi="Times" w:cs="Times"/>
              </w:rPr>
            </w:pPr>
            <w:r>
              <w:rPr>
                <w:rFonts w:ascii="Times" w:eastAsia="Times" w:hAnsi="Times" w:cs="Times"/>
              </w:rPr>
              <w:t>1.795</w:t>
            </w:r>
          </w:p>
        </w:tc>
        <w:tc>
          <w:tcPr>
            <w:tcW w:w="1735" w:type="dxa"/>
            <w:tcMar>
              <w:top w:w="0" w:type="dxa"/>
              <w:left w:w="0" w:type="dxa"/>
              <w:bottom w:w="0" w:type="dxa"/>
              <w:right w:w="0" w:type="dxa"/>
            </w:tcMar>
            <w:vAlign w:val="center"/>
          </w:tcPr>
          <w:p w14:paraId="709E6095" w14:textId="77777777" w:rsidR="00DC4CF2" w:rsidRDefault="00DC4CF2" w:rsidP="00293ABA">
            <w:pPr>
              <w:jc w:val="center"/>
              <w:rPr>
                <w:rFonts w:ascii="Times" w:eastAsia="Times" w:hAnsi="Times" w:cs="Times"/>
              </w:rPr>
            </w:pPr>
            <w:r>
              <w:rPr>
                <w:rFonts w:ascii="Times" w:eastAsia="Times" w:hAnsi="Times" w:cs="Times"/>
              </w:rPr>
              <w:t>1.208 – 2.382</w:t>
            </w:r>
          </w:p>
        </w:tc>
        <w:tc>
          <w:tcPr>
            <w:tcW w:w="991" w:type="dxa"/>
            <w:tcMar>
              <w:top w:w="0" w:type="dxa"/>
              <w:left w:w="0" w:type="dxa"/>
              <w:bottom w:w="0" w:type="dxa"/>
              <w:right w:w="0" w:type="dxa"/>
            </w:tcMar>
            <w:vAlign w:val="center"/>
          </w:tcPr>
          <w:p w14:paraId="06EC20DB" w14:textId="77777777" w:rsidR="00DC4CF2" w:rsidRDefault="00DC4CF2" w:rsidP="00293ABA">
            <w:pPr>
              <w:jc w:val="center"/>
              <w:rPr>
                <w:rFonts w:ascii="Times" w:eastAsia="Times" w:hAnsi="Times" w:cs="Times"/>
              </w:rPr>
            </w:pPr>
            <w:r>
              <w:rPr>
                <w:rFonts w:ascii="Times" w:eastAsia="Times" w:hAnsi="Times" w:cs="Times"/>
              </w:rPr>
              <w:t>6.004</w:t>
            </w:r>
          </w:p>
        </w:tc>
        <w:tc>
          <w:tcPr>
            <w:tcW w:w="1149" w:type="dxa"/>
            <w:tcMar>
              <w:top w:w="0" w:type="dxa"/>
              <w:left w:w="0" w:type="dxa"/>
              <w:bottom w:w="0" w:type="dxa"/>
              <w:right w:w="0" w:type="dxa"/>
            </w:tcMar>
            <w:vAlign w:val="center"/>
          </w:tcPr>
          <w:p w14:paraId="2BB51441" w14:textId="77777777" w:rsidR="00DC4CF2" w:rsidRDefault="00DC4CF2" w:rsidP="00293ABA">
            <w:pPr>
              <w:jc w:val="center"/>
              <w:rPr>
                <w:rFonts w:ascii="Times" w:eastAsia="Times" w:hAnsi="Times" w:cs="Times"/>
              </w:rPr>
            </w:pPr>
            <w:r>
              <w:rPr>
                <w:rFonts w:ascii="Times" w:eastAsia="Times" w:hAnsi="Times" w:cs="Times"/>
              </w:rPr>
              <w:t>588.000</w:t>
            </w:r>
          </w:p>
        </w:tc>
        <w:tc>
          <w:tcPr>
            <w:tcW w:w="1048" w:type="dxa"/>
            <w:tcMar>
              <w:top w:w="0" w:type="dxa"/>
              <w:left w:w="0" w:type="dxa"/>
              <w:bottom w:w="0" w:type="dxa"/>
              <w:right w:w="0" w:type="dxa"/>
            </w:tcMar>
            <w:vAlign w:val="center"/>
          </w:tcPr>
          <w:p w14:paraId="5CD6B8E9" w14:textId="77777777" w:rsidR="00DC4CF2" w:rsidRDefault="00DC4CF2" w:rsidP="00293ABA">
            <w:pPr>
              <w:jc w:val="center"/>
              <w:rPr>
                <w:rFonts w:ascii="Times" w:eastAsia="Times" w:hAnsi="Times" w:cs="Times"/>
              </w:rPr>
            </w:pPr>
            <w:r>
              <w:rPr>
                <w:rFonts w:ascii="Times" w:eastAsia="Times" w:hAnsi="Times" w:cs="Times"/>
                <w:b/>
              </w:rPr>
              <w:t>&lt; .001</w:t>
            </w:r>
          </w:p>
        </w:tc>
      </w:tr>
      <w:tr w:rsidR="00DC4CF2" w14:paraId="00A54179" w14:textId="77777777" w:rsidTr="00293ABA">
        <w:trPr>
          <w:trHeight w:val="340"/>
        </w:trPr>
        <w:tc>
          <w:tcPr>
            <w:tcW w:w="2676" w:type="dxa"/>
            <w:tcMar>
              <w:top w:w="0" w:type="dxa"/>
              <w:left w:w="0" w:type="dxa"/>
              <w:bottom w:w="0" w:type="dxa"/>
              <w:right w:w="0" w:type="dxa"/>
            </w:tcMar>
            <w:vAlign w:val="center"/>
          </w:tcPr>
          <w:p w14:paraId="454ACF5B" w14:textId="77777777" w:rsidR="00DC4CF2" w:rsidRDefault="00DC4CF2" w:rsidP="00293ABA">
            <w:pPr>
              <w:ind w:left="141"/>
              <w:rPr>
                <w:rFonts w:ascii="Times" w:eastAsia="Times" w:hAnsi="Times" w:cs="Times"/>
              </w:rPr>
            </w:pPr>
            <w:r>
              <w:rPr>
                <w:rFonts w:ascii="Times" w:eastAsia="Times" w:hAnsi="Times" w:cs="Times"/>
              </w:rPr>
              <w:t>AQ</w:t>
            </w:r>
          </w:p>
        </w:tc>
        <w:tc>
          <w:tcPr>
            <w:tcW w:w="1419" w:type="dxa"/>
            <w:tcMar>
              <w:top w:w="0" w:type="dxa"/>
              <w:left w:w="0" w:type="dxa"/>
              <w:bottom w:w="0" w:type="dxa"/>
              <w:right w:w="0" w:type="dxa"/>
            </w:tcMar>
            <w:vAlign w:val="center"/>
          </w:tcPr>
          <w:p w14:paraId="6201B764" w14:textId="77777777" w:rsidR="00DC4CF2" w:rsidRDefault="00DC4CF2" w:rsidP="00293ABA">
            <w:pPr>
              <w:jc w:val="center"/>
              <w:rPr>
                <w:rFonts w:ascii="Times" w:eastAsia="Times" w:hAnsi="Times" w:cs="Times"/>
              </w:rPr>
            </w:pPr>
            <w:r>
              <w:rPr>
                <w:rFonts w:ascii="Times" w:eastAsia="Times" w:hAnsi="Times" w:cs="Times"/>
              </w:rPr>
              <w:t>-0.027</w:t>
            </w:r>
          </w:p>
        </w:tc>
        <w:tc>
          <w:tcPr>
            <w:tcW w:w="1735" w:type="dxa"/>
            <w:tcMar>
              <w:top w:w="0" w:type="dxa"/>
              <w:left w:w="0" w:type="dxa"/>
              <w:bottom w:w="0" w:type="dxa"/>
              <w:right w:w="0" w:type="dxa"/>
            </w:tcMar>
            <w:vAlign w:val="center"/>
          </w:tcPr>
          <w:p w14:paraId="76E54F4A" w14:textId="77777777" w:rsidR="00DC4CF2" w:rsidRDefault="00DC4CF2" w:rsidP="00293ABA">
            <w:pPr>
              <w:jc w:val="center"/>
              <w:rPr>
                <w:rFonts w:ascii="Times" w:eastAsia="Times" w:hAnsi="Times" w:cs="Times"/>
              </w:rPr>
            </w:pPr>
            <w:r>
              <w:rPr>
                <w:rFonts w:ascii="Times" w:eastAsia="Times" w:hAnsi="Times" w:cs="Times"/>
              </w:rPr>
              <w:t>-0.103 – 0.049</w:t>
            </w:r>
          </w:p>
        </w:tc>
        <w:tc>
          <w:tcPr>
            <w:tcW w:w="991" w:type="dxa"/>
            <w:tcMar>
              <w:top w:w="0" w:type="dxa"/>
              <w:left w:w="0" w:type="dxa"/>
              <w:bottom w:w="0" w:type="dxa"/>
              <w:right w:w="0" w:type="dxa"/>
            </w:tcMar>
            <w:vAlign w:val="center"/>
          </w:tcPr>
          <w:p w14:paraId="561FD386" w14:textId="77777777" w:rsidR="00DC4CF2" w:rsidRDefault="00DC4CF2" w:rsidP="00293ABA">
            <w:pPr>
              <w:jc w:val="center"/>
              <w:rPr>
                <w:rFonts w:ascii="Times" w:eastAsia="Times" w:hAnsi="Times" w:cs="Times"/>
              </w:rPr>
            </w:pPr>
            <w:r>
              <w:rPr>
                <w:rFonts w:ascii="Times" w:eastAsia="Times" w:hAnsi="Times" w:cs="Times"/>
              </w:rPr>
              <w:t>-0.692</w:t>
            </w:r>
          </w:p>
        </w:tc>
        <w:tc>
          <w:tcPr>
            <w:tcW w:w="1149" w:type="dxa"/>
            <w:tcMar>
              <w:top w:w="0" w:type="dxa"/>
              <w:left w:w="0" w:type="dxa"/>
              <w:bottom w:w="0" w:type="dxa"/>
              <w:right w:w="0" w:type="dxa"/>
            </w:tcMar>
            <w:vAlign w:val="center"/>
          </w:tcPr>
          <w:p w14:paraId="1E02AF72" w14:textId="77777777" w:rsidR="00DC4CF2" w:rsidRDefault="00DC4CF2" w:rsidP="00293ABA">
            <w:pPr>
              <w:jc w:val="center"/>
              <w:rPr>
                <w:rFonts w:ascii="Times" w:eastAsia="Times" w:hAnsi="Times" w:cs="Times"/>
              </w:rPr>
            </w:pPr>
            <w:r>
              <w:rPr>
                <w:rFonts w:ascii="Times" w:eastAsia="Times" w:hAnsi="Times" w:cs="Times"/>
              </w:rPr>
              <w:t>874.676</w:t>
            </w:r>
          </w:p>
        </w:tc>
        <w:tc>
          <w:tcPr>
            <w:tcW w:w="1048" w:type="dxa"/>
            <w:tcMar>
              <w:top w:w="0" w:type="dxa"/>
              <w:left w:w="0" w:type="dxa"/>
              <w:bottom w:w="0" w:type="dxa"/>
              <w:right w:w="0" w:type="dxa"/>
            </w:tcMar>
            <w:vAlign w:val="center"/>
          </w:tcPr>
          <w:p w14:paraId="6811743D" w14:textId="77777777" w:rsidR="00DC4CF2" w:rsidRDefault="00DC4CF2" w:rsidP="00293ABA">
            <w:pPr>
              <w:jc w:val="center"/>
              <w:rPr>
                <w:rFonts w:ascii="Times" w:eastAsia="Times" w:hAnsi="Times" w:cs="Times"/>
              </w:rPr>
            </w:pPr>
            <w:r>
              <w:rPr>
                <w:rFonts w:ascii="Times" w:eastAsia="Times" w:hAnsi="Times" w:cs="Times"/>
              </w:rPr>
              <w:t>.489</w:t>
            </w:r>
          </w:p>
        </w:tc>
      </w:tr>
      <w:tr w:rsidR="00DC4CF2" w14:paraId="78D26290" w14:textId="77777777" w:rsidTr="00293ABA">
        <w:trPr>
          <w:trHeight w:val="340"/>
        </w:trPr>
        <w:tc>
          <w:tcPr>
            <w:tcW w:w="2676" w:type="dxa"/>
            <w:tcMar>
              <w:top w:w="0" w:type="dxa"/>
              <w:left w:w="0" w:type="dxa"/>
              <w:bottom w:w="0" w:type="dxa"/>
              <w:right w:w="0" w:type="dxa"/>
            </w:tcMar>
            <w:vAlign w:val="center"/>
          </w:tcPr>
          <w:p w14:paraId="5ECD755A" w14:textId="77777777" w:rsidR="00DC4CF2" w:rsidRDefault="00DC4CF2" w:rsidP="00293ABA">
            <w:pPr>
              <w:ind w:left="141"/>
              <w:rPr>
                <w:rFonts w:ascii="Times" w:eastAsia="Times" w:hAnsi="Times" w:cs="Times"/>
              </w:rPr>
            </w:pPr>
            <w:r>
              <w:rPr>
                <w:rFonts w:ascii="Times" w:eastAsia="Times" w:hAnsi="Times" w:cs="Times"/>
              </w:rPr>
              <w:t>Bin [2] × AQ</w:t>
            </w:r>
          </w:p>
        </w:tc>
        <w:tc>
          <w:tcPr>
            <w:tcW w:w="1419" w:type="dxa"/>
            <w:tcMar>
              <w:top w:w="0" w:type="dxa"/>
              <w:left w:w="0" w:type="dxa"/>
              <w:bottom w:w="0" w:type="dxa"/>
              <w:right w:w="0" w:type="dxa"/>
            </w:tcMar>
            <w:vAlign w:val="center"/>
          </w:tcPr>
          <w:p w14:paraId="0B1BF8F5" w14:textId="77777777" w:rsidR="00DC4CF2" w:rsidRDefault="00DC4CF2" w:rsidP="00293ABA">
            <w:pPr>
              <w:jc w:val="center"/>
              <w:rPr>
                <w:rFonts w:ascii="Times" w:eastAsia="Times" w:hAnsi="Times" w:cs="Times"/>
              </w:rPr>
            </w:pPr>
            <w:r>
              <w:rPr>
                <w:rFonts w:ascii="Times" w:eastAsia="Times" w:hAnsi="Times" w:cs="Times"/>
              </w:rPr>
              <w:t>0.059</w:t>
            </w:r>
          </w:p>
        </w:tc>
        <w:tc>
          <w:tcPr>
            <w:tcW w:w="1735" w:type="dxa"/>
            <w:tcMar>
              <w:top w:w="0" w:type="dxa"/>
              <w:left w:w="0" w:type="dxa"/>
              <w:bottom w:w="0" w:type="dxa"/>
              <w:right w:w="0" w:type="dxa"/>
            </w:tcMar>
            <w:vAlign w:val="center"/>
          </w:tcPr>
          <w:p w14:paraId="4B2A863A" w14:textId="77777777" w:rsidR="00DC4CF2" w:rsidRDefault="00DC4CF2" w:rsidP="00293ABA">
            <w:pPr>
              <w:jc w:val="center"/>
              <w:rPr>
                <w:rFonts w:ascii="Times" w:eastAsia="Times" w:hAnsi="Times" w:cs="Times"/>
              </w:rPr>
            </w:pPr>
            <w:r>
              <w:rPr>
                <w:rFonts w:ascii="Times" w:eastAsia="Times" w:hAnsi="Times" w:cs="Times"/>
              </w:rPr>
              <w:t>-0.045 – 0.163</w:t>
            </w:r>
          </w:p>
        </w:tc>
        <w:tc>
          <w:tcPr>
            <w:tcW w:w="991" w:type="dxa"/>
            <w:tcMar>
              <w:top w:w="0" w:type="dxa"/>
              <w:left w:w="0" w:type="dxa"/>
              <w:bottom w:w="0" w:type="dxa"/>
              <w:right w:w="0" w:type="dxa"/>
            </w:tcMar>
            <w:vAlign w:val="center"/>
          </w:tcPr>
          <w:p w14:paraId="396C33E4" w14:textId="77777777" w:rsidR="00DC4CF2" w:rsidRDefault="00DC4CF2" w:rsidP="00293ABA">
            <w:pPr>
              <w:jc w:val="center"/>
              <w:rPr>
                <w:rFonts w:ascii="Times" w:eastAsia="Times" w:hAnsi="Times" w:cs="Times"/>
              </w:rPr>
            </w:pPr>
            <w:r>
              <w:rPr>
                <w:rFonts w:ascii="Times" w:eastAsia="Times" w:hAnsi="Times" w:cs="Times"/>
              </w:rPr>
              <w:t>1.109</w:t>
            </w:r>
          </w:p>
        </w:tc>
        <w:tc>
          <w:tcPr>
            <w:tcW w:w="1149" w:type="dxa"/>
            <w:tcMar>
              <w:top w:w="0" w:type="dxa"/>
              <w:left w:w="0" w:type="dxa"/>
              <w:bottom w:w="0" w:type="dxa"/>
              <w:right w:w="0" w:type="dxa"/>
            </w:tcMar>
            <w:vAlign w:val="center"/>
          </w:tcPr>
          <w:p w14:paraId="070F7CFC" w14:textId="77777777" w:rsidR="00DC4CF2" w:rsidRDefault="00DC4CF2" w:rsidP="00293ABA">
            <w:pPr>
              <w:jc w:val="center"/>
              <w:rPr>
                <w:rFonts w:ascii="Times" w:eastAsia="Times" w:hAnsi="Times" w:cs="Times"/>
              </w:rPr>
            </w:pPr>
            <w:r>
              <w:rPr>
                <w:rFonts w:ascii="Times" w:eastAsia="Times" w:hAnsi="Times" w:cs="Times"/>
              </w:rPr>
              <w:t>588.000</w:t>
            </w:r>
          </w:p>
        </w:tc>
        <w:tc>
          <w:tcPr>
            <w:tcW w:w="1048" w:type="dxa"/>
            <w:tcMar>
              <w:top w:w="0" w:type="dxa"/>
              <w:left w:w="0" w:type="dxa"/>
              <w:bottom w:w="0" w:type="dxa"/>
              <w:right w:w="0" w:type="dxa"/>
            </w:tcMar>
            <w:vAlign w:val="center"/>
          </w:tcPr>
          <w:p w14:paraId="783A8A23" w14:textId="77777777" w:rsidR="00DC4CF2" w:rsidRDefault="00DC4CF2" w:rsidP="00293ABA">
            <w:pPr>
              <w:jc w:val="center"/>
              <w:rPr>
                <w:rFonts w:ascii="Times" w:eastAsia="Times" w:hAnsi="Times" w:cs="Times"/>
              </w:rPr>
            </w:pPr>
            <w:r>
              <w:rPr>
                <w:rFonts w:ascii="Times" w:eastAsia="Times" w:hAnsi="Times" w:cs="Times"/>
              </w:rPr>
              <w:t>.268</w:t>
            </w:r>
          </w:p>
        </w:tc>
      </w:tr>
      <w:tr w:rsidR="00DC4CF2" w14:paraId="7E6E850D" w14:textId="77777777" w:rsidTr="00293ABA">
        <w:trPr>
          <w:trHeight w:val="340"/>
        </w:trPr>
        <w:tc>
          <w:tcPr>
            <w:tcW w:w="2676" w:type="dxa"/>
            <w:tcBorders>
              <w:bottom w:val="single" w:sz="8" w:space="0" w:color="000000"/>
            </w:tcBorders>
            <w:tcMar>
              <w:top w:w="0" w:type="dxa"/>
              <w:left w:w="0" w:type="dxa"/>
              <w:bottom w:w="0" w:type="dxa"/>
              <w:right w:w="0" w:type="dxa"/>
            </w:tcMar>
            <w:vAlign w:val="center"/>
          </w:tcPr>
          <w:p w14:paraId="3A1C2646" w14:textId="77777777" w:rsidR="00DC4CF2" w:rsidRDefault="00DC4CF2" w:rsidP="00293ABA">
            <w:pPr>
              <w:ind w:left="141"/>
              <w:rPr>
                <w:rFonts w:ascii="Times" w:eastAsia="Times" w:hAnsi="Times" w:cs="Times"/>
              </w:rPr>
            </w:pPr>
            <w:r>
              <w:rPr>
                <w:rFonts w:ascii="Times" w:eastAsia="Times" w:hAnsi="Times" w:cs="Times"/>
              </w:rPr>
              <w:t>Bin [3] × AQ</w:t>
            </w:r>
          </w:p>
        </w:tc>
        <w:tc>
          <w:tcPr>
            <w:tcW w:w="1419" w:type="dxa"/>
            <w:tcBorders>
              <w:bottom w:val="single" w:sz="8" w:space="0" w:color="000000"/>
            </w:tcBorders>
            <w:tcMar>
              <w:top w:w="0" w:type="dxa"/>
              <w:left w:w="0" w:type="dxa"/>
              <w:bottom w:w="0" w:type="dxa"/>
              <w:right w:w="0" w:type="dxa"/>
            </w:tcMar>
            <w:vAlign w:val="center"/>
          </w:tcPr>
          <w:p w14:paraId="64F51DEC" w14:textId="77777777" w:rsidR="00DC4CF2" w:rsidRDefault="00DC4CF2" w:rsidP="00293ABA">
            <w:pPr>
              <w:jc w:val="center"/>
              <w:rPr>
                <w:rFonts w:ascii="Times" w:eastAsia="Times" w:hAnsi="Times" w:cs="Times"/>
              </w:rPr>
            </w:pPr>
            <w:r>
              <w:rPr>
                <w:rFonts w:ascii="Times" w:eastAsia="Times" w:hAnsi="Times" w:cs="Times"/>
              </w:rPr>
              <w:t>0.031</w:t>
            </w:r>
          </w:p>
        </w:tc>
        <w:tc>
          <w:tcPr>
            <w:tcW w:w="1735" w:type="dxa"/>
            <w:tcBorders>
              <w:bottom w:val="single" w:sz="8" w:space="0" w:color="000000"/>
            </w:tcBorders>
            <w:tcMar>
              <w:top w:w="0" w:type="dxa"/>
              <w:left w:w="0" w:type="dxa"/>
              <w:bottom w:w="0" w:type="dxa"/>
              <w:right w:w="0" w:type="dxa"/>
            </w:tcMar>
            <w:vAlign w:val="center"/>
          </w:tcPr>
          <w:p w14:paraId="2A89E66A" w14:textId="77777777" w:rsidR="00DC4CF2" w:rsidRDefault="00DC4CF2" w:rsidP="00293ABA">
            <w:pPr>
              <w:jc w:val="center"/>
              <w:rPr>
                <w:rFonts w:ascii="Times" w:eastAsia="Times" w:hAnsi="Times" w:cs="Times"/>
              </w:rPr>
            </w:pPr>
            <w:r>
              <w:rPr>
                <w:rFonts w:ascii="Times" w:eastAsia="Times" w:hAnsi="Times" w:cs="Times"/>
              </w:rPr>
              <w:t>-0.073 – 0.135</w:t>
            </w:r>
          </w:p>
        </w:tc>
        <w:tc>
          <w:tcPr>
            <w:tcW w:w="991" w:type="dxa"/>
            <w:tcBorders>
              <w:bottom w:val="single" w:sz="8" w:space="0" w:color="000000"/>
            </w:tcBorders>
            <w:tcMar>
              <w:top w:w="0" w:type="dxa"/>
              <w:left w:w="0" w:type="dxa"/>
              <w:bottom w:w="0" w:type="dxa"/>
              <w:right w:w="0" w:type="dxa"/>
            </w:tcMar>
            <w:vAlign w:val="center"/>
          </w:tcPr>
          <w:p w14:paraId="075937C5" w14:textId="77777777" w:rsidR="00DC4CF2" w:rsidRDefault="00DC4CF2" w:rsidP="00293ABA">
            <w:pPr>
              <w:jc w:val="center"/>
              <w:rPr>
                <w:rFonts w:ascii="Times" w:eastAsia="Times" w:hAnsi="Times" w:cs="Times"/>
              </w:rPr>
            </w:pPr>
            <w:r>
              <w:rPr>
                <w:rFonts w:ascii="Times" w:eastAsia="Times" w:hAnsi="Times" w:cs="Times"/>
              </w:rPr>
              <w:t>0.590</w:t>
            </w:r>
          </w:p>
        </w:tc>
        <w:tc>
          <w:tcPr>
            <w:tcW w:w="1149" w:type="dxa"/>
            <w:tcBorders>
              <w:bottom w:val="single" w:sz="8" w:space="0" w:color="000000"/>
            </w:tcBorders>
            <w:tcMar>
              <w:top w:w="0" w:type="dxa"/>
              <w:left w:w="0" w:type="dxa"/>
              <w:bottom w:w="0" w:type="dxa"/>
              <w:right w:w="0" w:type="dxa"/>
            </w:tcMar>
            <w:vAlign w:val="center"/>
          </w:tcPr>
          <w:p w14:paraId="04BD2A15" w14:textId="77777777" w:rsidR="00DC4CF2" w:rsidRDefault="00DC4CF2" w:rsidP="00293ABA">
            <w:pPr>
              <w:jc w:val="center"/>
              <w:rPr>
                <w:rFonts w:ascii="Times" w:eastAsia="Times" w:hAnsi="Times" w:cs="Times"/>
              </w:rPr>
            </w:pPr>
            <w:r>
              <w:rPr>
                <w:rFonts w:ascii="Times" w:eastAsia="Times" w:hAnsi="Times" w:cs="Times"/>
              </w:rPr>
              <w:t>588.000</w:t>
            </w:r>
          </w:p>
        </w:tc>
        <w:tc>
          <w:tcPr>
            <w:tcW w:w="1048" w:type="dxa"/>
            <w:tcBorders>
              <w:bottom w:val="single" w:sz="8" w:space="0" w:color="000000"/>
            </w:tcBorders>
            <w:tcMar>
              <w:top w:w="0" w:type="dxa"/>
              <w:left w:w="0" w:type="dxa"/>
              <w:bottom w:w="0" w:type="dxa"/>
              <w:right w:w="0" w:type="dxa"/>
            </w:tcMar>
            <w:vAlign w:val="center"/>
          </w:tcPr>
          <w:p w14:paraId="68040CDE" w14:textId="77777777" w:rsidR="00DC4CF2" w:rsidRDefault="00DC4CF2" w:rsidP="00293ABA">
            <w:pPr>
              <w:jc w:val="center"/>
              <w:rPr>
                <w:rFonts w:ascii="Times" w:eastAsia="Times" w:hAnsi="Times" w:cs="Times"/>
              </w:rPr>
            </w:pPr>
            <w:r>
              <w:rPr>
                <w:rFonts w:ascii="Times" w:eastAsia="Times" w:hAnsi="Times" w:cs="Times"/>
              </w:rPr>
              <w:t>.556</w:t>
            </w:r>
          </w:p>
        </w:tc>
      </w:tr>
      <w:tr w:rsidR="00DC4CF2" w14:paraId="3C0C54AD" w14:textId="77777777" w:rsidTr="00293ABA">
        <w:trPr>
          <w:trHeight w:val="340"/>
        </w:trPr>
        <w:tc>
          <w:tcPr>
            <w:tcW w:w="9018" w:type="dxa"/>
            <w:gridSpan w:val="6"/>
            <w:tcBorders>
              <w:top w:val="single" w:sz="8" w:space="0" w:color="000000"/>
              <w:bottom w:val="single" w:sz="8" w:space="0" w:color="000000"/>
            </w:tcBorders>
            <w:tcMar>
              <w:top w:w="56" w:type="dxa"/>
              <w:left w:w="56" w:type="dxa"/>
              <w:bottom w:w="56" w:type="dxa"/>
              <w:right w:w="56" w:type="dxa"/>
            </w:tcMar>
            <w:vAlign w:val="center"/>
          </w:tcPr>
          <w:p w14:paraId="70F32CD8" w14:textId="77777777" w:rsidR="00DC4CF2" w:rsidRDefault="00DC4CF2" w:rsidP="00293ABA">
            <w:pPr>
              <w:rPr>
                <w:rFonts w:ascii="Times" w:eastAsia="Times" w:hAnsi="Times" w:cs="Times"/>
              </w:rPr>
            </w:pPr>
            <w:r>
              <w:rPr>
                <w:rFonts w:ascii="Times" w:eastAsia="Times" w:hAnsi="Times" w:cs="Times"/>
                <w:b/>
              </w:rPr>
              <w:t>Random Effects</w:t>
            </w:r>
          </w:p>
        </w:tc>
      </w:tr>
      <w:tr w:rsidR="00DC4CF2" w14:paraId="5B72BAA1" w14:textId="77777777" w:rsidTr="00293ABA">
        <w:trPr>
          <w:trHeight w:val="340"/>
        </w:trPr>
        <w:tc>
          <w:tcPr>
            <w:tcW w:w="2676" w:type="dxa"/>
            <w:tcBorders>
              <w:top w:val="single" w:sz="8" w:space="0" w:color="000000"/>
            </w:tcBorders>
            <w:tcMar>
              <w:top w:w="0" w:type="dxa"/>
              <w:left w:w="0" w:type="dxa"/>
              <w:bottom w:w="0" w:type="dxa"/>
              <w:right w:w="0" w:type="dxa"/>
            </w:tcMar>
            <w:vAlign w:val="center"/>
          </w:tcPr>
          <w:p w14:paraId="40195494" w14:textId="77777777" w:rsidR="00DC4CF2" w:rsidRDefault="00DC4CF2" w:rsidP="00293ABA">
            <w:pPr>
              <w:ind w:left="141"/>
              <w:rPr>
                <w:rFonts w:ascii="Times" w:eastAsia="Times" w:hAnsi="Times" w:cs="Times"/>
              </w:rPr>
            </w:pPr>
            <w:r>
              <w:rPr>
                <w:rFonts w:ascii="Times" w:eastAsia="Times" w:hAnsi="Times" w:cs="Times"/>
              </w:rPr>
              <w:t>σ</w:t>
            </w:r>
            <w:r>
              <w:rPr>
                <w:rFonts w:ascii="Times" w:eastAsia="Times" w:hAnsi="Times" w:cs="Times"/>
                <w:vertAlign w:val="superscript"/>
              </w:rPr>
              <w:t>2</w:t>
            </w:r>
          </w:p>
        </w:tc>
        <w:tc>
          <w:tcPr>
            <w:tcW w:w="6342" w:type="dxa"/>
            <w:gridSpan w:val="5"/>
            <w:tcBorders>
              <w:top w:val="single" w:sz="8" w:space="0" w:color="000000"/>
            </w:tcBorders>
            <w:tcMar>
              <w:top w:w="0" w:type="dxa"/>
              <w:left w:w="0" w:type="dxa"/>
              <w:bottom w:w="0" w:type="dxa"/>
              <w:right w:w="0" w:type="dxa"/>
            </w:tcMar>
            <w:vAlign w:val="center"/>
          </w:tcPr>
          <w:p w14:paraId="26CE828A" w14:textId="77777777" w:rsidR="00DC4CF2" w:rsidRDefault="00DC4CF2" w:rsidP="00293ABA">
            <w:pPr>
              <w:rPr>
                <w:rFonts w:ascii="Times" w:eastAsia="Times" w:hAnsi="Times" w:cs="Times"/>
              </w:rPr>
            </w:pPr>
            <w:r>
              <w:rPr>
                <w:rFonts w:ascii="Times" w:eastAsia="Times" w:hAnsi="Times" w:cs="Times"/>
              </w:rPr>
              <w:t>13.220</w:t>
            </w:r>
          </w:p>
        </w:tc>
      </w:tr>
      <w:tr w:rsidR="00DC4CF2" w14:paraId="0FF9D998" w14:textId="77777777" w:rsidTr="00293ABA">
        <w:trPr>
          <w:trHeight w:val="340"/>
        </w:trPr>
        <w:tc>
          <w:tcPr>
            <w:tcW w:w="2676" w:type="dxa"/>
            <w:tcMar>
              <w:top w:w="0" w:type="dxa"/>
              <w:left w:w="0" w:type="dxa"/>
              <w:bottom w:w="0" w:type="dxa"/>
              <w:right w:w="0" w:type="dxa"/>
            </w:tcMar>
            <w:vAlign w:val="center"/>
          </w:tcPr>
          <w:p w14:paraId="5B6E8BCD" w14:textId="77777777" w:rsidR="00DC4CF2" w:rsidRDefault="00DC4CF2" w:rsidP="00293ABA">
            <w:pPr>
              <w:ind w:left="141"/>
              <w:rPr>
                <w:rFonts w:ascii="Times" w:eastAsia="Times" w:hAnsi="Times" w:cs="Times"/>
              </w:rPr>
            </w:pPr>
            <w:r>
              <w:rPr>
                <w:rFonts w:ascii="Times" w:eastAsia="Times" w:hAnsi="Times" w:cs="Times"/>
              </w:rPr>
              <w:t>τ</w:t>
            </w:r>
            <w:r>
              <w:rPr>
                <w:rFonts w:ascii="Times" w:eastAsia="Times" w:hAnsi="Times" w:cs="Times"/>
                <w:vertAlign w:val="subscript"/>
              </w:rPr>
              <w:t>00</w:t>
            </w:r>
            <w:r>
              <w:rPr>
                <w:rFonts w:ascii="Times" w:eastAsia="Times" w:hAnsi="Times" w:cs="Times"/>
              </w:rPr>
              <w:t xml:space="preserve"> </w:t>
            </w:r>
            <w:r>
              <w:rPr>
                <w:rFonts w:ascii="Times" w:eastAsia="Times" w:hAnsi="Times" w:cs="Times"/>
                <w:vertAlign w:val="subscript"/>
              </w:rPr>
              <w:t>id</w:t>
            </w:r>
          </w:p>
        </w:tc>
        <w:tc>
          <w:tcPr>
            <w:tcW w:w="6342" w:type="dxa"/>
            <w:gridSpan w:val="5"/>
            <w:tcMar>
              <w:top w:w="0" w:type="dxa"/>
              <w:left w:w="0" w:type="dxa"/>
              <w:bottom w:w="0" w:type="dxa"/>
              <w:right w:w="0" w:type="dxa"/>
            </w:tcMar>
            <w:vAlign w:val="center"/>
          </w:tcPr>
          <w:p w14:paraId="3AF62518" w14:textId="77777777" w:rsidR="00DC4CF2" w:rsidRDefault="00DC4CF2" w:rsidP="00293ABA">
            <w:pPr>
              <w:rPr>
                <w:rFonts w:ascii="Times" w:eastAsia="Times" w:hAnsi="Times" w:cs="Times"/>
              </w:rPr>
            </w:pPr>
            <w:r>
              <w:rPr>
                <w:rFonts w:ascii="Times" w:eastAsia="Times" w:hAnsi="Times" w:cs="Times"/>
              </w:rPr>
              <w:t>0.915</w:t>
            </w:r>
          </w:p>
        </w:tc>
      </w:tr>
      <w:tr w:rsidR="00DC4CF2" w14:paraId="6C0DBA6C" w14:textId="77777777" w:rsidTr="00293ABA">
        <w:trPr>
          <w:trHeight w:val="340"/>
        </w:trPr>
        <w:tc>
          <w:tcPr>
            <w:tcW w:w="2676" w:type="dxa"/>
            <w:tcMar>
              <w:top w:w="0" w:type="dxa"/>
              <w:left w:w="0" w:type="dxa"/>
              <w:bottom w:w="0" w:type="dxa"/>
              <w:right w:w="0" w:type="dxa"/>
            </w:tcMar>
            <w:vAlign w:val="center"/>
          </w:tcPr>
          <w:p w14:paraId="7F1D67D1" w14:textId="77777777" w:rsidR="00DC4CF2" w:rsidRDefault="00DC4CF2" w:rsidP="00293ABA">
            <w:pPr>
              <w:ind w:left="141"/>
              <w:rPr>
                <w:rFonts w:ascii="Times" w:eastAsia="Times" w:hAnsi="Times" w:cs="Times"/>
              </w:rPr>
            </w:pPr>
            <w:r>
              <w:rPr>
                <w:rFonts w:ascii="Times" w:eastAsia="Times" w:hAnsi="Times" w:cs="Times"/>
              </w:rPr>
              <w:t>ICC</w:t>
            </w:r>
          </w:p>
        </w:tc>
        <w:tc>
          <w:tcPr>
            <w:tcW w:w="6342" w:type="dxa"/>
            <w:gridSpan w:val="5"/>
            <w:tcMar>
              <w:top w:w="0" w:type="dxa"/>
              <w:left w:w="0" w:type="dxa"/>
              <w:bottom w:w="0" w:type="dxa"/>
              <w:right w:w="0" w:type="dxa"/>
            </w:tcMar>
            <w:vAlign w:val="center"/>
          </w:tcPr>
          <w:p w14:paraId="2624C7B2" w14:textId="77777777" w:rsidR="00DC4CF2" w:rsidRDefault="00DC4CF2" w:rsidP="00293ABA">
            <w:pPr>
              <w:rPr>
                <w:rFonts w:ascii="Times" w:eastAsia="Times" w:hAnsi="Times" w:cs="Times"/>
              </w:rPr>
            </w:pPr>
            <w:r>
              <w:rPr>
                <w:rFonts w:ascii="Times" w:eastAsia="Times" w:hAnsi="Times" w:cs="Times"/>
              </w:rPr>
              <w:t>0.065</w:t>
            </w:r>
          </w:p>
        </w:tc>
      </w:tr>
      <w:tr w:rsidR="00DC4CF2" w14:paraId="7FA19CAA" w14:textId="77777777" w:rsidTr="00293ABA">
        <w:trPr>
          <w:trHeight w:val="340"/>
        </w:trPr>
        <w:tc>
          <w:tcPr>
            <w:tcW w:w="2676" w:type="dxa"/>
            <w:tcMar>
              <w:top w:w="0" w:type="dxa"/>
              <w:left w:w="0" w:type="dxa"/>
              <w:bottom w:w="0" w:type="dxa"/>
              <w:right w:w="0" w:type="dxa"/>
            </w:tcMar>
            <w:vAlign w:val="center"/>
          </w:tcPr>
          <w:p w14:paraId="65B5BB5E" w14:textId="77777777" w:rsidR="00DC4CF2" w:rsidRDefault="00DC4CF2" w:rsidP="00293ABA">
            <w:pPr>
              <w:ind w:left="141"/>
              <w:rPr>
                <w:rFonts w:ascii="Times" w:eastAsia="Times" w:hAnsi="Times" w:cs="Times"/>
              </w:rPr>
            </w:pPr>
            <w:r>
              <w:rPr>
                <w:rFonts w:ascii="Times" w:eastAsia="Times" w:hAnsi="Times" w:cs="Times"/>
              </w:rPr>
              <w:t xml:space="preserve">N </w:t>
            </w:r>
            <w:r>
              <w:rPr>
                <w:rFonts w:ascii="Times" w:eastAsia="Times" w:hAnsi="Times" w:cs="Times"/>
                <w:vertAlign w:val="subscript"/>
              </w:rPr>
              <w:t>id</w:t>
            </w:r>
          </w:p>
        </w:tc>
        <w:tc>
          <w:tcPr>
            <w:tcW w:w="6342" w:type="dxa"/>
            <w:gridSpan w:val="5"/>
            <w:tcMar>
              <w:top w:w="0" w:type="dxa"/>
              <w:left w:w="0" w:type="dxa"/>
              <w:bottom w:w="0" w:type="dxa"/>
              <w:right w:w="0" w:type="dxa"/>
            </w:tcMar>
            <w:vAlign w:val="center"/>
          </w:tcPr>
          <w:p w14:paraId="07E1E1D7" w14:textId="77777777" w:rsidR="00DC4CF2" w:rsidRDefault="00DC4CF2" w:rsidP="00293ABA">
            <w:pPr>
              <w:rPr>
                <w:rFonts w:ascii="Times" w:eastAsia="Times" w:hAnsi="Times" w:cs="Times"/>
              </w:rPr>
            </w:pPr>
            <w:r>
              <w:rPr>
                <w:rFonts w:ascii="Times" w:eastAsia="Times" w:hAnsi="Times" w:cs="Times"/>
              </w:rPr>
              <w:t>296</w:t>
            </w:r>
          </w:p>
        </w:tc>
      </w:tr>
      <w:tr w:rsidR="00DC4CF2" w14:paraId="0275FE38" w14:textId="77777777" w:rsidTr="00293ABA">
        <w:trPr>
          <w:trHeight w:val="340"/>
        </w:trPr>
        <w:tc>
          <w:tcPr>
            <w:tcW w:w="2676" w:type="dxa"/>
            <w:tcBorders>
              <w:top w:val="single" w:sz="6" w:space="0" w:color="000000"/>
            </w:tcBorders>
            <w:tcMar>
              <w:top w:w="0" w:type="dxa"/>
              <w:left w:w="0" w:type="dxa"/>
              <w:bottom w:w="0" w:type="dxa"/>
              <w:right w:w="0" w:type="dxa"/>
            </w:tcMar>
            <w:vAlign w:val="center"/>
          </w:tcPr>
          <w:p w14:paraId="7604225C" w14:textId="77777777" w:rsidR="00DC4CF2" w:rsidRDefault="00DC4CF2" w:rsidP="00293ABA">
            <w:pPr>
              <w:rPr>
                <w:rFonts w:ascii="Times" w:eastAsia="Times" w:hAnsi="Times" w:cs="Times"/>
              </w:rPr>
            </w:pPr>
            <w:r>
              <w:rPr>
                <w:rFonts w:ascii="Times" w:eastAsia="Times" w:hAnsi="Times" w:cs="Times"/>
              </w:rPr>
              <w:t>Observations</w:t>
            </w:r>
          </w:p>
        </w:tc>
        <w:tc>
          <w:tcPr>
            <w:tcW w:w="6342" w:type="dxa"/>
            <w:gridSpan w:val="5"/>
            <w:tcBorders>
              <w:top w:val="single" w:sz="6" w:space="0" w:color="000000"/>
            </w:tcBorders>
            <w:tcMar>
              <w:top w:w="0" w:type="dxa"/>
              <w:left w:w="0" w:type="dxa"/>
              <w:bottom w:w="0" w:type="dxa"/>
              <w:right w:w="0" w:type="dxa"/>
            </w:tcMar>
            <w:vAlign w:val="center"/>
          </w:tcPr>
          <w:p w14:paraId="17A72653" w14:textId="77777777" w:rsidR="00DC4CF2" w:rsidRDefault="00DC4CF2" w:rsidP="00293ABA">
            <w:pPr>
              <w:rPr>
                <w:rFonts w:ascii="Times" w:eastAsia="Times" w:hAnsi="Times" w:cs="Times"/>
              </w:rPr>
            </w:pPr>
            <w:r>
              <w:rPr>
                <w:rFonts w:ascii="Times" w:eastAsia="Times" w:hAnsi="Times" w:cs="Times"/>
              </w:rPr>
              <w:t>888</w:t>
            </w:r>
          </w:p>
        </w:tc>
      </w:tr>
      <w:tr w:rsidR="00DC4CF2" w14:paraId="650874CE" w14:textId="77777777" w:rsidTr="00293ABA">
        <w:trPr>
          <w:trHeight w:val="340"/>
        </w:trPr>
        <w:tc>
          <w:tcPr>
            <w:tcW w:w="2676" w:type="dxa"/>
            <w:tcBorders>
              <w:bottom w:val="single" w:sz="8" w:space="0" w:color="000000"/>
            </w:tcBorders>
            <w:tcMar>
              <w:top w:w="0" w:type="dxa"/>
              <w:left w:w="0" w:type="dxa"/>
              <w:bottom w:w="0" w:type="dxa"/>
              <w:right w:w="0" w:type="dxa"/>
            </w:tcMar>
            <w:vAlign w:val="center"/>
          </w:tcPr>
          <w:p w14:paraId="03A66970" w14:textId="77777777" w:rsidR="00DC4CF2" w:rsidRDefault="00DC4CF2" w:rsidP="00293ABA">
            <w:pPr>
              <w:rPr>
                <w:rFonts w:ascii="Times" w:eastAsia="Times" w:hAnsi="Times" w:cs="Times"/>
              </w:rPr>
            </w:pPr>
            <w:r>
              <w:rPr>
                <w:rFonts w:ascii="Times" w:eastAsia="Times" w:hAnsi="Times" w:cs="Times"/>
              </w:rPr>
              <w:t>Marginal R</w:t>
            </w:r>
            <w:r>
              <w:rPr>
                <w:rFonts w:ascii="Times" w:eastAsia="Times" w:hAnsi="Times" w:cs="Times"/>
                <w:vertAlign w:val="superscript"/>
              </w:rPr>
              <w:t>2</w:t>
            </w:r>
            <w:r>
              <w:rPr>
                <w:rFonts w:ascii="Times" w:eastAsia="Times" w:hAnsi="Times" w:cs="Times"/>
              </w:rPr>
              <w:t xml:space="preserve"> / Conditional R</w:t>
            </w:r>
            <w:r>
              <w:rPr>
                <w:rFonts w:ascii="Times" w:eastAsia="Times" w:hAnsi="Times" w:cs="Times"/>
                <w:vertAlign w:val="superscript"/>
              </w:rPr>
              <w:t>2</w:t>
            </w:r>
          </w:p>
        </w:tc>
        <w:tc>
          <w:tcPr>
            <w:tcW w:w="6342" w:type="dxa"/>
            <w:gridSpan w:val="5"/>
            <w:tcBorders>
              <w:bottom w:val="single" w:sz="8" w:space="0" w:color="000000"/>
            </w:tcBorders>
            <w:tcMar>
              <w:top w:w="0" w:type="dxa"/>
              <w:left w:w="0" w:type="dxa"/>
              <w:bottom w:w="0" w:type="dxa"/>
              <w:right w:w="0" w:type="dxa"/>
            </w:tcMar>
            <w:vAlign w:val="center"/>
          </w:tcPr>
          <w:p w14:paraId="22279EEB" w14:textId="77777777" w:rsidR="00DC4CF2" w:rsidRDefault="00DC4CF2" w:rsidP="00293ABA">
            <w:pPr>
              <w:rPr>
                <w:rFonts w:ascii="Times" w:eastAsia="Times" w:hAnsi="Times" w:cs="Times"/>
              </w:rPr>
            </w:pPr>
            <w:r>
              <w:rPr>
                <w:rFonts w:ascii="Times" w:eastAsia="Times" w:hAnsi="Times" w:cs="Times"/>
              </w:rPr>
              <w:t>0.038 / 0.100</w:t>
            </w:r>
          </w:p>
        </w:tc>
      </w:tr>
    </w:tbl>
    <w:p w14:paraId="1075FA6D" w14:textId="77777777" w:rsidR="00DC4CF2" w:rsidRDefault="00DC4CF2" w:rsidP="00DC4CF2">
      <w:pPr>
        <w:spacing w:before="200"/>
      </w:pPr>
      <w:r>
        <w:t>The table shows regression coefficients of fixed effects and summary information of random effects. The marginal R</w:t>
      </w:r>
      <w:r>
        <w:rPr>
          <w:vertAlign w:val="superscript"/>
        </w:rPr>
        <w:t>2</w:t>
      </w:r>
      <w:r>
        <w:t xml:space="preserve"> considers only the variance of fixed effects, while the conditional R</w:t>
      </w:r>
      <w:r>
        <w:rPr>
          <w:vertAlign w:val="superscript"/>
        </w:rPr>
        <w:t>2</w:t>
      </w:r>
      <w:r>
        <w:t xml:space="preserve"> takes both fixed and random effects into account. Degrees of freedom are based on Satterthwaite’s approximation. Statistically significant terms are highlighted in bold. Terms in brackets indicate the level of factor that is contrasted against the reference level, which is Bin 1 for the Bin factor.</w:t>
      </w:r>
      <w:r>
        <w:br w:type="page"/>
      </w:r>
    </w:p>
    <w:p w14:paraId="1914D72E" w14:textId="77777777" w:rsidR="00DC4CF2" w:rsidRDefault="00DC4CF2" w:rsidP="008F7960">
      <w:pPr>
        <w:pStyle w:val="Heading3"/>
        <w:rPr>
          <w:vertAlign w:val="subscript"/>
        </w:rPr>
      </w:pPr>
      <w:bookmarkStart w:id="2" w:name="_lld4x1d7cglm" w:colFirst="0" w:colLast="0"/>
      <w:bookmarkEnd w:id="2"/>
      <w:r>
        <w:lastRenderedPageBreak/>
        <w:t>Model</w:t>
      </w:r>
      <w:r>
        <w:rPr>
          <w:vertAlign w:val="subscript"/>
        </w:rPr>
        <w:t>U-RT</w:t>
      </w:r>
    </w:p>
    <w:p w14:paraId="4F8FC04C" w14:textId="77777777" w:rsidR="00DC4CF2" w:rsidRDefault="00DC4CF2" w:rsidP="00DC4CF2">
      <w:pPr>
        <w:spacing w:after="200"/>
        <w:rPr>
          <w:shd w:val="clear" w:color="auto" w:fill="FCE5CD"/>
        </w:rPr>
      </w:pPr>
      <w:r>
        <w:rPr>
          <w:b/>
        </w:rPr>
        <w:t xml:space="preserve">Supplementary Table S3. </w:t>
      </w:r>
      <w:r>
        <w:t>Results of the linear mixed model predicting RT learning scores in the interference phase.</w:t>
      </w:r>
    </w:p>
    <w:tbl>
      <w:tblPr>
        <w:tblW w:w="9033" w:type="dxa"/>
        <w:tblLayout w:type="fixed"/>
        <w:tblLook w:val="0600" w:firstRow="0" w:lastRow="0" w:firstColumn="0" w:lastColumn="0" w:noHBand="1" w:noVBand="1"/>
      </w:tblPr>
      <w:tblGrid>
        <w:gridCol w:w="2677"/>
        <w:gridCol w:w="1422"/>
        <w:gridCol w:w="1743"/>
        <w:gridCol w:w="1068"/>
        <w:gridCol w:w="1110"/>
        <w:gridCol w:w="1013"/>
      </w:tblGrid>
      <w:tr w:rsidR="00DC4CF2" w14:paraId="67E5106D" w14:textId="77777777" w:rsidTr="00293ABA">
        <w:trPr>
          <w:trHeight w:val="340"/>
        </w:trPr>
        <w:tc>
          <w:tcPr>
            <w:tcW w:w="9032" w:type="dxa"/>
            <w:gridSpan w:val="6"/>
            <w:tcBorders>
              <w:top w:val="single" w:sz="8" w:space="0" w:color="000000"/>
              <w:bottom w:val="single" w:sz="6" w:space="0" w:color="000000"/>
            </w:tcBorders>
            <w:tcMar>
              <w:top w:w="56" w:type="dxa"/>
              <w:left w:w="56" w:type="dxa"/>
              <w:bottom w:w="56" w:type="dxa"/>
              <w:right w:w="56" w:type="dxa"/>
            </w:tcMar>
            <w:vAlign w:val="center"/>
          </w:tcPr>
          <w:p w14:paraId="58D1137A" w14:textId="77777777" w:rsidR="00DC4CF2" w:rsidRDefault="00DC4CF2" w:rsidP="00293ABA">
            <w:pPr>
              <w:spacing w:line="240" w:lineRule="auto"/>
              <w:jc w:val="center"/>
              <w:rPr>
                <w:rFonts w:ascii="Times" w:eastAsia="Times" w:hAnsi="Times" w:cs="Times"/>
                <w:b/>
              </w:rPr>
            </w:pPr>
            <w:r>
              <w:rPr>
                <w:rFonts w:ascii="Times" w:eastAsia="Times" w:hAnsi="Times" w:cs="Times"/>
                <w:b/>
              </w:rPr>
              <w:t>Prediction of RT Learning Score</w:t>
            </w:r>
          </w:p>
        </w:tc>
      </w:tr>
      <w:tr w:rsidR="00DC4CF2" w14:paraId="274A6A84" w14:textId="77777777" w:rsidTr="00293ABA">
        <w:trPr>
          <w:trHeight w:val="340"/>
        </w:trPr>
        <w:tc>
          <w:tcPr>
            <w:tcW w:w="2676" w:type="dxa"/>
            <w:tcBorders>
              <w:bottom w:val="single" w:sz="6" w:space="0" w:color="000000"/>
            </w:tcBorders>
            <w:tcMar>
              <w:top w:w="56" w:type="dxa"/>
              <w:left w:w="56" w:type="dxa"/>
              <w:bottom w:w="56" w:type="dxa"/>
              <w:right w:w="56" w:type="dxa"/>
            </w:tcMar>
            <w:vAlign w:val="center"/>
          </w:tcPr>
          <w:p w14:paraId="59B40F05" w14:textId="77777777" w:rsidR="00DC4CF2" w:rsidRDefault="00DC4CF2" w:rsidP="00293ABA">
            <w:pPr>
              <w:spacing w:line="240" w:lineRule="auto"/>
              <w:rPr>
                <w:rFonts w:ascii="Times" w:eastAsia="Times" w:hAnsi="Times" w:cs="Times"/>
                <w:b/>
              </w:rPr>
            </w:pPr>
            <w:r>
              <w:rPr>
                <w:rFonts w:ascii="Times" w:eastAsia="Times" w:hAnsi="Times" w:cs="Times"/>
                <w:b/>
              </w:rPr>
              <w:t>Fixed Effects</w:t>
            </w:r>
          </w:p>
        </w:tc>
        <w:tc>
          <w:tcPr>
            <w:tcW w:w="1422" w:type="dxa"/>
            <w:tcBorders>
              <w:bottom w:val="single" w:sz="6" w:space="0" w:color="000000"/>
            </w:tcBorders>
            <w:tcMar>
              <w:top w:w="56" w:type="dxa"/>
              <w:left w:w="56" w:type="dxa"/>
              <w:bottom w:w="56" w:type="dxa"/>
              <w:right w:w="56" w:type="dxa"/>
            </w:tcMar>
            <w:vAlign w:val="center"/>
          </w:tcPr>
          <w:p w14:paraId="6BB12275" w14:textId="77777777" w:rsidR="00DC4CF2" w:rsidRDefault="00DC4CF2" w:rsidP="00293ABA">
            <w:pPr>
              <w:spacing w:line="240" w:lineRule="auto"/>
              <w:jc w:val="center"/>
              <w:rPr>
                <w:rFonts w:ascii="Times" w:eastAsia="Times" w:hAnsi="Times" w:cs="Times"/>
                <w:b/>
                <w:i/>
              </w:rPr>
            </w:pPr>
            <w:r>
              <w:rPr>
                <w:b/>
                <w:i/>
                <w:sz w:val="24"/>
                <w:szCs w:val="24"/>
              </w:rPr>
              <w:t>β</w:t>
            </w:r>
            <w:r>
              <w:rPr>
                <w:rFonts w:ascii="Times" w:eastAsia="Times" w:hAnsi="Times" w:cs="Times"/>
                <w:b/>
                <w:i/>
              </w:rPr>
              <w:t xml:space="preserve"> estimates</w:t>
            </w:r>
          </w:p>
        </w:tc>
        <w:tc>
          <w:tcPr>
            <w:tcW w:w="1743" w:type="dxa"/>
            <w:tcBorders>
              <w:bottom w:val="single" w:sz="6" w:space="0" w:color="000000"/>
            </w:tcBorders>
            <w:tcMar>
              <w:top w:w="56" w:type="dxa"/>
              <w:left w:w="56" w:type="dxa"/>
              <w:bottom w:w="56" w:type="dxa"/>
              <w:right w:w="56" w:type="dxa"/>
            </w:tcMar>
            <w:vAlign w:val="center"/>
          </w:tcPr>
          <w:p w14:paraId="0583D513" w14:textId="77777777" w:rsidR="00DC4CF2" w:rsidRDefault="00DC4CF2" w:rsidP="00293ABA">
            <w:pPr>
              <w:spacing w:line="240" w:lineRule="auto"/>
              <w:jc w:val="center"/>
              <w:rPr>
                <w:rFonts w:ascii="Times" w:eastAsia="Times" w:hAnsi="Times" w:cs="Times"/>
                <w:b/>
                <w:i/>
              </w:rPr>
            </w:pPr>
            <w:r>
              <w:rPr>
                <w:rFonts w:ascii="Times" w:eastAsia="Times" w:hAnsi="Times" w:cs="Times"/>
                <w:b/>
                <w:i/>
              </w:rPr>
              <w:t>95% CI</w:t>
            </w:r>
          </w:p>
        </w:tc>
        <w:tc>
          <w:tcPr>
            <w:tcW w:w="1068" w:type="dxa"/>
            <w:tcBorders>
              <w:bottom w:val="single" w:sz="6" w:space="0" w:color="000000"/>
            </w:tcBorders>
            <w:tcMar>
              <w:top w:w="56" w:type="dxa"/>
              <w:left w:w="56" w:type="dxa"/>
              <w:bottom w:w="56" w:type="dxa"/>
              <w:right w:w="56" w:type="dxa"/>
            </w:tcMar>
            <w:vAlign w:val="center"/>
          </w:tcPr>
          <w:p w14:paraId="2D91E30A" w14:textId="77777777" w:rsidR="00DC4CF2" w:rsidRDefault="00DC4CF2" w:rsidP="00293ABA">
            <w:pPr>
              <w:spacing w:line="240" w:lineRule="auto"/>
              <w:jc w:val="center"/>
              <w:rPr>
                <w:rFonts w:ascii="Times" w:eastAsia="Times" w:hAnsi="Times" w:cs="Times"/>
                <w:b/>
                <w:i/>
              </w:rPr>
            </w:pPr>
            <w:r>
              <w:rPr>
                <w:rFonts w:ascii="Times" w:eastAsia="Times" w:hAnsi="Times" w:cs="Times"/>
                <w:b/>
                <w:i/>
              </w:rPr>
              <w:t>t</w:t>
            </w:r>
          </w:p>
        </w:tc>
        <w:tc>
          <w:tcPr>
            <w:tcW w:w="1110" w:type="dxa"/>
            <w:tcBorders>
              <w:bottom w:val="single" w:sz="6" w:space="0" w:color="000000"/>
            </w:tcBorders>
            <w:tcMar>
              <w:top w:w="56" w:type="dxa"/>
              <w:left w:w="56" w:type="dxa"/>
              <w:bottom w:w="56" w:type="dxa"/>
              <w:right w:w="56" w:type="dxa"/>
            </w:tcMar>
            <w:vAlign w:val="center"/>
          </w:tcPr>
          <w:p w14:paraId="50BFC5C2" w14:textId="77777777" w:rsidR="00DC4CF2" w:rsidRDefault="00DC4CF2" w:rsidP="00293ABA">
            <w:pPr>
              <w:spacing w:line="240" w:lineRule="auto"/>
              <w:jc w:val="center"/>
              <w:rPr>
                <w:rFonts w:ascii="Times" w:eastAsia="Times" w:hAnsi="Times" w:cs="Times"/>
                <w:b/>
                <w:i/>
              </w:rPr>
            </w:pPr>
            <w:r>
              <w:rPr>
                <w:rFonts w:ascii="Times" w:eastAsia="Times" w:hAnsi="Times" w:cs="Times"/>
                <w:b/>
                <w:i/>
              </w:rPr>
              <w:t>df</w:t>
            </w:r>
          </w:p>
        </w:tc>
        <w:tc>
          <w:tcPr>
            <w:tcW w:w="1013" w:type="dxa"/>
            <w:tcBorders>
              <w:bottom w:val="single" w:sz="6" w:space="0" w:color="000000"/>
            </w:tcBorders>
            <w:tcMar>
              <w:top w:w="56" w:type="dxa"/>
              <w:left w:w="56" w:type="dxa"/>
              <w:bottom w:w="56" w:type="dxa"/>
              <w:right w:w="56" w:type="dxa"/>
            </w:tcMar>
            <w:vAlign w:val="center"/>
          </w:tcPr>
          <w:p w14:paraId="6812761F" w14:textId="77777777" w:rsidR="00DC4CF2" w:rsidRDefault="00DC4CF2" w:rsidP="00293ABA">
            <w:pPr>
              <w:spacing w:line="240" w:lineRule="auto"/>
              <w:jc w:val="center"/>
              <w:rPr>
                <w:rFonts w:ascii="Times" w:eastAsia="Times" w:hAnsi="Times" w:cs="Times"/>
                <w:b/>
                <w:i/>
              </w:rPr>
            </w:pPr>
            <w:r>
              <w:rPr>
                <w:rFonts w:ascii="Times" w:eastAsia="Times" w:hAnsi="Times" w:cs="Times"/>
                <w:b/>
                <w:i/>
              </w:rPr>
              <w:t>p</w:t>
            </w:r>
          </w:p>
        </w:tc>
      </w:tr>
      <w:tr w:rsidR="00DC4CF2" w14:paraId="38BABFC6" w14:textId="77777777" w:rsidTr="00293ABA">
        <w:trPr>
          <w:trHeight w:val="340"/>
        </w:trPr>
        <w:tc>
          <w:tcPr>
            <w:tcW w:w="2676" w:type="dxa"/>
            <w:tcMar>
              <w:top w:w="0" w:type="dxa"/>
              <w:left w:w="0" w:type="dxa"/>
              <w:bottom w:w="0" w:type="dxa"/>
              <w:right w:w="0" w:type="dxa"/>
            </w:tcMar>
            <w:vAlign w:val="center"/>
          </w:tcPr>
          <w:p w14:paraId="6CE508F7" w14:textId="77777777" w:rsidR="00DC4CF2" w:rsidRDefault="00DC4CF2" w:rsidP="00293ABA">
            <w:pPr>
              <w:spacing w:line="240" w:lineRule="auto"/>
              <w:ind w:left="141"/>
              <w:rPr>
                <w:rFonts w:ascii="Times" w:eastAsia="Times" w:hAnsi="Times" w:cs="Times"/>
                <w:b/>
              </w:rPr>
            </w:pPr>
            <w:r>
              <w:rPr>
                <w:rFonts w:ascii="Times" w:eastAsia="Times" w:hAnsi="Times" w:cs="Times"/>
                <w:b/>
              </w:rPr>
              <w:t>(Intercept)</w:t>
            </w:r>
          </w:p>
        </w:tc>
        <w:tc>
          <w:tcPr>
            <w:tcW w:w="1422" w:type="dxa"/>
            <w:tcMar>
              <w:top w:w="0" w:type="dxa"/>
              <w:left w:w="0" w:type="dxa"/>
              <w:bottom w:w="0" w:type="dxa"/>
              <w:right w:w="0" w:type="dxa"/>
            </w:tcMar>
            <w:vAlign w:val="center"/>
          </w:tcPr>
          <w:p w14:paraId="2995E2B8" w14:textId="77777777" w:rsidR="00DC4CF2" w:rsidRDefault="00DC4CF2" w:rsidP="00293ABA">
            <w:pPr>
              <w:spacing w:line="240" w:lineRule="auto"/>
              <w:jc w:val="center"/>
              <w:rPr>
                <w:rFonts w:ascii="Times" w:eastAsia="Times" w:hAnsi="Times" w:cs="Times"/>
              </w:rPr>
            </w:pPr>
            <w:r>
              <w:rPr>
                <w:rFonts w:ascii="Times" w:eastAsia="Times" w:hAnsi="Times" w:cs="Times"/>
              </w:rPr>
              <w:t>7.620</w:t>
            </w:r>
          </w:p>
        </w:tc>
        <w:tc>
          <w:tcPr>
            <w:tcW w:w="1743" w:type="dxa"/>
            <w:tcMar>
              <w:top w:w="0" w:type="dxa"/>
              <w:left w:w="0" w:type="dxa"/>
              <w:bottom w:w="0" w:type="dxa"/>
              <w:right w:w="0" w:type="dxa"/>
            </w:tcMar>
            <w:vAlign w:val="center"/>
          </w:tcPr>
          <w:p w14:paraId="76277166" w14:textId="77777777" w:rsidR="00DC4CF2" w:rsidRDefault="00DC4CF2" w:rsidP="00293ABA">
            <w:pPr>
              <w:spacing w:line="240" w:lineRule="auto"/>
              <w:jc w:val="center"/>
              <w:rPr>
                <w:rFonts w:ascii="Times" w:eastAsia="Times" w:hAnsi="Times" w:cs="Times"/>
              </w:rPr>
            </w:pPr>
            <w:r>
              <w:rPr>
                <w:rFonts w:ascii="Times" w:eastAsia="Times" w:hAnsi="Times" w:cs="Times"/>
              </w:rPr>
              <w:t>6.370 – 8.870</w:t>
            </w:r>
          </w:p>
        </w:tc>
        <w:tc>
          <w:tcPr>
            <w:tcW w:w="1068" w:type="dxa"/>
            <w:tcMar>
              <w:top w:w="0" w:type="dxa"/>
              <w:left w:w="0" w:type="dxa"/>
              <w:bottom w:w="0" w:type="dxa"/>
              <w:right w:w="0" w:type="dxa"/>
            </w:tcMar>
            <w:vAlign w:val="center"/>
          </w:tcPr>
          <w:p w14:paraId="62365DF9" w14:textId="77777777" w:rsidR="00DC4CF2" w:rsidRDefault="00DC4CF2" w:rsidP="00293ABA">
            <w:pPr>
              <w:spacing w:line="240" w:lineRule="auto"/>
              <w:jc w:val="center"/>
              <w:rPr>
                <w:rFonts w:ascii="Times" w:eastAsia="Times" w:hAnsi="Times" w:cs="Times"/>
              </w:rPr>
            </w:pPr>
            <w:r>
              <w:rPr>
                <w:rFonts w:ascii="Times" w:eastAsia="Times" w:hAnsi="Times" w:cs="Times"/>
              </w:rPr>
              <w:t>11.963</w:t>
            </w:r>
          </w:p>
        </w:tc>
        <w:tc>
          <w:tcPr>
            <w:tcW w:w="1110" w:type="dxa"/>
            <w:tcMar>
              <w:top w:w="0" w:type="dxa"/>
              <w:left w:w="0" w:type="dxa"/>
              <w:bottom w:w="0" w:type="dxa"/>
              <w:right w:w="0" w:type="dxa"/>
            </w:tcMar>
            <w:vAlign w:val="center"/>
          </w:tcPr>
          <w:p w14:paraId="5AC00654" w14:textId="77777777" w:rsidR="00DC4CF2" w:rsidRDefault="00DC4CF2" w:rsidP="00293ABA">
            <w:pPr>
              <w:spacing w:line="240" w:lineRule="auto"/>
              <w:jc w:val="center"/>
              <w:rPr>
                <w:rFonts w:ascii="Times" w:eastAsia="Times" w:hAnsi="Times" w:cs="Times"/>
              </w:rPr>
            </w:pPr>
            <w:r>
              <w:rPr>
                <w:rFonts w:ascii="Times" w:eastAsia="Times" w:hAnsi="Times" w:cs="Times"/>
              </w:rPr>
              <w:t>882.000</w:t>
            </w:r>
          </w:p>
        </w:tc>
        <w:tc>
          <w:tcPr>
            <w:tcW w:w="1013" w:type="dxa"/>
            <w:tcMar>
              <w:top w:w="0" w:type="dxa"/>
              <w:left w:w="0" w:type="dxa"/>
              <w:bottom w:w="0" w:type="dxa"/>
              <w:right w:w="0" w:type="dxa"/>
            </w:tcMar>
            <w:vAlign w:val="center"/>
          </w:tcPr>
          <w:p w14:paraId="13BF9B6F" w14:textId="77777777" w:rsidR="00DC4CF2" w:rsidRDefault="00DC4CF2" w:rsidP="00293ABA">
            <w:pPr>
              <w:spacing w:line="240" w:lineRule="auto"/>
              <w:jc w:val="center"/>
              <w:rPr>
                <w:rFonts w:ascii="Times" w:eastAsia="Times" w:hAnsi="Times" w:cs="Times"/>
              </w:rPr>
            </w:pPr>
            <w:r>
              <w:rPr>
                <w:rFonts w:ascii="Times" w:eastAsia="Times" w:hAnsi="Times" w:cs="Times"/>
                <w:b/>
              </w:rPr>
              <w:t>&lt; .001</w:t>
            </w:r>
          </w:p>
        </w:tc>
      </w:tr>
      <w:tr w:rsidR="00DC4CF2" w14:paraId="6A46F8E8" w14:textId="77777777" w:rsidTr="00293ABA">
        <w:trPr>
          <w:trHeight w:val="340"/>
        </w:trPr>
        <w:tc>
          <w:tcPr>
            <w:tcW w:w="2676" w:type="dxa"/>
            <w:tcMar>
              <w:top w:w="0" w:type="dxa"/>
              <w:left w:w="0" w:type="dxa"/>
              <w:bottom w:w="0" w:type="dxa"/>
              <w:right w:w="0" w:type="dxa"/>
            </w:tcMar>
            <w:vAlign w:val="center"/>
          </w:tcPr>
          <w:p w14:paraId="6F5BEF96" w14:textId="77777777" w:rsidR="00DC4CF2" w:rsidRDefault="00DC4CF2" w:rsidP="00293ABA">
            <w:pPr>
              <w:spacing w:line="240" w:lineRule="auto"/>
              <w:ind w:left="141"/>
              <w:rPr>
                <w:rFonts w:ascii="Times" w:eastAsia="Times" w:hAnsi="Times" w:cs="Times"/>
                <w:b/>
              </w:rPr>
            </w:pPr>
            <w:r>
              <w:rPr>
                <w:rFonts w:ascii="Times" w:eastAsia="Times" w:hAnsi="Times" w:cs="Times"/>
                <w:b/>
              </w:rPr>
              <w:t>Bin [5]</w:t>
            </w:r>
          </w:p>
        </w:tc>
        <w:tc>
          <w:tcPr>
            <w:tcW w:w="1422" w:type="dxa"/>
            <w:tcMar>
              <w:top w:w="0" w:type="dxa"/>
              <w:left w:w="0" w:type="dxa"/>
              <w:bottom w:w="0" w:type="dxa"/>
              <w:right w:w="0" w:type="dxa"/>
            </w:tcMar>
            <w:vAlign w:val="center"/>
          </w:tcPr>
          <w:p w14:paraId="35033378" w14:textId="77777777" w:rsidR="00DC4CF2" w:rsidRDefault="00DC4CF2" w:rsidP="00293ABA">
            <w:pPr>
              <w:spacing w:line="240" w:lineRule="auto"/>
              <w:jc w:val="center"/>
              <w:rPr>
                <w:rFonts w:ascii="Times" w:eastAsia="Times" w:hAnsi="Times" w:cs="Times"/>
              </w:rPr>
            </w:pPr>
            <w:r>
              <w:rPr>
                <w:rFonts w:ascii="Times" w:eastAsia="Times" w:hAnsi="Times" w:cs="Times"/>
              </w:rPr>
              <w:t>-9.115</w:t>
            </w:r>
          </w:p>
        </w:tc>
        <w:tc>
          <w:tcPr>
            <w:tcW w:w="1743" w:type="dxa"/>
            <w:tcMar>
              <w:top w:w="0" w:type="dxa"/>
              <w:left w:w="0" w:type="dxa"/>
              <w:bottom w:w="0" w:type="dxa"/>
              <w:right w:w="0" w:type="dxa"/>
            </w:tcMar>
            <w:vAlign w:val="center"/>
          </w:tcPr>
          <w:p w14:paraId="56DA64AC" w14:textId="77777777" w:rsidR="00DC4CF2" w:rsidRDefault="00DC4CF2" w:rsidP="00293ABA">
            <w:pPr>
              <w:spacing w:line="240" w:lineRule="auto"/>
              <w:jc w:val="center"/>
              <w:rPr>
                <w:rFonts w:ascii="Times" w:eastAsia="Times" w:hAnsi="Times" w:cs="Times"/>
              </w:rPr>
            </w:pPr>
            <w:r>
              <w:rPr>
                <w:rFonts w:ascii="Times" w:eastAsia="Times" w:hAnsi="Times" w:cs="Times"/>
              </w:rPr>
              <w:t>-10.882 – -7.347</w:t>
            </w:r>
          </w:p>
        </w:tc>
        <w:tc>
          <w:tcPr>
            <w:tcW w:w="1068" w:type="dxa"/>
            <w:tcMar>
              <w:top w:w="0" w:type="dxa"/>
              <w:left w:w="0" w:type="dxa"/>
              <w:bottom w:w="0" w:type="dxa"/>
              <w:right w:w="0" w:type="dxa"/>
            </w:tcMar>
            <w:vAlign w:val="center"/>
          </w:tcPr>
          <w:p w14:paraId="135511C6" w14:textId="77777777" w:rsidR="00DC4CF2" w:rsidRDefault="00DC4CF2" w:rsidP="00293ABA">
            <w:pPr>
              <w:spacing w:line="240" w:lineRule="auto"/>
              <w:jc w:val="center"/>
              <w:rPr>
                <w:rFonts w:ascii="Times" w:eastAsia="Times" w:hAnsi="Times" w:cs="Times"/>
              </w:rPr>
            </w:pPr>
            <w:r>
              <w:rPr>
                <w:rFonts w:ascii="Times" w:eastAsia="Times" w:hAnsi="Times" w:cs="Times"/>
              </w:rPr>
              <w:t>-10.118</w:t>
            </w:r>
          </w:p>
        </w:tc>
        <w:tc>
          <w:tcPr>
            <w:tcW w:w="1110" w:type="dxa"/>
            <w:tcMar>
              <w:top w:w="0" w:type="dxa"/>
              <w:left w:w="0" w:type="dxa"/>
              <w:bottom w:w="0" w:type="dxa"/>
              <w:right w:w="0" w:type="dxa"/>
            </w:tcMar>
            <w:vAlign w:val="center"/>
          </w:tcPr>
          <w:p w14:paraId="41979300" w14:textId="77777777" w:rsidR="00DC4CF2" w:rsidRDefault="00DC4CF2" w:rsidP="00293ABA">
            <w:pPr>
              <w:spacing w:line="240" w:lineRule="auto"/>
              <w:jc w:val="center"/>
              <w:rPr>
                <w:rFonts w:ascii="Times" w:eastAsia="Times" w:hAnsi="Times" w:cs="Times"/>
              </w:rPr>
            </w:pPr>
            <w:r>
              <w:rPr>
                <w:rFonts w:ascii="Times" w:eastAsia="Times" w:hAnsi="Times" w:cs="Times"/>
              </w:rPr>
              <w:t>882.000</w:t>
            </w:r>
          </w:p>
        </w:tc>
        <w:tc>
          <w:tcPr>
            <w:tcW w:w="1013" w:type="dxa"/>
            <w:tcMar>
              <w:top w:w="0" w:type="dxa"/>
              <w:left w:w="0" w:type="dxa"/>
              <w:bottom w:w="0" w:type="dxa"/>
              <w:right w:w="0" w:type="dxa"/>
            </w:tcMar>
            <w:vAlign w:val="center"/>
          </w:tcPr>
          <w:p w14:paraId="6EEF3812" w14:textId="77777777" w:rsidR="00DC4CF2" w:rsidRDefault="00DC4CF2" w:rsidP="00293ABA">
            <w:pPr>
              <w:spacing w:line="240" w:lineRule="auto"/>
              <w:jc w:val="center"/>
              <w:rPr>
                <w:rFonts w:ascii="Times" w:eastAsia="Times" w:hAnsi="Times" w:cs="Times"/>
              </w:rPr>
            </w:pPr>
            <w:r>
              <w:rPr>
                <w:rFonts w:ascii="Times" w:eastAsia="Times" w:hAnsi="Times" w:cs="Times"/>
                <w:b/>
              </w:rPr>
              <w:t>&lt; .001</w:t>
            </w:r>
          </w:p>
        </w:tc>
      </w:tr>
      <w:tr w:rsidR="00DC4CF2" w14:paraId="00E2FDA8" w14:textId="77777777" w:rsidTr="00293ABA">
        <w:trPr>
          <w:trHeight w:val="340"/>
        </w:trPr>
        <w:tc>
          <w:tcPr>
            <w:tcW w:w="2676" w:type="dxa"/>
            <w:tcMar>
              <w:top w:w="0" w:type="dxa"/>
              <w:left w:w="0" w:type="dxa"/>
              <w:bottom w:w="0" w:type="dxa"/>
              <w:right w:w="0" w:type="dxa"/>
            </w:tcMar>
            <w:vAlign w:val="center"/>
          </w:tcPr>
          <w:p w14:paraId="3FC7CB8D" w14:textId="77777777" w:rsidR="00DC4CF2" w:rsidRDefault="00DC4CF2" w:rsidP="00293ABA">
            <w:pPr>
              <w:spacing w:line="240" w:lineRule="auto"/>
              <w:ind w:left="141"/>
              <w:rPr>
                <w:rFonts w:ascii="Times" w:eastAsia="Times" w:hAnsi="Times" w:cs="Times"/>
              </w:rPr>
            </w:pPr>
            <w:r>
              <w:rPr>
                <w:rFonts w:ascii="Times" w:eastAsia="Times" w:hAnsi="Times" w:cs="Times"/>
              </w:rPr>
              <w:t>Bin [6]</w:t>
            </w:r>
          </w:p>
        </w:tc>
        <w:tc>
          <w:tcPr>
            <w:tcW w:w="1422" w:type="dxa"/>
            <w:tcMar>
              <w:top w:w="0" w:type="dxa"/>
              <w:left w:w="0" w:type="dxa"/>
              <w:bottom w:w="0" w:type="dxa"/>
              <w:right w:w="0" w:type="dxa"/>
            </w:tcMar>
            <w:vAlign w:val="center"/>
          </w:tcPr>
          <w:p w14:paraId="6ED8AFF2" w14:textId="77777777" w:rsidR="00DC4CF2" w:rsidRDefault="00DC4CF2" w:rsidP="00293ABA">
            <w:pPr>
              <w:spacing w:line="240" w:lineRule="auto"/>
              <w:jc w:val="center"/>
              <w:rPr>
                <w:rFonts w:ascii="Times" w:eastAsia="Times" w:hAnsi="Times" w:cs="Times"/>
              </w:rPr>
            </w:pPr>
            <w:r>
              <w:rPr>
                <w:rFonts w:ascii="Times" w:eastAsia="Times" w:hAnsi="Times" w:cs="Times"/>
              </w:rPr>
              <w:t>0.191</w:t>
            </w:r>
          </w:p>
        </w:tc>
        <w:tc>
          <w:tcPr>
            <w:tcW w:w="1743" w:type="dxa"/>
            <w:tcMar>
              <w:top w:w="0" w:type="dxa"/>
              <w:left w:w="0" w:type="dxa"/>
              <w:bottom w:w="0" w:type="dxa"/>
              <w:right w:w="0" w:type="dxa"/>
            </w:tcMar>
            <w:vAlign w:val="center"/>
          </w:tcPr>
          <w:p w14:paraId="09E2BAF2" w14:textId="77777777" w:rsidR="00DC4CF2" w:rsidRDefault="00DC4CF2" w:rsidP="00293ABA">
            <w:pPr>
              <w:spacing w:line="240" w:lineRule="auto"/>
              <w:jc w:val="center"/>
              <w:rPr>
                <w:rFonts w:ascii="Times" w:eastAsia="Times" w:hAnsi="Times" w:cs="Times"/>
              </w:rPr>
            </w:pPr>
            <w:r>
              <w:rPr>
                <w:rFonts w:ascii="Times" w:eastAsia="Times" w:hAnsi="Times" w:cs="Times"/>
              </w:rPr>
              <w:t>-1.577 – 1.959</w:t>
            </w:r>
          </w:p>
        </w:tc>
        <w:tc>
          <w:tcPr>
            <w:tcW w:w="1068" w:type="dxa"/>
            <w:tcMar>
              <w:top w:w="0" w:type="dxa"/>
              <w:left w:w="0" w:type="dxa"/>
              <w:bottom w:w="0" w:type="dxa"/>
              <w:right w:w="0" w:type="dxa"/>
            </w:tcMar>
            <w:vAlign w:val="center"/>
          </w:tcPr>
          <w:p w14:paraId="5A2A9C45" w14:textId="77777777" w:rsidR="00DC4CF2" w:rsidRDefault="00DC4CF2" w:rsidP="00293ABA">
            <w:pPr>
              <w:spacing w:line="240" w:lineRule="auto"/>
              <w:jc w:val="center"/>
              <w:rPr>
                <w:rFonts w:ascii="Times" w:eastAsia="Times" w:hAnsi="Times" w:cs="Times"/>
              </w:rPr>
            </w:pPr>
            <w:r>
              <w:rPr>
                <w:rFonts w:ascii="Times" w:eastAsia="Times" w:hAnsi="Times" w:cs="Times"/>
              </w:rPr>
              <w:t>0.212</w:t>
            </w:r>
          </w:p>
        </w:tc>
        <w:tc>
          <w:tcPr>
            <w:tcW w:w="1110" w:type="dxa"/>
            <w:tcMar>
              <w:top w:w="0" w:type="dxa"/>
              <w:left w:w="0" w:type="dxa"/>
              <w:bottom w:w="0" w:type="dxa"/>
              <w:right w:w="0" w:type="dxa"/>
            </w:tcMar>
            <w:vAlign w:val="center"/>
          </w:tcPr>
          <w:p w14:paraId="2FB9F269" w14:textId="77777777" w:rsidR="00DC4CF2" w:rsidRDefault="00DC4CF2" w:rsidP="00293ABA">
            <w:pPr>
              <w:spacing w:line="240" w:lineRule="auto"/>
              <w:jc w:val="center"/>
              <w:rPr>
                <w:rFonts w:ascii="Times" w:eastAsia="Times" w:hAnsi="Times" w:cs="Times"/>
              </w:rPr>
            </w:pPr>
            <w:r>
              <w:rPr>
                <w:rFonts w:ascii="Times" w:eastAsia="Times" w:hAnsi="Times" w:cs="Times"/>
              </w:rPr>
              <w:t>882.000</w:t>
            </w:r>
          </w:p>
        </w:tc>
        <w:tc>
          <w:tcPr>
            <w:tcW w:w="1013" w:type="dxa"/>
            <w:tcMar>
              <w:top w:w="0" w:type="dxa"/>
              <w:left w:w="0" w:type="dxa"/>
              <w:bottom w:w="0" w:type="dxa"/>
              <w:right w:w="0" w:type="dxa"/>
            </w:tcMar>
            <w:vAlign w:val="center"/>
          </w:tcPr>
          <w:p w14:paraId="0B957CD7" w14:textId="77777777" w:rsidR="00DC4CF2" w:rsidRDefault="00DC4CF2" w:rsidP="00293ABA">
            <w:pPr>
              <w:spacing w:line="240" w:lineRule="auto"/>
              <w:jc w:val="center"/>
              <w:rPr>
                <w:rFonts w:ascii="Times" w:eastAsia="Times" w:hAnsi="Times" w:cs="Times"/>
              </w:rPr>
            </w:pPr>
            <w:r>
              <w:rPr>
                <w:rFonts w:ascii="Times" w:eastAsia="Times" w:hAnsi="Times" w:cs="Times"/>
              </w:rPr>
              <w:t>.832</w:t>
            </w:r>
          </w:p>
        </w:tc>
      </w:tr>
      <w:tr w:rsidR="00DC4CF2" w14:paraId="0F02665C" w14:textId="77777777" w:rsidTr="00293ABA">
        <w:trPr>
          <w:trHeight w:val="340"/>
        </w:trPr>
        <w:tc>
          <w:tcPr>
            <w:tcW w:w="2676" w:type="dxa"/>
            <w:tcMar>
              <w:top w:w="0" w:type="dxa"/>
              <w:left w:w="0" w:type="dxa"/>
              <w:bottom w:w="0" w:type="dxa"/>
              <w:right w:w="0" w:type="dxa"/>
            </w:tcMar>
            <w:vAlign w:val="center"/>
          </w:tcPr>
          <w:p w14:paraId="1F29B654" w14:textId="77777777" w:rsidR="00DC4CF2" w:rsidRDefault="00DC4CF2" w:rsidP="00293ABA">
            <w:pPr>
              <w:spacing w:line="240" w:lineRule="auto"/>
              <w:ind w:left="141"/>
              <w:rPr>
                <w:rFonts w:ascii="Times" w:eastAsia="Times" w:hAnsi="Times" w:cs="Times"/>
              </w:rPr>
            </w:pPr>
            <w:r>
              <w:rPr>
                <w:rFonts w:ascii="Times" w:eastAsia="Times" w:hAnsi="Times" w:cs="Times"/>
              </w:rPr>
              <w:t>AQ</w:t>
            </w:r>
          </w:p>
        </w:tc>
        <w:tc>
          <w:tcPr>
            <w:tcW w:w="1422" w:type="dxa"/>
            <w:tcMar>
              <w:top w:w="0" w:type="dxa"/>
              <w:left w:w="0" w:type="dxa"/>
              <w:bottom w:w="0" w:type="dxa"/>
              <w:right w:w="0" w:type="dxa"/>
            </w:tcMar>
            <w:vAlign w:val="center"/>
          </w:tcPr>
          <w:p w14:paraId="1E447302" w14:textId="77777777" w:rsidR="00DC4CF2" w:rsidRDefault="00DC4CF2" w:rsidP="00293ABA">
            <w:pPr>
              <w:spacing w:line="240" w:lineRule="auto"/>
              <w:jc w:val="center"/>
              <w:rPr>
                <w:rFonts w:ascii="Times" w:eastAsia="Times" w:hAnsi="Times" w:cs="Times"/>
              </w:rPr>
            </w:pPr>
            <w:r>
              <w:rPr>
                <w:rFonts w:ascii="Times" w:eastAsia="Times" w:hAnsi="Times" w:cs="Times"/>
              </w:rPr>
              <w:t>0.042</w:t>
            </w:r>
          </w:p>
        </w:tc>
        <w:tc>
          <w:tcPr>
            <w:tcW w:w="1743" w:type="dxa"/>
            <w:tcMar>
              <w:top w:w="0" w:type="dxa"/>
              <w:left w:w="0" w:type="dxa"/>
              <w:bottom w:w="0" w:type="dxa"/>
              <w:right w:w="0" w:type="dxa"/>
            </w:tcMar>
            <w:vAlign w:val="center"/>
          </w:tcPr>
          <w:p w14:paraId="42FCE570" w14:textId="77777777" w:rsidR="00DC4CF2" w:rsidRDefault="00DC4CF2" w:rsidP="00293ABA">
            <w:pPr>
              <w:spacing w:line="240" w:lineRule="auto"/>
              <w:jc w:val="center"/>
              <w:rPr>
                <w:rFonts w:ascii="Times" w:eastAsia="Times" w:hAnsi="Times" w:cs="Times"/>
              </w:rPr>
            </w:pPr>
            <w:r>
              <w:rPr>
                <w:rFonts w:ascii="Times" w:eastAsia="Times" w:hAnsi="Times" w:cs="Times"/>
              </w:rPr>
              <w:t>-0.180 – 0.263</w:t>
            </w:r>
          </w:p>
        </w:tc>
        <w:tc>
          <w:tcPr>
            <w:tcW w:w="1068" w:type="dxa"/>
            <w:tcMar>
              <w:top w:w="0" w:type="dxa"/>
              <w:left w:w="0" w:type="dxa"/>
              <w:bottom w:w="0" w:type="dxa"/>
              <w:right w:w="0" w:type="dxa"/>
            </w:tcMar>
            <w:vAlign w:val="center"/>
          </w:tcPr>
          <w:p w14:paraId="7AFAC360" w14:textId="77777777" w:rsidR="00DC4CF2" w:rsidRDefault="00DC4CF2" w:rsidP="00293ABA">
            <w:pPr>
              <w:spacing w:line="240" w:lineRule="auto"/>
              <w:jc w:val="center"/>
              <w:rPr>
                <w:rFonts w:ascii="Times" w:eastAsia="Times" w:hAnsi="Times" w:cs="Times"/>
              </w:rPr>
            </w:pPr>
            <w:r>
              <w:rPr>
                <w:rFonts w:ascii="Times" w:eastAsia="Times" w:hAnsi="Times" w:cs="Times"/>
              </w:rPr>
              <w:t>0.369</w:t>
            </w:r>
          </w:p>
        </w:tc>
        <w:tc>
          <w:tcPr>
            <w:tcW w:w="1110" w:type="dxa"/>
            <w:tcMar>
              <w:top w:w="0" w:type="dxa"/>
              <w:left w:w="0" w:type="dxa"/>
              <w:bottom w:w="0" w:type="dxa"/>
              <w:right w:w="0" w:type="dxa"/>
            </w:tcMar>
            <w:vAlign w:val="center"/>
          </w:tcPr>
          <w:p w14:paraId="01263FA0" w14:textId="77777777" w:rsidR="00DC4CF2" w:rsidRDefault="00DC4CF2" w:rsidP="00293ABA">
            <w:pPr>
              <w:spacing w:line="240" w:lineRule="auto"/>
              <w:jc w:val="center"/>
              <w:rPr>
                <w:rFonts w:ascii="Times" w:eastAsia="Times" w:hAnsi="Times" w:cs="Times"/>
              </w:rPr>
            </w:pPr>
            <w:r>
              <w:rPr>
                <w:rFonts w:ascii="Times" w:eastAsia="Times" w:hAnsi="Times" w:cs="Times"/>
              </w:rPr>
              <w:t>882.000</w:t>
            </w:r>
          </w:p>
        </w:tc>
        <w:tc>
          <w:tcPr>
            <w:tcW w:w="1013" w:type="dxa"/>
            <w:tcMar>
              <w:top w:w="0" w:type="dxa"/>
              <w:left w:w="0" w:type="dxa"/>
              <w:bottom w:w="0" w:type="dxa"/>
              <w:right w:w="0" w:type="dxa"/>
            </w:tcMar>
            <w:vAlign w:val="center"/>
          </w:tcPr>
          <w:p w14:paraId="33639972" w14:textId="77777777" w:rsidR="00DC4CF2" w:rsidRDefault="00DC4CF2" w:rsidP="00293ABA">
            <w:pPr>
              <w:spacing w:line="240" w:lineRule="auto"/>
              <w:jc w:val="center"/>
              <w:rPr>
                <w:rFonts w:ascii="Times" w:eastAsia="Times" w:hAnsi="Times" w:cs="Times"/>
              </w:rPr>
            </w:pPr>
            <w:r>
              <w:rPr>
                <w:rFonts w:ascii="Times" w:eastAsia="Times" w:hAnsi="Times" w:cs="Times"/>
              </w:rPr>
              <w:t>.712</w:t>
            </w:r>
          </w:p>
        </w:tc>
      </w:tr>
      <w:tr w:rsidR="00DC4CF2" w14:paraId="384834D0" w14:textId="77777777" w:rsidTr="00293ABA">
        <w:trPr>
          <w:trHeight w:val="340"/>
        </w:trPr>
        <w:tc>
          <w:tcPr>
            <w:tcW w:w="2676" w:type="dxa"/>
            <w:tcMar>
              <w:top w:w="0" w:type="dxa"/>
              <w:left w:w="0" w:type="dxa"/>
              <w:bottom w:w="0" w:type="dxa"/>
              <w:right w:w="0" w:type="dxa"/>
            </w:tcMar>
            <w:vAlign w:val="center"/>
          </w:tcPr>
          <w:p w14:paraId="6A1DA263" w14:textId="77777777" w:rsidR="00DC4CF2" w:rsidRDefault="00DC4CF2" w:rsidP="00293ABA">
            <w:pPr>
              <w:spacing w:line="240" w:lineRule="auto"/>
              <w:ind w:left="141"/>
              <w:rPr>
                <w:rFonts w:ascii="Times" w:eastAsia="Times" w:hAnsi="Times" w:cs="Times"/>
              </w:rPr>
            </w:pPr>
            <w:r>
              <w:rPr>
                <w:rFonts w:ascii="Times" w:eastAsia="Times" w:hAnsi="Times" w:cs="Times"/>
              </w:rPr>
              <w:t>Bin [5] × AQ</w:t>
            </w:r>
          </w:p>
        </w:tc>
        <w:tc>
          <w:tcPr>
            <w:tcW w:w="1422" w:type="dxa"/>
            <w:tcMar>
              <w:top w:w="0" w:type="dxa"/>
              <w:left w:w="0" w:type="dxa"/>
              <w:bottom w:w="0" w:type="dxa"/>
              <w:right w:w="0" w:type="dxa"/>
            </w:tcMar>
            <w:vAlign w:val="center"/>
          </w:tcPr>
          <w:p w14:paraId="0DEB92B0" w14:textId="77777777" w:rsidR="00DC4CF2" w:rsidRDefault="00DC4CF2" w:rsidP="00293ABA">
            <w:pPr>
              <w:spacing w:line="240" w:lineRule="auto"/>
              <w:jc w:val="center"/>
              <w:rPr>
                <w:rFonts w:ascii="Times" w:eastAsia="Times" w:hAnsi="Times" w:cs="Times"/>
              </w:rPr>
            </w:pPr>
            <w:r>
              <w:rPr>
                <w:rFonts w:ascii="Times" w:eastAsia="Times" w:hAnsi="Times" w:cs="Times"/>
              </w:rPr>
              <w:t>-0.064</w:t>
            </w:r>
          </w:p>
        </w:tc>
        <w:tc>
          <w:tcPr>
            <w:tcW w:w="1743" w:type="dxa"/>
            <w:tcMar>
              <w:top w:w="0" w:type="dxa"/>
              <w:left w:w="0" w:type="dxa"/>
              <w:bottom w:w="0" w:type="dxa"/>
              <w:right w:w="0" w:type="dxa"/>
            </w:tcMar>
            <w:vAlign w:val="center"/>
          </w:tcPr>
          <w:p w14:paraId="21671639" w14:textId="77777777" w:rsidR="00DC4CF2" w:rsidRDefault="00DC4CF2" w:rsidP="00293ABA">
            <w:pPr>
              <w:spacing w:line="240" w:lineRule="auto"/>
              <w:jc w:val="center"/>
              <w:rPr>
                <w:rFonts w:ascii="Times" w:eastAsia="Times" w:hAnsi="Times" w:cs="Times"/>
              </w:rPr>
            </w:pPr>
            <w:r>
              <w:rPr>
                <w:rFonts w:ascii="Times" w:eastAsia="Times" w:hAnsi="Times" w:cs="Times"/>
              </w:rPr>
              <w:t>-0.377 – 0.249</w:t>
            </w:r>
          </w:p>
        </w:tc>
        <w:tc>
          <w:tcPr>
            <w:tcW w:w="1068" w:type="dxa"/>
            <w:tcMar>
              <w:top w:w="0" w:type="dxa"/>
              <w:left w:w="0" w:type="dxa"/>
              <w:bottom w:w="0" w:type="dxa"/>
              <w:right w:w="0" w:type="dxa"/>
            </w:tcMar>
            <w:vAlign w:val="center"/>
          </w:tcPr>
          <w:p w14:paraId="0ACC4999" w14:textId="77777777" w:rsidR="00DC4CF2" w:rsidRDefault="00DC4CF2" w:rsidP="00293ABA">
            <w:pPr>
              <w:spacing w:line="240" w:lineRule="auto"/>
              <w:jc w:val="center"/>
              <w:rPr>
                <w:rFonts w:ascii="Times" w:eastAsia="Times" w:hAnsi="Times" w:cs="Times"/>
              </w:rPr>
            </w:pPr>
            <w:r>
              <w:rPr>
                <w:rFonts w:ascii="Times" w:eastAsia="Times" w:hAnsi="Times" w:cs="Times"/>
              </w:rPr>
              <w:t>-0.404</w:t>
            </w:r>
          </w:p>
        </w:tc>
        <w:tc>
          <w:tcPr>
            <w:tcW w:w="1110" w:type="dxa"/>
            <w:tcMar>
              <w:top w:w="0" w:type="dxa"/>
              <w:left w:w="0" w:type="dxa"/>
              <w:bottom w:w="0" w:type="dxa"/>
              <w:right w:w="0" w:type="dxa"/>
            </w:tcMar>
            <w:vAlign w:val="center"/>
          </w:tcPr>
          <w:p w14:paraId="5A303198" w14:textId="77777777" w:rsidR="00DC4CF2" w:rsidRDefault="00DC4CF2" w:rsidP="00293ABA">
            <w:pPr>
              <w:spacing w:line="240" w:lineRule="auto"/>
              <w:jc w:val="center"/>
              <w:rPr>
                <w:rFonts w:ascii="Times" w:eastAsia="Times" w:hAnsi="Times" w:cs="Times"/>
              </w:rPr>
            </w:pPr>
            <w:r>
              <w:rPr>
                <w:rFonts w:ascii="Times" w:eastAsia="Times" w:hAnsi="Times" w:cs="Times"/>
              </w:rPr>
              <w:t>882.000</w:t>
            </w:r>
          </w:p>
        </w:tc>
        <w:tc>
          <w:tcPr>
            <w:tcW w:w="1013" w:type="dxa"/>
            <w:tcMar>
              <w:top w:w="0" w:type="dxa"/>
              <w:left w:w="0" w:type="dxa"/>
              <w:bottom w:w="0" w:type="dxa"/>
              <w:right w:w="0" w:type="dxa"/>
            </w:tcMar>
            <w:vAlign w:val="center"/>
          </w:tcPr>
          <w:p w14:paraId="05EB8B35" w14:textId="77777777" w:rsidR="00DC4CF2" w:rsidRDefault="00DC4CF2" w:rsidP="00293ABA">
            <w:pPr>
              <w:spacing w:line="240" w:lineRule="auto"/>
              <w:jc w:val="center"/>
              <w:rPr>
                <w:rFonts w:ascii="Times" w:eastAsia="Times" w:hAnsi="Times" w:cs="Times"/>
              </w:rPr>
            </w:pPr>
            <w:r>
              <w:rPr>
                <w:rFonts w:ascii="Times" w:eastAsia="Times" w:hAnsi="Times" w:cs="Times"/>
              </w:rPr>
              <w:t>.686</w:t>
            </w:r>
          </w:p>
        </w:tc>
      </w:tr>
      <w:tr w:rsidR="00DC4CF2" w14:paraId="539E3D1A" w14:textId="77777777" w:rsidTr="00293ABA">
        <w:trPr>
          <w:trHeight w:val="340"/>
        </w:trPr>
        <w:tc>
          <w:tcPr>
            <w:tcW w:w="2676" w:type="dxa"/>
            <w:tcBorders>
              <w:bottom w:val="single" w:sz="8" w:space="0" w:color="000000"/>
            </w:tcBorders>
            <w:tcMar>
              <w:top w:w="0" w:type="dxa"/>
              <w:left w:w="0" w:type="dxa"/>
              <w:bottom w:w="0" w:type="dxa"/>
              <w:right w:w="0" w:type="dxa"/>
            </w:tcMar>
            <w:vAlign w:val="center"/>
          </w:tcPr>
          <w:p w14:paraId="451EF11F" w14:textId="77777777" w:rsidR="00DC4CF2" w:rsidRDefault="00DC4CF2" w:rsidP="00293ABA">
            <w:pPr>
              <w:spacing w:line="240" w:lineRule="auto"/>
              <w:ind w:left="141"/>
              <w:rPr>
                <w:rFonts w:ascii="Times" w:eastAsia="Times" w:hAnsi="Times" w:cs="Times"/>
              </w:rPr>
            </w:pPr>
            <w:r>
              <w:rPr>
                <w:rFonts w:ascii="Times" w:eastAsia="Times" w:hAnsi="Times" w:cs="Times"/>
              </w:rPr>
              <w:t>Bin [6] × AQ</w:t>
            </w:r>
          </w:p>
        </w:tc>
        <w:tc>
          <w:tcPr>
            <w:tcW w:w="1422" w:type="dxa"/>
            <w:tcBorders>
              <w:bottom w:val="single" w:sz="8" w:space="0" w:color="000000"/>
            </w:tcBorders>
            <w:tcMar>
              <w:top w:w="0" w:type="dxa"/>
              <w:left w:w="0" w:type="dxa"/>
              <w:bottom w:w="0" w:type="dxa"/>
              <w:right w:w="0" w:type="dxa"/>
            </w:tcMar>
            <w:vAlign w:val="center"/>
          </w:tcPr>
          <w:p w14:paraId="4F14F8C5" w14:textId="77777777" w:rsidR="00DC4CF2" w:rsidRDefault="00DC4CF2" w:rsidP="00293ABA">
            <w:pPr>
              <w:spacing w:line="240" w:lineRule="auto"/>
              <w:jc w:val="center"/>
              <w:rPr>
                <w:rFonts w:ascii="Times" w:eastAsia="Times" w:hAnsi="Times" w:cs="Times"/>
              </w:rPr>
            </w:pPr>
            <w:r>
              <w:rPr>
                <w:rFonts w:ascii="Times" w:eastAsia="Times" w:hAnsi="Times" w:cs="Times"/>
              </w:rPr>
              <w:t>-0.064</w:t>
            </w:r>
          </w:p>
        </w:tc>
        <w:tc>
          <w:tcPr>
            <w:tcW w:w="1743" w:type="dxa"/>
            <w:tcBorders>
              <w:bottom w:val="single" w:sz="8" w:space="0" w:color="000000"/>
            </w:tcBorders>
            <w:tcMar>
              <w:top w:w="0" w:type="dxa"/>
              <w:left w:w="0" w:type="dxa"/>
              <w:bottom w:w="0" w:type="dxa"/>
              <w:right w:w="0" w:type="dxa"/>
            </w:tcMar>
            <w:vAlign w:val="center"/>
          </w:tcPr>
          <w:p w14:paraId="7298747B" w14:textId="77777777" w:rsidR="00DC4CF2" w:rsidRDefault="00DC4CF2" w:rsidP="00293ABA">
            <w:pPr>
              <w:spacing w:line="240" w:lineRule="auto"/>
              <w:jc w:val="center"/>
              <w:rPr>
                <w:rFonts w:ascii="Times" w:eastAsia="Times" w:hAnsi="Times" w:cs="Times"/>
              </w:rPr>
            </w:pPr>
            <w:r>
              <w:rPr>
                <w:rFonts w:ascii="Times" w:eastAsia="Times" w:hAnsi="Times" w:cs="Times"/>
              </w:rPr>
              <w:t>-0.377 – 0.249</w:t>
            </w:r>
          </w:p>
        </w:tc>
        <w:tc>
          <w:tcPr>
            <w:tcW w:w="1068" w:type="dxa"/>
            <w:tcBorders>
              <w:bottom w:val="single" w:sz="8" w:space="0" w:color="000000"/>
            </w:tcBorders>
            <w:tcMar>
              <w:top w:w="0" w:type="dxa"/>
              <w:left w:w="0" w:type="dxa"/>
              <w:bottom w:w="0" w:type="dxa"/>
              <w:right w:w="0" w:type="dxa"/>
            </w:tcMar>
            <w:vAlign w:val="center"/>
          </w:tcPr>
          <w:p w14:paraId="5DB9877F" w14:textId="77777777" w:rsidR="00DC4CF2" w:rsidRDefault="00DC4CF2" w:rsidP="00293ABA">
            <w:pPr>
              <w:spacing w:line="240" w:lineRule="auto"/>
              <w:jc w:val="center"/>
              <w:rPr>
                <w:rFonts w:ascii="Times" w:eastAsia="Times" w:hAnsi="Times" w:cs="Times"/>
              </w:rPr>
            </w:pPr>
            <w:r>
              <w:rPr>
                <w:rFonts w:ascii="Times" w:eastAsia="Times" w:hAnsi="Times" w:cs="Times"/>
              </w:rPr>
              <w:t>-0.399</w:t>
            </w:r>
          </w:p>
        </w:tc>
        <w:tc>
          <w:tcPr>
            <w:tcW w:w="1110" w:type="dxa"/>
            <w:tcBorders>
              <w:bottom w:val="single" w:sz="8" w:space="0" w:color="000000"/>
            </w:tcBorders>
            <w:tcMar>
              <w:top w:w="0" w:type="dxa"/>
              <w:left w:w="0" w:type="dxa"/>
              <w:bottom w:w="0" w:type="dxa"/>
              <w:right w:w="0" w:type="dxa"/>
            </w:tcMar>
            <w:vAlign w:val="center"/>
          </w:tcPr>
          <w:p w14:paraId="318FF3DF" w14:textId="77777777" w:rsidR="00DC4CF2" w:rsidRDefault="00DC4CF2" w:rsidP="00293ABA">
            <w:pPr>
              <w:spacing w:line="240" w:lineRule="auto"/>
              <w:jc w:val="center"/>
              <w:rPr>
                <w:rFonts w:ascii="Times" w:eastAsia="Times" w:hAnsi="Times" w:cs="Times"/>
              </w:rPr>
            </w:pPr>
            <w:r>
              <w:rPr>
                <w:rFonts w:ascii="Times" w:eastAsia="Times" w:hAnsi="Times" w:cs="Times"/>
              </w:rPr>
              <w:t>882.000</w:t>
            </w:r>
          </w:p>
        </w:tc>
        <w:tc>
          <w:tcPr>
            <w:tcW w:w="1013" w:type="dxa"/>
            <w:tcBorders>
              <w:bottom w:val="single" w:sz="8" w:space="0" w:color="000000"/>
            </w:tcBorders>
            <w:tcMar>
              <w:top w:w="0" w:type="dxa"/>
              <w:left w:w="0" w:type="dxa"/>
              <w:bottom w:w="0" w:type="dxa"/>
              <w:right w:w="0" w:type="dxa"/>
            </w:tcMar>
            <w:vAlign w:val="center"/>
          </w:tcPr>
          <w:p w14:paraId="7A8B7897" w14:textId="77777777" w:rsidR="00DC4CF2" w:rsidRDefault="00DC4CF2" w:rsidP="00293ABA">
            <w:pPr>
              <w:spacing w:line="240" w:lineRule="auto"/>
              <w:jc w:val="center"/>
              <w:rPr>
                <w:rFonts w:ascii="Times" w:eastAsia="Times" w:hAnsi="Times" w:cs="Times"/>
              </w:rPr>
            </w:pPr>
            <w:r>
              <w:rPr>
                <w:rFonts w:ascii="Times" w:eastAsia="Times" w:hAnsi="Times" w:cs="Times"/>
              </w:rPr>
              <w:t>.690</w:t>
            </w:r>
          </w:p>
        </w:tc>
      </w:tr>
      <w:tr w:rsidR="00DC4CF2" w14:paraId="6D3DA29D" w14:textId="77777777" w:rsidTr="00293ABA">
        <w:trPr>
          <w:trHeight w:val="340"/>
        </w:trPr>
        <w:tc>
          <w:tcPr>
            <w:tcW w:w="9032" w:type="dxa"/>
            <w:gridSpan w:val="6"/>
            <w:tcBorders>
              <w:top w:val="single" w:sz="8" w:space="0" w:color="000000"/>
              <w:bottom w:val="single" w:sz="8" w:space="0" w:color="000000"/>
            </w:tcBorders>
            <w:tcMar>
              <w:top w:w="56" w:type="dxa"/>
              <w:left w:w="56" w:type="dxa"/>
              <w:bottom w:w="56" w:type="dxa"/>
              <w:right w:w="56" w:type="dxa"/>
            </w:tcMar>
            <w:vAlign w:val="center"/>
          </w:tcPr>
          <w:p w14:paraId="789AFF36" w14:textId="77777777" w:rsidR="00DC4CF2" w:rsidRDefault="00DC4CF2" w:rsidP="00293ABA">
            <w:pPr>
              <w:spacing w:line="240" w:lineRule="auto"/>
              <w:rPr>
                <w:rFonts w:ascii="Times" w:eastAsia="Times" w:hAnsi="Times" w:cs="Times"/>
              </w:rPr>
            </w:pPr>
            <w:r>
              <w:rPr>
                <w:rFonts w:ascii="Times" w:eastAsia="Times" w:hAnsi="Times" w:cs="Times"/>
                <w:b/>
              </w:rPr>
              <w:t>Random Effects</w:t>
            </w:r>
          </w:p>
        </w:tc>
      </w:tr>
      <w:tr w:rsidR="00DC4CF2" w14:paraId="5C25A027" w14:textId="77777777" w:rsidTr="00293ABA">
        <w:trPr>
          <w:trHeight w:val="340"/>
        </w:trPr>
        <w:tc>
          <w:tcPr>
            <w:tcW w:w="2676" w:type="dxa"/>
            <w:tcBorders>
              <w:top w:val="single" w:sz="8" w:space="0" w:color="000000"/>
            </w:tcBorders>
            <w:tcMar>
              <w:top w:w="0" w:type="dxa"/>
              <w:left w:w="0" w:type="dxa"/>
              <w:bottom w:w="0" w:type="dxa"/>
              <w:right w:w="0" w:type="dxa"/>
            </w:tcMar>
            <w:vAlign w:val="center"/>
          </w:tcPr>
          <w:p w14:paraId="709465BB" w14:textId="77777777" w:rsidR="00DC4CF2" w:rsidRDefault="00DC4CF2" w:rsidP="00293ABA">
            <w:pPr>
              <w:spacing w:line="240" w:lineRule="auto"/>
              <w:ind w:left="141"/>
              <w:rPr>
                <w:rFonts w:ascii="Times" w:eastAsia="Times" w:hAnsi="Times" w:cs="Times"/>
              </w:rPr>
            </w:pPr>
            <w:r>
              <w:rPr>
                <w:rFonts w:ascii="Times" w:eastAsia="Times" w:hAnsi="Times" w:cs="Times"/>
              </w:rPr>
              <w:t>σ</w:t>
            </w:r>
            <w:r>
              <w:rPr>
                <w:rFonts w:ascii="Times" w:eastAsia="Times" w:hAnsi="Times" w:cs="Times"/>
                <w:vertAlign w:val="superscript"/>
              </w:rPr>
              <w:t>2</w:t>
            </w:r>
          </w:p>
        </w:tc>
        <w:tc>
          <w:tcPr>
            <w:tcW w:w="6356" w:type="dxa"/>
            <w:gridSpan w:val="5"/>
            <w:tcBorders>
              <w:top w:val="single" w:sz="8" w:space="0" w:color="000000"/>
            </w:tcBorders>
            <w:tcMar>
              <w:top w:w="0" w:type="dxa"/>
              <w:left w:w="0" w:type="dxa"/>
              <w:bottom w:w="0" w:type="dxa"/>
              <w:right w:w="0" w:type="dxa"/>
            </w:tcMar>
            <w:vAlign w:val="center"/>
          </w:tcPr>
          <w:p w14:paraId="080FAB27" w14:textId="77777777" w:rsidR="00DC4CF2" w:rsidRDefault="00DC4CF2" w:rsidP="00293ABA">
            <w:pPr>
              <w:spacing w:line="240" w:lineRule="auto"/>
              <w:rPr>
                <w:rFonts w:ascii="Times" w:eastAsia="Times" w:hAnsi="Times" w:cs="Times"/>
              </w:rPr>
            </w:pPr>
            <w:r>
              <w:rPr>
                <w:rFonts w:ascii="Times" w:eastAsia="Times" w:hAnsi="Times" w:cs="Times"/>
              </w:rPr>
              <w:t>120.094</w:t>
            </w:r>
          </w:p>
        </w:tc>
      </w:tr>
      <w:tr w:rsidR="00DC4CF2" w14:paraId="247D9C70" w14:textId="77777777" w:rsidTr="00293ABA">
        <w:trPr>
          <w:trHeight w:val="340"/>
        </w:trPr>
        <w:tc>
          <w:tcPr>
            <w:tcW w:w="2676" w:type="dxa"/>
            <w:tcMar>
              <w:top w:w="0" w:type="dxa"/>
              <w:left w:w="0" w:type="dxa"/>
              <w:bottom w:w="0" w:type="dxa"/>
              <w:right w:w="0" w:type="dxa"/>
            </w:tcMar>
            <w:vAlign w:val="center"/>
          </w:tcPr>
          <w:p w14:paraId="2A7DDFB8" w14:textId="77777777" w:rsidR="00DC4CF2" w:rsidRDefault="00DC4CF2" w:rsidP="00293ABA">
            <w:pPr>
              <w:spacing w:line="240" w:lineRule="auto"/>
              <w:ind w:left="141"/>
              <w:rPr>
                <w:rFonts w:ascii="Times" w:eastAsia="Times" w:hAnsi="Times" w:cs="Times"/>
              </w:rPr>
            </w:pPr>
            <w:r>
              <w:rPr>
                <w:rFonts w:ascii="Times" w:eastAsia="Times" w:hAnsi="Times" w:cs="Times"/>
              </w:rPr>
              <w:t>τ</w:t>
            </w:r>
            <w:r>
              <w:rPr>
                <w:rFonts w:ascii="Times" w:eastAsia="Times" w:hAnsi="Times" w:cs="Times"/>
                <w:vertAlign w:val="subscript"/>
              </w:rPr>
              <w:t>00</w:t>
            </w:r>
            <w:r>
              <w:rPr>
                <w:rFonts w:ascii="Times" w:eastAsia="Times" w:hAnsi="Times" w:cs="Times"/>
              </w:rPr>
              <w:t xml:space="preserve"> </w:t>
            </w:r>
            <w:r>
              <w:rPr>
                <w:rFonts w:ascii="Times" w:eastAsia="Times" w:hAnsi="Times" w:cs="Times"/>
                <w:vertAlign w:val="subscript"/>
              </w:rPr>
              <w:t>id</w:t>
            </w:r>
          </w:p>
        </w:tc>
        <w:tc>
          <w:tcPr>
            <w:tcW w:w="6356" w:type="dxa"/>
            <w:gridSpan w:val="5"/>
            <w:tcMar>
              <w:top w:w="0" w:type="dxa"/>
              <w:left w:w="0" w:type="dxa"/>
              <w:bottom w:w="0" w:type="dxa"/>
              <w:right w:w="0" w:type="dxa"/>
            </w:tcMar>
            <w:vAlign w:val="center"/>
          </w:tcPr>
          <w:p w14:paraId="39FC70BC" w14:textId="77777777" w:rsidR="00DC4CF2" w:rsidRDefault="00DC4CF2" w:rsidP="00293ABA">
            <w:pPr>
              <w:spacing w:line="240" w:lineRule="auto"/>
              <w:rPr>
                <w:rFonts w:ascii="Times" w:eastAsia="Times" w:hAnsi="Times" w:cs="Times"/>
              </w:rPr>
            </w:pPr>
            <w:r>
              <w:rPr>
                <w:rFonts w:ascii="Times" w:eastAsia="Times" w:hAnsi="Times" w:cs="Times"/>
              </w:rPr>
              <w:t>0.000</w:t>
            </w:r>
          </w:p>
        </w:tc>
      </w:tr>
      <w:tr w:rsidR="00DC4CF2" w14:paraId="1A86ACBD" w14:textId="77777777" w:rsidTr="00293ABA">
        <w:trPr>
          <w:trHeight w:val="340"/>
        </w:trPr>
        <w:tc>
          <w:tcPr>
            <w:tcW w:w="2676" w:type="dxa"/>
            <w:tcMar>
              <w:top w:w="0" w:type="dxa"/>
              <w:left w:w="0" w:type="dxa"/>
              <w:bottom w:w="0" w:type="dxa"/>
              <w:right w:w="0" w:type="dxa"/>
            </w:tcMar>
            <w:vAlign w:val="center"/>
          </w:tcPr>
          <w:p w14:paraId="01E73AC0" w14:textId="77777777" w:rsidR="00DC4CF2" w:rsidRDefault="00DC4CF2" w:rsidP="00293ABA">
            <w:pPr>
              <w:spacing w:line="240" w:lineRule="auto"/>
              <w:ind w:left="141"/>
              <w:rPr>
                <w:rFonts w:ascii="Times" w:eastAsia="Times" w:hAnsi="Times" w:cs="Times"/>
              </w:rPr>
            </w:pPr>
            <w:r>
              <w:rPr>
                <w:rFonts w:ascii="Times" w:eastAsia="Times" w:hAnsi="Times" w:cs="Times"/>
              </w:rPr>
              <w:t xml:space="preserve">N </w:t>
            </w:r>
            <w:r>
              <w:rPr>
                <w:rFonts w:ascii="Times" w:eastAsia="Times" w:hAnsi="Times" w:cs="Times"/>
                <w:vertAlign w:val="subscript"/>
              </w:rPr>
              <w:t>id</w:t>
            </w:r>
          </w:p>
        </w:tc>
        <w:tc>
          <w:tcPr>
            <w:tcW w:w="6356" w:type="dxa"/>
            <w:gridSpan w:val="5"/>
            <w:tcMar>
              <w:top w:w="0" w:type="dxa"/>
              <w:left w:w="0" w:type="dxa"/>
              <w:bottom w:w="0" w:type="dxa"/>
              <w:right w:w="0" w:type="dxa"/>
            </w:tcMar>
            <w:vAlign w:val="center"/>
          </w:tcPr>
          <w:p w14:paraId="1EC584DC" w14:textId="77777777" w:rsidR="00DC4CF2" w:rsidRDefault="00DC4CF2" w:rsidP="00293ABA">
            <w:pPr>
              <w:spacing w:line="240" w:lineRule="auto"/>
              <w:rPr>
                <w:rFonts w:ascii="Times" w:eastAsia="Times" w:hAnsi="Times" w:cs="Times"/>
              </w:rPr>
            </w:pPr>
            <w:r>
              <w:rPr>
                <w:rFonts w:ascii="Times" w:eastAsia="Times" w:hAnsi="Times" w:cs="Times"/>
              </w:rPr>
              <w:t>296</w:t>
            </w:r>
          </w:p>
        </w:tc>
      </w:tr>
      <w:tr w:rsidR="00DC4CF2" w14:paraId="39E8C91E" w14:textId="77777777" w:rsidTr="00293ABA">
        <w:trPr>
          <w:trHeight w:val="340"/>
        </w:trPr>
        <w:tc>
          <w:tcPr>
            <w:tcW w:w="2676" w:type="dxa"/>
            <w:tcBorders>
              <w:top w:val="single" w:sz="6" w:space="0" w:color="000000"/>
            </w:tcBorders>
            <w:tcMar>
              <w:top w:w="0" w:type="dxa"/>
              <w:left w:w="0" w:type="dxa"/>
              <w:bottom w:w="0" w:type="dxa"/>
              <w:right w:w="0" w:type="dxa"/>
            </w:tcMar>
            <w:vAlign w:val="center"/>
          </w:tcPr>
          <w:p w14:paraId="3B9D9DB6" w14:textId="77777777" w:rsidR="00DC4CF2" w:rsidRDefault="00DC4CF2" w:rsidP="00293ABA">
            <w:pPr>
              <w:spacing w:line="240" w:lineRule="auto"/>
              <w:rPr>
                <w:rFonts w:ascii="Times" w:eastAsia="Times" w:hAnsi="Times" w:cs="Times"/>
              </w:rPr>
            </w:pPr>
            <w:r>
              <w:rPr>
                <w:rFonts w:ascii="Times" w:eastAsia="Times" w:hAnsi="Times" w:cs="Times"/>
              </w:rPr>
              <w:t>Observations</w:t>
            </w:r>
          </w:p>
        </w:tc>
        <w:tc>
          <w:tcPr>
            <w:tcW w:w="6356" w:type="dxa"/>
            <w:gridSpan w:val="5"/>
            <w:tcBorders>
              <w:top w:val="single" w:sz="6" w:space="0" w:color="000000"/>
            </w:tcBorders>
            <w:tcMar>
              <w:top w:w="0" w:type="dxa"/>
              <w:left w:w="0" w:type="dxa"/>
              <w:bottom w:w="0" w:type="dxa"/>
              <w:right w:w="0" w:type="dxa"/>
            </w:tcMar>
            <w:vAlign w:val="center"/>
          </w:tcPr>
          <w:p w14:paraId="28B81ACC" w14:textId="77777777" w:rsidR="00DC4CF2" w:rsidRDefault="00DC4CF2" w:rsidP="00293ABA">
            <w:pPr>
              <w:spacing w:line="240" w:lineRule="auto"/>
              <w:rPr>
                <w:rFonts w:ascii="Times" w:eastAsia="Times" w:hAnsi="Times" w:cs="Times"/>
              </w:rPr>
            </w:pPr>
            <w:r>
              <w:rPr>
                <w:rFonts w:ascii="Times" w:eastAsia="Times" w:hAnsi="Times" w:cs="Times"/>
              </w:rPr>
              <w:t>888</w:t>
            </w:r>
          </w:p>
        </w:tc>
      </w:tr>
      <w:tr w:rsidR="00DC4CF2" w14:paraId="238950FB" w14:textId="77777777" w:rsidTr="00293ABA">
        <w:trPr>
          <w:trHeight w:val="340"/>
        </w:trPr>
        <w:tc>
          <w:tcPr>
            <w:tcW w:w="2676" w:type="dxa"/>
            <w:tcBorders>
              <w:bottom w:val="single" w:sz="8" w:space="0" w:color="000000"/>
            </w:tcBorders>
            <w:tcMar>
              <w:top w:w="0" w:type="dxa"/>
              <w:left w:w="0" w:type="dxa"/>
              <w:bottom w:w="0" w:type="dxa"/>
              <w:right w:w="0" w:type="dxa"/>
            </w:tcMar>
            <w:vAlign w:val="center"/>
          </w:tcPr>
          <w:p w14:paraId="327868E7" w14:textId="77777777" w:rsidR="00DC4CF2" w:rsidRDefault="00DC4CF2" w:rsidP="00293ABA">
            <w:pPr>
              <w:spacing w:line="240" w:lineRule="auto"/>
              <w:rPr>
                <w:rFonts w:ascii="Times" w:eastAsia="Times" w:hAnsi="Times" w:cs="Times"/>
              </w:rPr>
            </w:pPr>
            <w:r>
              <w:rPr>
                <w:rFonts w:ascii="Times" w:eastAsia="Times" w:hAnsi="Times" w:cs="Times"/>
              </w:rPr>
              <w:t>Marginal R</w:t>
            </w:r>
            <w:r>
              <w:rPr>
                <w:rFonts w:ascii="Times" w:eastAsia="Times" w:hAnsi="Times" w:cs="Times"/>
                <w:vertAlign w:val="superscript"/>
              </w:rPr>
              <w:t>2</w:t>
            </w:r>
            <w:r>
              <w:rPr>
                <w:rFonts w:ascii="Times" w:eastAsia="Times" w:hAnsi="Times" w:cs="Times"/>
              </w:rPr>
              <w:t xml:space="preserve"> / Conditional R</w:t>
            </w:r>
            <w:r>
              <w:rPr>
                <w:rFonts w:ascii="Times" w:eastAsia="Times" w:hAnsi="Times" w:cs="Times"/>
                <w:vertAlign w:val="superscript"/>
              </w:rPr>
              <w:t>2</w:t>
            </w:r>
          </w:p>
        </w:tc>
        <w:tc>
          <w:tcPr>
            <w:tcW w:w="6356" w:type="dxa"/>
            <w:gridSpan w:val="5"/>
            <w:tcBorders>
              <w:bottom w:val="single" w:sz="8" w:space="0" w:color="000000"/>
            </w:tcBorders>
            <w:tcMar>
              <w:top w:w="0" w:type="dxa"/>
              <w:left w:w="0" w:type="dxa"/>
              <w:bottom w:w="0" w:type="dxa"/>
              <w:right w:w="0" w:type="dxa"/>
            </w:tcMar>
            <w:vAlign w:val="center"/>
          </w:tcPr>
          <w:p w14:paraId="505D3A10" w14:textId="77777777" w:rsidR="00DC4CF2" w:rsidRDefault="00DC4CF2" w:rsidP="00293ABA">
            <w:pPr>
              <w:spacing w:line="240" w:lineRule="auto"/>
              <w:rPr>
                <w:rFonts w:ascii="Times" w:eastAsia="Times" w:hAnsi="Times" w:cs="Times"/>
              </w:rPr>
            </w:pPr>
            <w:r>
              <w:rPr>
                <w:rFonts w:ascii="Times" w:eastAsia="Times" w:hAnsi="Times" w:cs="Times"/>
              </w:rPr>
              <w:t>0.136 / NA</w:t>
            </w:r>
          </w:p>
        </w:tc>
      </w:tr>
    </w:tbl>
    <w:p w14:paraId="65F46680" w14:textId="77777777" w:rsidR="00DC4CF2" w:rsidRDefault="00DC4CF2" w:rsidP="00DC4CF2">
      <w:pPr>
        <w:spacing w:before="200"/>
      </w:pPr>
      <w:r>
        <w:t>The table shows regression coefficients of fixed effects and summary information of random effects. The marginal R</w:t>
      </w:r>
      <w:r>
        <w:rPr>
          <w:vertAlign w:val="superscript"/>
        </w:rPr>
        <w:t>2</w:t>
      </w:r>
      <w:r>
        <w:t xml:space="preserve"> considers only the variance of fixed effects, while the conditional R</w:t>
      </w:r>
      <w:r>
        <w:rPr>
          <w:vertAlign w:val="superscript"/>
        </w:rPr>
        <w:t>2</w:t>
      </w:r>
      <w:r>
        <w:t xml:space="preserve"> takes both fixed and random effects into account. Degrees of freedom are based on Satterthwaite’s approximation. Statistically significant terms are highlighted in bold. Terms in brackets indicate the level of factor that is contrasted against the reference level, which is Bin 4 for the Bin factor.</w:t>
      </w:r>
      <w:r>
        <w:br w:type="page"/>
      </w:r>
    </w:p>
    <w:p w14:paraId="6C0D3AFA" w14:textId="77777777" w:rsidR="00DC4CF2" w:rsidRDefault="00DC4CF2" w:rsidP="008F7960">
      <w:pPr>
        <w:pStyle w:val="Heading3"/>
        <w:rPr>
          <w:vertAlign w:val="subscript"/>
        </w:rPr>
      </w:pPr>
      <w:bookmarkStart w:id="3" w:name="_fmdslwvd3muy" w:colFirst="0" w:colLast="0"/>
      <w:bookmarkEnd w:id="3"/>
      <w:r>
        <w:lastRenderedPageBreak/>
        <w:t>Model</w:t>
      </w:r>
      <w:r>
        <w:rPr>
          <w:vertAlign w:val="subscript"/>
        </w:rPr>
        <w:t>U-ACC</w:t>
      </w:r>
    </w:p>
    <w:p w14:paraId="529C7A09" w14:textId="77777777" w:rsidR="00DC4CF2" w:rsidRDefault="00DC4CF2" w:rsidP="00DC4CF2">
      <w:pPr>
        <w:spacing w:after="200"/>
      </w:pPr>
      <w:r>
        <w:rPr>
          <w:b/>
        </w:rPr>
        <w:t>Supplementary Table S4.</w:t>
      </w:r>
      <w:r>
        <w:t xml:space="preserve"> Results of the linear mixed model predicting accuracy learning scores (%) in the interference phase.</w:t>
      </w:r>
    </w:p>
    <w:tbl>
      <w:tblPr>
        <w:tblW w:w="9017" w:type="dxa"/>
        <w:tblLayout w:type="fixed"/>
        <w:tblLook w:val="0600" w:firstRow="0" w:lastRow="0" w:firstColumn="0" w:lastColumn="0" w:noHBand="1" w:noVBand="1"/>
      </w:tblPr>
      <w:tblGrid>
        <w:gridCol w:w="2629"/>
        <w:gridCol w:w="1407"/>
        <w:gridCol w:w="1795"/>
        <w:gridCol w:w="1020"/>
        <w:gridCol w:w="1132"/>
        <w:gridCol w:w="1034"/>
      </w:tblGrid>
      <w:tr w:rsidR="00DC4CF2" w14:paraId="765FB652" w14:textId="77777777" w:rsidTr="00293ABA">
        <w:trPr>
          <w:trHeight w:val="411"/>
        </w:trPr>
        <w:tc>
          <w:tcPr>
            <w:tcW w:w="9016" w:type="dxa"/>
            <w:gridSpan w:val="6"/>
            <w:tcBorders>
              <w:top w:val="single" w:sz="8" w:space="0" w:color="000000"/>
              <w:bottom w:val="single" w:sz="6" w:space="0" w:color="000000"/>
            </w:tcBorders>
            <w:tcMar>
              <w:top w:w="56" w:type="dxa"/>
              <w:left w:w="56" w:type="dxa"/>
              <w:bottom w:w="56" w:type="dxa"/>
              <w:right w:w="56" w:type="dxa"/>
            </w:tcMar>
            <w:vAlign w:val="center"/>
          </w:tcPr>
          <w:p w14:paraId="580296CA" w14:textId="77777777" w:rsidR="00DC4CF2" w:rsidRDefault="00DC4CF2" w:rsidP="00293ABA">
            <w:pPr>
              <w:jc w:val="center"/>
              <w:rPr>
                <w:rFonts w:ascii="Times" w:eastAsia="Times" w:hAnsi="Times" w:cs="Times"/>
                <w:b/>
              </w:rPr>
            </w:pPr>
            <w:r>
              <w:rPr>
                <w:rFonts w:ascii="Times" w:eastAsia="Times" w:hAnsi="Times" w:cs="Times"/>
                <w:b/>
              </w:rPr>
              <w:t>Prediction of Accuracy Learning Score</w:t>
            </w:r>
          </w:p>
        </w:tc>
      </w:tr>
      <w:tr w:rsidR="00DC4CF2" w14:paraId="3EFF7FFD" w14:textId="77777777" w:rsidTr="00293ABA">
        <w:trPr>
          <w:trHeight w:val="340"/>
        </w:trPr>
        <w:tc>
          <w:tcPr>
            <w:tcW w:w="2628" w:type="dxa"/>
            <w:tcBorders>
              <w:bottom w:val="single" w:sz="6" w:space="0" w:color="000000"/>
            </w:tcBorders>
            <w:tcMar>
              <w:top w:w="56" w:type="dxa"/>
              <w:left w:w="56" w:type="dxa"/>
              <w:bottom w:w="56" w:type="dxa"/>
              <w:right w:w="56" w:type="dxa"/>
            </w:tcMar>
            <w:vAlign w:val="center"/>
          </w:tcPr>
          <w:p w14:paraId="50E25A0E" w14:textId="77777777" w:rsidR="00DC4CF2" w:rsidRDefault="00DC4CF2" w:rsidP="00293ABA">
            <w:pPr>
              <w:rPr>
                <w:rFonts w:ascii="Times" w:eastAsia="Times" w:hAnsi="Times" w:cs="Times"/>
                <w:b/>
              </w:rPr>
            </w:pPr>
            <w:r>
              <w:rPr>
                <w:rFonts w:ascii="Times" w:eastAsia="Times" w:hAnsi="Times" w:cs="Times"/>
                <w:b/>
              </w:rPr>
              <w:t>Fixed Effects</w:t>
            </w:r>
          </w:p>
        </w:tc>
        <w:tc>
          <w:tcPr>
            <w:tcW w:w="1407" w:type="dxa"/>
            <w:tcBorders>
              <w:bottom w:val="single" w:sz="6" w:space="0" w:color="000000"/>
            </w:tcBorders>
            <w:tcMar>
              <w:top w:w="56" w:type="dxa"/>
              <w:left w:w="56" w:type="dxa"/>
              <w:bottom w:w="56" w:type="dxa"/>
              <w:right w:w="56" w:type="dxa"/>
            </w:tcMar>
            <w:vAlign w:val="center"/>
          </w:tcPr>
          <w:p w14:paraId="16A5A514" w14:textId="77777777" w:rsidR="00DC4CF2" w:rsidRDefault="00DC4CF2" w:rsidP="00293ABA">
            <w:pPr>
              <w:spacing w:line="240" w:lineRule="auto"/>
              <w:jc w:val="center"/>
              <w:rPr>
                <w:rFonts w:ascii="Times" w:eastAsia="Times" w:hAnsi="Times" w:cs="Times"/>
                <w:b/>
                <w:i/>
              </w:rPr>
            </w:pPr>
            <w:r>
              <w:rPr>
                <w:b/>
                <w:i/>
                <w:sz w:val="24"/>
                <w:szCs w:val="24"/>
              </w:rPr>
              <w:t>β</w:t>
            </w:r>
            <w:r>
              <w:rPr>
                <w:rFonts w:ascii="Times" w:eastAsia="Times" w:hAnsi="Times" w:cs="Times"/>
                <w:b/>
                <w:i/>
              </w:rPr>
              <w:t xml:space="preserve"> estimates</w:t>
            </w:r>
          </w:p>
        </w:tc>
        <w:tc>
          <w:tcPr>
            <w:tcW w:w="1795" w:type="dxa"/>
            <w:tcBorders>
              <w:bottom w:val="single" w:sz="6" w:space="0" w:color="000000"/>
            </w:tcBorders>
            <w:tcMar>
              <w:top w:w="56" w:type="dxa"/>
              <w:left w:w="56" w:type="dxa"/>
              <w:bottom w:w="56" w:type="dxa"/>
              <w:right w:w="56" w:type="dxa"/>
            </w:tcMar>
            <w:vAlign w:val="center"/>
          </w:tcPr>
          <w:p w14:paraId="6BBAA982" w14:textId="77777777" w:rsidR="00DC4CF2" w:rsidRDefault="00DC4CF2" w:rsidP="00293ABA">
            <w:pPr>
              <w:jc w:val="center"/>
              <w:rPr>
                <w:rFonts w:ascii="Times" w:eastAsia="Times" w:hAnsi="Times" w:cs="Times"/>
                <w:b/>
              </w:rPr>
            </w:pPr>
            <w:r>
              <w:rPr>
                <w:rFonts w:ascii="Times" w:eastAsia="Times" w:hAnsi="Times" w:cs="Times"/>
                <w:b/>
                <w:i/>
              </w:rPr>
              <w:t>95% CI</w:t>
            </w:r>
          </w:p>
        </w:tc>
        <w:tc>
          <w:tcPr>
            <w:tcW w:w="1020" w:type="dxa"/>
            <w:tcBorders>
              <w:bottom w:val="single" w:sz="6" w:space="0" w:color="000000"/>
            </w:tcBorders>
            <w:tcMar>
              <w:top w:w="56" w:type="dxa"/>
              <w:left w:w="56" w:type="dxa"/>
              <w:bottom w:w="56" w:type="dxa"/>
              <w:right w:w="56" w:type="dxa"/>
            </w:tcMar>
            <w:vAlign w:val="center"/>
          </w:tcPr>
          <w:p w14:paraId="7305D7BC" w14:textId="77777777" w:rsidR="00DC4CF2" w:rsidRDefault="00DC4CF2" w:rsidP="00293ABA">
            <w:pPr>
              <w:jc w:val="center"/>
              <w:rPr>
                <w:rFonts w:ascii="Times" w:eastAsia="Times" w:hAnsi="Times" w:cs="Times"/>
                <w:b/>
              </w:rPr>
            </w:pPr>
            <w:r>
              <w:rPr>
                <w:rFonts w:ascii="Times" w:eastAsia="Times" w:hAnsi="Times" w:cs="Times"/>
                <w:b/>
                <w:i/>
              </w:rPr>
              <w:t>t</w:t>
            </w:r>
          </w:p>
        </w:tc>
        <w:tc>
          <w:tcPr>
            <w:tcW w:w="1132" w:type="dxa"/>
            <w:tcBorders>
              <w:bottom w:val="single" w:sz="6" w:space="0" w:color="000000"/>
            </w:tcBorders>
            <w:tcMar>
              <w:top w:w="56" w:type="dxa"/>
              <w:left w:w="56" w:type="dxa"/>
              <w:bottom w:w="56" w:type="dxa"/>
              <w:right w:w="56" w:type="dxa"/>
            </w:tcMar>
            <w:vAlign w:val="center"/>
          </w:tcPr>
          <w:p w14:paraId="42323CB6" w14:textId="77777777" w:rsidR="00DC4CF2" w:rsidRDefault="00DC4CF2" w:rsidP="00293ABA">
            <w:pPr>
              <w:jc w:val="center"/>
              <w:rPr>
                <w:rFonts w:ascii="Times" w:eastAsia="Times" w:hAnsi="Times" w:cs="Times"/>
                <w:b/>
              </w:rPr>
            </w:pPr>
            <w:r>
              <w:rPr>
                <w:rFonts w:ascii="Times" w:eastAsia="Times" w:hAnsi="Times" w:cs="Times"/>
                <w:b/>
                <w:i/>
              </w:rPr>
              <w:t>df</w:t>
            </w:r>
          </w:p>
        </w:tc>
        <w:tc>
          <w:tcPr>
            <w:tcW w:w="1034" w:type="dxa"/>
            <w:tcBorders>
              <w:bottom w:val="single" w:sz="6" w:space="0" w:color="000000"/>
            </w:tcBorders>
            <w:tcMar>
              <w:top w:w="56" w:type="dxa"/>
              <w:left w:w="56" w:type="dxa"/>
              <w:bottom w:w="56" w:type="dxa"/>
              <w:right w:w="56" w:type="dxa"/>
            </w:tcMar>
            <w:vAlign w:val="center"/>
          </w:tcPr>
          <w:p w14:paraId="1C4FDDDF" w14:textId="77777777" w:rsidR="00DC4CF2" w:rsidRDefault="00DC4CF2" w:rsidP="00293ABA">
            <w:pPr>
              <w:jc w:val="center"/>
              <w:rPr>
                <w:rFonts w:ascii="Times" w:eastAsia="Times" w:hAnsi="Times" w:cs="Times"/>
                <w:b/>
              </w:rPr>
            </w:pPr>
            <w:r>
              <w:rPr>
                <w:rFonts w:ascii="Times" w:eastAsia="Times" w:hAnsi="Times" w:cs="Times"/>
                <w:b/>
                <w:i/>
              </w:rPr>
              <w:t>p</w:t>
            </w:r>
          </w:p>
        </w:tc>
      </w:tr>
      <w:tr w:rsidR="00DC4CF2" w14:paraId="7A591F83" w14:textId="77777777" w:rsidTr="00293ABA">
        <w:trPr>
          <w:trHeight w:val="340"/>
        </w:trPr>
        <w:tc>
          <w:tcPr>
            <w:tcW w:w="2628" w:type="dxa"/>
            <w:tcMar>
              <w:top w:w="0" w:type="dxa"/>
              <w:left w:w="0" w:type="dxa"/>
              <w:bottom w:w="0" w:type="dxa"/>
              <w:right w:w="0" w:type="dxa"/>
            </w:tcMar>
            <w:vAlign w:val="center"/>
          </w:tcPr>
          <w:p w14:paraId="6ADDEDCA" w14:textId="77777777" w:rsidR="00DC4CF2" w:rsidRDefault="00DC4CF2" w:rsidP="00293ABA">
            <w:pPr>
              <w:ind w:left="141"/>
              <w:rPr>
                <w:rFonts w:ascii="Times" w:eastAsia="Times" w:hAnsi="Times" w:cs="Times"/>
                <w:b/>
              </w:rPr>
            </w:pPr>
            <w:r>
              <w:rPr>
                <w:rFonts w:ascii="Times" w:eastAsia="Times" w:hAnsi="Times" w:cs="Times"/>
                <w:b/>
              </w:rPr>
              <w:t>(Intercept)</w:t>
            </w:r>
          </w:p>
        </w:tc>
        <w:tc>
          <w:tcPr>
            <w:tcW w:w="1407" w:type="dxa"/>
            <w:tcMar>
              <w:top w:w="0" w:type="dxa"/>
              <w:left w:w="0" w:type="dxa"/>
              <w:bottom w:w="0" w:type="dxa"/>
              <w:right w:w="0" w:type="dxa"/>
            </w:tcMar>
            <w:vAlign w:val="center"/>
          </w:tcPr>
          <w:p w14:paraId="5EF85943" w14:textId="77777777" w:rsidR="00DC4CF2" w:rsidRDefault="00DC4CF2" w:rsidP="00293ABA">
            <w:pPr>
              <w:jc w:val="center"/>
              <w:rPr>
                <w:rFonts w:ascii="Times" w:eastAsia="Times" w:hAnsi="Times" w:cs="Times"/>
              </w:rPr>
            </w:pPr>
            <w:r>
              <w:rPr>
                <w:rFonts w:ascii="Times" w:eastAsia="Times" w:hAnsi="Times" w:cs="Times"/>
              </w:rPr>
              <w:t>3.008</w:t>
            </w:r>
          </w:p>
        </w:tc>
        <w:tc>
          <w:tcPr>
            <w:tcW w:w="1795" w:type="dxa"/>
            <w:tcMar>
              <w:top w:w="0" w:type="dxa"/>
              <w:left w:w="0" w:type="dxa"/>
              <w:bottom w:w="0" w:type="dxa"/>
              <w:right w:w="0" w:type="dxa"/>
            </w:tcMar>
            <w:vAlign w:val="center"/>
          </w:tcPr>
          <w:p w14:paraId="78855B58" w14:textId="77777777" w:rsidR="00DC4CF2" w:rsidRDefault="00DC4CF2" w:rsidP="00293ABA">
            <w:pPr>
              <w:jc w:val="center"/>
              <w:rPr>
                <w:rFonts w:ascii="Times" w:eastAsia="Times" w:hAnsi="Times" w:cs="Times"/>
              </w:rPr>
            </w:pPr>
            <w:r>
              <w:rPr>
                <w:rFonts w:ascii="Times" w:eastAsia="Times" w:hAnsi="Times" w:cs="Times"/>
              </w:rPr>
              <w:t>2.584 – 3.431</w:t>
            </w:r>
          </w:p>
        </w:tc>
        <w:tc>
          <w:tcPr>
            <w:tcW w:w="1020" w:type="dxa"/>
            <w:tcMar>
              <w:top w:w="0" w:type="dxa"/>
              <w:left w:w="0" w:type="dxa"/>
              <w:bottom w:w="0" w:type="dxa"/>
              <w:right w:w="0" w:type="dxa"/>
            </w:tcMar>
            <w:vAlign w:val="center"/>
          </w:tcPr>
          <w:p w14:paraId="2F0E3069" w14:textId="77777777" w:rsidR="00DC4CF2" w:rsidRDefault="00DC4CF2" w:rsidP="00293ABA">
            <w:pPr>
              <w:jc w:val="center"/>
              <w:rPr>
                <w:rFonts w:ascii="Times" w:eastAsia="Times" w:hAnsi="Times" w:cs="Times"/>
              </w:rPr>
            </w:pPr>
            <w:r>
              <w:rPr>
                <w:rFonts w:ascii="Times" w:eastAsia="Times" w:hAnsi="Times" w:cs="Times"/>
              </w:rPr>
              <w:t>13.934</w:t>
            </w:r>
          </w:p>
        </w:tc>
        <w:tc>
          <w:tcPr>
            <w:tcW w:w="1132" w:type="dxa"/>
            <w:tcMar>
              <w:top w:w="0" w:type="dxa"/>
              <w:left w:w="0" w:type="dxa"/>
              <w:bottom w:w="0" w:type="dxa"/>
              <w:right w:w="0" w:type="dxa"/>
            </w:tcMar>
            <w:vAlign w:val="center"/>
          </w:tcPr>
          <w:p w14:paraId="4E640622" w14:textId="77777777" w:rsidR="00DC4CF2" w:rsidRDefault="00DC4CF2" w:rsidP="00293ABA">
            <w:pPr>
              <w:jc w:val="center"/>
              <w:rPr>
                <w:rFonts w:ascii="Times" w:eastAsia="Times" w:hAnsi="Times" w:cs="Times"/>
              </w:rPr>
            </w:pPr>
            <w:r>
              <w:rPr>
                <w:rFonts w:ascii="Times" w:eastAsia="Times" w:hAnsi="Times" w:cs="Times"/>
              </w:rPr>
              <w:t>880.979</w:t>
            </w:r>
          </w:p>
        </w:tc>
        <w:tc>
          <w:tcPr>
            <w:tcW w:w="1034" w:type="dxa"/>
            <w:tcMar>
              <w:top w:w="0" w:type="dxa"/>
              <w:left w:w="0" w:type="dxa"/>
              <w:bottom w:w="0" w:type="dxa"/>
              <w:right w:w="0" w:type="dxa"/>
            </w:tcMar>
            <w:vAlign w:val="center"/>
          </w:tcPr>
          <w:p w14:paraId="6E4C25F5" w14:textId="77777777" w:rsidR="00DC4CF2" w:rsidRDefault="00DC4CF2" w:rsidP="00293ABA">
            <w:pPr>
              <w:jc w:val="center"/>
              <w:rPr>
                <w:rFonts w:ascii="Times" w:eastAsia="Times" w:hAnsi="Times" w:cs="Times"/>
              </w:rPr>
            </w:pPr>
            <w:r>
              <w:rPr>
                <w:rFonts w:ascii="Times" w:eastAsia="Times" w:hAnsi="Times" w:cs="Times"/>
                <w:b/>
              </w:rPr>
              <w:t>&lt; .001</w:t>
            </w:r>
          </w:p>
        </w:tc>
      </w:tr>
      <w:tr w:rsidR="00DC4CF2" w14:paraId="2CD2C67F" w14:textId="77777777" w:rsidTr="00293ABA">
        <w:trPr>
          <w:trHeight w:val="340"/>
        </w:trPr>
        <w:tc>
          <w:tcPr>
            <w:tcW w:w="2628" w:type="dxa"/>
            <w:tcMar>
              <w:top w:w="0" w:type="dxa"/>
              <w:left w:w="0" w:type="dxa"/>
              <w:bottom w:w="0" w:type="dxa"/>
              <w:right w:w="0" w:type="dxa"/>
            </w:tcMar>
            <w:vAlign w:val="center"/>
          </w:tcPr>
          <w:p w14:paraId="481ADA01" w14:textId="77777777" w:rsidR="00DC4CF2" w:rsidRDefault="00DC4CF2" w:rsidP="00293ABA">
            <w:pPr>
              <w:ind w:left="141"/>
              <w:rPr>
                <w:rFonts w:ascii="Times" w:eastAsia="Times" w:hAnsi="Times" w:cs="Times"/>
                <w:b/>
              </w:rPr>
            </w:pPr>
            <w:r>
              <w:rPr>
                <w:rFonts w:ascii="Times" w:eastAsia="Times" w:hAnsi="Times" w:cs="Times"/>
                <w:b/>
              </w:rPr>
              <w:t>Bin [5]</w:t>
            </w:r>
          </w:p>
        </w:tc>
        <w:tc>
          <w:tcPr>
            <w:tcW w:w="1407" w:type="dxa"/>
            <w:tcMar>
              <w:top w:w="0" w:type="dxa"/>
              <w:left w:w="0" w:type="dxa"/>
              <w:bottom w:w="0" w:type="dxa"/>
              <w:right w:w="0" w:type="dxa"/>
            </w:tcMar>
            <w:vAlign w:val="center"/>
          </w:tcPr>
          <w:p w14:paraId="492A241E" w14:textId="77777777" w:rsidR="00DC4CF2" w:rsidRDefault="00DC4CF2" w:rsidP="00293ABA">
            <w:pPr>
              <w:jc w:val="center"/>
              <w:rPr>
                <w:rFonts w:ascii="Times" w:eastAsia="Times" w:hAnsi="Times" w:cs="Times"/>
              </w:rPr>
            </w:pPr>
            <w:r>
              <w:rPr>
                <w:rFonts w:ascii="Times" w:eastAsia="Times" w:hAnsi="Times" w:cs="Times"/>
              </w:rPr>
              <w:t>-2.308</w:t>
            </w:r>
          </w:p>
        </w:tc>
        <w:tc>
          <w:tcPr>
            <w:tcW w:w="1795" w:type="dxa"/>
            <w:tcMar>
              <w:top w:w="0" w:type="dxa"/>
              <w:left w:w="0" w:type="dxa"/>
              <w:bottom w:w="0" w:type="dxa"/>
              <w:right w:w="0" w:type="dxa"/>
            </w:tcMar>
            <w:vAlign w:val="center"/>
          </w:tcPr>
          <w:p w14:paraId="70B85EE0" w14:textId="77777777" w:rsidR="00DC4CF2" w:rsidRDefault="00DC4CF2" w:rsidP="00293ABA">
            <w:pPr>
              <w:jc w:val="center"/>
              <w:rPr>
                <w:rFonts w:ascii="Times" w:eastAsia="Times" w:hAnsi="Times" w:cs="Times"/>
              </w:rPr>
            </w:pPr>
            <w:r>
              <w:rPr>
                <w:rFonts w:ascii="Times" w:eastAsia="Times" w:hAnsi="Times" w:cs="Times"/>
              </w:rPr>
              <w:t>-2.901 – -1.716</w:t>
            </w:r>
          </w:p>
        </w:tc>
        <w:tc>
          <w:tcPr>
            <w:tcW w:w="1020" w:type="dxa"/>
            <w:tcMar>
              <w:top w:w="0" w:type="dxa"/>
              <w:left w:w="0" w:type="dxa"/>
              <w:bottom w:w="0" w:type="dxa"/>
              <w:right w:w="0" w:type="dxa"/>
            </w:tcMar>
            <w:vAlign w:val="center"/>
          </w:tcPr>
          <w:p w14:paraId="6C1C9841" w14:textId="77777777" w:rsidR="00DC4CF2" w:rsidRDefault="00DC4CF2" w:rsidP="00293ABA">
            <w:pPr>
              <w:jc w:val="center"/>
              <w:rPr>
                <w:rFonts w:ascii="Times" w:eastAsia="Times" w:hAnsi="Times" w:cs="Times"/>
              </w:rPr>
            </w:pPr>
            <w:r>
              <w:rPr>
                <w:rFonts w:ascii="Times" w:eastAsia="Times" w:hAnsi="Times" w:cs="Times"/>
              </w:rPr>
              <w:t>-7.655</w:t>
            </w:r>
          </w:p>
        </w:tc>
        <w:tc>
          <w:tcPr>
            <w:tcW w:w="1132" w:type="dxa"/>
            <w:tcMar>
              <w:top w:w="0" w:type="dxa"/>
              <w:left w:w="0" w:type="dxa"/>
              <w:bottom w:w="0" w:type="dxa"/>
              <w:right w:w="0" w:type="dxa"/>
            </w:tcMar>
            <w:vAlign w:val="center"/>
          </w:tcPr>
          <w:p w14:paraId="2009F093" w14:textId="77777777" w:rsidR="00DC4CF2" w:rsidRDefault="00DC4CF2" w:rsidP="00293ABA">
            <w:pPr>
              <w:jc w:val="center"/>
              <w:rPr>
                <w:rFonts w:ascii="Times" w:eastAsia="Times" w:hAnsi="Times" w:cs="Times"/>
              </w:rPr>
            </w:pPr>
            <w:r>
              <w:rPr>
                <w:rFonts w:ascii="Times" w:eastAsia="Times" w:hAnsi="Times" w:cs="Times"/>
              </w:rPr>
              <w:t>588.000</w:t>
            </w:r>
          </w:p>
        </w:tc>
        <w:tc>
          <w:tcPr>
            <w:tcW w:w="1034" w:type="dxa"/>
            <w:tcMar>
              <w:top w:w="0" w:type="dxa"/>
              <w:left w:w="0" w:type="dxa"/>
              <w:bottom w:w="0" w:type="dxa"/>
              <w:right w:w="0" w:type="dxa"/>
            </w:tcMar>
            <w:vAlign w:val="center"/>
          </w:tcPr>
          <w:p w14:paraId="385EEDBA" w14:textId="77777777" w:rsidR="00DC4CF2" w:rsidRDefault="00DC4CF2" w:rsidP="00293ABA">
            <w:pPr>
              <w:jc w:val="center"/>
              <w:rPr>
                <w:rFonts w:ascii="Times" w:eastAsia="Times" w:hAnsi="Times" w:cs="Times"/>
              </w:rPr>
            </w:pPr>
            <w:r>
              <w:rPr>
                <w:rFonts w:ascii="Times" w:eastAsia="Times" w:hAnsi="Times" w:cs="Times"/>
                <w:b/>
              </w:rPr>
              <w:t>&lt; .001</w:t>
            </w:r>
          </w:p>
        </w:tc>
      </w:tr>
      <w:tr w:rsidR="00DC4CF2" w14:paraId="7CED703E" w14:textId="77777777" w:rsidTr="00293ABA">
        <w:trPr>
          <w:trHeight w:val="340"/>
        </w:trPr>
        <w:tc>
          <w:tcPr>
            <w:tcW w:w="2628" w:type="dxa"/>
            <w:tcMar>
              <w:top w:w="0" w:type="dxa"/>
              <w:left w:w="0" w:type="dxa"/>
              <w:bottom w:w="0" w:type="dxa"/>
              <w:right w:w="0" w:type="dxa"/>
            </w:tcMar>
            <w:vAlign w:val="center"/>
          </w:tcPr>
          <w:p w14:paraId="2D15CC61" w14:textId="77777777" w:rsidR="00DC4CF2" w:rsidRDefault="00DC4CF2" w:rsidP="00293ABA">
            <w:pPr>
              <w:ind w:left="141"/>
              <w:rPr>
                <w:rFonts w:ascii="Times" w:eastAsia="Times" w:hAnsi="Times" w:cs="Times"/>
              </w:rPr>
            </w:pPr>
            <w:r>
              <w:rPr>
                <w:rFonts w:ascii="Times" w:eastAsia="Times" w:hAnsi="Times" w:cs="Times"/>
              </w:rPr>
              <w:t>Bin [6]</w:t>
            </w:r>
          </w:p>
        </w:tc>
        <w:tc>
          <w:tcPr>
            <w:tcW w:w="1407" w:type="dxa"/>
            <w:tcMar>
              <w:top w:w="0" w:type="dxa"/>
              <w:left w:w="0" w:type="dxa"/>
              <w:bottom w:w="0" w:type="dxa"/>
              <w:right w:w="0" w:type="dxa"/>
            </w:tcMar>
            <w:vAlign w:val="center"/>
          </w:tcPr>
          <w:p w14:paraId="384E81B3" w14:textId="77777777" w:rsidR="00DC4CF2" w:rsidRDefault="00DC4CF2" w:rsidP="00293ABA">
            <w:pPr>
              <w:jc w:val="center"/>
              <w:rPr>
                <w:rFonts w:ascii="Times" w:eastAsia="Times" w:hAnsi="Times" w:cs="Times"/>
              </w:rPr>
            </w:pPr>
            <w:r>
              <w:rPr>
                <w:rFonts w:ascii="Times" w:eastAsia="Times" w:hAnsi="Times" w:cs="Times"/>
              </w:rPr>
              <w:t>-0.023</w:t>
            </w:r>
          </w:p>
        </w:tc>
        <w:tc>
          <w:tcPr>
            <w:tcW w:w="1795" w:type="dxa"/>
            <w:tcMar>
              <w:top w:w="0" w:type="dxa"/>
              <w:left w:w="0" w:type="dxa"/>
              <w:bottom w:w="0" w:type="dxa"/>
              <w:right w:w="0" w:type="dxa"/>
            </w:tcMar>
            <w:vAlign w:val="center"/>
          </w:tcPr>
          <w:p w14:paraId="36D28F69" w14:textId="77777777" w:rsidR="00DC4CF2" w:rsidRDefault="00DC4CF2" w:rsidP="00293ABA">
            <w:pPr>
              <w:jc w:val="center"/>
              <w:rPr>
                <w:rFonts w:ascii="Times" w:eastAsia="Times" w:hAnsi="Times" w:cs="Times"/>
              </w:rPr>
            </w:pPr>
            <w:r>
              <w:rPr>
                <w:rFonts w:ascii="Times" w:eastAsia="Times" w:hAnsi="Times" w:cs="Times"/>
              </w:rPr>
              <w:t>-0.616– 0.569</w:t>
            </w:r>
          </w:p>
        </w:tc>
        <w:tc>
          <w:tcPr>
            <w:tcW w:w="1020" w:type="dxa"/>
            <w:tcMar>
              <w:top w:w="0" w:type="dxa"/>
              <w:left w:w="0" w:type="dxa"/>
              <w:bottom w:w="0" w:type="dxa"/>
              <w:right w:w="0" w:type="dxa"/>
            </w:tcMar>
            <w:vAlign w:val="center"/>
          </w:tcPr>
          <w:p w14:paraId="46D491C0" w14:textId="77777777" w:rsidR="00DC4CF2" w:rsidRDefault="00DC4CF2" w:rsidP="00293ABA">
            <w:pPr>
              <w:jc w:val="center"/>
              <w:rPr>
                <w:rFonts w:ascii="Times" w:eastAsia="Times" w:hAnsi="Times" w:cs="Times"/>
              </w:rPr>
            </w:pPr>
            <w:r>
              <w:rPr>
                <w:rFonts w:ascii="Times" w:eastAsia="Times" w:hAnsi="Times" w:cs="Times"/>
              </w:rPr>
              <w:t>-0.078</w:t>
            </w:r>
          </w:p>
        </w:tc>
        <w:tc>
          <w:tcPr>
            <w:tcW w:w="1132" w:type="dxa"/>
            <w:tcMar>
              <w:top w:w="0" w:type="dxa"/>
              <w:left w:w="0" w:type="dxa"/>
              <w:bottom w:w="0" w:type="dxa"/>
              <w:right w:w="0" w:type="dxa"/>
            </w:tcMar>
            <w:vAlign w:val="center"/>
          </w:tcPr>
          <w:p w14:paraId="63E84E16" w14:textId="77777777" w:rsidR="00DC4CF2" w:rsidRDefault="00DC4CF2" w:rsidP="00293ABA">
            <w:pPr>
              <w:jc w:val="center"/>
              <w:rPr>
                <w:rFonts w:ascii="Times" w:eastAsia="Times" w:hAnsi="Times" w:cs="Times"/>
              </w:rPr>
            </w:pPr>
            <w:r>
              <w:rPr>
                <w:rFonts w:ascii="Times" w:eastAsia="Times" w:hAnsi="Times" w:cs="Times"/>
              </w:rPr>
              <w:t>588.000</w:t>
            </w:r>
          </w:p>
        </w:tc>
        <w:tc>
          <w:tcPr>
            <w:tcW w:w="1034" w:type="dxa"/>
            <w:tcMar>
              <w:top w:w="0" w:type="dxa"/>
              <w:left w:w="0" w:type="dxa"/>
              <w:bottom w:w="0" w:type="dxa"/>
              <w:right w:w="0" w:type="dxa"/>
            </w:tcMar>
            <w:vAlign w:val="center"/>
          </w:tcPr>
          <w:p w14:paraId="62088BF0" w14:textId="77777777" w:rsidR="00DC4CF2" w:rsidRDefault="00DC4CF2" w:rsidP="00293ABA">
            <w:pPr>
              <w:jc w:val="center"/>
              <w:rPr>
                <w:rFonts w:ascii="Times" w:eastAsia="Times" w:hAnsi="Times" w:cs="Times"/>
              </w:rPr>
            </w:pPr>
            <w:r>
              <w:rPr>
                <w:rFonts w:ascii="Times" w:eastAsia="Times" w:hAnsi="Times" w:cs="Times"/>
              </w:rPr>
              <w:t>.938</w:t>
            </w:r>
          </w:p>
        </w:tc>
      </w:tr>
      <w:tr w:rsidR="00DC4CF2" w14:paraId="0DA62822" w14:textId="77777777" w:rsidTr="00293ABA">
        <w:trPr>
          <w:trHeight w:val="340"/>
        </w:trPr>
        <w:tc>
          <w:tcPr>
            <w:tcW w:w="2628" w:type="dxa"/>
            <w:tcMar>
              <w:top w:w="0" w:type="dxa"/>
              <w:left w:w="0" w:type="dxa"/>
              <w:bottom w:w="0" w:type="dxa"/>
              <w:right w:w="0" w:type="dxa"/>
            </w:tcMar>
            <w:vAlign w:val="center"/>
          </w:tcPr>
          <w:p w14:paraId="3BF7F69B" w14:textId="77777777" w:rsidR="00DC4CF2" w:rsidRDefault="00DC4CF2" w:rsidP="00293ABA">
            <w:pPr>
              <w:ind w:left="141"/>
              <w:rPr>
                <w:rFonts w:ascii="Times" w:eastAsia="Times" w:hAnsi="Times" w:cs="Times"/>
              </w:rPr>
            </w:pPr>
            <w:r>
              <w:rPr>
                <w:rFonts w:ascii="Times" w:eastAsia="Times" w:hAnsi="Times" w:cs="Times"/>
              </w:rPr>
              <w:t>AQ</w:t>
            </w:r>
          </w:p>
        </w:tc>
        <w:tc>
          <w:tcPr>
            <w:tcW w:w="1407" w:type="dxa"/>
            <w:tcMar>
              <w:top w:w="0" w:type="dxa"/>
              <w:left w:w="0" w:type="dxa"/>
              <w:bottom w:w="0" w:type="dxa"/>
              <w:right w:w="0" w:type="dxa"/>
            </w:tcMar>
            <w:vAlign w:val="center"/>
          </w:tcPr>
          <w:p w14:paraId="32BC6A5B" w14:textId="77777777" w:rsidR="00DC4CF2" w:rsidRDefault="00DC4CF2" w:rsidP="00293ABA">
            <w:pPr>
              <w:jc w:val="center"/>
              <w:rPr>
                <w:rFonts w:ascii="Times" w:eastAsia="Times" w:hAnsi="Times" w:cs="Times"/>
              </w:rPr>
            </w:pPr>
            <w:r>
              <w:rPr>
                <w:rFonts w:ascii="Times" w:eastAsia="Times" w:hAnsi="Times" w:cs="Times"/>
              </w:rPr>
              <w:t>0.031</w:t>
            </w:r>
          </w:p>
        </w:tc>
        <w:tc>
          <w:tcPr>
            <w:tcW w:w="1795" w:type="dxa"/>
            <w:tcMar>
              <w:top w:w="0" w:type="dxa"/>
              <w:left w:w="0" w:type="dxa"/>
              <w:bottom w:w="0" w:type="dxa"/>
              <w:right w:w="0" w:type="dxa"/>
            </w:tcMar>
            <w:vAlign w:val="center"/>
          </w:tcPr>
          <w:p w14:paraId="0148FAEE" w14:textId="77777777" w:rsidR="00DC4CF2" w:rsidRDefault="00DC4CF2" w:rsidP="00293ABA">
            <w:pPr>
              <w:jc w:val="center"/>
              <w:rPr>
                <w:rFonts w:ascii="Times" w:eastAsia="Times" w:hAnsi="Times" w:cs="Times"/>
              </w:rPr>
            </w:pPr>
            <w:r>
              <w:rPr>
                <w:rFonts w:ascii="Times" w:eastAsia="Times" w:hAnsi="Times" w:cs="Times"/>
              </w:rPr>
              <w:t>-0.044 – 0.106</w:t>
            </w:r>
          </w:p>
        </w:tc>
        <w:tc>
          <w:tcPr>
            <w:tcW w:w="1020" w:type="dxa"/>
            <w:tcMar>
              <w:top w:w="0" w:type="dxa"/>
              <w:left w:w="0" w:type="dxa"/>
              <w:bottom w:w="0" w:type="dxa"/>
              <w:right w:w="0" w:type="dxa"/>
            </w:tcMar>
            <w:vAlign w:val="center"/>
          </w:tcPr>
          <w:p w14:paraId="67CF3614" w14:textId="77777777" w:rsidR="00DC4CF2" w:rsidRDefault="00DC4CF2" w:rsidP="00293ABA">
            <w:pPr>
              <w:jc w:val="center"/>
              <w:rPr>
                <w:rFonts w:ascii="Times" w:eastAsia="Times" w:hAnsi="Times" w:cs="Times"/>
              </w:rPr>
            </w:pPr>
            <w:r>
              <w:rPr>
                <w:rFonts w:ascii="Times" w:eastAsia="Times" w:hAnsi="Times" w:cs="Times"/>
              </w:rPr>
              <w:t>0.806</w:t>
            </w:r>
          </w:p>
        </w:tc>
        <w:tc>
          <w:tcPr>
            <w:tcW w:w="1132" w:type="dxa"/>
            <w:tcMar>
              <w:top w:w="0" w:type="dxa"/>
              <w:left w:w="0" w:type="dxa"/>
              <w:bottom w:w="0" w:type="dxa"/>
              <w:right w:w="0" w:type="dxa"/>
            </w:tcMar>
            <w:vAlign w:val="center"/>
          </w:tcPr>
          <w:p w14:paraId="135A9142" w14:textId="77777777" w:rsidR="00DC4CF2" w:rsidRDefault="00DC4CF2" w:rsidP="00293ABA">
            <w:pPr>
              <w:jc w:val="center"/>
              <w:rPr>
                <w:rFonts w:ascii="Times" w:eastAsia="Times" w:hAnsi="Times" w:cs="Times"/>
              </w:rPr>
            </w:pPr>
            <w:r>
              <w:rPr>
                <w:rFonts w:ascii="Times" w:eastAsia="Times" w:hAnsi="Times" w:cs="Times"/>
              </w:rPr>
              <w:t>880.979</w:t>
            </w:r>
          </w:p>
        </w:tc>
        <w:tc>
          <w:tcPr>
            <w:tcW w:w="1034" w:type="dxa"/>
            <w:tcMar>
              <w:top w:w="0" w:type="dxa"/>
              <w:left w:w="0" w:type="dxa"/>
              <w:bottom w:w="0" w:type="dxa"/>
              <w:right w:w="0" w:type="dxa"/>
            </w:tcMar>
            <w:vAlign w:val="center"/>
          </w:tcPr>
          <w:p w14:paraId="148356D0" w14:textId="77777777" w:rsidR="00DC4CF2" w:rsidRDefault="00DC4CF2" w:rsidP="00293ABA">
            <w:pPr>
              <w:jc w:val="center"/>
              <w:rPr>
                <w:rFonts w:ascii="Times" w:eastAsia="Times" w:hAnsi="Times" w:cs="Times"/>
              </w:rPr>
            </w:pPr>
            <w:r>
              <w:rPr>
                <w:rFonts w:ascii="Times" w:eastAsia="Times" w:hAnsi="Times" w:cs="Times"/>
              </w:rPr>
              <w:t>.421</w:t>
            </w:r>
          </w:p>
        </w:tc>
      </w:tr>
      <w:tr w:rsidR="00DC4CF2" w14:paraId="3F969DD9" w14:textId="77777777" w:rsidTr="00293ABA">
        <w:trPr>
          <w:trHeight w:val="340"/>
        </w:trPr>
        <w:tc>
          <w:tcPr>
            <w:tcW w:w="2628" w:type="dxa"/>
            <w:tcMar>
              <w:top w:w="0" w:type="dxa"/>
              <w:left w:w="0" w:type="dxa"/>
              <w:bottom w:w="0" w:type="dxa"/>
              <w:right w:w="0" w:type="dxa"/>
            </w:tcMar>
            <w:vAlign w:val="center"/>
          </w:tcPr>
          <w:p w14:paraId="3A5E472A" w14:textId="77777777" w:rsidR="00DC4CF2" w:rsidRDefault="00DC4CF2" w:rsidP="00293ABA">
            <w:pPr>
              <w:ind w:left="141"/>
              <w:rPr>
                <w:rFonts w:ascii="Times" w:eastAsia="Times" w:hAnsi="Times" w:cs="Times"/>
              </w:rPr>
            </w:pPr>
            <w:r>
              <w:rPr>
                <w:rFonts w:ascii="Times" w:eastAsia="Times" w:hAnsi="Times" w:cs="Times"/>
              </w:rPr>
              <w:t>Bin [5] × AQ</w:t>
            </w:r>
          </w:p>
        </w:tc>
        <w:tc>
          <w:tcPr>
            <w:tcW w:w="1407" w:type="dxa"/>
            <w:tcMar>
              <w:top w:w="0" w:type="dxa"/>
              <w:left w:w="0" w:type="dxa"/>
              <w:bottom w:w="0" w:type="dxa"/>
              <w:right w:w="0" w:type="dxa"/>
            </w:tcMar>
            <w:vAlign w:val="center"/>
          </w:tcPr>
          <w:p w14:paraId="4DDCF38B" w14:textId="77777777" w:rsidR="00DC4CF2" w:rsidRDefault="00DC4CF2" w:rsidP="00293ABA">
            <w:pPr>
              <w:jc w:val="center"/>
              <w:rPr>
                <w:rFonts w:ascii="Times" w:eastAsia="Times" w:hAnsi="Times" w:cs="Times"/>
              </w:rPr>
            </w:pPr>
            <w:r>
              <w:rPr>
                <w:rFonts w:ascii="Times" w:eastAsia="Times" w:hAnsi="Times" w:cs="Times"/>
              </w:rPr>
              <w:t>-0.082</w:t>
            </w:r>
          </w:p>
        </w:tc>
        <w:tc>
          <w:tcPr>
            <w:tcW w:w="1795" w:type="dxa"/>
            <w:tcMar>
              <w:top w:w="0" w:type="dxa"/>
              <w:left w:w="0" w:type="dxa"/>
              <w:bottom w:w="0" w:type="dxa"/>
              <w:right w:w="0" w:type="dxa"/>
            </w:tcMar>
            <w:vAlign w:val="center"/>
          </w:tcPr>
          <w:p w14:paraId="3077FACE" w14:textId="77777777" w:rsidR="00DC4CF2" w:rsidRDefault="00DC4CF2" w:rsidP="00293ABA">
            <w:pPr>
              <w:jc w:val="center"/>
              <w:rPr>
                <w:rFonts w:ascii="Times" w:eastAsia="Times" w:hAnsi="Times" w:cs="Times"/>
              </w:rPr>
            </w:pPr>
            <w:r>
              <w:rPr>
                <w:rFonts w:ascii="Times" w:eastAsia="Times" w:hAnsi="Times" w:cs="Times"/>
              </w:rPr>
              <w:t>-0.187 – 0.023</w:t>
            </w:r>
          </w:p>
        </w:tc>
        <w:tc>
          <w:tcPr>
            <w:tcW w:w="1020" w:type="dxa"/>
            <w:tcMar>
              <w:top w:w="0" w:type="dxa"/>
              <w:left w:w="0" w:type="dxa"/>
              <w:bottom w:w="0" w:type="dxa"/>
              <w:right w:w="0" w:type="dxa"/>
            </w:tcMar>
            <w:vAlign w:val="center"/>
          </w:tcPr>
          <w:p w14:paraId="05DD8C7A" w14:textId="77777777" w:rsidR="00DC4CF2" w:rsidRDefault="00DC4CF2" w:rsidP="00293ABA">
            <w:pPr>
              <w:jc w:val="center"/>
              <w:rPr>
                <w:rFonts w:ascii="Times" w:eastAsia="Times" w:hAnsi="Times" w:cs="Times"/>
              </w:rPr>
            </w:pPr>
            <w:r>
              <w:rPr>
                <w:rFonts w:ascii="Times" w:eastAsia="Times" w:hAnsi="Times" w:cs="Times"/>
              </w:rPr>
              <w:t>-1.530</w:t>
            </w:r>
          </w:p>
        </w:tc>
        <w:tc>
          <w:tcPr>
            <w:tcW w:w="1132" w:type="dxa"/>
            <w:tcMar>
              <w:top w:w="0" w:type="dxa"/>
              <w:left w:w="0" w:type="dxa"/>
              <w:bottom w:w="0" w:type="dxa"/>
              <w:right w:w="0" w:type="dxa"/>
            </w:tcMar>
            <w:vAlign w:val="center"/>
          </w:tcPr>
          <w:p w14:paraId="1F62DD6B" w14:textId="77777777" w:rsidR="00DC4CF2" w:rsidRDefault="00DC4CF2" w:rsidP="00293ABA">
            <w:pPr>
              <w:jc w:val="center"/>
              <w:rPr>
                <w:rFonts w:ascii="Times" w:eastAsia="Times" w:hAnsi="Times" w:cs="Times"/>
              </w:rPr>
            </w:pPr>
            <w:r>
              <w:rPr>
                <w:rFonts w:ascii="Times" w:eastAsia="Times" w:hAnsi="Times" w:cs="Times"/>
              </w:rPr>
              <w:t>588.000</w:t>
            </w:r>
          </w:p>
        </w:tc>
        <w:tc>
          <w:tcPr>
            <w:tcW w:w="1034" w:type="dxa"/>
            <w:tcMar>
              <w:top w:w="0" w:type="dxa"/>
              <w:left w:w="0" w:type="dxa"/>
              <w:bottom w:w="0" w:type="dxa"/>
              <w:right w:w="0" w:type="dxa"/>
            </w:tcMar>
            <w:vAlign w:val="center"/>
          </w:tcPr>
          <w:p w14:paraId="2ED51515" w14:textId="77777777" w:rsidR="00DC4CF2" w:rsidRDefault="00DC4CF2" w:rsidP="00293ABA">
            <w:pPr>
              <w:jc w:val="center"/>
              <w:rPr>
                <w:rFonts w:ascii="Times" w:eastAsia="Times" w:hAnsi="Times" w:cs="Times"/>
              </w:rPr>
            </w:pPr>
            <w:r>
              <w:rPr>
                <w:rFonts w:ascii="Times" w:eastAsia="Times" w:hAnsi="Times" w:cs="Times"/>
              </w:rPr>
              <w:t>.126</w:t>
            </w:r>
          </w:p>
        </w:tc>
      </w:tr>
      <w:tr w:rsidR="00DC4CF2" w14:paraId="40F80B38" w14:textId="77777777" w:rsidTr="00293ABA">
        <w:trPr>
          <w:trHeight w:val="340"/>
        </w:trPr>
        <w:tc>
          <w:tcPr>
            <w:tcW w:w="2628" w:type="dxa"/>
            <w:tcBorders>
              <w:bottom w:val="single" w:sz="8" w:space="0" w:color="000000"/>
            </w:tcBorders>
            <w:tcMar>
              <w:top w:w="0" w:type="dxa"/>
              <w:left w:w="0" w:type="dxa"/>
              <w:bottom w:w="0" w:type="dxa"/>
              <w:right w:w="0" w:type="dxa"/>
            </w:tcMar>
            <w:vAlign w:val="center"/>
          </w:tcPr>
          <w:p w14:paraId="103251CC" w14:textId="77777777" w:rsidR="00DC4CF2" w:rsidRDefault="00DC4CF2" w:rsidP="00293ABA">
            <w:pPr>
              <w:ind w:left="141"/>
              <w:rPr>
                <w:rFonts w:ascii="Times" w:eastAsia="Times" w:hAnsi="Times" w:cs="Times"/>
              </w:rPr>
            </w:pPr>
            <w:r>
              <w:rPr>
                <w:rFonts w:ascii="Times" w:eastAsia="Times" w:hAnsi="Times" w:cs="Times"/>
              </w:rPr>
              <w:t>Bin [6] × AQ</w:t>
            </w:r>
          </w:p>
        </w:tc>
        <w:tc>
          <w:tcPr>
            <w:tcW w:w="1407" w:type="dxa"/>
            <w:tcBorders>
              <w:bottom w:val="single" w:sz="8" w:space="0" w:color="000000"/>
            </w:tcBorders>
            <w:tcMar>
              <w:top w:w="0" w:type="dxa"/>
              <w:left w:w="0" w:type="dxa"/>
              <w:bottom w:w="0" w:type="dxa"/>
              <w:right w:w="0" w:type="dxa"/>
            </w:tcMar>
            <w:vAlign w:val="center"/>
          </w:tcPr>
          <w:p w14:paraId="7578A8EB" w14:textId="77777777" w:rsidR="00DC4CF2" w:rsidRDefault="00DC4CF2" w:rsidP="00293ABA">
            <w:pPr>
              <w:jc w:val="center"/>
              <w:rPr>
                <w:rFonts w:ascii="Times" w:eastAsia="Times" w:hAnsi="Times" w:cs="Times"/>
              </w:rPr>
            </w:pPr>
            <w:r>
              <w:rPr>
                <w:rFonts w:ascii="Times" w:eastAsia="Times" w:hAnsi="Times" w:cs="Times"/>
              </w:rPr>
              <w:t>-0.001</w:t>
            </w:r>
          </w:p>
        </w:tc>
        <w:tc>
          <w:tcPr>
            <w:tcW w:w="1795" w:type="dxa"/>
            <w:tcBorders>
              <w:bottom w:val="single" w:sz="8" w:space="0" w:color="000000"/>
            </w:tcBorders>
            <w:tcMar>
              <w:top w:w="0" w:type="dxa"/>
              <w:left w:w="0" w:type="dxa"/>
              <w:bottom w:w="0" w:type="dxa"/>
              <w:right w:w="0" w:type="dxa"/>
            </w:tcMar>
            <w:vAlign w:val="center"/>
          </w:tcPr>
          <w:p w14:paraId="30F526D9" w14:textId="77777777" w:rsidR="00DC4CF2" w:rsidRDefault="00DC4CF2" w:rsidP="00293ABA">
            <w:pPr>
              <w:jc w:val="center"/>
              <w:rPr>
                <w:rFonts w:ascii="Times" w:eastAsia="Times" w:hAnsi="Times" w:cs="Times"/>
              </w:rPr>
            </w:pPr>
            <w:r>
              <w:rPr>
                <w:rFonts w:ascii="Times" w:eastAsia="Times" w:hAnsi="Times" w:cs="Times"/>
              </w:rPr>
              <w:t>-0.106 – 0.104</w:t>
            </w:r>
          </w:p>
        </w:tc>
        <w:tc>
          <w:tcPr>
            <w:tcW w:w="1020" w:type="dxa"/>
            <w:tcBorders>
              <w:bottom w:val="single" w:sz="8" w:space="0" w:color="000000"/>
            </w:tcBorders>
            <w:tcMar>
              <w:top w:w="0" w:type="dxa"/>
              <w:left w:w="0" w:type="dxa"/>
              <w:bottom w:w="0" w:type="dxa"/>
              <w:right w:w="0" w:type="dxa"/>
            </w:tcMar>
            <w:vAlign w:val="center"/>
          </w:tcPr>
          <w:p w14:paraId="47E026D4" w14:textId="77777777" w:rsidR="00DC4CF2" w:rsidRDefault="00DC4CF2" w:rsidP="00293ABA">
            <w:pPr>
              <w:jc w:val="center"/>
              <w:rPr>
                <w:rFonts w:ascii="Times" w:eastAsia="Times" w:hAnsi="Times" w:cs="Times"/>
              </w:rPr>
            </w:pPr>
            <w:r>
              <w:rPr>
                <w:rFonts w:ascii="Times" w:eastAsia="Times" w:hAnsi="Times" w:cs="Times"/>
              </w:rPr>
              <w:t>-0.013</w:t>
            </w:r>
          </w:p>
        </w:tc>
        <w:tc>
          <w:tcPr>
            <w:tcW w:w="1132" w:type="dxa"/>
            <w:tcBorders>
              <w:bottom w:val="single" w:sz="8" w:space="0" w:color="000000"/>
            </w:tcBorders>
            <w:tcMar>
              <w:top w:w="0" w:type="dxa"/>
              <w:left w:w="0" w:type="dxa"/>
              <w:bottom w:w="0" w:type="dxa"/>
              <w:right w:w="0" w:type="dxa"/>
            </w:tcMar>
            <w:vAlign w:val="center"/>
          </w:tcPr>
          <w:p w14:paraId="7D3E5E3D" w14:textId="77777777" w:rsidR="00DC4CF2" w:rsidRDefault="00DC4CF2" w:rsidP="00293ABA">
            <w:pPr>
              <w:jc w:val="center"/>
              <w:rPr>
                <w:rFonts w:ascii="Times" w:eastAsia="Times" w:hAnsi="Times" w:cs="Times"/>
              </w:rPr>
            </w:pPr>
            <w:r>
              <w:rPr>
                <w:rFonts w:ascii="Times" w:eastAsia="Times" w:hAnsi="Times" w:cs="Times"/>
              </w:rPr>
              <w:t>588.000</w:t>
            </w:r>
          </w:p>
        </w:tc>
        <w:tc>
          <w:tcPr>
            <w:tcW w:w="1034" w:type="dxa"/>
            <w:tcBorders>
              <w:bottom w:val="single" w:sz="8" w:space="0" w:color="000000"/>
            </w:tcBorders>
            <w:tcMar>
              <w:top w:w="0" w:type="dxa"/>
              <w:left w:w="0" w:type="dxa"/>
              <w:bottom w:w="0" w:type="dxa"/>
              <w:right w:w="0" w:type="dxa"/>
            </w:tcMar>
            <w:vAlign w:val="center"/>
          </w:tcPr>
          <w:p w14:paraId="5CB25873" w14:textId="77777777" w:rsidR="00DC4CF2" w:rsidRDefault="00DC4CF2" w:rsidP="00293ABA">
            <w:pPr>
              <w:jc w:val="center"/>
              <w:rPr>
                <w:rFonts w:ascii="Times" w:eastAsia="Times" w:hAnsi="Times" w:cs="Times"/>
              </w:rPr>
            </w:pPr>
            <w:r>
              <w:rPr>
                <w:rFonts w:ascii="Times" w:eastAsia="Times" w:hAnsi="Times" w:cs="Times"/>
              </w:rPr>
              <w:t>.989</w:t>
            </w:r>
          </w:p>
        </w:tc>
      </w:tr>
      <w:tr w:rsidR="00DC4CF2" w14:paraId="70B9A76D" w14:textId="77777777" w:rsidTr="00293ABA">
        <w:trPr>
          <w:trHeight w:val="340"/>
        </w:trPr>
        <w:tc>
          <w:tcPr>
            <w:tcW w:w="9016" w:type="dxa"/>
            <w:gridSpan w:val="6"/>
            <w:tcBorders>
              <w:top w:val="single" w:sz="8" w:space="0" w:color="000000"/>
              <w:bottom w:val="single" w:sz="8" w:space="0" w:color="000000"/>
            </w:tcBorders>
            <w:tcMar>
              <w:top w:w="56" w:type="dxa"/>
              <w:left w:w="56" w:type="dxa"/>
              <w:bottom w:w="56" w:type="dxa"/>
              <w:right w:w="56" w:type="dxa"/>
            </w:tcMar>
            <w:vAlign w:val="center"/>
          </w:tcPr>
          <w:p w14:paraId="06D33C36" w14:textId="77777777" w:rsidR="00DC4CF2" w:rsidRDefault="00DC4CF2" w:rsidP="00293ABA">
            <w:pPr>
              <w:rPr>
                <w:rFonts w:ascii="Times" w:eastAsia="Times" w:hAnsi="Times" w:cs="Times"/>
              </w:rPr>
            </w:pPr>
            <w:r>
              <w:rPr>
                <w:rFonts w:ascii="Times" w:eastAsia="Times" w:hAnsi="Times" w:cs="Times"/>
                <w:b/>
              </w:rPr>
              <w:t>Random Effects</w:t>
            </w:r>
          </w:p>
        </w:tc>
      </w:tr>
      <w:tr w:rsidR="00DC4CF2" w14:paraId="7F9C3B45" w14:textId="77777777" w:rsidTr="00293ABA">
        <w:trPr>
          <w:trHeight w:val="340"/>
        </w:trPr>
        <w:tc>
          <w:tcPr>
            <w:tcW w:w="2628" w:type="dxa"/>
            <w:tcBorders>
              <w:top w:val="single" w:sz="8" w:space="0" w:color="000000"/>
            </w:tcBorders>
            <w:tcMar>
              <w:top w:w="0" w:type="dxa"/>
              <w:left w:w="0" w:type="dxa"/>
              <w:bottom w:w="0" w:type="dxa"/>
              <w:right w:w="0" w:type="dxa"/>
            </w:tcMar>
            <w:vAlign w:val="center"/>
          </w:tcPr>
          <w:p w14:paraId="1D58E933" w14:textId="77777777" w:rsidR="00DC4CF2" w:rsidRDefault="00DC4CF2" w:rsidP="00293ABA">
            <w:pPr>
              <w:ind w:left="141"/>
              <w:rPr>
                <w:rFonts w:ascii="Times" w:eastAsia="Times" w:hAnsi="Times" w:cs="Times"/>
              </w:rPr>
            </w:pPr>
            <w:r>
              <w:rPr>
                <w:rFonts w:ascii="Times" w:eastAsia="Times" w:hAnsi="Times" w:cs="Times"/>
              </w:rPr>
              <w:t>σ</w:t>
            </w:r>
            <w:r>
              <w:rPr>
                <w:rFonts w:ascii="Times" w:eastAsia="Times" w:hAnsi="Times" w:cs="Times"/>
                <w:vertAlign w:val="superscript"/>
              </w:rPr>
              <w:t>2</w:t>
            </w:r>
          </w:p>
        </w:tc>
        <w:tc>
          <w:tcPr>
            <w:tcW w:w="6388" w:type="dxa"/>
            <w:gridSpan w:val="5"/>
            <w:tcBorders>
              <w:top w:val="single" w:sz="8" w:space="0" w:color="000000"/>
            </w:tcBorders>
            <w:tcMar>
              <w:top w:w="0" w:type="dxa"/>
              <w:left w:w="0" w:type="dxa"/>
              <w:bottom w:w="0" w:type="dxa"/>
              <w:right w:w="0" w:type="dxa"/>
            </w:tcMar>
            <w:vAlign w:val="center"/>
          </w:tcPr>
          <w:p w14:paraId="76F712E1" w14:textId="77777777" w:rsidR="00DC4CF2" w:rsidRDefault="00DC4CF2" w:rsidP="00293ABA">
            <w:pPr>
              <w:rPr>
                <w:rFonts w:ascii="Times" w:eastAsia="Times" w:hAnsi="Times" w:cs="Times"/>
              </w:rPr>
            </w:pPr>
            <w:r>
              <w:rPr>
                <w:rFonts w:ascii="Times" w:eastAsia="Times" w:hAnsi="Times" w:cs="Times"/>
              </w:rPr>
              <w:t>13.459</w:t>
            </w:r>
          </w:p>
        </w:tc>
      </w:tr>
      <w:tr w:rsidR="00DC4CF2" w14:paraId="67DCCB21" w14:textId="77777777" w:rsidTr="00293ABA">
        <w:trPr>
          <w:trHeight w:val="340"/>
        </w:trPr>
        <w:tc>
          <w:tcPr>
            <w:tcW w:w="2628" w:type="dxa"/>
            <w:tcMar>
              <w:top w:w="0" w:type="dxa"/>
              <w:left w:w="0" w:type="dxa"/>
              <w:bottom w:w="0" w:type="dxa"/>
              <w:right w:w="0" w:type="dxa"/>
            </w:tcMar>
            <w:vAlign w:val="center"/>
          </w:tcPr>
          <w:p w14:paraId="279AB7BC" w14:textId="77777777" w:rsidR="00DC4CF2" w:rsidRDefault="00DC4CF2" w:rsidP="00293ABA">
            <w:pPr>
              <w:ind w:left="141"/>
              <w:rPr>
                <w:rFonts w:ascii="Times" w:eastAsia="Times" w:hAnsi="Times" w:cs="Times"/>
              </w:rPr>
            </w:pPr>
            <w:r>
              <w:rPr>
                <w:rFonts w:ascii="Times" w:eastAsia="Times" w:hAnsi="Times" w:cs="Times"/>
              </w:rPr>
              <w:t>τ</w:t>
            </w:r>
            <w:r>
              <w:rPr>
                <w:rFonts w:ascii="Times" w:eastAsia="Times" w:hAnsi="Times" w:cs="Times"/>
                <w:vertAlign w:val="subscript"/>
              </w:rPr>
              <w:t>00</w:t>
            </w:r>
            <w:r>
              <w:rPr>
                <w:rFonts w:ascii="Times" w:eastAsia="Times" w:hAnsi="Times" w:cs="Times"/>
              </w:rPr>
              <w:t xml:space="preserve"> </w:t>
            </w:r>
            <w:r>
              <w:rPr>
                <w:rFonts w:ascii="Times" w:eastAsia="Times" w:hAnsi="Times" w:cs="Times"/>
                <w:vertAlign w:val="subscript"/>
              </w:rPr>
              <w:t>id</w:t>
            </w:r>
          </w:p>
        </w:tc>
        <w:tc>
          <w:tcPr>
            <w:tcW w:w="6388" w:type="dxa"/>
            <w:gridSpan w:val="5"/>
            <w:tcMar>
              <w:top w:w="0" w:type="dxa"/>
              <w:left w:w="0" w:type="dxa"/>
              <w:bottom w:w="0" w:type="dxa"/>
              <w:right w:w="0" w:type="dxa"/>
            </w:tcMar>
            <w:vAlign w:val="center"/>
          </w:tcPr>
          <w:p w14:paraId="75876FE6" w14:textId="77777777" w:rsidR="00DC4CF2" w:rsidRDefault="00DC4CF2" w:rsidP="00293ABA">
            <w:pPr>
              <w:rPr>
                <w:rFonts w:ascii="Times" w:eastAsia="Times" w:hAnsi="Times" w:cs="Times"/>
              </w:rPr>
            </w:pPr>
            <w:r>
              <w:rPr>
                <w:rFonts w:ascii="Times" w:eastAsia="Times" w:hAnsi="Times" w:cs="Times"/>
              </w:rPr>
              <w:t>0.332</w:t>
            </w:r>
          </w:p>
        </w:tc>
      </w:tr>
      <w:tr w:rsidR="00DC4CF2" w14:paraId="22485268" w14:textId="77777777" w:rsidTr="00293ABA">
        <w:trPr>
          <w:trHeight w:val="340"/>
        </w:trPr>
        <w:tc>
          <w:tcPr>
            <w:tcW w:w="2628" w:type="dxa"/>
            <w:tcMar>
              <w:top w:w="0" w:type="dxa"/>
              <w:left w:w="0" w:type="dxa"/>
              <w:bottom w:w="0" w:type="dxa"/>
              <w:right w:w="0" w:type="dxa"/>
            </w:tcMar>
            <w:vAlign w:val="center"/>
          </w:tcPr>
          <w:p w14:paraId="1C69A581" w14:textId="77777777" w:rsidR="00DC4CF2" w:rsidRDefault="00DC4CF2" w:rsidP="00293ABA">
            <w:pPr>
              <w:ind w:left="141"/>
              <w:rPr>
                <w:rFonts w:ascii="Times" w:eastAsia="Times" w:hAnsi="Times" w:cs="Times"/>
              </w:rPr>
            </w:pPr>
            <w:r>
              <w:rPr>
                <w:rFonts w:ascii="Times" w:eastAsia="Times" w:hAnsi="Times" w:cs="Times"/>
              </w:rPr>
              <w:t>ICC</w:t>
            </w:r>
          </w:p>
        </w:tc>
        <w:tc>
          <w:tcPr>
            <w:tcW w:w="6388" w:type="dxa"/>
            <w:gridSpan w:val="5"/>
            <w:tcMar>
              <w:top w:w="0" w:type="dxa"/>
              <w:left w:w="0" w:type="dxa"/>
              <w:bottom w:w="0" w:type="dxa"/>
              <w:right w:w="0" w:type="dxa"/>
            </w:tcMar>
            <w:vAlign w:val="center"/>
          </w:tcPr>
          <w:p w14:paraId="1BFF0AA6" w14:textId="77777777" w:rsidR="00DC4CF2" w:rsidRDefault="00DC4CF2" w:rsidP="00293ABA">
            <w:pPr>
              <w:rPr>
                <w:rFonts w:ascii="Times" w:eastAsia="Times" w:hAnsi="Times" w:cs="Times"/>
              </w:rPr>
            </w:pPr>
            <w:r>
              <w:rPr>
                <w:rFonts w:ascii="Times" w:eastAsia="Times" w:hAnsi="Times" w:cs="Times"/>
              </w:rPr>
              <w:t>0.024</w:t>
            </w:r>
          </w:p>
        </w:tc>
      </w:tr>
      <w:tr w:rsidR="00DC4CF2" w14:paraId="0B5235F7" w14:textId="77777777" w:rsidTr="00293ABA">
        <w:trPr>
          <w:trHeight w:val="340"/>
        </w:trPr>
        <w:tc>
          <w:tcPr>
            <w:tcW w:w="2628" w:type="dxa"/>
            <w:tcMar>
              <w:top w:w="0" w:type="dxa"/>
              <w:left w:w="0" w:type="dxa"/>
              <w:bottom w:w="0" w:type="dxa"/>
              <w:right w:w="0" w:type="dxa"/>
            </w:tcMar>
            <w:vAlign w:val="center"/>
          </w:tcPr>
          <w:p w14:paraId="4B8E19ED" w14:textId="77777777" w:rsidR="00DC4CF2" w:rsidRDefault="00DC4CF2" w:rsidP="00293ABA">
            <w:pPr>
              <w:ind w:left="141"/>
              <w:rPr>
                <w:rFonts w:ascii="Times" w:eastAsia="Times" w:hAnsi="Times" w:cs="Times"/>
              </w:rPr>
            </w:pPr>
            <w:r>
              <w:rPr>
                <w:rFonts w:ascii="Times" w:eastAsia="Times" w:hAnsi="Times" w:cs="Times"/>
              </w:rPr>
              <w:t xml:space="preserve">N </w:t>
            </w:r>
            <w:r>
              <w:rPr>
                <w:rFonts w:ascii="Times" w:eastAsia="Times" w:hAnsi="Times" w:cs="Times"/>
                <w:vertAlign w:val="subscript"/>
              </w:rPr>
              <w:t>id</w:t>
            </w:r>
          </w:p>
        </w:tc>
        <w:tc>
          <w:tcPr>
            <w:tcW w:w="6388" w:type="dxa"/>
            <w:gridSpan w:val="5"/>
            <w:tcMar>
              <w:top w:w="0" w:type="dxa"/>
              <w:left w:w="0" w:type="dxa"/>
              <w:bottom w:w="0" w:type="dxa"/>
              <w:right w:w="0" w:type="dxa"/>
            </w:tcMar>
            <w:vAlign w:val="center"/>
          </w:tcPr>
          <w:p w14:paraId="25857124" w14:textId="77777777" w:rsidR="00DC4CF2" w:rsidRDefault="00DC4CF2" w:rsidP="00293ABA">
            <w:pPr>
              <w:rPr>
                <w:rFonts w:ascii="Times" w:eastAsia="Times" w:hAnsi="Times" w:cs="Times"/>
              </w:rPr>
            </w:pPr>
            <w:r>
              <w:rPr>
                <w:rFonts w:ascii="Times" w:eastAsia="Times" w:hAnsi="Times" w:cs="Times"/>
              </w:rPr>
              <w:t>296</w:t>
            </w:r>
          </w:p>
        </w:tc>
      </w:tr>
      <w:tr w:rsidR="00DC4CF2" w14:paraId="2A7183C8" w14:textId="77777777" w:rsidTr="00293ABA">
        <w:trPr>
          <w:trHeight w:val="340"/>
        </w:trPr>
        <w:tc>
          <w:tcPr>
            <w:tcW w:w="2628" w:type="dxa"/>
            <w:tcBorders>
              <w:top w:val="single" w:sz="6" w:space="0" w:color="000000"/>
            </w:tcBorders>
            <w:tcMar>
              <w:top w:w="0" w:type="dxa"/>
              <w:left w:w="0" w:type="dxa"/>
              <w:bottom w:w="0" w:type="dxa"/>
              <w:right w:w="0" w:type="dxa"/>
            </w:tcMar>
            <w:vAlign w:val="center"/>
          </w:tcPr>
          <w:p w14:paraId="6BED0DEF" w14:textId="77777777" w:rsidR="00DC4CF2" w:rsidRDefault="00DC4CF2" w:rsidP="00293ABA">
            <w:pPr>
              <w:rPr>
                <w:rFonts w:ascii="Times" w:eastAsia="Times" w:hAnsi="Times" w:cs="Times"/>
              </w:rPr>
            </w:pPr>
            <w:r>
              <w:rPr>
                <w:rFonts w:ascii="Times" w:eastAsia="Times" w:hAnsi="Times" w:cs="Times"/>
              </w:rPr>
              <w:t>Observations</w:t>
            </w:r>
          </w:p>
        </w:tc>
        <w:tc>
          <w:tcPr>
            <w:tcW w:w="6388" w:type="dxa"/>
            <w:gridSpan w:val="5"/>
            <w:tcBorders>
              <w:top w:val="single" w:sz="6" w:space="0" w:color="000000"/>
            </w:tcBorders>
            <w:tcMar>
              <w:top w:w="0" w:type="dxa"/>
              <w:left w:w="0" w:type="dxa"/>
              <w:bottom w:w="0" w:type="dxa"/>
              <w:right w:w="0" w:type="dxa"/>
            </w:tcMar>
            <w:vAlign w:val="center"/>
          </w:tcPr>
          <w:p w14:paraId="003C756D" w14:textId="77777777" w:rsidR="00DC4CF2" w:rsidRDefault="00DC4CF2" w:rsidP="00293ABA">
            <w:pPr>
              <w:rPr>
                <w:rFonts w:ascii="Times" w:eastAsia="Times" w:hAnsi="Times" w:cs="Times"/>
              </w:rPr>
            </w:pPr>
            <w:r>
              <w:rPr>
                <w:rFonts w:ascii="Times" w:eastAsia="Times" w:hAnsi="Times" w:cs="Times"/>
              </w:rPr>
              <w:t>888</w:t>
            </w:r>
          </w:p>
        </w:tc>
      </w:tr>
      <w:tr w:rsidR="00DC4CF2" w14:paraId="7D0A5C1B" w14:textId="77777777" w:rsidTr="00293ABA">
        <w:trPr>
          <w:trHeight w:val="340"/>
        </w:trPr>
        <w:tc>
          <w:tcPr>
            <w:tcW w:w="2628" w:type="dxa"/>
            <w:tcBorders>
              <w:bottom w:val="single" w:sz="8" w:space="0" w:color="000000"/>
            </w:tcBorders>
            <w:tcMar>
              <w:top w:w="0" w:type="dxa"/>
              <w:left w:w="0" w:type="dxa"/>
              <w:bottom w:w="0" w:type="dxa"/>
              <w:right w:w="0" w:type="dxa"/>
            </w:tcMar>
            <w:vAlign w:val="center"/>
          </w:tcPr>
          <w:p w14:paraId="5FD95770" w14:textId="77777777" w:rsidR="00DC4CF2" w:rsidRDefault="00DC4CF2" w:rsidP="00293ABA">
            <w:pPr>
              <w:rPr>
                <w:rFonts w:ascii="Times" w:eastAsia="Times" w:hAnsi="Times" w:cs="Times"/>
              </w:rPr>
            </w:pPr>
            <w:r>
              <w:rPr>
                <w:rFonts w:ascii="Times" w:eastAsia="Times" w:hAnsi="Times" w:cs="Times"/>
              </w:rPr>
              <w:t>Marginal R</w:t>
            </w:r>
            <w:r>
              <w:rPr>
                <w:rFonts w:ascii="Times" w:eastAsia="Times" w:hAnsi="Times" w:cs="Times"/>
                <w:vertAlign w:val="superscript"/>
              </w:rPr>
              <w:t>2</w:t>
            </w:r>
            <w:r>
              <w:rPr>
                <w:rFonts w:ascii="Times" w:eastAsia="Times" w:hAnsi="Times" w:cs="Times"/>
              </w:rPr>
              <w:t xml:space="preserve"> / Conditional R</w:t>
            </w:r>
            <w:r>
              <w:rPr>
                <w:rFonts w:ascii="Times" w:eastAsia="Times" w:hAnsi="Times" w:cs="Times"/>
                <w:vertAlign w:val="superscript"/>
              </w:rPr>
              <w:t>2</w:t>
            </w:r>
          </w:p>
        </w:tc>
        <w:tc>
          <w:tcPr>
            <w:tcW w:w="6388" w:type="dxa"/>
            <w:gridSpan w:val="5"/>
            <w:tcBorders>
              <w:bottom w:val="single" w:sz="8" w:space="0" w:color="000000"/>
            </w:tcBorders>
            <w:tcMar>
              <w:top w:w="0" w:type="dxa"/>
              <w:left w:w="0" w:type="dxa"/>
              <w:bottom w:w="0" w:type="dxa"/>
              <w:right w:w="0" w:type="dxa"/>
            </w:tcMar>
            <w:vAlign w:val="center"/>
          </w:tcPr>
          <w:p w14:paraId="2FFC4C5D" w14:textId="77777777" w:rsidR="00DC4CF2" w:rsidRDefault="00DC4CF2" w:rsidP="00293ABA">
            <w:pPr>
              <w:rPr>
                <w:rFonts w:ascii="Times" w:eastAsia="Times" w:hAnsi="Times" w:cs="Times"/>
              </w:rPr>
            </w:pPr>
            <w:r>
              <w:rPr>
                <w:rFonts w:ascii="Times" w:eastAsia="Times" w:hAnsi="Times" w:cs="Times"/>
              </w:rPr>
              <w:t>0.081 / 0.103</w:t>
            </w:r>
          </w:p>
        </w:tc>
      </w:tr>
    </w:tbl>
    <w:p w14:paraId="117C6D39" w14:textId="77777777" w:rsidR="00DC4CF2" w:rsidRDefault="00DC4CF2" w:rsidP="00DC4CF2">
      <w:pPr>
        <w:spacing w:before="200"/>
      </w:pPr>
      <w:r>
        <w:t>The table shows regression coefficients of fixed effects and summary information of random effects. The marginal R</w:t>
      </w:r>
      <w:r>
        <w:rPr>
          <w:vertAlign w:val="superscript"/>
        </w:rPr>
        <w:t>2</w:t>
      </w:r>
      <w:r>
        <w:t xml:space="preserve"> considers only the variance of fixed effects, while the conditional R</w:t>
      </w:r>
      <w:r>
        <w:rPr>
          <w:vertAlign w:val="superscript"/>
        </w:rPr>
        <w:t>2</w:t>
      </w:r>
      <w:r>
        <w:t xml:space="preserve"> takes both fixed and random effects into account. Degrees of freedom are based on Satterthwaite’s approximation. Statistically significant terms are highlighted in bold. Terms in brackets indicate the level of factor that is contrasted against the reference level, which is Bin 4 for the Bin factor.</w:t>
      </w:r>
    </w:p>
    <w:p w14:paraId="6D76EF75" w14:textId="77777777" w:rsidR="00DC4CF2" w:rsidRDefault="00DC4CF2" w:rsidP="008F7960">
      <w:pPr>
        <w:pStyle w:val="Heading3"/>
      </w:pPr>
      <w:bookmarkStart w:id="4" w:name="_8yqy6vnqus6g" w:colFirst="0" w:colLast="0"/>
      <w:bookmarkEnd w:id="4"/>
      <w:r>
        <w:t>Model</w:t>
      </w:r>
      <w:r>
        <w:rPr>
          <w:vertAlign w:val="subscript"/>
        </w:rPr>
        <w:t>SAT</w:t>
      </w:r>
    </w:p>
    <w:p w14:paraId="06CD4DD9" w14:textId="77777777" w:rsidR="00DC4CF2" w:rsidRDefault="00DC4CF2" w:rsidP="008F7960">
      <w:pPr>
        <w:pStyle w:val="Heading3"/>
      </w:pPr>
      <w:bookmarkStart w:id="5" w:name="_pvs7joxishwm" w:colFirst="0" w:colLast="0"/>
      <w:bookmarkEnd w:id="5"/>
      <w:r>
        <w:rPr>
          <w:noProof/>
        </w:rPr>
        <w:drawing>
          <wp:inline distT="114300" distB="114300" distL="114300" distR="114300" wp14:anchorId="20823705" wp14:editId="60F948D4">
            <wp:extent cx="5243513" cy="2647887"/>
            <wp:effectExtent l="0" t="0" r="0" b="0"/>
            <wp:docPr id="3" name="image5.png" descr="A graph of different colored dots&#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5.png" descr="A graph of different colored dots&#10;&#10;AI-generated content may be incorrect."/>
                    <pic:cNvPicPr preferRelativeResize="0"/>
                  </pic:nvPicPr>
                  <pic:blipFill>
                    <a:blip r:embed="rId7"/>
                    <a:srcRect/>
                    <a:stretch>
                      <a:fillRect/>
                    </a:stretch>
                  </pic:blipFill>
                  <pic:spPr>
                    <a:xfrm>
                      <a:off x="0" y="0"/>
                      <a:ext cx="5243513" cy="2647887"/>
                    </a:xfrm>
                    <a:prstGeom prst="rect">
                      <a:avLst/>
                    </a:prstGeom>
                    <a:ln/>
                  </pic:spPr>
                </pic:pic>
              </a:graphicData>
            </a:graphic>
          </wp:inline>
        </w:drawing>
      </w:r>
    </w:p>
    <w:p w14:paraId="0D30385B" w14:textId="77777777" w:rsidR="00DC4CF2" w:rsidRDefault="00DC4CF2" w:rsidP="00DC4CF2">
      <w:pPr>
        <w:spacing w:after="200"/>
      </w:pPr>
      <w:r>
        <w:rPr>
          <w:b/>
        </w:rPr>
        <w:t>Supplementary Figure S1.</w:t>
      </w:r>
      <w:r>
        <w:t xml:space="preserve"> Binwise correlations between speed and accuracy.</w:t>
      </w:r>
    </w:p>
    <w:p w14:paraId="0DEEA938" w14:textId="77777777" w:rsidR="00DC4CF2" w:rsidRDefault="00DC4CF2" w:rsidP="00DC4CF2">
      <w:pPr>
        <w:spacing w:before="400" w:after="200"/>
        <w:rPr>
          <w:shd w:val="clear" w:color="auto" w:fill="FCE5CD"/>
        </w:rPr>
      </w:pPr>
      <w:r>
        <w:rPr>
          <w:b/>
        </w:rPr>
        <w:lastRenderedPageBreak/>
        <w:t xml:space="preserve">Supplementary Table S5. </w:t>
      </w:r>
      <w:r>
        <w:t>Results of the linear mixed model predicting binwise median RT throughout the task.</w:t>
      </w:r>
    </w:p>
    <w:tbl>
      <w:tblPr>
        <w:tblW w:w="9048" w:type="dxa"/>
        <w:tblLayout w:type="fixed"/>
        <w:tblLook w:val="0600" w:firstRow="0" w:lastRow="0" w:firstColumn="0" w:lastColumn="0" w:noHBand="1" w:noVBand="1"/>
      </w:tblPr>
      <w:tblGrid>
        <w:gridCol w:w="3398"/>
        <w:gridCol w:w="1145"/>
        <w:gridCol w:w="1779"/>
        <w:gridCol w:w="858"/>
        <w:gridCol w:w="1130"/>
        <w:gridCol w:w="738"/>
      </w:tblGrid>
      <w:tr w:rsidR="00DC4CF2" w14:paraId="4CC65D34" w14:textId="77777777" w:rsidTr="00293ABA">
        <w:trPr>
          <w:trHeight w:val="340"/>
        </w:trPr>
        <w:tc>
          <w:tcPr>
            <w:tcW w:w="9046" w:type="dxa"/>
            <w:gridSpan w:val="6"/>
            <w:tcBorders>
              <w:top w:val="single" w:sz="8" w:space="0" w:color="000000"/>
              <w:bottom w:val="single" w:sz="6" w:space="0" w:color="000000"/>
            </w:tcBorders>
            <w:tcMar>
              <w:top w:w="56" w:type="dxa"/>
              <w:left w:w="56" w:type="dxa"/>
              <w:bottom w:w="56" w:type="dxa"/>
              <w:right w:w="56" w:type="dxa"/>
            </w:tcMar>
            <w:vAlign w:val="center"/>
          </w:tcPr>
          <w:p w14:paraId="17DE78A0" w14:textId="77777777" w:rsidR="00DC4CF2" w:rsidRDefault="00DC4CF2" w:rsidP="00293ABA">
            <w:pPr>
              <w:jc w:val="center"/>
              <w:rPr>
                <w:rFonts w:ascii="Times" w:eastAsia="Times" w:hAnsi="Times" w:cs="Times"/>
                <w:b/>
              </w:rPr>
            </w:pPr>
            <w:r>
              <w:rPr>
                <w:rFonts w:ascii="Times" w:eastAsia="Times" w:hAnsi="Times" w:cs="Times"/>
                <w:b/>
              </w:rPr>
              <w:t>Prediction of Binwise Median RT</w:t>
            </w:r>
          </w:p>
        </w:tc>
      </w:tr>
      <w:tr w:rsidR="00DC4CF2" w14:paraId="28F82FD1" w14:textId="77777777" w:rsidTr="00293ABA">
        <w:trPr>
          <w:trHeight w:val="340"/>
        </w:trPr>
        <w:tc>
          <w:tcPr>
            <w:tcW w:w="3396" w:type="dxa"/>
            <w:tcBorders>
              <w:bottom w:val="single" w:sz="6" w:space="0" w:color="000000"/>
            </w:tcBorders>
            <w:tcMar>
              <w:top w:w="56" w:type="dxa"/>
              <w:left w:w="56" w:type="dxa"/>
              <w:bottom w:w="56" w:type="dxa"/>
              <w:right w:w="56" w:type="dxa"/>
            </w:tcMar>
            <w:vAlign w:val="center"/>
          </w:tcPr>
          <w:p w14:paraId="70F26DE0" w14:textId="77777777" w:rsidR="00DC4CF2" w:rsidRDefault="00DC4CF2" w:rsidP="00293ABA">
            <w:pPr>
              <w:rPr>
                <w:rFonts w:ascii="Times" w:eastAsia="Times" w:hAnsi="Times" w:cs="Times"/>
                <w:b/>
              </w:rPr>
            </w:pPr>
            <w:r>
              <w:rPr>
                <w:rFonts w:ascii="Times" w:eastAsia="Times" w:hAnsi="Times" w:cs="Times"/>
                <w:b/>
              </w:rPr>
              <w:t>Fixed Effects</w:t>
            </w:r>
          </w:p>
        </w:tc>
        <w:tc>
          <w:tcPr>
            <w:tcW w:w="1145" w:type="dxa"/>
            <w:tcBorders>
              <w:bottom w:val="single" w:sz="6" w:space="0" w:color="000000"/>
            </w:tcBorders>
            <w:tcMar>
              <w:top w:w="56" w:type="dxa"/>
              <w:left w:w="56" w:type="dxa"/>
              <w:bottom w:w="56" w:type="dxa"/>
              <w:right w:w="56" w:type="dxa"/>
            </w:tcMar>
            <w:vAlign w:val="center"/>
          </w:tcPr>
          <w:p w14:paraId="1F6E3059" w14:textId="77777777" w:rsidR="00DC4CF2" w:rsidRDefault="00DC4CF2" w:rsidP="00293ABA">
            <w:pPr>
              <w:spacing w:line="240" w:lineRule="auto"/>
              <w:jc w:val="center"/>
              <w:rPr>
                <w:rFonts w:ascii="Times" w:eastAsia="Times" w:hAnsi="Times" w:cs="Times"/>
                <w:b/>
                <w:i/>
              </w:rPr>
            </w:pPr>
            <w:r>
              <w:rPr>
                <w:b/>
                <w:i/>
                <w:sz w:val="24"/>
                <w:szCs w:val="24"/>
              </w:rPr>
              <w:t>β</w:t>
            </w:r>
            <w:r>
              <w:rPr>
                <w:rFonts w:ascii="Times" w:eastAsia="Times" w:hAnsi="Times" w:cs="Times"/>
                <w:b/>
                <w:i/>
              </w:rPr>
              <w:t xml:space="preserve"> estimates</w:t>
            </w:r>
          </w:p>
        </w:tc>
        <w:tc>
          <w:tcPr>
            <w:tcW w:w="1779" w:type="dxa"/>
            <w:tcBorders>
              <w:bottom w:val="single" w:sz="6" w:space="0" w:color="000000"/>
            </w:tcBorders>
            <w:tcMar>
              <w:top w:w="56" w:type="dxa"/>
              <w:left w:w="56" w:type="dxa"/>
              <w:bottom w:w="56" w:type="dxa"/>
              <w:right w:w="56" w:type="dxa"/>
            </w:tcMar>
            <w:vAlign w:val="center"/>
          </w:tcPr>
          <w:p w14:paraId="6141977A" w14:textId="77777777" w:rsidR="00DC4CF2" w:rsidRDefault="00DC4CF2" w:rsidP="00293ABA">
            <w:pPr>
              <w:jc w:val="center"/>
              <w:rPr>
                <w:rFonts w:ascii="Times" w:eastAsia="Times" w:hAnsi="Times" w:cs="Times"/>
                <w:b/>
              </w:rPr>
            </w:pPr>
            <w:r>
              <w:rPr>
                <w:rFonts w:ascii="Times" w:eastAsia="Times" w:hAnsi="Times" w:cs="Times"/>
                <w:b/>
                <w:i/>
              </w:rPr>
              <w:t>95% CI</w:t>
            </w:r>
          </w:p>
        </w:tc>
        <w:tc>
          <w:tcPr>
            <w:tcW w:w="858" w:type="dxa"/>
            <w:tcBorders>
              <w:bottom w:val="single" w:sz="6" w:space="0" w:color="000000"/>
            </w:tcBorders>
            <w:tcMar>
              <w:top w:w="56" w:type="dxa"/>
              <w:left w:w="56" w:type="dxa"/>
              <w:bottom w:w="56" w:type="dxa"/>
              <w:right w:w="56" w:type="dxa"/>
            </w:tcMar>
            <w:vAlign w:val="center"/>
          </w:tcPr>
          <w:p w14:paraId="2C5D18A9" w14:textId="77777777" w:rsidR="00DC4CF2" w:rsidRDefault="00DC4CF2" w:rsidP="00293ABA">
            <w:pPr>
              <w:jc w:val="center"/>
              <w:rPr>
                <w:rFonts w:ascii="Times" w:eastAsia="Times" w:hAnsi="Times" w:cs="Times"/>
                <w:b/>
              </w:rPr>
            </w:pPr>
            <w:r>
              <w:rPr>
                <w:rFonts w:ascii="Times" w:eastAsia="Times" w:hAnsi="Times" w:cs="Times"/>
                <w:b/>
                <w:i/>
              </w:rPr>
              <w:t>t</w:t>
            </w:r>
          </w:p>
        </w:tc>
        <w:tc>
          <w:tcPr>
            <w:tcW w:w="1130" w:type="dxa"/>
            <w:tcBorders>
              <w:bottom w:val="single" w:sz="6" w:space="0" w:color="000000"/>
            </w:tcBorders>
            <w:tcMar>
              <w:top w:w="56" w:type="dxa"/>
              <w:left w:w="56" w:type="dxa"/>
              <w:bottom w:w="56" w:type="dxa"/>
              <w:right w:w="56" w:type="dxa"/>
            </w:tcMar>
            <w:vAlign w:val="center"/>
          </w:tcPr>
          <w:p w14:paraId="0A87D01B" w14:textId="77777777" w:rsidR="00DC4CF2" w:rsidRDefault="00DC4CF2" w:rsidP="00293ABA">
            <w:pPr>
              <w:jc w:val="center"/>
              <w:rPr>
                <w:rFonts w:ascii="Times" w:eastAsia="Times" w:hAnsi="Times" w:cs="Times"/>
                <w:b/>
              </w:rPr>
            </w:pPr>
            <w:r>
              <w:rPr>
                <w:rFonts w:ascii="Times" w:eastAsia="Times" w:hAnsi="Times" w:cs="Times"/>
                <w:b/>
                <w:i/>
              </w:rPr>
              <w:t>df</w:t>
            </w:r>
          </w:p>
        </w:tc>
        <w:tc>
          <w:tcPr>
            <w:tcW w:w="738" w:type="dxa"/>
            <w:tcBorders>
              <w:bottom w:val="single" w:sz="6" w:space="0" w:color="000000"/>
            </w:tcBorders>
            <w:tcMar>
              <w:top w:w="56" w:type="dxa"/>
              <w:left w:w="56" w:type="dxa"/>
              <w:bottom w:w="56" w:type="dxa"/>
              <w:right w:w="56" w:type="dxa"/>
            </w:tcMar>
            <w:vAlign w:val="center"/>
          </w:tcPr>
          <w:p w14:paraId="174764F1" w14:textId="77777777" w:rsidR="00DC4CF2" w:rsidRDefault="00DC4CF2" w:rsidP="00293ABA">
            <w:pPr>
              <w:jc w:val="center"/>
              <w:rPr>
                <w:rFonts w:ascii="Times" w:eastAsia="Times" w:hAnsi="Times" w:cs="Times"/>
                <w:b/>
              </w:rPr>
            </w:pPr>
            <w:r>
              <w:rPr>
                <w:rFonts w:ascii="Times" w:eastAsia="Times" w:hAnsi="Times" w:cs="Times"/>
                <w:b/>
                <w:i/>
              </w:rPr>
              <w:t>p</w:t>
            </w:r>
          </w:p>
        </w:tc>
      </w:tr>
      <w:tr w:rsidR="00DC4CF2" w14:paraId="2509A4E9" w14:textId="77777777" w:rsidTr="00293ABA">
        <w:trPr>
          <w:trHeight w:val="340"/>
        </w:trPr>
        <w:tc>
          <w:tcPr>
            <w:tcW w:w="3396" w:type="dxa"/>
            <w:tcMar>
              <w:top w:w="0" w:type="dxa"/>
              <w:left w:w="0" w:type="dxa"/>
              <w:bottom w:w="0" w:type="dxa"/>
              <w:right w:w="0" w:type="dxa"/>
            </w:tcMar>
            <w:vAlign w:val="center"/>
          </w:tcPr>
          <w:p w14:paraId="544F3C97" w14:textId="77777777" w:rsidR="00DC4CF2" w:rsidRDefault="00DC4CF2" w:rsidP="00293ABA">
            <w:pPr>
              <w:ind w:left="141"/>
              <w:rPr>
                <w:rFonts w:ascii="Times" w:eastAsia="Times" w:hAnsi="Times" w:cs="Times"/>
                <w:b/>
              </w:rPr>
            </w:pPr>
            <w:r>
              <w:rPr>
                <w:rFonts w:ascii="Times" w:eastAsia="Times" w:hAnsi="Times" w:cs="Times"/>
                <w:b/>
              </w:rPr>
              <w:t>(Intercept)</w:t>
            </w:r>
          </w:p>
        </w:tc>
        <w:tc>
          <w:tcPr>
            <w:tcW w:w="1145" w:type="dxa"/>
            <w:tcMar>
              <w:top w:w="0" w:type="dxa"/>
              <w:left w:w="0" w:type="dxa"/>
              <w:bottom w:w="0" w:type="dxa"/>
              <w:right w:w="0" w:type="dxa"/>
            </w:tcMar>
          </w:tcPr>
          <w:p w14:paraId="7ED45A9F" w14:textId="77777777" w:rsidR="00DC4CF2" w:rsidRDefault="00DC4CF2" w:rsidP="00293ABA">
            <w:pPr>
              <w:jc w:val="center"/>
              <w:rPr>
                <w:rFonts w:ascii="Times" w:eastAsia="Times" w:hAnsi="Times" w:cs="Times"/>
              </w:rPr>
            </w:pPr>
            <w:r>
              <w:rPr>
                <w:rFonts w:ascii="Times" w:eastAsia="Times" w:hAnsi="Times" w:cs="Times"/>
              </w:rPr>
              <w:t>202.594</w:t>
            </w:r>
          </w:p>
        </w:tc>
        <w:tc>
          <w:tcPr>
            <w:tcW w:w="1779" w:type="dxa"/>
            <w:tcMar>
              <w:top w:w="0" w:type="dxa"/>
              <w:left w:w="0" w:type="dxa"/>
              <w:bottom w:w="0" w:type="dxa"/>
              <w:right w:w="0" w:type="dxa"/>
            </w:tcMar>
          </w:tcPr>
          <w:p w14:paraId="33A589F0" w14:textId="77777777" w:rsidR="00DC4CF2" w:rsidRDefault="00DC4CF2" w:rsidP="00293ABA">
            <w:pPr>
              <w:jc w:val="center"/>
              <w:rPr>
                <w:rFonts w:ascii="Times" w:eastAsia="Times" w:hAnsi="Times" w:cs="Times"/>
              </w:rPr>
            </w:pPr>
            <w:r>
              <w:rPr>
                <w:rFonts w:ascii="Times" w:eastAsia="Times" w:hAnsi="Times" w:cs="Times"/>
              </w:rPr>
              <w:t>164.914 – 240.273</w:t>
            </w:r>
          </w:p>
        </w:tc>
        <w:tc>
          <w:tcPr>
            <w:tcW w:w="858" w:type="dxa"/>
            <w:tcMar>
              <w:top w:w="0" w:type="dxa"/>
              <w:left w:w="0" w:type="dxa"/>
              <w:bottom w:w="0" w:type="dxa"/>
              <w:right w:w="0" w:type="dxa"/>
            </w:tcMar>
          </w:tcPr>
          <w:p w14:paraId="70A97F8C" w14:textId="77777777" w:rsidR="00DC4CF2" w:rsidRDefault="00DC4CF2" w:rsidP="00293ABA">
            <w:pPr>
              <w:jc w:val="center"/>
              <w:rPr>
                <w:rFonts w:ascii="Times" w:eastAsia="Times" w:hAnsi="Times" w:cs="Times"/>
              </w:rPr>
            </w:pPr>
            <w:r>
              <w:rPr>
                <w:rFonts w:ascii="Times" w:eastAsia="Times" w:hAnsi="Times" w:cs="Times"/>
              </w:rPr>
              <w:t>10.547</w:t>
            </w:r>
          </w:p>
        </w:tc>
        <w:tc>
          <w:tcPr>
            <w:tcW w:w="1130" w:type="dxa"/>
            <w:tcMar>
              <w:top w:w="0" w:type="dxa"/>
              <w:left w:w="0" w:type="dxa"/>
              <w:bottom w:w="0" w:type="dxa"/>
              <w:right w:w="0" w:type="dxa"/>
            </w:tcMar>
          </w:tcPr>
          <w:p w14:paraId="318F0304" w14:textId="77777777" w:rsidR="00DC4CF2" w:rsidRDefault="00DC4CF2" w:rsidP="00293ABA">
            <w:pPr>
              <w:jc w:val="center"/>
              <w:rPr>
                <w:rFonts w:ascii="Times" w:eastAsia="Times" w:hAnsi="Times" w:cs="Times"/>
              </w:rPr>
            </w:pPr>
            <w:r>
              <w:rPr>
                <w:rFonts w:ascii="Times" w:eastAsia="Times" w:hAnsi="Times" w:cs="Times"/>
              </w:rPr>
              <w:t>1535.876</w:t>
            </w:r>
          </w:p>
        </w:tc>
        <w:tc>
          <w:tcPr>
            <w:tcW w:w="738" w:type="dxa"/>
            <w:tcMar>
              <w:top w:w="0" w:type="dxa"/>
              <w:left w:w="0" w:type="dxa"/>
              <w:bottom w:w="0" w:type="dxa"/>
              <w:right w:w="0" w:type="dxa"/>
            </w:tcMar>
          </w:tcPr>
          <w:p w14:paraId="56736C2C" w14:textId="77777777" w:rsidR="00DC4CF2" w:rsidRDefault="00DC4CF2" w:rsidP="00293ABA">
            <w:pPr>
              <w:jc w:val="center"/>
              <w:rPr>
                <w:rFonts w:ascii="Times" w:eastAsia="Times" w:hAnsi="Times" w:cs="Times"/>
              </w:rPr>
            </w:pPr>
            <w:r>
              <w:rPr>
                <w:rFonts w:ascii="Times" w:eastAsia="Times" w:hAnsi="Times" w:cs="Times"/>
                <w:b/>
              </w:rPr>
              <w:t>&lt;0.001</w:t>
            </w:r>
          </w:p>
        </w:tc>
      </w:tr>
      <w:tr w:rsidR="00DC4CF2" w14:paraId="30962ADE" w14:textId="77777777" w:rsidTr="00293ABA">
        <w:trPr>
          <w:trHeight w:val="356"/>
        </w:trPr>
        <w:tc>
          <w:tcPr>
            <w:tcW w:w="3396" w:type="dxa"/>
            <w:tcMar>
              <w:top w:w="0" w:type="dxa"/>
              <w:left w:w="0" w:type="dxa"/>
              <w:bottom w:w="0" w:type="dxa"/>
              <w:right w:w="0" w:type="dxa"/>
            </w:tcMar>
            <w:vAlign w:val="center"/>
          </w:tcPr>
          <w:p w14:paraId="7E0838B6" w14:textId="77777777" w:rsidR="00DC4CF2" w:rsidRDefault="00DC4CF2" w:rsidP="00293ABA">
            <w:pPr>
              <w:ind w:left="141"/>
              <w:rPr>
                <w:rFonts w:ascii="Times" w:eastAsia="Times" w:hAnsi="Times" w:cs="Times"/>
                <w:b/>
              </w:rPr>
            </w:pPr>
            <w:r>
              <w:rPr>
                <w:rFonts w:ascii="Times" w:eastAsia="Times" w:hAnsi="Times" w:cs="Times"/>
                <w:b/>
              </w:rPr>
              <w:t>Bin [2]</w:t>
            </w:r>
          </w:p>
        </w:tc>
        <w:tc>
          <w:tcPr>
            <w:tcW w:w="1145" w:type="dxa"/>
            <w:tcMar>
              <w:top w:w="0" w:type="dxa"/>
              <w:left w:w="0" w:type="dxa"/>
              <w:bottom w:w="0" w:type="dxa"/>
              <w:right w:w="0" w:type="dxa"/>
            </w:tcMar>
          </w:tcPr>
          <w:p w14:paraId="1C74958E" w14:textId="77777777" w:rsidR="00DC4CF2" w:rsidRDefault="00DC4CF2" w:rsidP="00293ABA">
            <w:pPr>
              <w:jc w:val="center"/>
              <w:rPr>
                <w:rFonts w:ascii="Times" w:eastAsia="Times" w:hAnsi="Times" w:cs="Times"/>
              </w:rPr>
            </w:pPr>
            <w:r>
              <w:rPr>
                <w:rFonts w:ascii="Times" w:eastAsia="Times" w:hAnsi="Times" w:cs="Times"/>
              </w:rPr>
              <w:t>67.294</w:t>
            </w:r>
          </w:p>
        </w:tc>
        <w:tc>
          <w:tcPr>
            <w:tcW w:w="1779" w:type="dxa"/>
            <w:tcMar>
              <w:top w:w="0" w:type="dxa"/>
              <w:left w:w="0" w:type="dxa"/>
              <w:bottom w:w="0" w:type="dxa"/>
              <w:right w:w="0" w:type="dxa"/>
            </w:tcMar>
          </w:tcPr>
          <w:p w14:paraId="3F9A3098" w14:textId="77777777" w:rsidR="00DC4CF2" w:rsidRDefault="00DC4CF2" w:rsidP="00293ABA">
            <w:pPr>
              <w:jc w:val="center"/>
              <w:rPr>
                <w:rFonts w:ascii="Times" w:eastAsia="Times" w:hAnsi="Times" w:cs="Times"/>
              </w:rPr>
            </w:pPr>
            <w:r>
              <w:rPr>
                <w:rFonts w:ascii="Times" w:eastAsia="Times" w:hAnsi="Times" w:cs="Times"/>
              </w:rPr>
              <w:t>19.117 – 115.472</w:t>
            </w:r>
          </w:p>
        </w:tc>
        <w:tc>
          <w:tcPr>
            <w:tcW w:w="858" w:type="dxa"/>
            <w:tcMar>
              <w:top w:w="0" w:type="dxa"/>
              <w:left w:w="0" w:type="dxa"/>
              <w:bottom w:w="0" w:type="dxa"/>
              <w:right w:w="0" w:type="dxa"/>
            </w:tcMar>
          </w:tcPr>
          <w:p w14:paraId="1947000D" w14:textId="77777777" w:rsidR="00DC4CF2" w:rsidRDefault="00DC4CF2" w:rsidP="00293ABA">
            <w:pPr>
              <w:jc w:val="center"/>
              <w:rPr>
                <w:rFonts w:ascii="Times" w:eastAsia="Times" w:hAnsi="Times" w:cs="Times"/>
              </w:rPr>
            </w:pPr>
            <w:r>
              <w:rPr>
                <w:rFonts w:ascii="Times" w:eastAsia="Times" w:hAnsi="Times" w:cs="Times"/>
              </w:rPr>
              <w:t>2.740</w:t>
            </w:r>
          </w:p>
        </w:tc>
        <w:tc>
          <w:tcPr>
            <w:tcW w:w="1130" w:type="dxa"/>
            <w:tcMar>
              <w:top w:w="0" w:type="dxa"/>
              <w:left w:w="0" w:type="dxa"/>
              <w:bottom w:w="0" w:type="dxa"/>
              <w:right w:w="0" w:type="dxa"/>
            </w:tcMar>
          </w:tcPr>
          <w:p w14:paraId="53D9BB7A" w14:textId="77777777" w:rsidR="00DC4CF2" w:rsidRDefault="00DC4CF2" w:rsidP="00293ABA">
            <w:pPr>
              <w:jc w:val="center"/>
              <w:rPr>
                <w:rFonts w:ascii="Times" w:eastAsia="Times" w:hAnsi="Times" w:cs="Times"/>
              </w:rPr>
            </w:pPr>
            <w:r>
              <w:rPr>
                <w:rFonts w:ascii="Times" w:eastAsia="Times" w:hAnsi="Times" w:cs="Times"/>
              </w:rPr>
              <w:t>1475.833</w:t>
            </w:r>
          </w:p>
        </w:tc>
        <w:tc>
          <w:tcPr>
            <w:tcW w:w="738" w:type="dxa"/>
            <w:tcMar>
              <w:top w:w="0" w:type="dxa"/>
              <w:left w:w="0" w:type="dxa"/>
              <w:bottom w:w="0" w:type="dxa"/>
              <w:right w:w="0" w:type="dxa"/>
            </w:tcMar>
          </w:tcPr>
          <w:p w14:paraId="62FA1F78" w14:textId="77777777" w:rsidR="00DC4CF2" w:rsidRDefault="00DC4CF2" w:rsidP="00293ABA">
            <w:pPr>
              <w:jc w:val="center"/>
              <w:rPr>
                <w:rFonts w:ascii="Times" w:eastAsia="Times" w:hAnsi="Times" w:cs="Times"/>
              </w:rPr>
            </w:pPr>
            <w:r>
              <w:rPr>
                <w:rFonts w:ascii="Times" w:eastAsia="Times" w:hAnsi="Times" w:cs="Times"/>
                <w:b/>
              </w:rPr>
              <w:t>0.006</w:t>
            </w:r>
          </w:p>
        </w:tc>
      </w:tr>
      <w:tr w:rsidR="00DC4CF2" w14:paraId="475A9AAB" w14:textId="77777777" w:rsidTr="00293ABA">
        <w:trPr>
          <w:trHeight w:val="340"/>
        </w:trPr>
        <w:tc>
          <w:tcPr>
            <w:tcW w:w="3396" w:type="dxa"/>
            <w:tcMar>
              <w:top w:w="0" w:type="dxa"/>
              <w:left w:w="0" w:type="dxa"/>
              <w:bottom w:w="0" w:type="dxa"/>
              <w:right w:w="0" w:type="dxa"/>
            </w:tcMar>
            <w:vAlign w:val="center"/>
          </w:tcPr>
          <w:p w14:paraId="0BF74C2F" w14:textId="77777777" w:rsidR="00DC4CF2" w:rsidRDefault="00DC4CF2" w:rsidP="00293ABA">
            <w:pPr>
              <w:ind w:left="141"/>
              <w:rPr>
                <w:rFonts w:ascii="Times" w:eastAsia="Times" w:hAnsi="Times" w:cs="Times"/>
              </w:rPr>
            </w:pPr>
            <w:r>
              <w:rPr>
                <w:rFonts w:ascii="Times" w:eastAsia="Times" w:hAnsi="Times" w:cs="Times"/>
              </w:rPr>
              <w:t>Bin [3]</w:t>
            </w:r>
          </w:p>
        </w:tc>
        <w:tc>
          <w:tcPr>
            <w:tcW w:w="1145" w:type="dxa"/>
            <w:tcMar>
              <w:top w:w="0" w:type="dxa"/>
              <w:left w:w="0" w:type="dxa"/>
              <w:bottom w:w="0" w:type="dxa"/>
              <w:right w:w="0" w:type="dxa"/>
            </w:tcMar>
          </w:tcPr>
          <w:p w14:paraId="29327022" w14:textId="77777777" w:rsidR="00DC4CF2" w:rsidRDefault="00DC4CF2" w:rsidP="00293ABA">
            <w:pPr>
              <w:jc w:val="center"/>
              <w:rPr>
                <w:rFonts w:ascii="Times" w:eastAsia="Times" w:hAnsi="Times" w:cs="Times"/>
              </w:rPr>
            </w:pPr>
            <w:r>
              <w:rPr>
                <w:rFonts w:ascii="Times" w:eastAsia="Times" w:hAnsi="Times" w:cs="Times"/>
              </w:rPr>
              <w:t>32.766</w:t>
            </w:r>
          </w:p>
        </w:tc>
        <w:tc>
          <w:tcPr>
            <w:tcW w:w="1779" w:type="dxa"/>
            <w:tcMar>
              <w:top w:w="0" w:type="dxa"/>
              <w:left w:w="0" w:type="dxa"/>
              <w:bottom w:w="0" w:type="dxa"/>
              <w:right w:w="0" w:type="dxa"/>
            </w:tcMar>
          </w:tcPr>
          <w:p w14:paraId="0F047FA7" w14:textId="77777777" w:rsidR="00DC4CF2" w:rsidRDefault="00DC4CF2" w:rsidP="00293ABA">
            <w:pPr>
              <w:jc w:val="center"/>
              <w:rPr>
                <w:rFonts w:ascii="Times" w:eastAsia="Times" w:hAnsi="Times" w:cs="Times"/>
              </w:rPr>
            </w:pPr>
            <w:r>
              <w:rPr>
                <w:rFonts w:ascii="Times" w:eastAsia="Times" w:hAnsi="Times" w:cs="Times"/>
              </w:rPr>
              <w:t>-18.402 – 83.935</w:t>
            </w:r>
          </w:p>
        </w:tc>
        <w:tc>
          <w:tcPr>
            <w:tcW w:w="858" w:type="dxa"/>
            <w:tcMar>
              <w:top w:w="0" w:type="dxa"/>
              <w:left w:w="0" w:type="dxa"/>
              <w:bottom w:w="0" w:type="dxa"/>
              <w:right w:w="0" w:type="dxa"/>
            </w:tcMar>
          </w:tcPr>
          <w:p w14:paraId="3AA1DF18" w14:textId="77777777" w:rsidR="00DC4CF2" w:rsidRDefault="00DC4CF2" w:rsidP="00293ABA">
            <w:pPr>
              <w:jc w:val="center"/>
              <w:rPr>
                <w:rFonts w:ascii="Times" w:eastAsia="Times" w:hAnsi="Times" w:cs="Times"/>
              </w:rPr>
            </w:pPr>
            <w:r>
              <w:rPr>
                <w:rFonts w:ascii="Times" w:eastAsia="Times" w:hAnsi="Times" w:cs="Times"/>
              </w:rPr>
              <w:t>1.256</w:t>
            </w:r>
          </w:p>
        </w:tc>
        <w:tc>
          <w:tcPr>
            <w:tcW w:w="1130" w:type="dxa"/>
            <w:tcMar>
              <w:top w:w="0" w:type="dxa"/>
              <w:left w:w="0" w:type="dxa"/>
              <w:bottom w:w="0" w:type="dxa"/>
              <w:right w:w="0" w:type="dxa"/>
            </w:tcMar>
          </w:tcPr>
          <w:p w14:paraId="6EF862C0" w14:textId="77777777" w:rsidR="00DC4CF2" w:rsidRDefault="00DC4CF2" w:rsidP="00293ABA">
            <w:pPr>
              <w:jc w:val="center"/>
              <w:rPr>
                <w:rFonts w:ascii="Times" w:eastAsia="Times" w:hAnsi="Times" w:cs="Times"/>
              </w:rPr>
            </w:pPr>
            <w:r>
              <w:rPr>
                <w:rFonts w:ascii="Times" w:eastAsia="Times" w:hAnsi="Times" w:cs="Times"/>
              </w:rPr>
              <w:t>1477.257</w:t>
            </w:r>
          </w:p>
        </w:tc>
        <w:tc>
          <w:tcPr>
            <w:tcW w:w="738" w:type="dxa"/>
            <w:tcMar>
              <w:top w:w="0" w:type="dxa"/>
              <w:left w:w="0" w:type="dxa"/>
              <w:bottom w:w="0" w:type="dxa"/>
              <w:right w:w="0" w:type="dxa"/>
            </w:tcMar>
          </w:tcPr>
          <w:p w14:paraId="49F14115" w14:textId="77777777" w:rsidR="00DC4CF2" w:rsidRDefault="00DC4CF2" w:rsidP="00293ABA">
            <w:pPr>
              <w:jc w:val="center"/>
              <w:rPr>
                <w:rFonts w:ascii="Times" w:eastAsia="Times" w:hAnsi="Times" w:cs="Times"/>
              </w:rPr>
            </w:pPr>
            <w:r>
              <w:rPr>
                <w:rFonts w:ascii="Times" w:eastAsia="Times" w:hAnsi="Times" w:cs="Times"/>
              </w:rPr>
              <w:t>0.209</w:t>
            </w:r>
          </w:p>
        </w:tc>
      </w:tr>
      <w:tr w:rsidR="00DC4CF2" w14:paraId="03E5F5D1" w14:textId="77777777" w:rsidTr="00293ABA">
        <w:trPr>
          <w:trHeight w:val="340"/>
        </w:trPr>
        <w:tc>
          <w:tcPr>
            <w:tcW w:w="3396" w:type="dxa"/>
            <w:tcMar>
              <w:top w:w="0" w:type="dxa"/>
              <w:left w:w="0" w:type="dxa"/>
              <w:bottom w:w="0" w:type="dxa"/>
              <w:right w:w="0" w:type="dxa"/>
            </w:tcMar>
            <w:vAlign w:val="center"/>
          </w:tcPr>
          <w:p w14:paraId="79EC7C5E" w14:textId="77777777" w:rsidR="00DC4CF2" w:rsidRDefault="00DC4CF2" w:rsidP="00293ABA">
            <w:pPr>
              <w:ind w:left="141"/>
              <w:rPr>
                <w:rFonts w:ascii="Times" w:eastAsia="Times" w:hAnsi="Times" w:cs="Times"/>
              </w:rPr>
            </w:pPr>
            <w:r>
              <w:rPr>
                <w:rFonts w:ascii="Times" w:eastAsia="Times" w:hAnsi="Times" w:cs="Times"/>
              </w:rPr>
              <w:t>Bin [4]</w:t>
            </w:r>
          </w:p>
        </w:tc>
        <w:tc>
          <w:tcPr>
            <w:tcW w:w="1145" w:type="dxa"/>
            <w:tcMar>
              <w:top w:w="0" w:type="dxa"/>
              <w:left w:w="0" w:type="dxa"/>
              <w:bottom w:w="0" w:type="dxa"/>
              <w:right w:w="0" w:type="dxa"/>
            </w:tcMar>
          </w:tcPr>
          <w:p w14:paraId="006C11B9" w14:textId="77777777" w:rsidR="00DC4CF2" w:rsidRDefault="00DC4CF2" w:rsidP="00293ABA">
            <w:pPr>
              <w:jc w:val="center"/>
              <w:rPr>
                <w:rFonts w:ascii="Times" w:eastAsia="Times" w:hAnsi="Times" w:cs="Times"/>
              </w:rPr>
            </w:pPr>
            <w:r>
              <w:rPr>
                <w:rFonts w:ascii="Times" w:eastAsia="Times" w:hAnsi="Times" w:cs="Times"/>
              </w:rPr>
              <w:t>-31.749</w:t>
            </w:r>
          </w:p>
        </w:tc>
        <w:tc>
          <w:tcPr>
            <w:tcW w:w="1779" w:type="dxa"/>
            <w:tcMar>
              <w:top w:w="0" w:type="dxa"/>
              <w:left w:w="0" w:type="dxa"/>
              <w:bottom w:w="0" w:type="dxa"/>
              <w:right w:w="0" w:type="dxa"/>
            </w:tcMar>
          </w:tcPr>
          <w:p w14:paraId="4CF08527" w14:textId="77777777" w:rsidR="00DC4CF2" w:rsidRDefault="00DC4CF2" w:rsidP="00293ABA">
            <w:pPr>
              <w:jc w:val="center"/>
              <w:rPr>
                <w:rFonts w:ascii="Times" w:eastAsia="Times" w:hAnsi="Times" w:cs="Times"/>
              </w:rPr>
            </w:pPr>
            <w:r>
              <w:rPr>
                <w:rFonts w:ascii="Times" w:eastAsia="Times" w:hAnsi="Times" w:cs="Times"/>
              </w:rPr>
              <w:t>-90.887 – 27.388</w:t>
            </w:r>
          </w:p>
        </w:tc>
        <w:tc>
          <w:tcPr>
            <w:tcW w:w="858" w:type="dxa"/>
            <w:tcMar>
              <w:top w:w="0" w:type="dxa"/>
              <w:left w:w="0" w:type="dxa"/>
              <w:bottom w:w="0" w:type="dxa"/>
              <w:right w:w="0" w:type="dxa"/>
            </w:tcMar>
          </w:tcPr>
          <w:p w14:paraId="423103AF" w14:textId="77777777" w:rsidR="00DC4CF2" w:rsidRDefault="00DC4CF2" w:rsidP="00293ABA">
            <w:pPr>
              <w:jc w:val="center"/>
              <w:rPr>
                <w:rFonts w:ascii="Times" w:eastAsia="Times" w:hAnsi="Times" w:cs="Times"/>
              </w:rPr>
            </w:pPr>
            <w:r>
              <w:rPr>
                <w:rFonts w:ascii="Times" w:eastAsia="Times" w:hAnsi="Times" w:cs="Times"/>
              </w:rPr>
              <w:t>-1.053</w:t>
            </w:r>
          </w:p>
        </w:tc>
        <w:tc>
          <w:tcPr>
            <w:tcW w:w="1130" w:type="dxa"/>
            <w:tcMar>
              <w:top w:w="0" w:type="dxa"/>
              <w:left w:w="0" w:type="dxa"/>
              <w:bottom w:w="0" w:type="dxa"/>
              <w:right w:w="0" w:type="dxa"/>
            </w:tcMar>
          </w:tcPr>
          <w:p w14:paraId="6D671FB2" w14:textId="77777777" w:rsidR="00DC4CF2" w:rsidRDefault="00DC4CF2" w:rsidP="00293ABA">
            <w:pPr>
              <w:jc w:val="center"/>
              <w:rPr>
                <w:rFonts w:ascii="Times" w:eastAsia="Times" w:hAnsi="Times" w:cs="Times"/>
              </w:rPr>
            </w:pPr>
            <w:r>
              <w:rPr>
                <w:rFonts w:ascii="Times" w:eastAsia="Times" w:hAnsi="Times" w:cs="Times"/>
              </w:rPr>
              <w:t>1479.523</w:t>
            </w:r>
          </w:p>
        </w:tc>
        <w:tc>
          <w:tcPr>
            <w:tcW w:w="738" w:type="dxa"/>
            <w:tcMar>
              <w:top w:w="0" w:type="dxa"/>
              <w:left w:w="0" w:type="dxa"/>
              <w:bottom w:w="0" w:type="dxa"/>
              <w:right w:w="0" w:type="dxa"/>
            </w:tcMar>
          </w:tcPr>
          <w:p w14:paraId="2837E8AD" w14:textId="77777777" w:rsidR="00DC4CF2" w:rsidRDefault="00DC4CF2" w:rsidP="00293ABA">
            <w:pPr>
              <w:jc w:val="center"/>
              <w:rPr>
                <w:rFonts w:ascii="Times" w:eastAsia="Times" w:hAnsi="Times" w:cs="Times"/>
              </w:rPr>
            </w:pPr>
            <w:r>
              <w:rPr>
                <w:rFonts w:ascii="Times" w:eastAsia="Times" w:hAnsi="Times" w:cs="Times"/>
              </w:rPr>
              <w:t>0.292</w:t>
            </w:r>
          </w:p>
        </w:tc>
      </w:tr>
      <w:tr w:rsidR="00DC4CF2" w14:paraId="5A036F5F" w14:textId="77777777" w:rsidTr="00293ABA">
        <w:trPr>
          <w:trHeight w:val="340"/>
        </w:trPr>
        <w:tc>
          <w:tcPr>
            <w:tcW w:w="3396" w:type="dxa"/>
            <w:tcMar>
              <w:top w:w="0" w:type="dxa"/>
              <w:left w:w="0" w:type="dxa"/>
              <w:bottom w:w="0" w:type="dxa"/>
              <w:right w:w="0" w:type="dxa"/>
            </w:tcMar>
            <w:vAlign w:val="center"/>
          </w:tcPr>
          <w:p w14:paraId="2813F28C" w14:textId="77777777" w:rsidR="00DC4CF2" w:rsidRDefault="00DC4CF2" w:rsidP="00293ABA">
            <w:pPr>
              <w:ind w:left="141"/>
              <w:rPr>
                <w:rFonts w:ascii="Times" w:eastAsia="Times" w:hAnsi="Times" w:cs="Times"/>
              </w:rPr>
            </w:pPr>
            <w:r>
              <w:rPr>
                <w:rFonts w:ascii="Times" w:eastAsia="Times" w:hAnsi="Times" w:cs="Times"/>
              </w:rPr>
              <w:t>Bin [5]</w:t>
            </w:r>
          </w:p>
        </w:tc>
        <w:tc>
          <w:tcPr>
            <w:tcW w:w="1145" w:type="dxa"/>
            <w:tcMar>
              <w:top w:w="0" w:type="dxa"/>
              <w:left w:w="0" w:type="dxa"/>
              <w:bottom w:w="0" w:type="dxa"/>
              <w:right w:w="0" w:type="dxa"/>
            </w:tcMar>
          </w:tcPr>
          <w:p w14:paraId="204CB15D" w14:textId="77777777" w:rsidR="00DC4CF2" w:rsidRDefault="00DC4CF2" w:rsidP="00293ABA">
            <w:pPr>
              <w:jc w:val="center"/>
              <w:rPr>
                <w:rFonts w:ascii="Times" w:eastAsia="Times" w:hAnsi="Times" w:cs="Times"/>
              </w:rPr>
            </w:pPr>
            <w:r>
              <w:rPr>
                <w:rFonts w:ascii="Times" w:eastAsia="Times" w:hAnsi="Times" w:cs="Times"/>
              </w:rPr>
              <w:t>37.410</w:t>
            </w:r>
          </w:p>
        </w:tc>
        <w:tc>
          <w:tcPr>
            <w:tcW w:w="1779" w:type="dxa"/>
            <w:tcMar>
              <w:top w:w="0" w:type="dxa"/>
              <w:left w:w="0" w:type="dxa"/>
              <w:bottom w:w="0" w:type="dxa"/>
              <w:right w:w="0" w:type="dxa"/>
            </w:tcMar>
          </w:tcPr>
          <w:p w14:paraId="393D01B8" w14:textId="77777777" w:rsidR="00DC4CF2" w:rsidRDefault="00DC4CF2" w:rsidP="00293ABA">
            <w:pPr>
              <w:jc w:val="center"/>
              <w:rPr>
                <w:rFonts w:ascii="Times" w:eastAsia="Times" w:hAnsi="Times" w:cs="Times"/>
              </w:rPr>
            </w:pPr>
            <w:r>
              <w:rPr>
                <w:rFonts w:ascii="Times" w:eastAsia="Times" w:hAnsi="Times" w:cs="Times"/>
              </w:rPr>
              <w:t>-24.686 – 99.506</w:t>
            </w:r>
          </w:p>
        </w:tc>
        <w:tc>
          <w:tcPr>
            <w:tcW w:w="858" w:type="dxa"/>
            <w:tcMar>
              <w:top w:w="0" w:type="dxa"/>
              <w:left w:w="0" w:type="dxa"/>
              <w:bottom w:w="0" w:type="dxa"/>
              <w:right w:w="0" w:type="dxa"/>
            </w:tcMar>
          </w:tcPr>
          <w:p w14:paraId="7477CDE0" w14:textId="77777777" w:rsidR="00DC4CF2" w:rsidRDefault="00DC4CF2" w:rsidP="00293ABA">
            <w:pPr>
              <w:jc w:val="center"/>
              <w:rPr>
                <w:rFonts w:ascii="Times" w:eastAsia="Times" w:hAnsi="Times" w:cs="Times"/>
              </w:rPr>
            </w:pPr>
            <w:r>
              <w:rPr>
                <w:rFonts w:ascii="Times" w:eastAsia="Times" w:hAnsi="Times" w:cs="Times"/>
              </w:rPr>
              <w:t>1.182</w:t>
            </w:r>
          </w:p>
        </w:tc>
        <w:tc>
          <w:tcPr>
            <w:tcW w:w="1130" w:type="dxa"/>
            <w:tcMar>
              <w:top w:w="0" w:type="dxa"/>
              <w:left w:w="0" w:type="dxa"/>
              <w:bottom w:w="0" w:type="dxa"/>
              <w:right w:w="0" w:type="dxa"/>
            </w:tcMar>
          </w:tcPr>
          <w:p w14:paraId="33220901" w14:textId="77777777" w:rsidR="00DC4CF2" w:rsidRDefault="00DC4CF2" w:rsidP="00293ABA">
            <w:pPr>
              <w:jc w:val="center"/>
              <w:rPr>
                <w:rFonts w:ascii="Times" w:eastAsia="Times" w:hAnsi="Times" w:cs="Times"/>
              </w:rPr>
            </w:pPr>
            <w:r>
              <w:rPr>
                <w:rFonts w:ascii="Times" w:eastAsia="Times" w:hAnsi="Times" w:cs="Times"/>
              </w:rPr>
              <w:t>1480.329</w:t>
            </w:r>
          </w:p>
        </w:tc>
        <w:tc>
          <w:tcPr>
            <w:tcW w:w="738" w:type="dxa"/>
            <w:tcMar>
              <w:top w:w="0" w:type="dxa"/>
              <w:left w:w="0" w:type="dxa"/>
              <w:bottom w:w="0" w:type="dxa"/>
              <w:right w:w="0" w:type="dxa"/>
            </w:tcMar>
          </w:tcPr>
          <w:p w14:paraId="3BC04427" w14:textId="77777777" w:rsidR="00DC4CF2" w:rsidRDefault="00DC4CF2" w:rsidP="00293ABA">
            <w:pPr>
              <w:jc w:val="center"/>
              <w:rPr>
                <w:rFonts w:ascii="Times" w:eastAsia="Times" w:hAnsi="Times" w:cs="Times"/>
              </w:rPr>
            </w:pPr>
            <w:r>
              <w:rPr>
                <w:rFonts w:ascii="Times" w:eastAsia="Times" w:hAnsi="Times" w:cs="Times"/>
              </w:rPr>
              <w:t>0.237</w:t>
            </w:r>
          </w:p>
        </w:tc>
      </w:tr>
      <w:tr w:rsidR="00DC4CF2" w14:paraId="7302242C" w14:textId="77777777" w:rsidTr="00293ABA">
        <w:trPr>
          <w:trHeight w:val="340"/>
        </w:trPr>
        <w:tc>
          <w:tcPr>
            <w:tcW w:w="3396" w:type="dxa"/>
            <w:tcMar>
              <w:top w:w="0" w:type="dxa"/>
              <w:left w:w="0" w:type="dxa"/>
              <w:bottom w:w="0" w:type="dxa"/>
              <w:right w:w="0" w:type="dxa"/>
            </w:tcMar>
            <w:vAlign w:val="center"/>
          </w:tcPr>
          <w:p w14:paraId="50D47C3B" w14:textId="77777777" w:rsidR="00DC4CF2" w:rsidRDefault="00DC4CF2" w:rsidP="00293ABA">
            <w:pPr>
              <w:ind w:left="141"/>
              <w:rPr>
                <w:rFonts w:ascii="Times" w:eastAsia="Times" w:hAnsi="Times" w:cs="Times"/>
              </w:rPr>
            </w:pPr>
            <w:r>
              <w:rPr>
                <w:rFonts w:ascii="Times" w:eastAsia="Times" w:hAnsi="Times" w:cs="Times"/>
              </w:rPr>
              <w:t>Bin [6]</w:t>
            </w:r>
          </w:p>
        </w:tc>
        <w:tc>
          <w:tcPr>
            <w:tcW w:w="1145" w:type="dxa"/>
            <w:tcMar>
              <w:top w:w="0" w:type="dxa"/>
              <w:left w:w="0" w:type="dxa"/>
              <w:bottom w:w="0" w:type="dxa"/>
              <w:right w:w="0" w:type="dxa"/>
            </w:tcMar>
          </w:tcPr>
          <w:p w14:paraId="02AED2C8" w14:textId="77777777" w:rsidR="00DC4CF2" w:rsidRDefault="00DC4CF2" w:rsidP="00293ABA">
            <w:pPr>
              <w:jc w:val="center"/>
              <w:rPr>
                <w:rFonts w:ascii="Times" w:eastAsia="Times" w:hAnsi="Times" w:cs="Times"/>
              </w:rPr>
            </w:pPr>
            <w:r>
              <w:rPr>
                <w:rFonts w:ascii="Times" w:eastAsia="Times" w:hAnsi="Times" w:cs="Times"/>
              </w:rPr>
              <w:t>14.378</w:t>
            </w:r>
          </w:p>
        </w:tc>
        <w:tc>
          <w:tcPr>
            <w:tcW w:w="1779" w:type="dxa"/>
            <w:tcMar>
              <w:top w:w="0" w:type="dxa"/>
              <w:left w:w="0" w:type="dxa"/>
              <w:bottom w:w="0" w:type="dxa"/>
              <w:right w:w="0" w:type="dxa"/>
            </w:tcMar>
          </w:tcPr>
          <w:p w14:paraId="07D8F2FD" w14:textId="77777777" w:rsidR="00DC4CF2" w:rsidRDefault="00DC4CF2" w:rsidP="00293ABA">
            <w:pPr>
              <w:jc w:val="center"/>
              <w:rPr>
                <w:rFonts w:ascii="Times" w:eastAsia="Times" w:hAnsi="Times" w:cs="Times"/>
              </w:rPr>
            </w:pPr>
            <w:r>
              <w:rPr>
                <w:rFonts w:ascii="Times" w:eastAsia="Times" w:hAnsi="Times" w:cs="Times"/>
              </w:rPr>
              <w:t>-44.820 – 73.575</w:t>
            </w:r>
          </w:p>
        </w:tc>
        <w:tc>
          <w:tcPr>
            <w:tcW w:w="858" w:type="dxa"/>
            <w:tcMar>
              <w:top w:w="0" w:type="dxa"/>
              <w:left w:w="0" w:type="dxa"/>
              <w:bottom w:w="0" w:type="dxa"/>
              <w:right w:w="0" w:type="dxa"/>
            </w:tcMar>
          </w:tcPr>
          <w:p w14:paraId="28EE8D76" w14:textId="77777777" w:rsidR="00DC4CF2" w:rsidRDefault="00DC4CF2" w:rsidP="00293ABA">
            <w:pPr>
              <w:jc w:val="center"/>
              <w:rPr>
                <w:rFonts w:ascii="Times" w:eastAsia="Times" w:hAnsi="Times" w:cs="Times"/>
              </w:rPr>
            </w:pPr>
            <w:r>
              <w:rPr>
                <w:rFonts w:ascii="Times" w:eastAsia="Times" w:hAnsi="Times" w:cs="Times"/>
              </w:rPr>
              <w:t>0.476</w:t>
            </w:r>
          </w:p>
        </w:tc>
        <w:tc>
          <w:tcPr>
            <w:tcW w:w="1130" w:type="dxa"/>
            <w:tcMar>
              <w:top w:w="0" w:type="dxa"/>
              <w:left w:w="0" w:type="dxa"/>
              <w:bottom w:w="0" w:type="dxa"/>
              <w:right w:w="0" w:type="dxa"/>
            </w:tcMar>
          </w:tcPr>
          <w:p w14:paraId="62B59F27" w14:textId="77777777" w:rsidR="00DC4CF2" w:rsidRDefault="00DC4CF2" w:rsidP="00293ABA">
            <w:pPr>
              <w:jc w:val="center"/>
              <w:rPr>
                <w:rFonts w:ascii="Times" w:eastAsia="Times" w:hAnsi="Times" w:cs="Times"/>
              </w:rPr>
            </w:pPr>
            <w:r>
              <w:rPr>
                <w:rFonts w:ascii="Times" w:eastAsia="Times" w:hAnsi="Times" w:cs="Times"/>
              </w:rPr>
              <w:t>1479.208</w:t>
            </w:r>
          </w:p>
        </w:tc>
        <w:tc>
          <w:tcPr>
            <w:tcW w:w="738" w:type="dxa"/>
            <w:tcMar>
              <w:top w:w="0" w:type="dxa"/>
              <w:left w:w="0" w:type="dxa"/>
              <w:bottom w:w="0" w:type="dxa"/>
              <w:right w:w="0" w:type="dxa"/>
            </w:tcMar>
          </w:tcPr>
          <w:p w14:paraId="6CA78E11" w14:textId="77777777" w:rsidR="00DC4CF2" w:rsidRDefault="00DC4CF2" w:rsidP="00293ABA">
            <w:pPr>
              <w:jc w:val="center"/>
              <w:rPr>
                <w:rFonts w:ascii="Times" w:eastAsia="Times" w:hAnsi="Times" w:cs="Times"/>
              </w:rPr>
            </w:pPr>
            <w:r>
              <w:rPr>
                <w:rFonts w:ascii="Times" w:eastAsia="Times" w:hAnsi="Times" w:cs="Times"/>
              </w:rPr>
              <w:t>0.634</w:t>
            </w:r>
          </w:p>
        </w:tc>
      </w:tr>
      <w:tr w:rsidR="00DC4CF2" w14:paraId="782C2793" w14:textId="77777777" w:rsidTr="00293ABA">
        <w:trPr>
          <w:trHeight w:val="340"/>
        </w:trPr>
        <w:tc>
          <w:tcPr>
            <w:tcW w:w="3396" w:type="dxa"/>
            <w:tcMar>
              <w:top w:w="0" w:type="dxa"/>
              <w:left w:w="0" w:type="dxa"/>
              <w:bottom w:w="0" w:type="dxa"/>
              <w:right w:w="0" w:type="dxa"/>
            </w:tcMar>
            <w:vAlign w:val="center"/>
          </w:tcPr>
          <w:p w14:paraId="3432B1E2" w14:textId="77777777" w:rsidR="00DC4CF2" w:rsidRDefault="00DC4CF2" w:rsidP="00293ABA">
            <w:pPr>
              <w:ind w:left="141"/>
              <w:rPr>
                <w:rFonts w:ascii="Times" w:eastAsia="Times" w:hAnsi="Times" w:cs="Times"/>
                <w:b/>
              </w:rPr>
            </w:pPr>
            <w:r>
              <w:rPr>
                <w:rFonts w:ascii="Times" w:eastAsia="Times" w:hAnsi="Times" w:cs="Times"/>
                <w:b/>
              </w:rPr>
              <w:t>Binwise Mean Accuracy</w:t>
            </w:r>
          </w:p>
        </w:tc>
        <w:tc>
          <w:tcPr>
            <w:tcW w:w="1145" w:type="dxa"/>
            <w:tcMar>
              <w:top w:w="0" w:type="dxa"/>
              <w:left w:w="0" w:type="dxa"/>
              <w:bottom w:w="0" w:type="dxa"/>
              <w:right w:w="0" w:type="dxa"/>
            </w:tcMar>
          </w:tcPr>
          <w:p w14:paraId="17DEF55C" w14:textId="77777777" w:rsidR="00DC4CF2" w:rsidRDefault="00DC4CF2" w:rsidP="00293ABA">
            <w:pPr>
              <w:jc w:val="center"/>
              <w:rPr>
                <w:rFonts w:ascii="Times" w:eastAsia="Times" w:hAnsi="Times" w:cs="Times"/>
              </w:rPr>
            </w:pPr>
            <w:r>
              <w:rPr>
                <w:rFonts w:ascii="Times" w:eastAsia="Times" w:hAnsi="Times" w:cs="Times"/>
              </w:rPr>
              <w:t>2.072</w:t>
            </w:r>
          </w:p>
        </w:tc>
        <w:tc>
          <w:tcPr>
            <w:tcW w:w="1779" w:type="dxa"/>
            <w:tcMar>
              <w:top w:w="0" w:type="dxa"/>
              <w:left w:w="0" w:type="dxa"/>
              <w:bottom w:w="0" w:type="dxa"/>
              <w:right w:w="0" w:type="dxa"/>
            </w:tcMar>
          </w:tcPr>
          <w:p w14:paraId="5F777E1F" w14:textId="77777777" w:rsidR="00DC4CF2" w:rsidRDefault="00DC4CF2" w:rsidP="00293ABA">
            <w:pPr>
              <w:jc w:val="center"/>
              <w:rPr>
                <w:rFonts w:ascii="Times" w:eastAsia="Times" w:hAnsi="Times" w:cs="Times"/>
              </w:rPr>
            </w:pPr>
            <w:r>
              <w:rPr>
                <w:rFonts w:ascii="Times" w:eastAsia="Times" w:hAnsi="Times" w:cs="Times"/>
              </w:rPr>
              <w:t>1.665 – 2.480</w:t>
            </w:r>
          </w:p>
        </w:tc>
        <w:tc>
          <w:tcPr>
            <w:tcW w:w="858" w:type="dxa"/>
            <w:tcMar>
              <w:top w:w="0" w:type="dxa"/>
              <w:left w:w="0" w:type="dxa"/>
              <w:bottom w:w="0" w:type="dxa"/>
              <w:right w:w="0" w:type="dxa"/>
            </w:tcMar>
          </w:tcPr>
          <w:p w14:paraId="062E51D8" w14:textId="77777777" w:rsidR="00DC4CF2" w:rsidRDefault="00DC4CF2" w:rsidP="00293ABA">
            <w:pPr>
              <w:jc w:val="center"/>
              <w:rPr>
                <w:rFonts w:ascii="Times" w:eastAsia="Times" w:hAnsi="Times" w:cs="Times"/>
              </w:rPr>
            </w:pPr>
            <w:r>
              <w:rPr>
                <w:rFonts w:ascii="Times" w:eastAsia="Times" w:hAnsi="Times" w:cs="Times"/>
              </w:rPr>
              <w:t>9.973</w:t>
            </w:r>
          </w:p>
        </w:tc>
        <w:tc>
          <w:tcPr>
            <w:tcW w:w="1130" w:type="dxa"/>
            <w:tcMar>
              <w:top w:w="0" w:type="dxa"/>
              <w:left w:w="0" w:type="dxa"/>
              <w:bottom w:w="0" w:type="dxa"/>
              <w:right w:w="0" w:type="dxa"/>
            </w:tcMar>
          </w:tcPr>
          <w:p w14:paraId="3A067222" w14:textId="77777777" w:rsidR="00DC4CF2" w:rsidRDefault="00DC4CF2" w:rsidP="00293ABA">
            <w:pPr>
              <w:jc w:val="center"/>
              <w:rPr>
                <w:rFonts w:ascii="Times" w:eastAsia="Times" w:hAnsi="Times" w:cs="Times"/>
              </w:rPr>
            </w:pPr>
            <w:r>
              <w:rPr>
                <w:rFonts w:ascii="Times" w:eastAsia="Times" w:hAnsi="Times" w:cs="Times"/>
              </w:rPr>
              <w:t>1496.976</w:t>
            </w:r>
          </w:p>
        </w:tc>
        <w:tc>
          <w:tcPr>
            <w:tcW w:w="738" w:type="dxa"/>
            <w:tcMar>
              <w:top w:w="0" w:type="dxa"/>
              <w:left w:w="0" w:type="dxa"/>
              <w:bottom w:w="0" w:type="dxa"/>
              <w:right w:w="0" w:type="dxa"/>
            </w:tcMar>
          </w:tcPr>
          <w:p w14:paraId="245551B4" w14:textId="77777777" w:rsidR="00DC4CF2" w:rsidRDefault="00DC4CF2" w:rsidP="00293ABA">
            <w:pPr>
              <w:jc w:val="center"/>
              <w:rPr>
                <w:rFonts w:ascii="Times" w:eastAsia="Times" w:hAnsi="Times" w:cs="Times"/>
              </w:rPr>
            </w:pPr>
            <w:r>
              <w:rPr>
                <w:rFonts w:ascii="Times" w:eastAsia="Times" w:hAnsi="Times" w:cs="Times"/>
                <w:b/>
              </w:rPr>
              <w:t>&lt;0.001</w:t>
            </w:r>
          </w:p>
        </w:tc>
      </w:tr>
      <w:tr w:rsidR="00DC4CF2" w14:paraId="3F24AE74" w14:textId="77777777" w:rsidTr="00293ABA">
        <w:trPr>
          <w:trHeight w:val="340"/>
        </w:trPr>
        <w:tc>
          <w:tcPr>
            <w:tcW w:w="3396" w:type="dxa"/>
            <w:tcMar>
              <w:top w:w="0" w:type="dxa"/>
              <w:left w:w="0" w:type="dxa"/>
              <w:bottom w:w="0" w:type="dxa"/>
              <w:right w:w="0" w:type="dxa"/>
            </w:tcMar>
            <w:vAlign w:val="center"/>
          </w:tcPr>
          <w:p w14:paraId="50F733A7" w14:textId="77777777" w:rsidR="00DC4CF2" w:rsidRDefault="00DC4CF2" w:rsidP="00293ABA">
            <w:pPr>
              <w:ind w:left="141"/>
              <w:rPr>
                <w:rFonts w:ascii="Times" w:eastAsia="Times" w:hAnsi="Times" w:cs="Times"/>
                <w:b/>
              </w:rPr>
            </w:pPr>
            <w:r>
              <w:rPr>
                <w:rFonts w:ascii="Times" w:eastAsia="Times" w:hAnsi="Times" w:cs="Times"/>
                <w:b/>
              </w:rPr>
              <w:t>Bin [2] × Binwise Mean Accuracy</w:t>
            </w:r>
          </w:p>
        </w:tc>
        <w:tc>
          <w:tcPr>
            <w:tcW w:w="1145" w:type="dxa"/>
            <w:tcMar>
              <w:top w:w="0" w:type="dxa"/>
              <w:left w:w="0" w:type="dxa"/>
              <w:bottom w:w="0" w:type="dxa"/>
              <w:right w:w="0" w:type="dxa"/>
            </w:tcMar>
          </w:tcPr>
          <w:p w14:paraId="3685743F" w14:textId="77777777" w:rsidR="00DC4CF2" w:rsidRDefault="00DC4CF2" w:rsidP="00293ABA">
            <w:pPr>
              <w:jc w:val="center"/>
              <w:rPr>
                <w:rFonts w:ascii="Times" w:eastAsia="Times" w:hAnsi="Times" w:cs="Times"/>
              </w:rPr>
            </w:pPr>
            <w:r>
              <w:rPr>
                <w:rFonts w:ascii="Times" w:eastAsia="Times" w:hAnsi="Times" w:cs="Times"/>
              </w:rPr>
              <w:t>-0.756</w:t>
            </w:r>
          </w:p>
        </w:tc>
        <w:tc>
          <w:tcPr>
            <w:tcW w:w="1779" w:type="dxa"/>
            <w:tcMar>
              <w:top w:w="0" w:type="dxa"/>
              <w:left w:w="0" w:type="dxa"/>
              <w:bottom w:w="0" w:type="dxa"/>
              <w:right w:w="0" w:type="dxa"/>
            </w:tcMar>
          </w:tcPr>
          <w:p w14:paraId="38C961EA" w14:textId="77777777" w:rsidR="00DC4CF2" w:rsidRDefault="00DC4CF2" w:rsidP="00293ABA">
            <w:pPr>
              <w:jc w:val="center"/>
              <w:rPr>
                <w:rFonts w:ascii="Times" w:eastAsia="Times" w:hAnsi="Times" w:cs="Times"/>
              </w:rPr>
            </w:pPr>
            <w:r>
              <w:rPr>
                <w:rFonts w:ascii="Times" w:eastAsia="Times" w:hAnsi="Times" w:cs="Times"/>
              </w:rPr>
              <w:t>-1.284 – -0.229</w:t>
            </w:r>
          </w:p>
        </w:tc>
        <w:tc>
          <w:tcPr>
            <w:tcW w:w="858" w:type="dxa"/>
            <w:tcMar>
              <w:top w:w="0" w:type="dxa"/>
              <w:left w:w="0" w:type="dxa"/>
              <w:bottom w:w="0" w:type="dxa"/>
              <w:right w:w="0" w:type="dxa"/>
            </w:tcMar>
          </w:tcPr>
          <w:p w14:paraId="20BE1D5C" w14:textId="77777777" w:rsidR="00DC4CF2" w:rsidRDefault="00DC4CF2" w:rsidP="00293ABA">
            <w:pPr>
              <w:jc w:val="center"/>
              <w:rPr>
                <w:rFonts w:ascii="Times" w:eastAsia="Times" w:hAnsi="Times" w:cs="Times"/>
              </w:rPr>
            </w:pPr>
            <w:r>
              <w:rPr>
                <w:rFonts w:ascii="Times" w:eastAsia="Times" w:hAnsi="Times" w:cs="Times"/>
              </w:rPr>
              <w:t>-2.813</w:t>
            </w:r>
          </w:p>
        </w:tc>
        <w:tc>
          <w:tcPr>
            <w:tcW w:w="1130" w:type="dxa"/>
            <w:tcMar>
              <w:top w:w="0" w:type="dxa"/>
              <w:left w:w="0" w:type="dxa"/>
              <w:bottom w:w="0" w:type="dxa"/>
              <w:right w:w="0" w:type="dxa"/>
            </w:tcMar>
          </w:tcPr>
          <w:p w14:paraId="3879139C" w14:textId="77777777" w:rsidR="00DC4CF2" w:rsidRDefault="00DC4CF2" w:rsidP="00293ABA">
            <w:pPr>
              <w:jc w:val="center"/>
              <w:rPr>
                <w:rFonts w:ascii="Times" w:eastAsia="Times" w:hAnsi="Times" w:cs="Times"/>
              </w:rPr>
            </w:pPr>
            <w:r>
              <w:rPr>
                <w:rFonts w:ascii="Times" w:eastAsia="Times" w:hAnsi="Times" w:cs="Times"/>
              </w:rPr>
              <w:t>1475.853</w:t>
            </w:r>
          </w:p>
        </w:tc>
        <w:tc>
          <w:tcPr>
            <w:tcW w:w="738" w:type="dxa"/>
            <w:tcMar>
              <w:top w:w="0" w:type="dxa"/>
              <w:left w:w="0" w:type="dxa"/>
              <w:bottom w:w="0" w:type="dxa"/>
              <w:right w:w="0" w:type="dxa"/>
            </w:tcMar>
          </w:tcPr>
          <w:p w14:paraId="17F22290" w14:textId="77777777" w:rsidR="00DC4CF2" w:rsidRDefault="00DC4CF2" w:rsidP="00293ABA">
            <w:pPr>
              <w:jc w:val="center"/>
              <w:rPr>
                <w:rFonts w:ascii="Times" w:eastAsia="Times" w:hAnsi="Times" w:cs="Times"/>
              </w:rPr>
            </w:pPr>
            <w:r>
              <w:rPr>
                <w:rFonts w:ascii="Times" w:eastAsia="Times" w:hAnsi="Times" w:cs="Times"/>
                <w:b/>
              </w:rPr>
              <w:t>0.005</w:t>
            </w:r>
          </w:p>
        </w:tc>
      </w:tr>
      <w:tr w:rsidR="00DC4CF2" w14:paraId="2237F0FC" w14:textId="77777777" w:rsidTr="00293ABA">
        <w:trPr>
          <w:trHeight w:val="340"/>
        </w:trPr>
        <w:tc>
          <w:tcPr>
            <w:tcW w:w="3396" w:type="dxa"/>
            <w:tcMar>
              <w:top w:w="0" w:type="dxa"/>
              <w:left w:w="0" w:type="dxa"/>
              <w:bottom w:w="0" w:type="dxa"/>
              <w:right w:w="0" w:type="dxa"/>
            </w:tcMar>
            <w:vAlign w:val="center"/>
          </w:tcPr>
          <w:p w14:paraId="7D455E32" w14:textId="77777777" w:rsidR="00DC4CF2" w:rsidRDefault="00DC4CF2" w:rsidP="00293ABA">
            <w:pPr>
              <w:ind w:left="141"/>
              <w:rPr>
                <w:rFonts w:ascii="Times" w:eastAsia="Times" w:hAnsi="Times" w:cs="Times"/>
              </w:rPr>
            </w:pPr>
            <w:r>
              <w:rPr>
                <w:rFonts w:ascii="Times" w:eastAsia="Times" w:hAnsi="Times" w:cs="Times"/>
              </w:rPr>
              <w:t>Bin [3] × Binwise Mean Accuracy</w:t>
            </w:r>
          </w:p>
        </w:tc>
        <w:tc>
          <w:tcPr>
            <w:tcW w:w="1145" w:type="dxa"/>
            <w:tcMar>
              <w:top w:w="0" w:type="dxa"/>
              <w:left w:w="0" w:type="dxa"/>
              <w:bottom w:w="0" w:type="dxa"/>
              <w:right w:w="0" w:type="dxa"/>
            </w:tcMar>
          </w:tcPr>
          <w:p w14:paraId="693B9DFF" w14:textId="77777777" w:rsidR="00DC4CF2" w:rsidRDefault="00DC4CF2" w:rsidP="00293ABA">
            <w:pPr>
              <w:jc w:val="center"/>
              <w:rPr>
                <w:rFonts w:ascii="Times" w:eastAsia="Times" w:hAnsi="Times" w:cs="Times"/>
              </w:rPr>
            </w:pPr>
            <w:r>
              <w:rPr>
                <w:rFonts w:ascii="Times" w:eastAsia="Times" w:hAnsi="Times" w:cs="Times"/>
              </w:rPr>
              <w:t>-0.491</w:t>
            </w:r>
          </w:p>
        </w:tc>
        <w:tc>
          <w:tcPr>
            <w:tcW w:w="1779" w:type="dxa"/>
            <w:tcMar>
              <w:top w:w="0" w:type="dxa"/>
              <w:left w:w="0" w:type="dxa"/>
              <w:bottom w:w="0" w:type="dxa"/>
              <w:right w:w="0" w:type="dxa"/>
            </w:tcMar>
          </w:tcPr>
          <w:p w14:paraId="2F2926D0" w14:textId="77777777" w:rsidR="00DC4CF2" w:rsidRDefault="00DC4CF2" w:rsidP="00293ABA">
            <w:pPr>
              <w:jc w:val="center"/>
              <w:rPr>
                <w:rFonts w:ascii="Times" w:eastAsia="Times" w:hAnsi="Times" w:cs="Times"/>
              </w:rPr>
            </w:pPr>
            <w:r>
              <w:rPr>
                <w:rFonts w:ascii="Times" w:eastAsia="Times" w:hAnsi="Times" w:cs="Times"/>
              </w:rPr>
              <w:t>-1.052 – 0.070</w:t>
            </w:r>
          </w:p>
        </w:tc>
        <w:tc>
          <w:tcPr>
            <w:tcW w:w="858" w:type="dxa"/>
            <w:tcMar>
              <w:top w:w="0" w:type="dxa"/>
              <w:left w:w="0" w:type="dxa"/>
              <w:bottom w:w="0" w:type="dxa"/>
              <w:right w:w="0" w:type="dxa"/>
            </w:tcMar>
          </w:tcPr>
          <w:p w14:paraId="58C2D7F9" w14:textId="77777777" w:rsidR="00DC4CF2" w:rsidRDefault="00DC4CF2" w:rsidP="00293ABA">
            <w:pPr>
              <w:jc w:val="center"/>
              <w:rPr>
                <w:rFonts w:ascii="Times" w:eastAsia="Times" w:hAnsi="Times" w:cs="Times"/>
              </w:rPr>
            </w:pPr>
            <w:r>
              <w:rPr>
                <w:rFonts w:ascii="Times" w:eastAsia="Times" w:hAnsi="Times" w:cs="Times"/>
              </w:rPr>
              <w:t>-1.716</w:t>
            </w:r>
          </w:p>
        </w:tc>
        <w:tc>
          <w:tcPr>
            <w:tcW w:w="1130" w:type="dxa"/>
            <w:tcMar>
              <w:top w:w="0" w:type="dxa"/>
              <w:left w:w="0" w:type="dxa"/>
              <w:bottom w:w="0" w:type="dxa"/>
              <w:right w:w="0" w:type="dxa"/>
            </w:tcMar>
          </w:tcPr>
          <w:p w14:paraId="45E44033" w14:textId="77777777" w:rsidR="00DC4CF2" w:rsidRDefault="00DC4CF2" w:rsidP="00293ABA">
            <w:pPr>
              <w:jc w:val="center"/>
              <w:rPr>
                <w:rFonts w:ascii="Times" w:eastAsia="Times" w:hAnsi="Times" w:cs="Times"/>
              </w:rPr>
            </w:pPr>
            <w:r>
              <w:rPr>
                <w:rFonts w:ascii="Times" w:eastAsia="Times" w:hAnsi="Times" w:cs="Times"/>
              </w:rPr>
              <w:t>1477.332</w:t>
            </w:r>
          </w:p>
        </w:tc>
        <w:tc>
          <w:tcPr>
            <w:tcW w:w="738" w:type="dxa"/>
            <w:tcMar>
              <w:top w:w="0" w:type="dxa"/>
              <w:left w:w="0" w:type="dxa"/>
              <w:bottom w:w="0" w:type="dxa"/>
              <w:right w:w="0" w:type="dxa"/>
            </w:tcMar>
          </w:tcPr>
          <w:p w14:paraId="607FCF13" w14:textId="77777777" w:rsidR="00DC4CF2" w:rsidRDefault="00DC4CF2" w:rsidP="00293ABA">
            <w:pPr>
              <w:jc w:val="center"/>
              <w:rPr>
                <w:rFonts w:ascii="Times" w:eastAsia="Times" w:hAnsi="Times" w:cs="Times"/>
              </w:rPr>
            </w:pPr>
            <w:r>
              <w:rPr>
                <w:rFonts w:ascii="Times" w:eastAsia="Times" w:hAnsi="Times" w:cs="Times"/>
              </w:rPr>
              <w:t>0.086</w:t>
            </w:r>
          </w:p>
        </w:tc>
      </w:tr>
      <w:tr w:rsidR="00DC4CF2" w14:paraId="309AFA75" w14:textId="77777777" w:rsidTr="00293ABA">
        <w:trPr>
          <w:trHeight w:val="340"/>
        </w:trPr>
        <w:tc>
          <w:tcPr>
            <w:tcW w:w="3396" w:type="dxa"/>
            <w:tcMar>
              <w:top w:w="0" w:type="dxa"/>
              <w:left w:w="0" w:type="dxa"/>
              <w:bottom w:w="0" w:type="dxa"/>
              <w:right w:w="0" w:type="dxa"/>
            </w:tcMar>
            <w:vAlign w:val="center"/>
          </w:tcPr>
          <w:p w14:paraId="5724A84C" w14:textId="77777777" w:rsidR="00DC4CF2" w:rsidRDefault="00DC4CF2" w:rsidP="00293ABA">
            <w:pPr>
              <w:ind w:left="141"/>
              <w:rPr>
                <w:rFonts w:ascii="Times" w:eastAsia="Times" w:hAnsi="Times" w:cs="Times"/>
              </w:rPr>
            </w:pPr>
            <w:r>
              <w:rPr>
                <w:rFonts w:ascii="Times" w:eastAsia="Times" w:hAnsi="Times" w:cs="Times"/>
              </w:rPr>
              <w:t>Bin [4] × Binwise Mean Accuracy</w:t>
            </w:r>
          </w:p>
        </w:tc>
        <w:tc>
          <w:tcPr>
            <w:tcW w:w="1145" w:type="dxa"/>
            <w:tcMar>
              <w:top w:w="0" w:type="dxa"/>
              <w:left w:w="0" w:type="dxa"/>
              <w:bottom w:w="0" w:type="dxa"/>
              <w:right w:w="0" w:type="dxa"/>
            </w:tcMar>
          </w:tcPr>
          <w:p w14:paraId="345940A7" w14:textId="77777777" w:rsidR="00DC4CF2" w:rsidRDefault="00DC4CF2" w:rsidP="00293ABA">
            <w:pPr>
              <w:jc w:val="center"/>
              <w:rPr>
                <w:rFonts w:ascii="Times" w:eastAsia="Times" w:hAnsi="Times" w:cs="Times"/>
              </w:rPr>
            </w:pPr>
            <w:r>
              <w:rPr>
                <w:rFonts w:ascii="Times" w:eastAsia="Times" w:hAnsi="Times" w:cs="Times"/>
              </w:rPr>
              <w:t>-0.106</w:t>
            </w:r>
          </w:p>
        </w:tc>
        <w:tc>
          <w:tcPr>
            <w:tcW w:w="1779" w:type="dxa"/>
            <w:tcMar>
              <w:top w:w="0" w:type="dxa"/>
              <w:left w:w="0" w:type="dxa"/>
              <w:bottom w:w="0" w:type="dxa"/>
              <w:right w:w="0" w:type="dxa"/>
            </w:tcMar>
          </w:tcPr>
          <w:p w14:paraId="5F1226B9" w14:textId="77777777" w:rsidR="00DC4CF2" w:rsidRDefault="00DC4CF2" w:rsidP="00293ABA">
            <w:pPr>
              <w:jc w:val="center"/>
              <w:rPr>
                <w:rFonts w:ascii="Times" w:eastAsia="Times" w:hAnsi="Times" w:cs="Times"/>
              </w:rPr>
            </w:pPr>
            <w:r>
              <w:rPr>
                <w:rFonts w:ascii="Times" w:eastAsia="Times" w:hAnsi="Times" w:cs="Times"/>
              </w:rPr>
              <w:t>-0.749 – 0.537</w:t>
            </w:r>
          </w:p>
        </w:tc>
        <w:tc>
          <w:tcPr>
            <w:tcW w:w="858" w:type="dxa"/>
            <w:tcMar>
              <w:top w:w="0" w:type="dxa"/>
              <w:left w:w="0" w:type="dxa"/>
              <w:bottom w:w="0" w:type="dxa"/>
              <w:right w:w="0" w:type="dxa"/>
            </w:tcMar>
          </w:tcPr>
          <w:p w14:paraId="5664822A" w14:textId="77777777" w:rsidR="00DC4CF2" w:rsidRDefault="00DC4CF2" w:rsidP="00293ABA">
            <w:pPr>
              <w:jc w:val="center"/>
              <w:rPr>
                <w:rFonts w:ascii="Times" w:eastAsia="Times" w:hAnsi="Times" w:cs="Times"/>
              </w:rPr>
            </w:pPr>
            <w:r>
              <w:rPr>
                <w:rFonts w:ascii="Times" w:eastAsia="Times" w:hAnsi="Times" w:cs="Times"/>
              </w:rPr>
              <w:t>-0.324</w:t>
            </w:r>
          </w:p>
        </w:tc>
        <w:tc>
          <w:tcPr>
            <w:tcW w:w="1130" w:type="dxa"/>
            <w:tcMar>
              <w:top w:w="0" w:type="dxa"/>
              <w:left w:w="0" w:type="dxa"/>
              <w:bottom w:w="0" w:type="dxa"/>
              <w:right w:w="0" w:type="dxa"/>
            </w:tcMar>
          </w:tcPr>
          <w:p w14:paraId="68E261DE" w14:textId="77777777" w:rsidR="00DC4CF2" w:rsidRDefault="00DC4CF2" w:rsidP="00293ABA">
            <w:pPr>
              <w:jc w:val="center"/>
              <w:rPr>
                <w:rFonts w:ascii="Times" w:eastAsia="Times" w:hAnsi="Times" w:cs="Times"/>
              </w:rPr>
            </w:pPr>
            <w:r>
              <w:rPr>
                <w:rFonts w:ascii="Times" w:eastAsia="Times" w:hAnsi="Times" w:cs="Times"/>
              </w:rPr>
              <w:t>1479.507</w:t>
            </w:r>
          </w:p>
        </w:tc>
        <w:tc>
          <w:tcPr>
            <w:tcW w:w="738" w:type="dxa"/>
            <w:tcMar>
              <w:top w:w="0" w:type="dxa"/>
              <w:left w:w="0" w:type="dxa"/>
              <w:bottom w:w="0" w:type="dxa"/>
              <w:right w:w="0" w:type="dxa"/>
            </w:tcMar>
          </w:tcPr>
          <w:p w14:paraId="4FD16EF8" w14:textId="77777777" w:rsidR="00DC4CF2" w:rsidRDefault="00DC4CF2" w:rsidP="00293ABA">
            <w:pPr>
              <w:jc w:val="center"/>
              <w:rPr>
                <w:rFonts w:ascii="Times" w:eastAsia="Times" w:hAnsi="Times" w:cs="Times"/>
              </w:rPr>
            </w:pPr>
            <w:r>
              <w:rPr>
                <w:rFonts w:ascii="Times" w:eastAsia="Times" w:hAnsi="Times" w:cs="Times"/>
              </w:rPr>
              <w:t>0.746</w:t>
            </w:r>
          </w:p>
        </w:tc>
      </w:tr>
      <w:tr w:rsidR="00DC4CF2" w14:paraId="75B80957" w14:textId="77777777" w:rsidTr="00293ABA">
        <w:trPr>
          <w:trHeight w:val="340"/>
        </w:trPr>
        <w:tc>
          <w:tcPr>
            <w:tcW w:w="3396" w:type="dxa"/>
            <w:tcMar>
              <w:top w:w="0" w:type="dxa"/>
              <w:left w:w="0" w:type="dxa"/>
              <w:bottom w:w="0" w:type="dxa"/>
              <w:right w:w="0" w:type="dxa"/>
            </w:tcMar>
            <w:vAlign w:val="center"/>
          </w:tcPr>
          <w:p w14:paraId="44873697" w14:textId="77777777" w:rsidR="00DC4CF2" w:rsidRDefault="00DC4CF2" w:rsidP="00293ABA">
            <w:pPr>
              <w:ind w:left="141"/>
              <w:rPr>
                <w:rFonts w:ascii="Times" w:eastAsia="Times" w:hAnsi="Times" w:cs="Times"/>
                <w:b/>
              </w:rPr>
            </w:pPr>
            <w:r>
              <w:rPr>
                <w:rFonts w:ascii="Times" w:eastAsia="Times" w:hAnsi="Times" w:cs="Times"/>
                <w:b/>
              </w:rPr>
              <w:t>Bin [5] × Binwise Mean Accuracy</w:t>
            </w:r>
          </w:p>
        </w:tc>
        <w:tc>
          <w:tcPr>
            <w:tcW w:w="1145" w:type="dxa"/>
            <w:tcMar>
              <w:top w:w="0" w:type="dxa"/>
              <w:left w:w="0" w:type="dxa"/>
              <w:bottom w:w="0" w:type="dxa"/>
              <w:right w:w="0" w:type="dxa"/>
            </w:tcMar>
          </w:tcPr>
          <w:p w14:paraId="124621C4" w14:textId="77777777" w:rsidR="00DC4CF2" w:rsidRDefault="00DC4CF2" w:rsidP="00293ABA">
            <w:pPr>
              <w:jc w:val="center"/>
              <w:rPr>
                <w:rFonts w:ascii="Times" w:eastAsia="Times" w:hAnsi="Times" w:cs="Times"/>
              </w:rPr>
            </w:pPr>
            <w:r>
              <w:rPr>
                <w:rFonts w:ascii="Times" w:eastAsia="Times" w:hAnsi="Times" w:cs="Times"/>
              </w:rPr>
              <w:t>-0.688</w:t>
            </w:r>
          </w:p>
        </w:tc>
        <w:tc>
          <w:tcPr>
            <w:tcW w:w="1779" w:type="dxa"/>
            <w:tcMar>
              <w:top w:w="0" w:type="dxa"/>
              <w:left w:w="0" w:type="dxa"/>
              <w:bottom w:w="0" w:type="dxa"/>
              <w:right w:w="0" w:type="dxa"/>
            </w:tcMar>
          </w:tcPr>
          <w:p w14:paraId="278A06B0" w14:textId="77777777" w:rsidR="00DC4CF2" w:rsidRDefault="00DC4CF2" w:rsidP="00293ABA">
            <w:pPr>
              <w:jc w:val="center"/>
              <w:rPr>
                <w:rFonts w:ascii="Times" w:eastAsia="Times" w:hAnsi="Times" w:cs="Times"/>
              </w:rPr>
            </w:pPr>
            <w:r>
              <w:rPr>
                <w:rFonts w:ascii="Times" w:eastAsia="Times" w:hAnsi="Times" w:cs="Times"/>
              </w:rPr>
              <w:t>-1.367 – -0.009</w:t>
            </w:r>
          </w:p>
        </w:tc>
        <w:tc>
          <w:tcPr>
            <w:tcW w:w="858" w:type="dxa"/>
            <w:tcMar>
              <w:top w:w="0" w:type="dxa"/>
              <w:left w:w="0" w:type="dxa"/>
              <w:bottom w:w="0" w:type="dxa"/>
              <w:right w:w="0" w:type="dxa"/>
            </w:tcMar>
          </w:tcPr>
          <w:p w14:paraId="752F6766" w14:textId="77777777" w:rsidR="00DC4CF2" w:rsidRDefault="00DC4CF2" w:rsidP="00293ABA">
            <w:pPr>
              <w:jc w:val="center"/>
              <w:rPr>
                <w:rFonts w:ascii="Times" w:eastAsia="Times" w:hAnsi="Times" w:cs="Times"/>
              </w:rPr>
            </w:pPr>
            <w:r>
              <w:rPr>
                <w:rFonts w:ascii="Times" w:eastAsia="Times" w:hAnsi="Times" w:cs="Times"/>
              </w:rPr>
              <w:t>-1.988</w:t>
            </w:r>
          </w:p>
        </w:tc>
        <w:tc>
          <w:tcPr>
            <w:tcW w:w="1130" w:type="dxa"/>
            <w:tcMar>
              <w:top w:w="0" w:type="dxa"/>
              <w:left w:w="0" w:type="dxa"/>
              <w:bottom w:w="0" w:type="dxa"/>
              <w:right w:w="0" w:type="dxa"/>
            </w:tcMar>
          </w:tcPr>
          <w:p w14:paraId="369EAF9D" w14:textId="77777777" w:rsidR="00DC4CF2" w:rsidRDefault="00DC4CF2" w:rsidP="00293ABA">
            <w:pPr>
              <w:jc w:val="center"/>
              <w:rPr>
                <w:rFonts w:ascii="Times" w:eastAsia="Times" w:hAnsi="Times" w:cs="Times"/>
              </w:rPr>
            </w:pPr>
            <w:r>
              <w:rPr>
                <w:rFonts w:ascii="Times" w:eastAsia="Times" w:hAnsi="Times" w:cs="Times"/>
              </w:rPr>
              <w:t>1480.397</w:t>
            </w:r>
          </w:p>
        </w:tc>
        <w:tc>
          <w:tcPr>
            <w:tcW w:w="738" w:type="dxa"/>
            <w:tcMar>
              <w:top w:w="0" w:type="dxa"/>
              <w:left w:w="0" w:type="dxa"/>
              <w:bottom w:w="0" w:type="dxa"/>
              <w:right w:w="0" w:type="dxa"/>
            </w:tcMar>
          </w:tcPr>
          <w:p w14:paraId="00C3E1BF" w14:textId="77777777" w:rsidR="00DC4CF2" w:rsidRDefault="00DC4CF2" w:rsidP="00293ABA">
            <w:pPr>
              <w:jc w:val="center"/>
              <w:rPr>
                <w:rFonts w:ascii="Times" w:eastAsia="Times" w:hAnsi="Times" w:cs="Times"/>
              </w:rPr>
            </w:pPr>
            <w:r>
              <w:rPr>
                <w:rFonts w:ascii="Times" w:eastAsia="Times" w:hAnsi="Times" w:cs="Times"/>
                <w:b/>
              </w:rPr>
              <w:t>0.047</w:t>
            </w:r>
          </w:p>
        </w:tc>
      </w:tr>
      <w:tr w:rsidR="00DC4CF2" w14:paraId="6538E5E9" w14:textId="77777777" w:rsidTr="00293ABA">
        <w:trPr>
          <w:trHeight w:val="340"/>
        </w:trPr>
        <w:tc>
          <w:tcPr>
            <w:tcW w:w="3396" w:type="dxa"/>
            <w:tcBorders>
              <w:bottom w:val="single" w:sz="8" w:space="0" w:color="000000"/>
            </w:tcBorders>
            <w:tcMar>
              <w:top w:w="0" w:type="dxa"/>
              <w:left w:w="0" w:type="dxa"/>
              <w:bottom w:w="0" w:type="dxa"/>
              <w:right w:w="0" w:type="dxa"/>
            </w:tcMar>
            <w:vAlign w:val="center"/>
          </w:tcPr>
          <w:p w14:paraId="304B4E36" w14:textId="77777777" w:rsidR="00DC4CF2" w:rsidRDefault="00DC4CF2" w:rsidP="00293ABA">
            <w:pPr>
              <w:ind w:left="141"/>
              <w:rPr>
                <w:rFonts w:ascii="Times" w:eastAsia="Times" w:hAnsi="Times" w:cs="Times"/>
              </w:rPr>
            </w:pPr>
            <w:r>
              <w:rPr>
                <w:rFonts w:ascii="Times" w:eastAsia="Times" w:hAnsi="Times" w:cs="Times"/>
              </w:rPr>
              <w:t>Bin [6] × Binwise Mean Accuracy</w:t>
            </w:r>
          </w:p>
        </w:tc>
        <w:tc>
          <w:tcPr>
            <w:tcW w:w="1145" w:type="dxa"/>
            <w:tcMar>
              <w:top w:w="0" w:type="dxa"/>
              <w:left w:w="0" w:type="dxa"/>
              <w:bottom w:w="0" w:type="dxa"/>
              <w:right w:w="0" w:type="dxa"/>
            </w:tcMar>
          </w:tcPr>
          <w:p w14:paraId="5404395E" w14:textId="77777777" w:rsidR="00DC4CF2" w:rsidRDefault="00DC4CF2" w:rsidP="00293ABA">
            <w:pPr>
              <w:jc w:val="center"/>
              <w:rPr>
                <w:rFonts w:ascii="Times" w:eastAsia="Times" w:hAnsi="Times" w:cs="Times"/>
              </w:rPr>
            </w:pPr>
            <w:r>
              <w:rPr>
                <w:rFonts w:ascii="Times" w:eastAsia="Times" w:hAnsi="Times" w:cs="Times"/>
              </w:rPr>
              <w:t>-0.450</w:t>
            </w:r>
          </w:p>
        </w:tc>
        <w:tc>
          <w:tcPr>
            <w:tcW w:w="1779" w:type="dxa"/>
            <w:tcMar>
              <w:top w:w="0" w:type="dxa"/>
              <w:left w:w="0" w:type="dxa"/>
              <w:bottom w:w="0" w:type="dxa"/>
              <w:right w:w="0" w:type="dxa"/>
            </w:tcMar>
          </w:tcPr>
          <w:p w14:paraId="4119BD7D" w14:textId="77777777" w:rsidR="00DC4CF2" w:rsidRDefault="00DC4CF2" w:rsidP="00293ABA">
            <w:pPr>
              <w:jc w:val="center"/>
              <w:rPr>
                <w:rFonts w:ascii="Times" w:eastAsia="Times" w:hAnsi="Times" w:cs="Times"/>
              </w:rPr>
            </w:pPr>
            <w:r>
              <w:rPr>
                <w:rFonts w:ascii="Times" w:eastAsia="Times" w:hAnsi="Times" w:cs="Times"/>
              </w:rPr>
              <w:t>-1.099 – 0.198</w:t>
            </w:r>
          </w:p>
        </w:tc>
        <w:tc>
          <w:tcPr>
            <w:tcW w:w="858" w:type="dxa"/>
            <w:tcMar>
              <w:top w:w="0" w:type="dxa"/>
              <w:left w:w="0" w:type="dxa"/>
              <w:bottom w:w="0" w:type="dxa"/>
              <w:right w:w="0" w:type="dxa"/>
            </w:tcMar>
          </w:tcPr>
          <w:p w14:paraId="1387454C" w14:textId="77777777" w:rsidR="00DC4CF2" w:rsidRDefault="00DC4CF2" w:rsidP="00293ABA">
            <w:pPr>
              <w:jc w:val="center"/>
              <w:rPr>
                <w:rFonts w:ascii="Times" w:eastAsia="Times" w:hAnsi="Times" w:cs="Times"/>
              </w:rPr>
            </w:pPr>
            <w:r>
              <w:rPr>
                <w:rFonts w:ascii="Times" w:eastAsia="Times" w:hAnsi="Times" w:cs="Times"/>
              </w:rPr>
              <w:t>-1.364</w:t>
            </w:r>
          </w:p>
        </w:tc>
        <w:tc>
          <w:tcPr>
            <w:tcW w:w="1130" w:type="dxa"/>
            <w:tcMar>
              <w:top w:w="0" w:type="dxa"/>
              <w:left w:w="0" w:type="dxa"/>
              <w:bottom w:w="0" w:type="dxa"/>
              <w:right w:w="0" w:type="dxa"/>
            </w:tcMar>
          </w:tcPr>
          <w:p w14:paraId="477A22C4" w14:textId="77777777" w:rsidR="00DC4CF2" w:rsidRDefault="00DC4CF2" w:rsidP="00293ABA">
            <w:pPr>
              <w:jc w:val="center"/>
              <w:rPr>
                <w:rFonts w:ascii="Times" w:eastAsia="Times" w:hAnsi="Times" w:cs="Times"/>
              </w:rPr>
            </w:pPr>
            <w:r>
              <w:rPr>
                <w:rFonts w:ascii="Times" w:eastAsia="Times" w:hAnsi="Times" w:cs="Times"/>
              </w:rPr>
              <w:t>1479.290</w:t>
            </w:r>
          </w:p>
        </w:tc>
        <w:tc>
          <w:tcPr>
            <w:tcW w:w="738" w:type="dxa"/>
            <w:tcMar>
              <w:top w:w="0" w:type="dxa"/>
              <w:left w:w="0" w:type="dxa"/>
              <w:bottom w:w="0" w:type="dxa"/>
              <w:right w:w="0" w:type="dxa"/>
            </w:tcMar>
          </w:tcPr>
          <w:p w14:paraId="33948ED9" w14:textId="77777777" w:rsidR="00DC4CF2" w:rsidRDefault="00DC4CF2" w:rsidP="00293ABA">
            <w:pPr>
              <w:jc w:val="center"/>
              <w:rPr>
                <w:rFonts w:ascii="Times" w:eastAsia="Times" w:hAnsi="Times" w:cs="Times"/>
              </w:rPr>
            </w:pPr>
            <w:r>
              <w:rPr>
                <w:rFonts w:ascii="Times" w:eastAsia="Times" w:hAnsi="Times" w:cs="Times"/>
              </w:rPr>
              <w:t>0.173</w:t>
            </w:r>
          </w:p>
        </w:tc>
      </w:tr>
      <w:tr w:rsidR="00DC4CF2" w14:paraId="68542775" w14:textId="77777777" w:rsidTr="00293ABA">
        <w:trPr>
          <w:trHeight w:val="340"/>
        </w:trPr>
        <w:tc>
          <w:tcPr>
            <w:tcW w:w="9046" w:type="dxa"/>
            <w:gridSpan w:val="6"/>
            <w:tcBorders>
              <w:top w:val="single" w:sz="8" w:space="0" w:color="000000"/>
              <w:bottom w:val="single" w:sz="8" w:space="0" w:color="000000"/>
            </w:tcBorders>
            <w:tcMar>
              <w:top w:w="56" w:type="dxa"/>
              <w:left w:w="56" w:type="dxa"/>
              <w:bottom w:w="56" w:type="dxa"/>
              <w:right w:w="56" w:type="dxa"/>
            </w:tcMar>
            <w:vAlign w:val="center"/>
          </w:tcPr>
          <w:p w14:paraId="52D8F5A2" w14:textId="77777777" w:rsidR="00DC4CF2" w:rsidRDefault="00DC4CF2" w:rsidP="00293ABA">
            <w:pPr>
              <w:rPr>
                <w:rFonts w:ascii="Times" w:eastAsia="Times" w:hAnsi="Times" w:cs="Times"/>
              </w:rPr>
            </w:pPr>
            <w:r>
              <w:rPr>
                <w:rFonts w:ascii="Times" w:eastAsia="Times" w:hAnsi="Times" w:cs="Times"/>
                <w:b/>
              </w:rPr>
              <w:t>Random Effects</w:t>
            </w:r>
          </w:p>
        </w:tc>
      </w:tr>
      <w:tr w:rsidR="00DC4CF2" w14:paraId="28FB4BAC" w14:textId="77777777" w:rsidTr="00293ABA">
        <w:trPr>
          <w:trHeight w:val="340"/>
        </w:trPr>
        <w:tc>
          <w:tcPr>
            <w:tcW w:w="3396" w:type="dxa"/>
            <w:tcBorders>
              <w:top w:val="single" w:sz="8" w:space="0" w:color="000000"/>
            </w:tcBorders>
            <w:tcMar>
              <w:top w:w="0" w:type="dxa"/>
              <w:left w:w="0" w:type="dxa"/>
              <w:bottom w:w="0" w:type="dxa"/>
              <w:right w:w="0" w:type="dxa"/>
            </w:tcMar>
            <w:vAlign w:val="center"/>
          </w:tcPr>
          <w:p w14:paraId="7F7AAB03" w14:textId="77777777" w:rsidR="00DC4CF2" w:rsidRDefault="00DC4CF2" w:rsidP="00293ABA">
            <w:pPr>
              <w:ind w:left="141"/>
              <w:rPr>
                <w:rFonts w:ascii="Times" w:eastAsia="Times" w:hAnsi="Times" w:cs="Times"/>
              </w:rPr>
            </w:pPr>
            <w:r>
              <w:rPr>
                <w:rFonts w:ascii="Times" w:eastAsia="Times" w:hAnsi="Times" w:cs="Times"/>
              </w:rPr>
              <w:t>σ</w:t>
            </w:r>
            <w:r>
              <w:rPr>
                <w:rFonts w:ascii="Times" w:eastAsia="Times" w:hAnsi="Times" w:cs="Times"/>
                <w:vertAlign w:val="superscript"/>
              </w:rPr>
              <w:t>2</w:t>
            </w:r>
          </w:p>
        </w:tc>
        <w:tc>
          <w:tcPr>
            <w:tcW w:w="5650" w:type="dxa"/>
            <w:gridSpan w:val="5"/>
            <w:tcBorders>
              <w:top w:val="single" w:sz="8" w:space="0" w:color="000000"/>
            </w:tcBorders>
            <w:tcMar>
              <w:top w:w="0" w:type="dxa"/>
              <w:left w:w="0" w:type="dxa"/>
              <w:bottom w:w="0" w:type="dxa"/>
              <w:right w:w="0" w:type="dxa"/>
            </w:tcMar>
            <w:vAlign w:val="center"/>
          </w:tcPr>
          <w:p w14:paraId="1FFF876E" w14:textId="77777777" w:rsidR="00DC4CF2" w:rsidRDefault="00DC4CF2" w:rsidP="00293ABA">
            <w:pPr>
              <w:rPr>
                <w:rFonts w:ascii="Times" w:eastAsia="Times" w:hAnsi="Times" w:cs="Times"/>
              </w:rPr>
            </w:pPr>
            <w:r>
              <w:rPr>
                <w:rFonts w:ascii="Times" w:eastAsia="Times" w:hAnsi="Times" w:cs="Times"/>
                <w:highlight w:val="white"/>
              </w:rPr>
              <w:t>230.116</w:t>
            </w:r>
          </w:p>
        </w:tc>
      </w:tr>
      <w:tr w:rsidR="00DC4CF2" w14:paraId="499CEE6C" w14:textId="77777777" w:rsidTr="00293ABA">
        <w:trPr>
          <w:trHeight w:val="340"/>
        </w:trPr>
        <w:tc>
          <w:tcPr>
            <w:tcW w:w="3396" w:type="dxa"/>
            <w:tcMar>
              <w:top w:w="0" w:type="dxa"/>
              <w:left w:w="0" w:type="dxa"/>
              <w:bottom w:w="0" w:type="dxa"/>
              <w:right w:w="0" w:type="dxa"/>
            </w:tcMar>
            <w:vAlign w:val="center"/>
          </w:tcPr>
          <w:p w14:paraId="4B92CE9D" w14:textId="77777777" w:rsidR="00DC4CF2" w:rsidRDefault="00DC4CF2" w:rsidP="00293ABA">
            <w:pPr>
              <w:ind w:left="141"/>
              <w:rPr>
                <w:rFonts w:ascii="Times" w:eastAsia="Times" w:hAnsi="Times" w:cs="Times"/>
              </w:rPr>
            </w:pPr>
            <w:r>
              <w:rPr>
                <w:rFonts w:ascii="Times" w:eastAsia="Times" w:hAnsi="Times" w:cs="Times"/>
              </w:rPr>
              <w:t>τ</w:t>
            </w:r>
            <w:r>
              <w:rPr>
                <w:rFonts w:ascii="Times" w:eastAsia="Times" w:hAnsi="Times" w:cs="Times"/>
                <w:vertAlign w:val="subscript"/>
              </w:rPr>
              <w:t>00</w:t>
            </w:r>
            <w:r>
              <w:rPr>
                <w:rFonts w:ascii="Times" w:eastAsia="Times" w:hAnsi="Times" w:cs="Times"/>
              </w:rPr>
              <w:t xml:space="preserve"> </w:t>
            </w:r>
            <w:r>
              <w:rPr>
                <w:rFonts w:ascii="Times" w:eastAsia="Times" w:hAnsi="Times" w:cs="Times"/>
                <w:vertAlign w:val="subscript"/>
              </w:rPr>
              <w:t>id</w:t>
            </w:r>
          </w:p>
        </w:tc>
        <w:tc>
          <w:tcPr>
            <w:tcW w:w="5650" w:type="dxa"/>
            <w:gridSpan w:val="5"/>
            <w:tcMar>
              <w:top w:w="0" w:type="dxa"/>
              <w:left w:w="0" w:type="dxa"/>
              <w:bottom w:w="0" w:type="dxa"/>
              <w:right w:w="0" w:type="dxa"/>
            </w:tcMar>
            <w:vAlign w:val="center"/>
          </w:tcPr>
          <w:p w14:paraId="5A0D41AA" w14:textId="77777777" w:rsidR="00DC4CF2" w:rsidRDefault="00DC4CF2" w:rsidP="00293ABA">
            <w:pPr>
              <w:rPr>
                <w:rFonts w:ascii="Times" w:eastAsia="Times" w:hAnsi="Times" w:cs="Times"/>
              </w:rPr>
            </w:pPr>
            <w:r>
              <w:rPr>
                <w:rFonts w:ascii="Times" w:eastAsia="Times" w:hAnsi="Times" w:cs="Times"/>
                <w:highlight w:val="white"/>
              </w:rPr>
              <w:t>1483.701</w:t>
            </w:r>
          </w:p>
        </w:tc>
      </w:tr>
      <w:tr w:rsidR="00DC4CF2" w14:paraId="7CAB60B4" w14:textId="77777777" w:rsidTr="00293ABA">
        <w:trPr>
          <w:trHeight w:val="340"/>
        </w:trPr>
        <w:tc>
          <w:tcPr>
            <w:tcW w:w="3396" w:type="dxa"/>
            <w:tcMar>
              <w:top w:w="0" w:type="dxa"/>
              <w:left w:w="0" w:type="dxa"/>
              <w:bottom w:w="0" w:type="dxa"/>
              <w:right w:w="0" w:type="dxa"/>
            </w:tcMar>
            <w:vAlign w:val="center"/>
          </w:tcPr>
          <w:p w14:paraId="24739302" w14:textId="77777777" w:rsidR="00DC4CF2" w:rsidRDefault="00DC4CF2" w:rsidP="00293ABA">
            <w:pPr>
              <w:ind w:left="141"/>
              <w:rPr>
                <w:rFonts w:ascii="Times" w:eastAsia="Times" w:hAnsi="Times" w:cs="Times"/>
              </w:rPr>
            </w:pPr>
            <w:r>
              <w:rPr>
                <w:rFonts w:ascii="Times" w:eastAsia="Times" w:hAnsi="Times" w:cs="Times"/>
              </w:rPr>
              <w:t>ICC</w:t>
            </w:r>
          </w:p>
        </w:tc>
        <w:tc>
          <w:tcPr>
            <w:tcW w:w="5650" w:type="dxa"/>
            <w:gridSpan w:val="5"/>
            <w:tcMar>
              <w:top w:w="0" w:type="dxa"/>
              <w:left w:w="0" w:type="dxa"/>
              <w:bottom w:w="0" w:type="dxa"/>
              <w:right w:w="0" w:type="dxa"/>
            </w:tcMar>
            <w:vAlign w:val="center"/>
          </w:tcPr>
          <w:p w14:paraId="00DB6B2D" w14:textId="77777777" w:rsidR="00DC4CF2" w:rsidRDefault="00DC4CF2" w:rsidP="00293ABA">
            <w:pPr>
              <w:rPr>
                <w:rFonts w:ascii="Times" w:eastAsia="Times" w:hAnsi="Times" w:cs="Times"/>
              </w:rPr>
            </w:pPr>
            <w:r>
              <w:rPr>
                <w:rFonts w:ascii="Times" w:eastAsia="Times" w:hAnsi="Times" w:cs="Times"/>
                <w:highlight w:val="white"/>
              </w:rPr>
              <w:t>0.866</w:t>
            </w:r>
          </w:p>
        </w:tc>
      </w:tr>
      <w:tr w:rsidR="00DC4CF2" w14:paraId="5B80BECA" w14:textId="77777777" w:rsidTr="00293ABA">
        <w:trPr>
          <w:trHeight w:val="340"/>
        </w:trPr>
        <w:tc>
          <w:tcPr>
            <w:tcW w:w="3396" w:type="dxa"/>
            <w:tcMar>
              <w:top w:w="0" w:type="dxa"/>
              <w:left w:w="0" w:type="dxa"/>
              <w:bottom w:w="0" w:type="dxa"/>
              <w:right w:w="0" w:type="dxa"/>
            </w:tcMar>
            <w:vAlign w:val="center"/>
          </w:tcPr>
          <w:p w14:paraId="55A9E4E8" w14:textId="77777777" w:rsidR="00DC4CF2" w:rsidRDefault="00DC4CF2" w:rsidP="00293ABA">
            <w:pPr>
              <w:ind w:left="141"/>
              <w:rPr>
                <w:rFonts w:ascii="Times" w:eastAsia="Times" w:hAnsi="Times" w:cs="Times"/>
              </w:rPr>
            </w:pPr>
            <w:r>
              <w:rPr>
                <w:rFonts w:ascii="Times" w:eastAsia="Times" w:hAnsi="Times" w:cs="Times"/>
              </w:rPr>
              <w:t xml:space="preserve">N </w:t>
            </w:r>
            <w:r>
              <w:rPr>
                <w:rFonts w:ascii="Times" w:eastAsia="Times" w:hAnsi="Times" w:cs="Times"/>
                <w:vertAlign w:val="subscript"/>
              </w:rPr>
              <w:t>id</w:t>
            </w:r>
          </w:p>
        </w:tc>
        <w:tc>
          <w:tcPr>
            <w:tcW w:w="5650" w:type="dxa"/>
            <w:gridSpan w:val="5"/>
            <w:tcMar>
              <w:top w:w="0" w:type="dxa"/>
              <w:left w:w="0" w:type="dxa"/>
              <w:bottom w:w="0" w:type="dxa"/>
              <w:right w:w="0" w:type="dxa"/>
            </w:tcMar>
            <w:vAlign w:val="center"/>
          </w:tcPr>
          <w:p w14:paraId="71BF85E6" w14:textId="77777777" w:rsidR="00DC4CF2" w:rsidRDefault="00DC4CF2" w:rsidP="00293ABA">
            <w:pPr>
              <w:rPr>
                <w:rFonts w:ascii="Times" w:eastAsia="Times" w:hAnsi="Times" w:cs="Times"/>
              </w:rPr>
            </w:pPr>
            <w:r>
              <w:rPr>
                <w:rFonts w:ascii="Times" w:eastAsia="Times" w:hAnsi="Times" w:cs="Times"/>
              </w:rPr>
              <w:t>296</w:t>
            </w:r>
          </w:p>
        </w:tc>
      </w:tr>
      <w:tr w:rsidR="00DC4CF2" w14:paraId="15C90C6D" w14:textId="77777777" w:rsidTr="00293ABA">
        <w:trPr>
          <w:trHeight w:val="340"/>
        </w:trPr>
        <w:tc>
          <w:tcPr>
            <w:tcW w:w="3396" w:type="dxa"/>
            <w:tcBorders>
              <w:top w:val="single" w:sz="6" w:space="0" w:color="000000"/>
            </w:tcBorders>
            <w:tcMar>
              <w:top w:w="0" w:type="dxa"/>
              <w:left w:w="0" w:type="dxa"/>
              <w:bottom w:w="0" w:type="dxa"/>
              <w:right w:w="0" w:type="dxa"/>
            </w:tcMar>
            <w:vAlign w:val="center"/>
          </w:tcPr>
          <w:p w14:paraId="75243D59" w14:textId="77777777" w:rsidR="00DC4CF2" w:rsidRDefault="00DC4CF2" w:rsidP="00293ABA">
            <w:pPr>
              <w:rPr>
                <w:rFonts w:ascii="Times" w:eastAsia="Times" w:hAnsi="Times" w:cs="Times"/>
              </w:rPr>
            </w:pPr>
            <w:r>
              <w:rPr>
                <w:rFonts w:ascii="Times" w:eastAsia="Times" w:hAnsi="Times" w:cs="Times"/>
              </w:rPr>
              <w:t>Observations</w:t>
            </w:r>
          </w:p>
        </w:tc>
        <w:tc>
          <w:tcPr>
            <w:tcW w:w="5650" w:type="dxa"/>
            <w:gridSpan w:val="5"/>
            <w:tcBorders>
              <w:top w:val="single" w:sz="6" w:space="0" w:color="000000"/>
            </w:tcBorders>
            <w:tcMar>
              <w:top w:w="0" w:type="dxa"/>
              <w:left w:w="0" w:type="dxa"/>
              <w:bottom w:w="0" w:type="dxa"/>
              <w:right w:w="0" w:type="dxa"/>
            </w:tcMar>
            <w:vAlign w:val="center"/>
          </w:tcPr>
          <w:p w14:paraId="0A5263BD" w14:textId="77777777" w:rsidR="00DC4CF2" w:rsidRDefault="00DC4CF2" w:rsidP="00293ABA">
            <w:pPr>
              <w:rPr>
                <w:rFonts w:ascii="Times" w:eastAsia="Times" w:hAnsi="Times" w:cs="Times"/>
              </w:rPr>
            </w:pPr>
            <w:r>
              <w:rPr>
                <w:rFonts w:ascii="Times" w:eastAsia="Times" w:hAnsi="Times" w:cs="Times"/>
                <w:highlight w:val="white"/>
              </w:rPr>
              <w:t>1776</w:t>
            </w:r>
          </w:p>
        </w:tc>
      </w:tr>
      <w:tr w:rsidR="00DC4CF2" w14:paraId="31866EA6" w14:textId="77777777" w:rsidTr="00293ABA">
        <w:trPr>
          <w:trHeight w:val="356"/>
        </w:trPr>
        <w:tc>
          <w:tcPr>
            <w:tcW w:w="3396" w:type="dxa"/>
            <w:tcBorders>
              <w:bottom w:val="single" w:sz="8" w:space="0" w:color="000000"/>
            </w:tcBorders>
            <w:tcMar>
              <w:top w:w="0" w:type="dxa"/>
              <w:left w:w="0" w:type="dxa"/>
              <w:bottom w:w="0" w:type="dxa"/>
              <w:right w:w="0" w:type="dxa"/>
            </w:tcMar>
            <w:vAlign w:val="center"/>
          </w:tcPr>
          <w:p w14:paraId="5CEE5F01" w14:textId="77777777" w:rsidR="00DC4CF2" w:rsidRDefault="00DC4CF2" w:rsidP="00293ABA">
            <w:pPr>
              <w:rPr>
                <w:rFonts w:ascii="Times" w:eastAsia="Times" w:hAnsi="Times" w:cs="Times"/>
              </w:rPr>
            </w:pPr>
            <w:r>
              <w:rPr>
                <w:rFonts w:ascii="Times" w:eastAsia="Times" w:hAnsi="Times" w:cs="Times"/>
              </w:rPr>
              <w:t>Marginal R</w:t>
            </w:r>
            <w:r>
              <w:rPr>
                <w:rFonts w:ascii="Times" w:eastAsia="Times" w:hAnsi="Times" w:cs="Times"/>
                <w:vertAlign w:val="superscript"/>
              </w:rPr>
              <w:t>2</w:t>
            </w:r>
            <w:r>
              <w:rPr>
                <w:rFonts w:ascii="Times" w:eastAsia="Times" w:hAnsi="Times" w:cs="Times"/>
              </w:rPr>
              <w:t xml:space="preserve"> / Conditional R</w:t>
            </w:r>
            <w:r>
              <w:rPr>
                <w:rFonts w:ascii="Times" w:eastAsia="Times" w:hAnsi="Times" w:cs="Times"/>
                <w:vertAlign w:val="superscript"/>
              </w:rPr>
              <w:t>2</w:t>
            </w:r>
          </w:p>
        </w:tc>
        <w:tc>
          <w:tcPr>
            <w:tcW w:w="5650" w:type="dxa"/>
            <w:gridSpan w:val="5"/>
            <w:tcBorders>
              <w:bottom w:val="single" w:sz="8" w:space="0" w:color="000000"/>
            </w:tcBorders>
            <w:tcMar>
              <w:top w:w="0" w:type="dxa"/>
              <w:left w:w="0" w:type="dxa"/>
              <w:bottom w:w="0" w:type="dxa"/>
              <w:right w:w="0" w:type="dxa"/>
            </w:tcMar>
            <w:vAlign w:val="center"/>
          </w:tcPr>
          <w:p w14:paraId="3FBF860D" w14:textId="77777777" w:rsidR="00DC4CF2" w:rsidRDefault="00DC4CF2" w:rsidP="00293ABA">
            <w:pPr>
              <w:rPr>
                <w:rFonts w:ascii="Times" w:eastAsia="Times" w:hAnsi="Times" w:cs="Times"/>
              </w:rPr>
            </w:pPr>
            <w:r>
              <w:rPr>
                <w:rFonts w:ascii="Times" w:eastAsia="Times" w:hAnsi="Times" w:cs="Times"/>
                <w:highlight w:val="white"/>
              </w:rPr>
              <w:t>0.130 / 0.883</w:t>
            </w:r>
          </w:p>
        </w:tc>
      </w:tr>
    </w:tbl>
    <w:p w14:paraId="0D4FAC8D" w14:textId="77777777" w:rsidR="00DC4CF2" w:rsidRDefault="00DC4CF2" w:rsidP="00DC4CF2">
      <w:pPr>
        <w:spacing w:before="200"/>
      </w:pPr>
      <w:r>
        <w:t>The table shows regression coefficients of fixed effects and summary information of random effects. The marginal R</w:t>
      </w:r>
      <w:r>
        <w:rPr>
          <w:vertAlign w:val="superscript"/>
        </w:rPr>
        <w:t>2</w:t>
      </w:r>
      <w:r>
        <w:t xml:space="preserve"> considers only the variance of fixed effects, while the conditional R</w:t>
      </w:r>
      <w:r>
        <w:rPr>
          <w:vertAlign w:val="superscript"/>
        </w:rPr>
        <w:t>2</w:t>
      </w:r>
      <w:r>
        <w:t xml:space="preserve"> takes both fixed and random effects into account. Degrees of freedom are based on Satterthwaite’s approximation. Statistically significant terms are highlighted in bold. Terms in brackets indicate the level of factor that is contrasted against the reference level, which is Bin 1 for the Bin factor.</w:t>
      </w:r>
      <w:r>
        <w:br w:type="page"/>
      </w:r>
    </w:p>
    <w:p w14:paraId="449B5352" w14:textId="77777777" w:rsidR="00DC4CF2" w:rsidRDefault="00DC4CF2" w:rsidP="008F7960">
      <w:pPr>
        <w:pStyle w:val="Heading3"/>
        <w:rPr>
          <w:vertAlign w:val="subscript"/>
        </w:rPr>
      </w:pPr>
      <w:bookmarkStart w:id="6" w:name="_g4yhbzko70l6" w:colFirst="0" w:colLast="0"/>
      <w:bookmarkEnd w:id="6"/>
      <w:r>
        <w:lastRenderedPageBreak/>
        <w:t>Model</w:t>
      </w:r>
      <w:r>
        <w:rPr>
          <w:vertAlign w:val="subscript"/>
        </w:rPr>
        <w:t>SAT-AQ</w:t>
      </w:r>
    </w:p>
    <w:p w14:paraId="15D8502D" w14:textId="77777777" w:rsidR="00DC4CF2" w:rsidRDefault="00DC4CF2" w:rsidP="00DC4CF2">
      <w:pPr>
        <w:spacing w:after="200"/>
      </w:pPr>
      <w:r>
        <w:rPr>
          <w:b/>
        </w:rPr>
        <w:t xml:space="preserve">Supplementary Table S6. </w:t>
      </w:r>
      <w:r>
        <w:t>Estimates for the mean trade-off score in each bin at 1 SD below (‘low’) and 1 SD above (‘high’) the mean AQ score.</w:t>
      </w:r>
    </w:p>
    <w:tbl>
      <w:tblPr>
        <w:tblW w:w="7365" w:type="dxa"/>
        <w:tblInd w:w="-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8"/>
        <w:gridCol w:w="1497"/>
        <w:gridCol w:w="2055"/>
        <w:gridCol w:w="2385"/>
      </w:tblGrid>
      <w:tr w:rsidR="00DC4CF2" w14:paraId="75649F21" w14:textId="77777777" w:rsidTr="00293ABA">
        <w:tc>
          <w:tcPr>
            <w:tcW w:w="1427" w:type="dxa"/>
            <w:tcBorders>
              <w:left w:val="nil"/>
              <w:right w:val="nil"/>
            </w:tcBorders>
            <w:tcMar>
              <w:top w:w="56" w:type="dxa"/>
              <w:left w:w="56" w:type="dxa"/>
              <w:bottom w:w="56" w:type="dxa"/>
              <w:right w:w="56" w:type="dxa"/>
            </w:tcMar>
            <w:vAlign w:val="center"/>
          </w:tcPr>
          <w:p w14:paraId="26888A98" w14:textId="77777777" w:rsidR="00DC4CF2" w:rsidRDefault="00DC4CF2" w:rsidP="00293ABA">
            <w:pPr>
              <w:widowControl w:val="0"/>
              <w:spacing w:line="240" w:lineRule="auto"/>
              <w:jc w:val="center"/>
              <w:rPr>
                <w:b/>
              </w:rPr>
            </w:pPr>
            <w:r>
              <w:rPr>
                <w:b/>
              </w:rPr>
              <w:t>AQ</w:t>
            </w:r>
          </w:p>
        </w:tc>
        <w:tc>
          <w:tcPr>
            <w:tcW w:w="1497" w:type="dxa"/>
            <w:tcBorders>
              <w:left w:val="nil"/>
              <w:right w:val="nil"/>
            </w:tcBorders>
            <w:tcMar>
              <w:top w:w="56" w:type="dxa"/>
              <w:left w:w="56" w:type="dxa"/>
              <w:bottom w:w="56" w:type="dxa"/>
              <w:right w:w="56" w:type="dxa"/>
            </w:tcMar>
            <w:vAlign w:val="center"/>
          </w:tcPr>
          <w:p w14:paraId="5F399E31" w14:textId="77777777" w:rsidR="00DC4CF2" w:rsidRDefault="00DC4CF2" w:rsidP="00293ABA">
            <w:pPr>
              <w:widowControl w:val="0"/>
              <w:spacing w:line="240" w:lineRule="auto"/>
              <w:jc w:val="center"/>
              <w:rPr>
                <w:b/>
              </w:rPr>
            </w:pPr>
            <w:r>
              <w:rPr>
                <w:b/>
              </w:rPr>
              <w:t>Bin</w:t>
            </w:r>
          </w:p>
        </w:tc>
        <w:tc>
          <w:tcPr>
            <w:tcW w:w="2055" w:type="dxa"/>
            <w:tcBorders>
              <w:left w:val="nil"/>
              <w:right w:val="nil"/>
            </w:tcBorders>
            <w:tcMar>
              <w:top w:w="56" w:type="dxa"/>
              <w:left w:w="56" w:type="dxa"/>
              <w:bottom w:w="56" w:type="dxa"/>
              <w:right w:w="56" w:type="dxa"/>
            </w:tcMar>
            <w:vAlign w:val="center"/>
          </w:tcPr>
          <w:p w14:paraId="4076A7C0" w14:textId="77777777" w:rsidR="00DC4CF2" w:rsidRDefault="00DC4CF2" w:rsidP="00293ABA">
            <w:pPr>
              <w:widowControl w:val="0"/>
              <w:spacing w:line="240" w:lineRule="auto"/>
              <w:jc w:val="center"/>
              <w:rPr>
                <w:b/>
              </w:rPr>
            </w:pPr>
            <w:r>
              <w:rPr>
                <w:b/>
              </w:rPr>
              <w:t>Estimated Mean</w:t>
            </w:r>
            <w:r>
              <w:rPr>
                <w:b/>
              </w:rPr>
              <w:br/>
              <w:t>Trade-off Score</w:t>
            </w:r>
          </w:p>
        </w:tc>
        <w:tc>
          <w:tcPr>
            <w:tcW w:w="2385" w:type="dxa"/>
            <w:tcBorders>
              <w:left w:val="nil"/>
              <w:right w:val="nil"/>
            </w:tcBorders>
            <w:tcMar>
              <w:top w:w="56" w:type="dxa"/>
              <w:left w:w="56" w:type="dxa"/>
              <w:bottom w:w="56" w:type="dxa"/>
              <w:right w:w="56" w:type="dxa"/>
            </w:tcMar>
            <w:vAlign w:val="center"/>
          </w:tcPr>
          <w:p w14:paraId="230E4472" w14:textId="77777777" w:rsidR="00DC4CF2" w:rsidRDefault="00DC4CF2" w:rsidP="00293ABA">
            <w:pPr>
              <w:widowControl w:val="0"/>
              <w:spacing w:line="240" w:lineRule="auto"/>
              <w:jc w:val="center"/>
              <w:rPr>
                <w:b/>
                <w:i/>
              </w:rPr>
            </w:pPr>
            <w:r>
              <w:rPr>
                <w:b/>
                <w:i/>
              </w:rPr>
              <w:t>95% CI</w:t>
            </w:r>
          </w:p>
        </w:tc>
      </w:tr>
      <w:tr w:rsidR="00DC4CF2" w14:paraId="5FECC487" w14:textId="77777777" w:rsidTr="00293ABA">
        <w:trPr>
          <w:trHeight w:val="340"/>
        </w:trPr>
        <w:tc>
          <w:tcPr>
            <w:tcW w:w="1427" w:type="dxa"/>
            <w:vMerge w:val="restart"/>
            <w:tcBorders>
              <w:left w:val="nil"/>
              <w:bottom w:val="nil"/>
              <w:right w:val="nil"/>
            </w:tcBorders>
            <w:tcMar>
              <w:top w:w="0" w:type="dxa"/>
              <w:left w:w="0" w:type="dxa"/>
              <w:bottom w:w="0" w:type="dxa"/>
              <w:right w:w="0" w:type="dxa"/>
            </w:tcMar>
          </w:tcPr>
          <w:p w14:paraId="3039AD66" w14:textId="77777777" w:rsidR="00DC4CF2" w:rsidRDefault="00DC4CF2" w:rsidP="00293ABA">
            <w:pPr>
              <w:jc w:val="center"/>
            </w:pPr>
            <w:r>
              <w:t>12.45 (‘low’)</w:t>
            </w:r>
          </w:p>
        </w:tc>
        <w:tc>
          <w:tcPr>
            <w:tcW w:w="1497" w:type="dxa"/>
            <w:tcBorders>
              <w:left w:val="nil"/>
              <w:bottom w:val="nil"/>
              <w:right w:val="nil"/>
            </w:tcBorders>
            <w:tcMar>
              <w:top w:w="0" w:type="dxa"/>
              <w:left w:w="0" w:type="dxa"/>
              <w:bottom w:w="0" w:type="dxa"/>
              <w:right w:w="0" w:type="dxa"/>
            </w:tcMar>
            <w:vAlign w:val="center"/>
          </w:tcPr>
          <w:p w14:paraId="2FBDF800" w14:textId="77777777" w:rsidR="00DC4CF2" w:rsidRDefault="00DC4CF2" w:rsidP="00293ABA">
            <w:pPr>
              <w:widowControl w:val="0"/>
              <w:spacing w:line="240" w:lineRule="auto"/>
              <w:jc w:val="center"/>
            </w:pPr>
            <w:r>
              <w:t>1</w:t>
            </w:r>
          </w:p>
        </w:tc>
        <w:tc>
          <w:tcPr>
            <w:tcW w:w="2055" w:type="dxa"/>
            <w:tcBorders>
              <w:left w:val="nil"/>
              <w:bottom w:val="nil"/>
              <w:right w:val="nil"/>
            </w:tcBorders>
            <w:tcMar>
              <w:top w:w="0" w:type="dxa"/>
              <w:left w:w="0" w:type="dxa"/>
              <w:bottom w:w="0" w:type="dxa"/>
              <w:right w:w="0" w:type="dxa"/>
            </w:tcMar>
            <w:vAlign w:val="center"/>
          </w:tcPr>
          <w:p w14:paraId="25DFD897" w14:textId="77777777" w:rsidR="00DC4CF2" w:rsidRDefault="00DC4CF2" w:rsidP="00293ABA">
            <w:pPr>
              <w:widowControl w:val="0"/>
              <w:spacing w:line="240" w:lineRule="auto"/>
              <w:jc w:val="center"/>
            </w:pPr>
            <w:r>
              <w:t>1.217</w:t>
            </w:r>
          </w:p>
        </w:tc>
        <w:tc>
          <w:tcPr>
            <w:tcW w:w="2385" w:type="dxa"/>
            <w:tcBorders>
              <w:left w:val="nil"/>
              <w:bottom w:val="nil"/>
              <w:right w:val="nil"/>
            </w:tcBorders>
            <w:tcMar>
              <w:top w:w="0" w:type="dxa"/>
              <w:left w:w="0" w:type="dxa"/>
              <w:bottom w:w="0" w:type="dxa"/>
              <w:right w:w="0" w:type="dxa"/>
            </w:tcMar>
            <w:vAlign w:val="center"/>
          </w:tcPr>
          <w:p w14:paraId="1784E25D" w14:textId="77777777" w:rsidR="00DC4CF2" w:rsidRDefault="00DC4CF2" w:rsidP="00293ABA">
            <w:pPr>
              <w:widowControl w:val="0"/>
              <w:spacing w:line="240" w:lineRule="auto"/>
              <w:jc w:val="center"/>
            </w:pPr>
            <w:r>
              <w:t>1.022 – 1.413</w:t>
            </w:r>
          </w:p>
        </w:tc>
      </w:tr>
      <w:tr w:rsidR="00DC4CF2" w14:paraId="1BCDB9F6" w14:textId="77777777" w:rsidTr="00293ABA">
        <w:trPr>
          <w:trHeight w:val="340"/>
        </w:trPr>
        <w:tc>
          <w:tcPr>
            <w:tcW w:w="1427" w:type="dxa"/>
            <w:vMerge/>
            <w:tcBorders>
              <w:top w:val="nil"/>
              <w:left w:val="nil"/>
              <w:bottom w:val="nil"/>
              <w:right w:val="nil"/>
            </w:tcBorders>
            <w:tcMar>
              <w:top w:w="0" w:type="dxa"/>
              <w:left w:w="0" w:type="dxa"/>
              <w:bottom w:w="0" w:type="dxa"/>
              <w:right w:w="0" w:type="dxa"/>
            </w:tcMar>
          </w:tcPr>
          <w:p w14:paraId="193C5878" w14:textId="77777777" w:rsidR="00DC4CF2" w:rsidRDefault="00DC4CF2" w:rsidP="00293ABA">
            <w:pPr>
              <w:spacing w:line="240" w:lineRule="auto"/>
              <w:jc w:val="center"/>
            </w:pPr>
          </w:p>
        </w:tc>
        <w:tc>
          <w:tcPr>
            <w:tcW w:w="1497" w:type="dxa"/>
            <w:tcBorders>
              <w:top w:val="nil"/>
              <w:left w:val="nil"/>
              <w:bottom w:val="nil"/>
              <w:right w:val="nil"/>
            </w:tcBorders>
            <w:tcMar>
              <w:top w:w="0" w:type="dxa"/>
              <w:left w:w="0" w:type="dxa"/>
              <w:bottom w:w="0" w:type="dxa"/>
              <w:right w:w="0" w:type="dxa"/>
            </w:tcMar>
            <w:vAlign w:val="center"/>
          </w:tcPr>
          <w:p w14:paraId="3B1ABCE0" w14:textId="77777777" w:rsidR="00DC4CF2" w:rsidRDefault="00DC4CF2" w:rsidP="00293ABA">
            <w:pPr>
              <w:widowControl w:val="0"/>
              <w:spacing w:line="240" w:lineRule="auto"/>
              <w:jc w:val="center"/>
            </w:pPr>
            <w:r>
              <w:t>2</w:t>
            </w:r>
          </w:p>
        </w:tc>
        <w:tc>
          <w:tcPr>
            <w:tcW w:w="2055" w:type="dxa"/>
            <w:tcBorders>
              <w:top w:val="nil"/>
              <w:left w:val="nil"/>
              <w:bottom w:val="nil"/>
              <w:right w:val="nil"/>
            </w:tcBorders>
            <w:tcMar>
              <w:top w:w="0" w:type="dxa"/>
              <w:left w:w="0" w:type="dxa"/>
              <w:bottom w:w="0" w:type="dxa"/>
              <w:right w:w="0" w:type="dxa"/>
            </w:tcMar>
            <w:vAlign w:val="center"/>
          </w:tcPr>
          <w:p w14:paraId="0BCCA995" w14:textId="77777777" w:rsidR="00DC4CF2" w:rsidRDefault="00DC4CF2" w:rsidP="00293ABA">
            <w:pPr>
              <w:widowControl w:val="0"/>
              <w:spacing w:line="240" w:lineRule="auto"/>
              <w:jc w:val="center"/>
            </w:pPr>
            <w:r>
              <w:rPr>
                <w:highlight w:val="white"/>
              </w:rPr>
              <w:t>0.744</w:t>
            </w:r>
          </w:p>
        </w:tc>
        <w:tc>
          <w:tcPr>
            <w:tcW w:w="2385" w:type="dxa"/>
            <w:tcBorders>
              <w:top w:val="nil"/>
              <w:left w:val="nil"/>
              <w:bottom w:val="nil"/>
              <w:right w:val="nil"/>
            </w:tcBorders>
            <w:tcMar>
              <w:top w:w="0" w:type="dxa"/>
              <w:left w:w="0" w:type="dxa"/>
              <w:bottom w:w="0" w:type="dxa"/>
              <w:right w:w="0" w:type="dxa"/>
            </w:tcMar>
            <w:vAlign w:val="center"/>
          </w:tcPr>
          <w:p w14:paraId="45926231" w14:textId="77777777" w:rsidR="00DC4CF2" w:rsidRDefault="00DC4CF2" w:rsidP="00293ABA">
            <w:pPr>
              <w:widowControl w:val="0"/>
              <w:spacing w:line="240" w:lineRule="auto"/>
              <w:jc w:val="center"/>
            </w:pPr>
            <w:r>
              <w:rPr>
                <w:highlight w:val="white"/>
              </w:rPr>
              <w:t>0.548 – 0.939</w:t>
            </w:r>
          </w:p>
        </w:tc>
      </w:tr>
      <w:tr w:rsidR="00DC4CF2" w14:paraId="0BA03DEB" w14:textId="77777777" w:rsidTr="00293ABA">
        <w:trPr>
          <w:trHeight w:val="340"/>
        </w:trPr>
        <w:tc>
          <w:tcPr>
            <w:tcW w:w="1427" w:type="dxa"/>
            <w:vMerge/>
            <w:tcBorders>
              <w:top w:val="nil"/>
              <w:left w:val="nil"/>
              <w:bottom w:val="nil"/>
              <w:right w:val="nil"/>
            </w:tcBorders>
            <w:tcMar>
              <w:top w:w="0" w:type="dxa"/>
              <w:left w:w="0" w:type="dxa"/>
              <w:bottom w:w="0" w:type="dxa"/>
              <w:right w:w="0" w:type="dxa"/>
            </w:tcMar>
          </w:tcPr>
          <w:p w14:paraId="3E63C2C5" w14:textId="77777777" w:rsidR="00DC4CF2" w:rsidRDefault="00DC4CF2" w:rsidP="00293ABA">
            <w:pPr>
              <w:spacing w:line="240" w:lineRule="auto"/>
              <w:jc w:val="center"/>
            </w:pPr>
          </w:p>
        </w:tc>
        <w:tc>
          <w:tcPr>
            <w:tcW w:w="1497" w:type="dxa"/>
            <w:tcBorders>
              <w:top w:val="nil"/>
              <w:left w:val="nil"/>
              <w:bottom w:val="nil"/>
              <w:right w:val="nil"/>
            </w:tcBorders>
            <w:tcMar>
              <w:top w:w="0" w:type="dxa"/>
              <w:left w:w="0" w:type="dxa"/>
              <w:bottom w:w="0" w:type="dxa"/>
              <w:right w:w="0" w:type="dxa"/>
            </w:tcMar>
            <w:vAlign w:val="center"/>
          </w:tcPr>
          <w:p w14:paraId="1433E672" w14:textId="77777777" w:rsidR="00DC4CF2" w:rsidRDefault="00DC4CF2" w:rsidP="00293ABA">
            <w:pPr>
              <w:widowControl w:val="0"/>
              <w:spacing w:line="240" w:lineRule="auto"/>
              <w:jc w:val="center"/>
            </w:pPr>
            <w:r>
              <w:t>3</w:t>
            </w:r>
          </w:p>
        </w:tc>
        <w:tc>
          <w:tcPr>
            <w:tcW w:w="2055" w:type="dxa"/>
            <w:tcBorders>
              <w:top w:val="nil"/>
              <w:left w:val="nil"/>
              <w:bottom w:val="nil"/>
              <w:right w:val="nil"/>
            </w:tcBorders>
            <w:tcMar>
              <w:top w:w="0" w:type="dxa"/>
              <w:left w:w="0" w:type="dxa"/>
              <w:bottom w:w="0" w:type="dxa"/>
              <w:right w:w="0" w:type="dxa"/>
            </w:tcMar>
            <w:vAlign w:val="center"/>
          </w:tcPr>
          <w:p w14:paraId="261C65F4" w14:textId="77777777" w:rsidR="00DC4CF2" w:rsidRDefault="00DC4CF2" w:rsidP="00293ABA">
            <w:pPr>
              <w:widowControl w:val="0"/>
              <w:spacing w:line="240" w:lineRule="auto"/>
              <w:jc w:val="center"/>
            </w:pPr>
            <w:r>
              <w:t>0.123</w:t>
            </w:r>
          </w:p>
        </w:tc>
        <w:tc>
          <w:tcPr>
            <w:tcW w:w="2385" w:type="dxa"/>
            <w:tcBorders>
              <w:top w:val="nil"/>
              <w:left w:val="nil"/>
              <w:bottom w:val="nil"/>
              <w:right w:val="nil"/>
            </w:tcBorders>
            <w:tcMar>
              <w:top w:w="0" w:type="dxa"/>
              <w:left w:w="0" w:type="dxa"/>
              <w:bottom w:w="0" w:type="dxa"/>
              <w:right w:w="0" w:type="dxa"/>
            </w:tcMar>
            <w:vAlign w:val="center"/>
          </w:tcPr>
          <w:p w14:paraId="2A800082" w14:textId="77777777" w:rsidR="00DC4CF2" w:rsidRDefault="00DC4CF2" w:rsidP="00293ABA">
            <w:pPr>
              <w:widowControl w:val="0"/>
              <w:spacing w:line="240" w:lineRule="auto"/>
              <w:jc w:val="center"/>
            </w:pPr>
            <w:r>
              <w:t>-0.073 – 0.318</w:t>
            </w:r>
          </w:p>
        </w:tc>
      </w:tr>
      <w:tr w:rsidR="00DC4CF2" w14:paraId="1E626FA8" w14:textId="77777777" w:rsidTr="00293ABA">
        <w:trPr>
          <w:trHeight w:val="340"/>
        </w:trPr>
        <w:tc>
          <w:tcPr>
            <w:tcW w:w="1427" w:type="dxa"/>
            <w:vMerge/>
            <w:tcBorders>
              <w:top w:val="nil"/>
              <w:left w:val="nil"/>
              <w:bottom w:val="nil"/>
              <w:right w:val="nil"/>
            </w:tcBorders>
            <w:tcMar>
              <w:top w:w="0" w:type="dxa"/>
              <w:left w:w="0" w:type="dxa"/>
              <w:bottom w:w="0" w:type="dxa"/>
              <w:right w:w="0" w:type="dxa"/>
            </w:tcMar>
          </w:tcPr>
          <w:p w14:paraId="1D7406D0" w14:textId="77777777" w:rsidR="00DC4CF2" w:rsidRDefault="00DC4CF2" w:rsidP="00293ABA">
            <w:pPr>
              <w:spacing w:line="240" w:lineRule="auto"/>
              <w:jc w:val="center"/>
            </w:pPr>
          </w:p>
        </w:tc>
        <w:tc>
          <w:tcPr>
            <w:tcW w:w="1497" w:type="dxa"/>
            <w:tcBorders>
              <w:top w:val="nil"/>
              <w:left w:val="nil"/>
              <w:bottom w:val="nil"/>
              <w:right w:val="nil"/>
            </w:tcBorders>
            <w:tcMar>
              <w:top w:w="0" w:type="dxa"/>
              <w:left w:w="0" w:type="dxa"/>
              <w:bottom w:w="0" w:type="dxa"/>
              <w:right w:w="0" w:type="dxa"/>
            </w:tcMar>
            <w:vAlign w:val="center"/>
          </w:tcPr>
          <w:p w14:paraId="07361403" w14:textId="77777777" w:rsidR="00DC4CF2" w:rsidRDefault="00DC4CF2" w:rsidP="00293ABA">
            <w:pPr>
              <w:widowControl w:val="0"/>
              <w:spacing w:line="240" w:lineRule="auto"/>
              <w:jc w:val="center"/>
            </w:pPr>
            <w:r>
              <w:t>4</w:t>
            </w:r>
          </w:p>
        </w:tc>
        <w:tc>
          <w:tcPr>
            <w:tcW w:w="2055" w:type="dxa"/>
            <w:tcBorders>
              <w:top w:val="nil"/>
              <w:left w:val="nil"/>
              <w:bottom w:val="nil"/>
              <w:right w:val="nil"/>
            </w:tcBorders>
            <w:tcMar>
              <w:top w:w="0" w:type="dxa"/>
              <w:left w:w="0" w:type="dxa"/>
              <w:bottom w:w="0" w:type="dxa"/>
              <w:right w:w="0" w:type="dxa"/>
            </w:tcMar>
            <w:vAlign w:val="center"/>
          </w:tcPr>
          <w:p w14:paraId="40AA5E47" w14:textId="77777777" w:rsidR="00DC4CF2" w:rsidRDefault="00DC4CF2" w:rsidP="00293ABA">
            <w:pPr>
              <w:widowControl w:val="0"/>
              <w:spacing w:line="240" w:lineRule="auto"/>
              <w:jc w:val="center"/>
            </w:pPr>
            <w:r>
              <w:rPr>
                <w:highlight w:val="white"/>
              </w:rPr>
              <w:t>-0.807</w:t>
            </w:r>
          </w:p>
        </w:tc>
        <w:tc>
          <w:tcPr>
            <w:tcW w:w="2385" w:type="dxa"/>
            <w:tcBorders>
              <w:top w:val="nil"/>
              <w:left w:val="nil"/>
              <w:bottom w:val="nil"/>
              <w:right w:val="nil"/>
            </w:tcBorders>
            <w:tcMar>
              <w:top w:w="0" w:type="dxa"/>
              <w:left w:w="0" w:type="dxa"/>
              <w:bottom w:w="0" w:type="dxa"/>
              <w:right w:w="0" w:type="dxa"/>
            </w:tcMar>
            <w:vAlign w:val="center"/>
          </w:tcPr>
          <w:p w14:paraId="62EFA38E" w14:textId="77777777" w:rsidR="00DC4CF2" w:rsidRDefault="00DC4CF2" w:rsidP="00293ABA">
            <w:pPr>
              <w:widowControl w:val="0"/>
              <w:spacing w:line="240" w:lineRule="auto"/>
              <w:jc w:val="center"/>
            </w:pPr>
            <w:r>
              <w:rPr>
                <w:highlight w:val="white"/>
              </w:rPr>
              <w:t>-1.003 – -0.612</w:t>
            </w:r>
          </w:p>
        </w:tc>
      </w:tr>
      <w:tr w:rsidR="00DC4CF2" w14:paraId="2A42E2EA" w14:textId="77777777" w:rsidTr="00293ABA">
        <w:trPr>
          <w:trHeight w:val="340"/>
        </w:trPr>
        <w:tc>
          <w:tcPr>
            <w:tcW w:w="1427" w:type="dxa"/>
            <w:vMerge/>
            <w:tcBorders>
              <w:top w:val="nil"/>
              <w:left w:val="nil"/>
              <w:bottom w:val="nil"/>
              <w:right w:val="nil"/>
            </w:tcBorders>
            <w:tcMar>
              <w:top w:w="0" w:type="dxa"/>
              <w:left w:w="0" w:type="dxa"/>
              <w:bottom w:w="0" w:type="dxa"/>
              <w:right w:w="0" w:type="dxa"/>
            </w:tcMar>
          </w:tcPr>
          <w:p w14:paraId="4162372E" w14:textId="77777777" w:rsidR="00DC4CF2" w:rsidRDefault="00DC4CF2" w:rsidP="00293ABA">
            <w:pPr>
              <w:spacing w:line="240" w:lineRule="auto"/>
              <w:jc w:val="center"/>
            </w:pPr>
          </w:p>
        </w:tc>
        <w:tc>
          <w:tcPr>
            <w:tcW w:w="1497" w:type="dxa"/>
            <w:tcBorders>
              <w:top w:val="nil"/>
              <w:left w:val="nil"/>
              <w:bottom w:val="nil"/>
              <w:right w:val="nil"/>
            </w:tcBorders>
            <w:tcMar>
              <w:top w:w="0" w:type="dxa"/>
              <w:left w:w="0" w:type="dxa"/>
              <w:bottom w:w="0" w:type="dxa"/>
              <w:right w:w="0" w:type="dxa"/>
            </w:tcMar>
            <w:vAlign w:val="center"/>
          </w:tcPr>
          <w:p w14:paraId="6FEBAD8F" w14:textId="77777777" w:rsidR="00DC4CF2" w:rsidRDefault="00DC4CF2" w:rsidP="00293ABA">
            <w:pPr>
              <w:widowControl w:val="0"/>
              <w:spacing w:line="240" w:lineRule="auto"/>
              <w:jc w:val="center"/>
            </w:pPr>
            <w:r>
              <w:t>5</w:t>
            </w:r>
          </w:p>
        </w:tc>
        <w:tc>
          <w:tcPr>
            <w:tcW w:w="2055" w:type="dxa"/>
            <w:tcBorders>
              <w:top w:val="nil"/>
              <w:left w:val="nil"/>
              <w:bottom w:val="nil"/>
              <w:right w:val="nil"/>
            </w:tcBorders>
            <w:tcMar>
              <w:top w:w="0" w:type="dxa"/>
              <w:left w:w="0" w:type="dxa"/>
              <w:bottom w:w="0" w:type="dxa"/>
              <w:right w:w="0" w:type="dxa"/>
            </w:tcMar>
            <w:vAlign w:val="center"/>
          </w:tcPr>
          <w:p w14:paraId="3F6E3C96" w14:textId="77777777" w:rsidR="00DC4CF2" w:rsidRDefault="00DC4CF2" w:rsidP="00293ABA">
            <w:pPr>
              <w:widowControl w:val="0"/>
              <w:spacing w:line="240" w:lineRule="auto"/>
              <w:jc w:val="center"/>
            </w:pPr>
            <w:r>
              <w:t>-0.557</w:t>
            </w:r>
          </w:p>
        </w:tc>
        <w:tc>
          <w:tcPr>
            <w:tcW w:w="2385" w:type="dxa"/>
            <w:tcBorders>
              <w:top w:val="nil"/>
              <w:left w:val="nil"/>
              <w:bottom w:val="nil"/>
              <w:right w:val="nil"/>
            </w:tcBorders>
            <w:tcMar>
              <w:top w:w="0" w:type="dxa"/>
              <w:left w:w="0" w:type="dxa"/>
              <w:bottom w:w="0" w:type="dxa"/>
              <w:right w:w="0" w:type="dxa"/>
            </w:tcMar>
            <w:vAlign w:val="center"/>
          </w:tcPr>
          <w:p w14:paraId="03172714" w14:textId="77777777" w:rsidR="00DC4CF2" w:rsidRDefault="00DC4CF2" w:rsidP="00293ABA">
            <w:pPr>
              <w:widowControl w:val="0"/>
              <w:spacing w:line="240" w:lineRule="auto"/>
              <w:jc w:val="center"/>
            </w:pPr>
            <w:r>
              <w:t>-0.754 – -0.362</w:t>
            </w:r>
          </w:p>
        </w:tc>
      </w:tr>
      <w:tr w:rsidR="00DC4CF2" w14:paraId="0552FCC7" w14:textId="77777777" w:rsidTr="00293ABA">
        <w:trPr>
          <w:trHeight w:val="340"/>
        </w:trPr>
        <w:tc>
          <w:tcPr>
            <w:tcW w:w="1427" w:type="dxa"/>
            <w:vMerge/>
            <w:tcBorders>
              <w:top w:val="nil"/>
              <w:left w:val="nil"/>
              <w:bottom w:val="nil"/>
              <w:right w:val="nil"/>
            </w:tcBorders>
            <w:tcMar>
              <w:top w:w="0" w:type="dxa"/>
              <w:left w:w="0" w:type="dxa"/>
              <w:bottom w:w="0" w:type="dxa"/>
              <w:right w:w="0" w:type="dxa"/>
            </w:tcMar>
          </w:tcPr>
          <w:p w14:paraId="6307EAC6" w14:textId="77777777" w:rsidR="00DC4CF2" w:rsidRDefault="00DC4CF2" w:rsidP="00293ABA">
            <w:pPr>
              <w:spacing w:line="240" w:lineRule="auto"/>
              <w:jc w:val="center"/>
            </w:pPr>
          </w:p>
        </w:tc>
        <w:tc>
          <w:tcPr>
            <w:tcW w:w="1497" w:type="dxa"/>
            <w:tcBorders>
              <w:top w:val="nil"/>
              <w:left w:val="nil"/>
              <w:bottom w:val="nil"/>
              <w:right w:val="nil"/>
            </w:tcBorders>
            <w:tcMar>
              <w:top w:w="0" w:type="dxa"/>
              <w:left w:w="0" w:type="dxa"/>
              <w:bottom w:w="0" w:type="dxa"/>
              <w:right w:w="0" w:type="dxa"/>
            </w:tcMar>
            <w:vAlign w:val="center"/>
          </w:tcPr>
          <w:p w14:paraId="41C68E83" w14:textId="77777777" w:rsidR="00DC4CF2" w:rsidRDefault="00DC4CF2" w:rsidP="00293ABA">
            <w:pPr>
              <w:widowControl w:val="0"/>
              <w:spacing w:line="240" w:lineRule="auto"/>
              <w:jc w:val="center"/>
            </w:pPr>
            <w:r>
              <w:t>6</w:t>
            </w:r>
          </w:p>
        </w:tc>
        <w:tc>
          <w:tcPr>
            <w:tcW w:w="2055" w:type="dxa"/>
            <w:tcBorders>
              <w:top w:val="nil"/>
              <w:left w:val="nil"/>
              <w:bottom w:val="nil"/>
              <w:right w:val="nil"/>
            </w:tcBorders>
            <w:tcMar>
              <w:top w:w="0" w:type="dxa"/>
              <w:left w:w="0" w:type="dxa"/>
              <w:bottom w:w="0" w:type="dxa"/>
              <w:right w:w="0" w:type="dxa"/>
            </w:tcMar>
            <w:vAlign w:val="center"/>
          </w:tcPr>
          <w:p w14:paraId="79561699" w14:textId="77777777" w:rsidR="00DC4CF2" w:rsidRDefault="00DC4CF2" w:rsidP="00293ABA">
            <w:pPr>
              <w:widowControl w:val="0"/>
              <w:spacing w:line="240" w:lineRule="auto"/>
              <w:jc w:val="center"/>
            </w:pPr>
            <w:r>
              <w:rPr>
                <w:highlight w:val="white"/>
              </w:rPr>
              <w:t>-0.718</w:t>
            </w:r>
          </w:p>
        </w:tc>
        <w:tc>
          <w:tcPr>
            <w:tcW w:w="2385" w:type="dxa"/>
            <w:tcBorders>
              <w:top w:val="nil"/>
              <w:left w:val="nil"/>
              <w:bottom w:val="nil"/>
              <w:right w:val="nil"/>
            </w:tcBorders>
            <w:tcMar>
              <w:top w:w="0" w:type="dxa"/>
              <w:left w:w="0" w:type="dxa"/>
              <w:bottom w:w="0" w:type="dxa"/>
              <w:right w:w="0" w:type="dxa"/>
            </w:tcMar>
            <w:vAlign w:val="center"/>
          </w:tcPr>
          <w:p w14:paraId="76ADD1B5" w14:textId="77777777" w:rsidR="00DC4CF2" w:rsidRDefault="00DC4CF2" w:rsidP="00293ABA">
            <w:pPr>
              <w:widowControl w:val="0"/>
              <w:spacing w:line="240" w:lineRule="auto"/>
              <w:jc w:val="center"/>
            </w:pPr>
            <w:r>
              <w:rPr>
                <w:highlight w:val="white"/>
              </w:rPr>
              <w:t>-0.913 – -0.522</w:t>
            </w:r>
          </w:p>
        </w:tc>
      </w:tr>
      <w:tr w:rsidR="00DC4CF2" w14:paraId="3CA14366" w14:textId="77777777" w:rsidTr="00293ABA">
        <w:trPr>
          <w:trHeight w:val="340"/>
        </w:trPr>
        <w:tc>
          <w:tcPr>
            <w:tcW w:w="1427" w:type="dxa"/>
            <w:vMerge w:val="restart"/>
            <w:tcBorders>
              <w:top w:val="nil"/>
              <w:left w:val="nil"/>
              <w:bottom w:val="nil"/>
              <w:right w:val="nil"/>
            </w:tcBorders>
            <w:tcMar>
              <w:top w:w="0" w:type="dxa"/>
              <w:left w:w="0" w:type="dxa"/>
              <w:bottom w:w="0" w:type="dxa"/>
              <w:right w:w="0" w:type="dxa"/>
            </w:tcMar>
          </w:tcPr>
          <w:p w14:paraId="5BB800AF" w14:textId="77777777" w:rsidR="00DC4CF2" w:rsidRDefault="00DC4CF2" w:rsidP="00293ABA">
            <w:pPr>
              <w:jc w:val="center"/>
            </w:pPr>
            <w:r>
              <w:t>23.75 (‘high’)</w:t>
            </w:r>
          </w:p>
        </w:tc>
        <w:tc>
          <w:tcPr>
            <w:tcW w:w="1497" w:type="dxa"/>
            <w:tcBorders>
              <w:top w:val="nil"/>
              <w:left w:val="nil"/>
              <w:bottom w:val="nil"/>
              <w:right w:val="nil"/>
            </w:tcBorders>
            <w:tcMar>
              <w:top w:w="0" w:type="dxa"/>
              <w:left w:w="0" w:type="dxa"/>
              <w:bottom w:w="0" w:type="dxa"/>
              <w:right w:w="0" w:type="dxa"/>
            </w:tcMar>
            <w:vAlign w:val="center"/>
          </w:tcPr>
          <w:p w14:paraId="3CFF21BA" w14:textId="77777777" w:rsidR="00DC4CF2" w:rsidRDefault="00DC4CF2" w:rsidP="00293ABA">
            <w:pPr>
              <w:widowControl w:val="0"/>
              <w:spacing w:line="240" w:lineRule="auto"/>
              <w:jc w:val="center"/>
            </w:pPr>
            <w:r>
              <w:t>1</w:t>
            </w:r>
          </w:p>
        </w:tc>
        <w:tc>
          <w:tcPr>
            <w:tcW w:w="2055" w:type="dxa"/>
            <w:tcBorders>
              <w:top w:val="nil"/>
              <w:left w:val="nil"/>
              <w:bottom w:val="nil"/>
              <w:right w:val="nil"/>
            </w:tcBorders>
            <w:tcMar>
              <w:top w:w="0" w:type="dxa"/>
              <w:left w:w="0" w:type="dxa"/>
              <w:bottom w:w="0" w:type="dxa"/>
              <w:right w:w="0" w:type="dxa"/>
            </w:tcMar>
            <w:vAlign w:val="center"/>
          </w:tcPr>
          <w:p w14:paraId="22BDA27B" w14:textId="77777777" w:rsidR="00DC4CF2" w:rsidRDefault="00DC4CF2" w:rsidP="00293ABA">
            <w:pPr>
              <w:widowControl w:val="0"/>
              <w:spacing w:line="240" w:lineRule="auto"/>
              <w:jc w:val="center"/>
            </w:pPr>
            <w:r>
              <w:t>0.999</w:t>
            </w:r>
          </w:p>
        </w:tc>
        <w:tc>
          <w:tcPr>
            <w:tcW w:w="2385" w:type="dxa"/>
            <w:tcBorders>
              <w:top w:val="nil"/>
              <w:left w:val="nil"/>
              <w:bottom w:val="nil"/>
              <w:right w:val="nil"/>
            </w:tcBorders>
            <w:tcMar>
              <w:top w:w="0" w:type="dxa"/>
              <w:left w:w="0" w:type="dxa"/>
              <w:bottom w:w="0" w:type="dxa"/>
              <w:right w:w="0" w:type="dxa"/>
            </w:tcMar>
            <w:vAlign w:val="center"/>
          </w:tcPr>
          <w:p w14:paraId="600F0E37" w14:textId="77777777" w:rsidR="00DC4CF2" w:rsidRDefault="00DC4CF2" w:rsidP="00293ABA">
            <w:pPr>
              <w:widowControl w:val="0"/>
              <w:spacing w:line="240" w:lineRule="auto"/>
              <w:jc w:val="center"/>
            </w:pPr>
            <w:r>
              <w:t>0.803 – 1.195</w:t>
            </w:r>
          </w:p>
        </w:tc>
      </w:tr>
      <w:tr w:rsidR="00DC4CF2" w14:paraId="4600DD79" w14:textId="77777777" w:rsidTr="00293ABA">
        <w:trPr>
          <w:trHeight w:val="340"/>
        </w:trPr>
        <w:tc>
          <w:tcPr>
            <w:tcW w:w="1427" w:type="dxa"/>
            <w:vMerge/>
            <w:tcBorders>
              <w:top w:val="nil"/>
              <w:left w:val="nil"/>
              <w:bottom w:val="nil"/>
              <w:right w:val="nil"/>
            </w:tcBorders>
            <w:tcMar>
              <w:top w:w="0" w:type="dxa"/>
              <w:left w:w="0" w:type="dxa"/>
              <w:bottom w:w="0" w:type="dxa"/>
              <w:right w:w="0" w:type="dxa"/>
            </w:tcMar>
          </w:tcPr>
          <w:p w14:paraId="11A37DB8" w14:textId="77777777" w:rsidR="00DC4CF2" w:rsidRDefault="00DC4CF2" w:rsidP="00293ABA">
            <w:pPr>
              <w:spacing w:line="240" w:lineRule="auto"/>
              <w:jc w:val="left"/>
            </w:pPr>
          </w:p>
        </w:tc>
        <w:tc>
          <w:tcPr>
            <w:tcW w:w="1497" w:type="dxa"/>
            <w:tcBorders>
              <w:top w:val="nil"/>
              <w:left w:val="nil"/>
              <w:bottom w:val="nil"/>
              <w:right w:val="nil"/>
            </w:tcBorders>
            <w:tcMar>
              <w:top w:w="0" w:type="dxa"/>
              <w:left w:w="0" w:type="dxa"/>
              <w:bottom w:w="0" w:type="dxa"/>
              <w:right w:w="0" w:type="dxa"/>
            </w:tcMar>
            <w:vAlign w:val="center"/>
          </w:tcPr>
          <w:p w14:paraId="481AB144" w14:textId="77777777" w:rsidR="00DC4CF2" w:rsidRDefault="00DC4CF2" w:rsidP="00293ABA">
            <w:pPr>
              <w:widowControl w:val="0"/>
              <w:spacing w:line="240" w:lineRule="auto"/>
              <w:jc w:val="center"/>
            </w:pPr>
            <w:r>
              <w:t>2</w:t>
            </w:r>
          </w:p>
        </w:tc>
        <w:tc>
          <w:tcPr>
            <w:tcW w:w="2055" w:type="dxa"/>
            <w:tcBorders>
              <w:top w:val="nil"/>
              <w:left w:val="nil"/>
              <w:bottom w:val="nil"/>
              <w:right w:val="nil"/>
            </w:tcBorders>
            <w:tcMar>
              <w:top w:w="0" w:type="dxa"/>
              <w:left w:w="0" w:type="dxa"/>
              <w:bottom w:w="0" w:type="dxa"/>
              <w:right w:w="0" w:type="dxa"/>
            </w:tcMar>
            <w:vAlign w:val="center"/>
          </w:tcPr>
          <w:p w14:paraId="430F6B19" w14:textId="77777777" w:rsidR="00DC4CF2" w:rsidRDefault="00DC4CF2" w:rsidP="00293ABA">
            <w:pPr>
              <w:widowControl w:val="0"/>
              <w:spacing w:line="240" w:lineRule="auto"/>
              <w:jc w:val="center"/>
            </w:pPr>
            <w:r>
              <w:rPr>
                <w:highlight w:val="white"/>
              </w:rPr>
              <w:t>0.457</w:t>
            </w:r>
          </w:p>
        </w:tc>
        <w:tc>
          <w:tcPr>
            <w:tcW w:w="2385" w:type="dxa"/>
            <w:tcBorders>
              <w:top w:val="nil"/>
              <w:left w:val="nil"/>
              <w:bottom w:val="nil"/>
              <w:right w:val="nil"/>
            </w:tcBorders>
            <w:tcMar>
              <w:top w:w="0" w:type="dxa"/>
              <w:left w:w="0" w:type="dxa"/>
              <w:bottom w:w="0" w:type="dxa"/>
              <w:right w:w="0" w:type="dxa"/>
            </w:tcMar>
            <w:vAlign w:val="center"/>
          </w:tcPr>
          <w:p w14:paraId="418C7F6A" w14:textId="77777777" w:rsidR="00DC4CF2" w:rsidRDefault="00DC4CF2" w:rsidP="00293ABA">
            <w:pPr>
              <w:widowControl w:val="0"/>
              <w:spacing w:line="240" w:lineRule="auto"/>
              <w:jc w:val="center"/>
            </w:pPr>
            <w:r>
              <w:rPr>
                <w:highlight w:val="white"/>
              </w:rPr>
              <w:t>0.261 – 0.653</w:t>
            </w:r>
          </w:p>
        </w:tc>
      </w:tr>
      <w:tr w:rsidR="00DC4CF2" w14:paraId="25B18DBD" w14:textId="77777777" w:rsidTr="00293ABA">
        <w:trPr>
          <w:trHeight w:val="340"/>
        </w:trPr>
        <w:tc>
          <w:tcPr>
            <w:tcW w:w="1427" w:type="dxa"/>
            <w:vMerge/>
            <w:tcBorders>
              <w:top w:val="nil"/>
              <w:left w:val="nil"/>
              <w:bottom w:val="nil"/>
              <w:right w:val="nil"/>
            </w:tcBorders>
            <w:tcMar>
              <w:top w:w="0" w:type="dxa"/>
              <w:left w:w="0" w:type="dxa"/>
              <w:bottom w:w="0" w:type="dxa"/>
              <w:right w:w="0" w:type="dxa"/>
            </w:tcMar>
          </w:tcPr>
          <w:p w14:paraId="2A3D4E3D" w14:textId="77777777" w:rsidR="00DC4CF2" w:rsidRDefault="00DC4CF2" w:rsidP="00293ABA">
            <w:pPr>
              <w:spacing w:line="240" w:lineRule="auto"/>
              <w:jc w:val="center"/>
            </w:pPr>
          </w:p>
        </w:tc>
        <w:tc>
          <w:tcPr>
            <w:tcW w:w="1497" w:type="dxa"/>
            <w:tcBorders>
              <w:top w:val="nil"/>
              <w:left w:val="nil"/>
              <w:bottom w:val="nil"/>
              <w:right w:val="nil"/>
            </w:tcBorders>
            <w:tcMar>
              <w:top w:w="0" w:type="dxa"/>
              <w:left w:w="0" w:type="dxa"/>
              <w:bottom w:w="0" w:type="dxa"/>
              <w:right w:w="0" w:type="dxa"/>
            </w:tcMar>
            <w:vAlign w:val="center"/>
          </w:tcPr>
          <w:p w14:paraId="0CEF477D" w14:textId="77777777" w:rsidR="00DC4CF2" w:rsidRDefault="00DC4CF2" w:rsidP="00293ABA">
            <w:pPr>
              <w:widowControl w:val="0"/>
              <w:spacing w:line="240" w:lineRule="auto"/>
              <w:jc w:val="center"/>
            </w:pPr>
            <w:r>
              <w:t>3</w:t>
            </w:r>
          </w:p>
        </w:tc>
        <w:tc>
          <w:tcPr>
            <w:tcW w:w="2055" w:type="dxa"/>
            <w:tcBorders>
              <w:top w:val="nil"/>
              <w:left w:val="nil"/>
              <w:bottom w:val="nil"/>
              <w:right w:val="nil"/>
            </w:tcBorders>
            <w:tcMar>
              <w:top w:w="0" w:type="dxa"/>
              <w:left w:w="0" w:type="dxa"/>
              <w:bottom w:w="0" w:type="dxa"/>
              <w:right w:w="0" w:type="dxa"/>
            </w:tcMar>
            <w:vAlign w:val="center"/>
          </w:tcPr>
          <w:p w14:paraId="52964B45" w14:textId="77777777" w:rsidR="00DC4CF2" w:rsidRDefault="00DC4CF2" w:rsidP="00293ABA">
            <w:pPr>
              <w:widowControl w:val="0"/>
              <w:spacing w:line="240" w:lineRule="auto"/>
              <w:jc w:val="center"/>
            </w:pPr>
            <w:r>
              <w:t>-0.016</w:t>
            </w:r>
          </w:p>
        </w:tc>
        <w:tc>
          <w:tcPr>
            <w:tcW w:w="2385" w:type="dxa"/>
            <w:tcBorders>
              <w:top w:val="nil"/>
              <w:left w:val="nil"/>
              <w:bottom w:val="nil"/>
              <w:right w:val="nil"/>
            </w:tcBorders>
            <w:tcMar>
              <w:top w:w="0" w:type="dxa"/>
              <w:left w:w="0" w:type="dxa"/>
              <w:bottom w:w="0" w:type="dxa"/>
              <w:right w:w="0" w:type="dxa"/>
            </w:tcMar>
            <w:vAlign w:val="center"/>
          </w:tcPr>
          <w:p w14:paraId="6AD26D21" w14:textId="77777777" w:rsidR="00DC4CF2" w:rsidRDefault="00DC4CF2" w:rsidP="00293ABA">
            <w:pPr>
              <w:widowControl w:val="0"/>
              <w:spacing w:line="240" w:lineRule="auto"/>
              <w:jc w:val="center"/>
            </w:pPr>
            <w:r>
              <w:t>-0.211 – 0.180</w:t>
            </w:r>
          </w:p>
        </w:tc>
      </w:tr>
      <w:tr w:rsidR="00DC4CF2" w14:paraId="5578676D" w14:textId="77777777" w:rsidTr="00293ABA">
        <w:trPr>
          <w:trHeight w:val="340"/>
        </w:trPr>
        <w:tc>
          <w:tcPr>
            <w:tcW w:w="1427" w:type="dxa"/>
            <w:vMerge/>
            <w:tcBorders>
              <w:top w:val="nil"/>
              <w:left w:val="nil"/>
              <w:bottom w:val="nil"/>
              <w:right w:val="nil"/>
            </w:tcBorders>
            <w:tcMar>
              <w:top w:w="0" w:type="dxa"/>
              <w:left w:w="0" w:type="dxa"/>
              <w:bottom w:w="0" w:type="dxa"/>
              <w:right w:w="0" w:type="dxa"/>
            </w:tcMar>
          </w:tcPr>
          <w:p w14:paraId="27976427" w14:textId="77777777" w:rsidR="00DC4CF2" w:rsidRDefault="00DC4CF2" w:rsidP="00293ABA">
            <w:pPr>
              <w:spacing w:line="240" w:lineRule="auto"/>
              <w:jc w:val="center"/>
            </w:pPr>
          </w:p>
        </w:tc>
        <w:tc>
          <w:tcPr>
            <w:tcW w:w="1497" w:type="dxa"/>
            <w:tcBorders>
              <w:top w:val="nil"/>
              <w:left w:val="nil"/>
              <w:bottom w:val="nil"/>
              <w:right w:val="nil"/>
            </w:tcBorders>
            <w:tcMar>
              <w:top w:w="0" w:type="dxa"/>
              <w:left w:w="0" w:type="dxa"/>
              <w:bottom w:w="0" w:type="dxa"/>
              <w:right w:w="0" w:type="dxa"/>
            </w:tcMar>
            <w:vAlign w:val="center"/>
          </w:tcPr>
          <w:p w14:paraId="75E9F37F" w14:textId="77777777" w:rsidR="00DC4CF2" w:rsidRDefault="00DC4CF2" w:rsidP="00293ABA">
            <w:pPr>
              <w:widowControl w:val="0"/>
              <w:spacing w:line="240" w:lineRule="auto"/>
              <w:jc w:val="center"/>
            </w:pPr>
            <w:r>
              <w:t>4</w:t>
            </w:r>
          </w:p>
        </w:tc>
        <w:tc>
          <w:tcPr>
            <w:tcW w:w="2055" w:type="dxa"/>
            <w:tcBorders>
              <w:top w:val="nil"/>
              <w:left w:val="nil"/>
              <w:bottom w:val="nil"/>
              <w:right w:val="nil"/>
            </w:tcBorders>
            <w:tcMar>
              <w:top w:w="0" w:type="dxa"/>
              <w:left w:w="0" w:type="dxa"/>
              <w:bottom w:w="0" w:type="dxa"/>
              <w:right w:w="0" w:type="dxa"/>
            </w:tcMar>
            <w:vAlign w:val="center"/>
          </w:tcPr>
          <w:p w14:paraId="2B2F4C58" w14:textId="77777777" w:rsidR="00DC4CF2" w:rsidRDefault="00DC4CF2" w:rsidP="00293ABA">
            <w:pPr>
              <w:widowControl w:val="0"/>
              <w:spacing w:line="240" w:lineRule="auto"/>
              <w:jc w:val="center"/>
            </w:pPr>
            <w:r>
              <w:rPr>
                <w:highlight w:val="white"/>
              </w:rPr>
              <w:t>-0.841</w:t>
            </w:r>
          </w:p>
        </w:tc>
        <w:tc>
          <w:tcPr>
            <w:tcW w:w="2385" w:type="dxa"/>
            <w:tcBorders>
              <w:top w:val="nil"/>
              <w:left w:val="nil"/>
              <w:bottom w:val="nil"/>
              <w:right w:val="nil"/>
            </w:tcBorders>
            <w:tcMar>
              <w:top w:w="0" w:type="dxa"/>
              <w:left w:w="0" w:type="dxa"/>
              <w:bottom w:w="0" w:type="dxa"/>
              <w:right w:w="0" w:type="dxa"/>
            </w:tcMar>
            <w:vAlign w:val="center"/>
          </w:tcPr>
          <w:p w14:paraId="50909386" w14:textId="77777777" w:rsidR="00DC4CF2" w:rsidRDefault="00DC4CF2" w:rsidP="00293ABA">
            <w:pPr>
              <w:widowControl w:val="0"/>
              <w:spacing w:line="240" w:lineRule="auto"/>
              <w:jc w:val="center"/>
            </w:pPr>
            <w:r>
              <w:rPr>
                <w:highlight w:val="white"/>
              </w:rPr>
              <w:t>-1.037 – -0.645</w:t>
            </w:r>
          </w:p>
        </w:tc>
      </w:tr>
      <w:tr w:rsidR="00DC4CF2" w14:paraId="596F43C6" w14:textId="77777777" w:rsidTr="00293ABA">
        <w:trPr>
          <w:trHeight w:val="340"/>
        </w:trPr>
        <w:tc>
          <w:tcPr>
            <w:tcW w:w="1427" w:type="dxa"/>
            <w:vMerge/>
            <w:tcBorders>
              <w:top w:val="nil"/>
              <w:left w:val="nil"/>
              <w:bottom w:val="nil"/>
              <w:right w:val="nil"/>
            </w:tcBorders>
            <w:tcMar>
              <w:top w:w="0" w:type="dxa"/>
              <w:left w:w="0" w:type="dxa"/>
              <w:bottom w:w="0" w:type="dxa"/>
              <w:right w:w="0" w:type="dxa"/>
            </w:tcMar>
          </w:tcPr>
          <w:p w14:paraId="0724A215" w14:textId="77777777" w:rsidR="00DC4CF2" w:rsidRDefault="00DC4CF2" w:rsidP="00293ABA">
            <w:pPr>
              <w:spacing w:line="240" w:lineRule="auto"/>
              <w:jc w:val="center"/>
            </w:pPr>
          </w:p>
        </w:tc>
        <w:tc>
          <w:tcPr>
            <w:tcW w:w="1497" w:type="dxa"/>
            <w:tcBorders>
              <w:top w:val="nil"/>
              <w:left w:val="nil"/>
              <w:bottom w:val="nil"/>
              <w:right w:val="nil"/>
            </w:tcBorders>
            <w:tcMar>
              <w:top w:w="0" w:type="dxa"/>
              <w:left w:w="0" w:type="dxa"/>
              <w:bottom w:w="0" w:type="dxa"/>
              <w:right w:w="0" w:type="dxa"/>
            </w:tcMar>
            <w:vAlign w:val="center"/>
          </w:tcPr>
          <w:p w14:paraId="236ABF2C" w14:textId="77777777" w:rsidR="00DC4CF2" w:rsidRDefault="00DC4CF2" w:rsidP="00293ABA">
            <w:pPr>
              <w:widowControl w:val="0"/>
              <w:spacing w:line="240" w:lineRule="auto"/>
              <w:jc w:val="center"/>
            </w:pPr>
            <w:r>
              <w:t>5</w:t>
            </w:r>
          </w:p>
        </w:tc>
        <w:tc>
          <w:tcPr>
            <w:tcW w:w="2055" w:type="dxa"/>
            <w:tcBorders>
              <w:top w:val="nil"/>
              <w:left w:val="nil"/>
              <w:bottom w:val="nil"/>
              <w:right w:val="nil"/>
            </w:tcBorders>
            <w:tcMar>
              <w:top w:w="0" w:type="dxa"/>
              <w:left w:w="0" w:type="dxa"/>
              <w:bottom w:w="0" w:type="dxa"/>
              <w:right w:w="0" w:type="dxa"/>
            </w:tcMar>
            <w:vAlign w:val="center"/>
          </w:tcPr>
          <w:p w14:paraId="5134AFA9" w14:textId="77777777" w:rsidR="00DC4CF2" w:rsidRDefault="00DC4CF2" w:rsidP="00293ABA">
            <w:pPr>
              <w:widowControl w:val="0"/>
              <w:spacing w:line="240" w:lineRule="auto"/>
              <w:jc w:val="center"/>
            </w:pPr>
            <w:r>
              <w:t>-0.263</w:t>
            </w:r>
          </w:p>
        </w:tc>
        <w:tc>
          <w:tcPr>
            <w:tcW w:w="2385" w:type="dxa"/>
            <w:tcBorders>
              <w:top w:val="nil"/>
              <w:left w:val="nil"/>
              <w:bottom w:val="nil"/>
              <w:right w:val="nil"/>
            </w:tcBorders>
            <w:tcMar>
              <w:top w:w="0" w:type="dxa"/>
              <w:left w:w="0" w:type="dxa"/>
              <w:bottom w:w="0" w:type="dxa"/>
              <w:right w:w="0" w:type="dxa"/>
            </w:tcMar>
            <w:vAlign w:val="center"/>
          </w:tcPr>
          <w:p w14:paraId="6D43B478" w14:textId="77777777" w:rsidR="00DC4CF2" w:rsidRDefault="00DC4CF2" w:rsidP="00293ABA">
            <w:pPr>
              <w:widowControl w:val="0"/>
              <w:spacing w:line="240" w:lineRule="auto"/>
              <w:jc w:val="center"/>
            </w:pPr>
            <w:r>
              <w:t>-0.459 – -0.068</w:t>
            </w:r>
          </w:p>
        </w:tc>
      </w:tr>
      <w:tr w:rsidR="00DC4CF2" w14:paraId="1DB48D3A" w14:textId="77777777" w:rsidTr="00293ABA">
        <w:trPr>
          <w:trHeight w:val="340"/>
        </w:trPr>
        <w:tc>
          <w:tcPr>
            <w:tcW w:w="1427" w:type="dxa"/>
            <w:vMerge/>
            <w:tcBorders>
              <w:top w:val="nil"/>
              <w:left w:val="nil"/>
              <w:right w:val="nil"/>
            </w:tcBorders>
            <w:tcMar>
              <w:top w:w="0" w:type="dxa"/>
              <w:left w:w="0" w:type="dxa"/>
              <w:bottom w:w="0" w:type="dxa"/>
              <w:right w:w="0" w:type="dxa"/>
            </w:tcMar>
          </w:tcPr>
          <w:p w14:paraId="1C87D73A" w14:textId="77777777" w:rsidR="00DC4CF2" w:rsidRDefault="00DC4CF2" w:rsidP="00293ABA">
            <w:pPr>
              <w:spacing w:line="240" w:lineRule="auto"/>
              <w:jc w:val="center"/>
            </w:pPr>
          </w:p>
        </w:tc>
        <w:tc>
          <w:tcPr>
            <w:tcW w:w="1497" w:type="dxa"/>
            <w:tcBorders>
              <w:top w:val="nil"/>
              <w:left w:val="nil"/>
              <w:right w:val="nil"/>
            </w:tcBorders>
            <w:tcMar>
              <w:top w:w="0" w:type="dxa"/>
              <w:left w:w="0" w:type="dxa"/>
              <w:bottom w:w="0" w:type="dxa"/>
              <w:right w:w="0" w:type="dxa"/>
            </w:tcMar>
            <w:vAlign w:val="center"/>
          </w:tcPr>
          <w:p w14:paraId="22588CCF" w14:textId="77777777" w:rsidR="00DC4CF2" w:rsidRDefault="00DC4CF2" w:rsidP="00293ABA">
            <w:pPr>
              <w:widowControl w:val="0"/>
              <w:spacing w:line="240" w:lineRule="auto"/>
              <w:jc w:val="center"/>
            </w:pPr>
            <w:r>
              <w:t>6</w:t>
            </w:r>
          </w:p>
        </w:tc>
        <w:tc>
          <w:tcPr>
            <w:tcW w:w="2055" w:type="dxa"/>
            <w:tcBorders>
              <w:top w:val="nil"/>
              <w:left w:val="nil"/>
              <w:right w:val="nil"/>
            </w:tcBorders>
            <w:tcMar>
              <w:top w:w="0" w:type="dxa"/>
              <w:left w:w="0" w:type="dxa"/>
              <w:bottom w:w="0" w:type="dxa"/>
              <w:right w:w="0" w:type="dxa"/>
            </w:tcMar>
            <w:vAlign w:val="center"/>
          </w:tcPr>
          <w:p w14:paraId="3A1EB8A4" w14:textId="77777777" w:rsidR="00DC4CF2" w:rsidRDefault="00DC4CF2" w:rsidP="00293ABA">
            <w:pPr>
              <w:widowControl w:val="0"/>
              <w:spacing w:line="240" w:lineRule="auto"/>
              <w:jc w:val="center"/>
            </w:pPr>
            <w:r>
              <w:rPr>
                <w:highlight w:val="white"/>
              </w:rPr>
              <w:t>-0.336</w:t>
            </w:r>
          </w:p>
        </w:tc>
        <w:tc>
          <w:tcPr>
            <w:tcW w:w="2385" w:type="dxa"/>
            <w:tcBorders>
              <w:top w:val="nil"/>
              <w:left w:val="nil"/>
              <w:right w:val="nil"/>
            </w:tcBorders>
            <w:tcMar>
              <w:top w:w="0" w:type="dxa"/>
              <w:left w:w="0" w:type="dxa"/>
              <w:bottom w:w="0" w:type="dxa"/>
              <w:right w:w="0" w:type="dxa"/>
            </w:tcMar>
            <w:vAlign w:val="center"/>
          </w:tcPr>
          <w:p w14:paraId="479E4471" w14:textId="77777777" w:rsidR="00DC4CF2" w:rsidRDefault="00DC4CF2" w:rsidP="00293ABA">
            <w:pPr>
              <w:widowControl w:val="0"/>
              <w:spacing w:line="240" w:lineRule="auto"/>
              <w:jc w:val="center"/>
              <w:rPr>
                <w:highlight w:val="white"/>
              </w:rPr>
            </w:pPr>
            <w:r>
              <w:rPr>
                <w:highlight w:val="white"/>
              </w:rPr>
              <w:t>-0.532 – -0.140</w:t>
            </w:r>
          </w:p>
        </w:tc>
      </w:tr>
    </w:tbl>
    <w:p w14:paraId="329AAC4F" w14:textId="77777777" w:rsidR="00DC4CF2" w:rsidRDefault="00DC4CF2" w:rsidP="00DC4CF2">
      <w:pPr>
        <w:spacing w:before="200" w:after="200"/>
        <w:rPr>
          <w:b/>
        </w:rPr>
      </w:pPr>
      <w:r>
        <w:t>Please note that AQ scores were entered in the analyses as continuous variables, but here, for interpretability, we compute estimates for scores 1 SD below and above the mean.</w:t>
      </w:r>
    </w:p>
    <w:p w14:paraId="72D11C0D" w14:textId="77777777" w:rsidR="00DC4CF2" w:rsidRDefault="00DC4CF2" w:rsidP="00DC4CF2">
      <w:pPr>
        <w:spacing w:before="400" w:after="200"/>
        <w:jc w:val="left"/>
      </w:pPr>
      <w:r>
        <w:rPr>
          <w:b/>
        </w:rPr>
        <w:t xml:space="preserve">Supplementary Table S7. </w:t>
      </w:r>
      <w:r>
        <w:t xml:space="preserve">Contrasts between estimates for the mean trade-off score in each bin at 1 SD below (‘low’) and 1 SD above (‘high’) the mean AQ score. </w:t>
      </w:r>
    </w:p>
    <w:tbl>
      <w:tblPr>
        <w:tblW w:w="47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1"/>
        <w:gridCol w:w="1847"/>
      </w:tblGrid>
      <w:tr w:rsidR="00DC4CF2" w14:paraId="5737FDB0" w14:textId="77777777" w:rsidTr="00293ABA">
        <w:trPr>
          <w:trHeight w:val="340"/>
        </w:trPr>
        <w:tc>
          <w:tcPr>
            <w:tcW w:w="2940" w:type="dxa"/>
            <w:tcBorders>
              <w:left w:val="nil"/>
              <w:right w:val="nil"/>
            </w:tcBorders>
            <w:tcMar>
              <w:top w:w="56" w:type="dxa"/>
              <w:left w:w="56" w:type="dxa"/>
              <w:bottom w:w="56" w:type="dxa"/>
              <w:right w:w="56" w:type="dxa"/>
            </w:tcMar>
            <w:vAlign w:val="center"/>
          </w:tcPr>
          <w:p w14:paraId="5B2E1841" w14:textId="77777777" w:rsidR="00DC4CF2" w:rsidRDefault="00DC4CF2" w:rsidP="00293ABA">
            <w:pPr>
              <w:widowControl w:val="0"/>
              <w:spacing w:line="240" w:lineRule="auto"/>
              <w:jc w:val="center"/>
              <w:rPr>
                <w:b/>
              </w:rPr>
            </w:pPr>
            <w:r>
              <w:rPr>
                <w:b/>
              </w:rPr>
              <w:t>Contrast</w:t>
            </w:r>
          </w:p>
        </w:tc>
        <w:tc>
          <w:tcPr>
            <w:tcW w:w="1847" w:type="dxa"/>
            <w:tcBorders>
              <w:left w:val="nil"/>
              <w:right w:val="nil"/>
            </w:tcBorders>
            <w:tcMar>
              <w:top w:w="56" w:type="dxa"/>
              <w:left w:w="56" w:type="dxa"/>
              <w:bottom w:w="56" w:type="dxa"/>
              <w:right w:w="56" w:type="dxa"/>
            </w:tcMar>
            <w:vAlign w:val="center"/>
          </w:tcPr>
          <w:p w14:paraId="12656748" w14:textId="77777777" w:rsidR="00DC4CF2" w:rsidRDefault="00DC4CF2" w:rsidP="00293ABA">
            <w:pPr>
              <w:widowControl w:val="0"/>
              <w:spacing w:line="240" w:lineRule="auto"/>
              <w:jc w:val="center"/>
              <w:rPr>
                <w:b/>
                <w:i/>
              </w:rPr>
            </w:pPr>
            <w:r>
              <w:rPr>
                <w:b/>
                <w:i/>
              </w:rPr>
              <w:t>p</w:t>
            </w:r>
          </w:p>
        </w:tc>
      </w:tr>
      <w:tr w:rsidR="00DC4CF2" w14:paraId="2C4D5FBE" w14:textId="77777777" w:rsidTr="00293ABA">
        <w:trPr>
          <w:trHeight w:val="340"/>
        </w:trPr>
        <w:tc>
          <w:tcPr>
            <w:tcW w:w="2940" w:type="dxa"/>
            <w:tcBorders>
              <w:left w:val="nil"/>
              <w:bottom w:val="nil"/>
              <w:right w:val="nil"/>
            </w:tcBorders>
            <w:tcMar>
              <w:top w:w="0" w:type="dxa"/>
              <w:left w:w="0" w:type="dxa"/>
              <w:bottom w:w="0" w:type="dxa"/>
              <w:right w:w="0" w:type="dxa"/>
            </w:tcMar>
            <w:vAlign w:val="center"/>
          </w:tcPr>
          <w:p w14:paraId="1A0C1C2F" w14:textId="77777777" w:rsidR="00DC4CF2" w:rsidRDefault="00DC4CF2" w:rsidP="00293ABA">
            <w:pPr>
              <w:widowControl w:val="0"/>
              <w:spacing w:line="240" w:lineRule="auto"/>
              <w:jc w:val="left"/>
            </w:pPr>
            <w:r>
              <w:t>Bin 1, low AQ – Bin 2, low AQ</w:t>
            </w:r>
          </w:p>
        </w:tc>
        <w:tc>
          <w:tcPr>
            <w:tcW w:w="1847" w:type="dxa"/>
            <w:tcBorders>
              <w:left w:val="nil"/>
              <w:bottom w:val="nil"/>
              <w:right w:val="nil"/>
            </w:tcBorders>
            <w:tcMar>
              <w:top w:w="0" w:type="dxa"/>
              <w:left w:w="0" w:type="dxa"/>
              <w:bottom w:w="0" w:type="dxa"/>
              <w:right w:w="0" w:type="dxa"/>
            </w:tcMar>
            <w:vAlign w:val="center"/>
          </w:tcPr>
          <w:p w14:paraId="5DA20958" w14:textId="77777777" w:rsidR="00DC4CF2" w:rsidRDefault="00DC4CF2" w:rsidP="00293ABA">
            <w:pPr>
              <w:widowControl w:val="0"/>
              <w:spacing w:line="240" w:lineRule="auto"/>
              <w:jc w:val="center"/>
            </w:pPr>
            <w:r>
              <w:t>.052</w:t>
            </w:r>
          </w:p>
        </w:tc>
      </w:tr>
      <w:tr w:rsidR="00DC4CF2" w14:paraId="2B3D4B78" w14:textId="77777777" w:rsidTr="00293ABA">
        <w:trPr>
          <w:trHeight w:val="340"/>
        </w:trPr>
        <w:tc>
          <w:tcPr>
            <w:tcW w:w="2940" w:type="dxa"/>
            <w:tcBorders>
              <w:left w:val="nil"/>
              <w:bottom w:val="nil"/>
              <w:right w:val="nil"/>
            </w:tcBorders>
            <w:tcMar>
              <w:top w:w="0" w:type="dxa"/>
              <w:left w:w="0" w:type="dxa"/>
              <w:bottom w:w="0" w:type="dxa"/>
              <w:right w:w="0" w:type="dxa"/>
            </w:tcMar>
            <w:vAlign w:val="center"/>
          </w:tcPr>
          <w:p w14:paraId="2F5ECFA5" w14:textId="77777777" w:rsidR="00DC4CF2" w:rsidRDefault="00DC4CF2" w:rsidP="00293ABA">
            <w:pPr>
              <w:widowControl w:val="0"/>
              <w:spacing w:line="240" w:lineRule="auto"/>
              <w:jc w:val="left"/>
            </w:pPr>
            <w:r>
              <w:t>Bin 1, low AQ – Bin 3, low AQ</w:t>
            </w:r>
          </w:p>
        </w:tc>
        <w:tc>
          <w:tcPr>
            <w:tcW w:w="1847" w:type="dxa"/>
            <w:tcBorders>
              <w:top w:val="nil"/>
              <w:left w:val="nil"/>
              <w:bottom w:val="nil"/>
              <w:right w:val="nil"/>
            </w:tcBorders>
            <w:tcMar>
              <w:top w:w="0" w:type="dxa"/>
              <w:left w:w="0" w:type="dxa"/>
              <w:bottom w:w="0" w:type="dxa"/>
              <w:right w:w="0" w:type="dxa"/>
            </w:tcMar>
            <w:vAlign w:val="center"/>
          </w:tcPr>
          <w:p w14:paraId="6350BBB0" w14:textId="77777777" w:rsidR="00DC4CF2" w:rsidRDefault="00DC4CF2" w:rsidP="00293ABA">
            <w:pPr>
              <w:widowControl w:val="0"/>
              <w:spacing w:line="240" w:lineRule="auto"/>
              <w:jc w:val="center"/>
              <w:rPr>
                <w:b/>
              </w:rPr>
            </w:pPr>
            <w:r>
              <w:rPr>
                <w:b/>
              </w:rPr>
              <w:t>&lt; .001</w:t>
            </w:r>
          </w:p>
        </w:tc>
      </w:tr>
      <w:tr w:rsidR="00DC4CF2" w14:paraId="5D448D5E" w14:textId="77777777" w:rsidTr="00293ABA">
        <w:trPr>
          <w:trHeight w:val="340"/>
        </w:trPr>
        <w:tc>
          <w:tcPr>
            <w:tcW w:w="2940" w:type="dxa"/>
            <w:tcBorders>
              <w:left w:val="nil"/>
              <w:bottom w:val="nil"/>
              <w:right w:val="nil"/>
            </w:tcBorders>
            <w:tcMar>
              <w:top w:w="0" w:type="dxa"/>
              <w:left w:w="0" w:type="dxa"/>
              <w:bottom w:w="0" w:type="dxa"/>
              <w:right w:w="0" w:type="dxa"/>
            </w:tcMar>
            <w:vAlign w:val="center"/>
          </w:tcPr>
          <w:p w14:paraId="69851016" w14:textId="77777777" w:rsidR="00DC4CF2" w:rsidRDefault="00DC4CF2" w:rsidP="00293ABA">
            <w:pPr>
              <w:widowControl w:val="0"/>
              <w:spacing w:line="240" w:lineRule="auto"/>
              <w:jc w:val="left"/>
            </w:pPr>
            <w:r>
              <w:t>Bin 1, low AQ – Bin 4, low AQ</w:t>
            </w:r>
          </w:p>
        </w:tc>
        <w:tc>
          <w:tcPr>
            <w:tcW w:w="1847" w:type="dxa"/>
            <w:tcBorders>
              <w:top w:val="nil"/>
              <w:left w:val="nil"/>
              <w:bottom w:val="nil"/>
              <w:right w:val="nil"/>
            </w:tcBorders>
            <w:tcMar>
              <w:top w:w="0" w:type="dxa"/>
              <w:left w:w="0" w:type="dxa"/>
              <w:bottom w:w="0" w:type="dxa"/>
              <w:right w:w="0" w:type="dxa"/>
            </w:tcMar>
            <w:vAlign w:val="center"/>
          </w:tcPr>
          <w:p w14:paraId="30C6FF80" w14:textId="77777777" w:rsidR="00DC4CF2" w:rsidRDefault="00DC4CF2" w:rsidP="00293ABA">
            <w:pPr>
              <w:widowControl w:val="0"/>
              <w:spacing w:line="240" w:lineRule="auto"/>
              <w:jc w:val="center"/>
              <w:rPr>
                <w:b/>
              </w:rPr>
            </w:pPr>
            <w:r>
              <w:rPr>
                <w:b/>
              </w:rPr>
              <w:t>&lt; .001</w:t>
            </w:r>
          </w:p>
        </w:tc>
      </w:tr>
      <w:tr w:rsidR="00DC4CF2" w14:paraId="73D83B31" w14:textId="77777777" w:rsidTr="00293ABA">
        <w:trPr>
          <w:trHeight w:val="340"/>
        </w:trPr>
        <w:tc>
          <w:tcPr>
            <w:tcW w:w="2940" w:type="dxa"/>
            <w:tcBorders>
              <w:left w:val="nil"/>
              <w:bottom w:val="nil"/>
              <w:right w:val="nil"/>
            </w:tcBorders>
            <w:tcMar>
              <w:top w:w="0" w:type="dxa"/>
              <w:left w:w="0" w:type="dxa"/>
              <w:bottom w:w="0" w:type="dxa"/>
              <w:right w:w="0" w:type="dxa"/>
            </w:tcMar>
            <w:vAlign w:val="center"/>
          </w:tcPr>
          <w:p w14:paraId="29F02E02" w14:textId="77777777" w:rsidR="00DC4CF2" w:rsidRDefault="00DC4CF2" w:rsidP="00293ABA">
            <w:pPr>
              <w:widowControl w:val="0"/>
              <w:spacing w:line="240" w:lineRule="auto"/>
              <w:jc w:val="left"/>
            </w:pPr>
            <w:r>
              <w:t>Bin 1, low AQ – Bin 5, low AQ</w:t>
            </w:r>
          </w:p>
        </w:tc>
        <w:tc>
          <w:tcPr>
            <w:tcW w:w="1847" w:type="dxa"/>
            <w:tcBorders>
              <w:top w:val="nil"/>
              <w:left w:val="nil"/>
              <w:bottom w:val="nil"/>
              <w:right w:val="nil"/>
            </w:tcBorders>
            <w:tcMar>
              <w:top w:w="0" w:type="dxa"/>
              <w:left w:w="0" w:type="dxa"/>
              <w:bottom w:w="0" w:type="dxa"/>
              <w:right w:w="0" w:type="dxa"/>
            </w:tcMar>
            <w:vAlign w:val="center"/>
          </w:tcPr>
          <w:p w14:paraId="7E21DAEA" w14:textId="77777777" w:rsidR="00DC4CF2" w:rsidRDefault="00DC4CF2" w:rsidP="00293ABA">
            <w:pPr>
              <w:widowControl w:val="0"/>
              <w:spacing w:line="240" w:lineRule="auto"/>
              <w:jc w:val="center"/>
              <w:rPr>
                <w:b/>
              </w:rPr>
            </w:pPr>
            <w:r>
              <w:rPr>
                <w:b/>
              </w:rPr>
              <w:t>&lt; .001</w:t>
            </w:r>
          </w:p>
        </w:tc>
      </w:tr>
      <w:tr w:rsidR="00DC4CF2" w14:paraId="1A8815D5" w14:textId="77777777" w:rsidTr="00293ABA">
        <w:trPr>
          <w:trHeight w:val="340"/>
        </w:trPr>
        <w:tc>
          <w:tcPr>
            <w:tcW w:w="2940" w:type="dxa"/>
            <w:tcBorders>
              <w:left w:val="nil"/>
              <w:bottom w:val="single" w:sz="4" w:space="0" w:color="B7B7B7"/>
              <w:right w:val="nil"/>
            </w:tcBorders>
            <w:tcMar>
              <w:top w:w="0" w:type="dxa"/>
              <w:left w:w="0" w:type="dxa"/>
              <w:bottom w:w="0" w:type="dxa"/>
              <w:right w:w="0" w:type="dxa"/>
            </w:tcMar>
            <w:vAlign w:val="center"/>
          </w:tcPr>
          <w:p w14:paraId="4963AE20" w14:textId="77777777" w:rsidR="00DC4CF2" w:rsidRDefault="00DC4CF2" w:rsidP="00293ABA">
            <w:pPr>
              <w:widowControl w:val="0"/>
              <w:spacing w:line="240" w:lineRule="auto"/>
              <w:jc w:val="left"/>
            </w:pPr>
            <w:r>
              <w:t>Bin 1, low AQ – Bin 6, low AQ</w:t>
            </w:r>
          </w:p>
        </w:tc>
        <w:tc>
          <w:tcPr>
            <w:tcW w:w="1847" w:type="dxa"/>
            <w:tcBorders>
              <w:top w:val="nil"/>
              <w:left w:val="nil"/>
              <w:bottom w:val="single" w:sz="4" w:space="0" w:color="B7B7B7"/>
              <w:right w:val="nil"/>
            </w:tcBorders>
            <w:tcMar>
              <w:top w:w="0" w:type="dxa"/>
              <w:left w:w="0" w:type="dxa"/>
              <w:bottom w:w="0" w:type="dxa"/>
              <w:right w:w="0" w:type="dxa"/>
            </w:tcMar>
            <w:vAlign w:val="center"/>
          </w:tcPr>
          <w:p w14:paraId="101BEE0D" w14:textId="77777777" w:rsidR="00DC4CF2" w:rsidRDefault="00DC4CF2" w:rsidP="00293ABA">
            <w:pPr>
              <w:widowControl w:val="0"/>
              <w:spacing w:line="240" w:lineRule="auto"/>
              <w:jc w:val="center"/>
              <w:rPr>
                <w:b/>
              </w:rPr>
            </w:pPr>
            <w:r>
              <w:rPr>
                <w:b/>
              </w:rPr>
              <w:t>&lt; .001</w:t>
            </w:r>
          </w:p>
        </w:tc>
      </w:tr>
      <w:tr w:rsidR="00DC4CF2" w14:paraId="3A8FFF5D" w14:textId="77777777" w:rsidTr="00293ABA">
        <w:trPr>
          <w:trHeight w:val="340"/>
        </w:trPr>
        <w:tc>
          <w:tcPr>
            <w:tcW w:w="2940" w:type="dxa"/>
            <w:tcBorders>
              <w:top w:val="single" w:sz="4" w:space="0" w:color="B7B7B7"/>
              <w:left w:val="nil"/>
              <w:bottom w:val="nil"/>
              <w:right w:val="nil"/>
            </w:tcBorders>
            <w:tcMar>
              <w:top w:w="0" w:type="dxa"/>
              <w:left w:w="0" w:type="dxa"/>
              <w:bottom w:w="0" w:type="dxa"/>
              <w:right w:w="0" w:type="dxa"/>
            </w:tcMar>
            <w:vAlign w:val="center"/>
          </w:tcPr>
          <w:p w14:paraId="71BA4D30" w14:textId="77777777" w:rsidR="00DC4CF2" w:rsidRDefault="00DC4CF2" w:rsidP="00293ABA">
            <w:pPr>
              <w:widowControl w:val="0"/>
              <w:spacing w:line="240" w:lineRule="auto"/>
              <w:jc w:val="left"/>
            </w:pPr>
            <w:r>
              <w:t>Bin 1, low AQ – Bin 1, high AQ</w:t>
            </w:r>
          </w:p>
        </w:tc>
        <w:tc>
          <w:tcPr>
            <w:tcW w:w="1847" w:type="dxa"/>
            <w:tcBorders>
              <w:top w:val="single" w:sz="4" w:space="0" w:color="B7B7B7"/>
              <w:left w:val="nil"/>
              <w:bottom w:val="nil"/>
              <w:right w:val="nil"/>
            </w:tcBorders>
            <w:tcMar>
              <w:top w:w="0" w:type="dxa"/>
              <w:left w:w="0" w:type="dxa"/>
              <w:bottom w:w="0" w:type="dxa"/>
              <w:right w:w="0" w:type="dxa"/>
            </w:tcMar>
            <w:vAlign w:val="center"/>
          </w:tcPr>
          <w:p w14:paraId="13302F37" w14:textId="77777777" w:rsidR="00DC4CF2" w:rsidRDefault="00DC4CF2" w:rsidP="00293ABA">
            <w:pPr>
              <w:widowControl w:val="0"/>
              <w:spacing w:line="240" w:lineRule="auto"/>
              <w:jc w:val="center"/>
            </w:pPr>
            <w:r>
              <w:t>.999</w:t>
            </w:r>
          </w:p>
        </w:tc>
      </w:tr>
      <w:tr w:rsidR="00DC4CF2" w14:paraId="46A26C19"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414456F8" w14:textId="77777777" w:rsidR="00DC4CF2" w:rsidRDefault="00DC4CF2" w:rsidP="00293ABA">
            <w:pPr>
              <w:widowControl w:val="0"/>
              <w:spacing w:line="240" w:lineRule="auto"/>
              <w:jc w:val="left"/>
            </w:pPr>
            <w:r>
              <w:t>Bin 1, low AQ – Bin 2, high AQ</w:t>
            </w:r>
          </w:p>
        </w:tc>
        <w:tc>
          <w:tcPr>
            <w:tcW w:w="1847" w:type="dxa"/>
            <w:tcBorders>
              <w:top w:val="nil"/>
              <w:left w:val="nil"/>
              <w:bottom w:val="nil"/>
              <w:right w:val="nil"/>
            </w:tcBorders>
            <w:tcMar>
              <w:top w:w="0" w:type="dxa"/>
              <w:left w:w="0" w:type="dxa"/>
              <w:bottom w:w="0" w:type="dxa"/>
              <w:right w:w="0" w:type="dxa"/>
            </w:tcMar>
            <w:vAlign w:val="center"/>
          </w:tcPr>
          <w:p w14:paraId="75C94D2B" w14:textId="77777777" w:rsidR="00DC4CF2" w:rsidRDefault="00DC4CF2" w:rsidP="00293ABA">
            <w:pPr>
              <w:widowControl w:val="0"/>
              <w:spacing w:line="240" w:lineRule="auto"/>
              <w:jc w:val="center"/>
              <w:rPr>
                <w:b/>
              </w:rPr>
            </w:pPr>
            <w:r>
              <w:rPr>
                <w:b/>
              </w:rPr>
              <w:t>&lt; .001</w:t>
            </w:r>
          </w:p>
        </w:tc>
      </w:tr>
      <w:tr w:rsidR="00DC4CF2" w14:paraId="42C87D2B"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6019D020" w14:textId="77777777" w:rsidR="00DC4CF2" w:rsidRDefault="00DC4CF2" w:rsidP="00293ABA">
            <w:pPr>
              <w:widowControl w:val="0"/>
              <w:spacing w:line="240" w:lineRule="auto"/>
              <w:jc w:val="left"/>
            </w:pPr>
            <w:r>
              <w:t>Bin 1, low AQ – Bin 3, high AQ</w:t>
            </w:r>
          </w:p>
        </w:tc>
        <w:tc>
          <w:tcPr>
            <w:tcW w:w="1847" w:type="dxa"/>
            <w:tcBorders>
              <w:top w:val="nil"/>
              <w:left w:val="nil"/>
              <w:bottom w:val="nil"/>
              <w:right w:val="nil"/>
            </w:tcBorders>
            <w:tcMar>
              <w:top w:w="0" w:type="dxa"/>
              <w:left w:w="0" w:type="dxa"/>
              <w:bottom w:w="0" w:type="dxa"/>
              <w:right w:w="0" w:type="dxa"/>
            </w:tcMar>
            <w:vAlign w:val="center"/>
          </w:tcPr>
          <w:p w14:paraId="59523BAF" w14:textId="77777777" w:rsidR="00DC4CF2" w:rsidRDefault="00DC4CF2" w:rsidP="00293ABA">
            <w:pPr>
              <w:widowControl w:val="0"/>
              <w:spacing w:line="240" w:lineRule="auto"/>
              <w:jc w:val="center"/>
              <w:rPr>
                <w:b/>
              </w:rPr>
            </w:pPr>
            <w:r>
              <w:rPr>
                <w:b/>
              </w:rPr>
              <w:t>&lt; .001</w:t>
            </w:r>
          </w:p>
        </w:tc>
      </w:tr>
      <w:tr w:rsidR="00DC4CF2" w14:paraId="587AA97A"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2076B73C" w14:textId="77777777" w:rsidR="00DC4CF2" w:rsidRDefault="00DC4CF2" w:rsidP="00293ABA">
            <w:pPr>
              <w:widowControl w:val="0"/>
              <w:spacing w:line="240" w:lineRule="auto"/>
              <w:jc w:val="left"/>
            </w:pPr>
            <w:r>
              <w:t>Bin 1, low AQ – Bin 4, high AQ</w:t>
            </w:r>
          </w:p>
        </w:tc>
        <w:tc>
          <w:tcPr>
            <w:tcW w:w="1847" w:type="dxa"/>
            <w:tcBorders>
              <w:top w:val="nil"/>
              <w:left w:val="nil"/>
              <w:bottom w:val="nil"/>
              <w:right w:val="nil"/>
            </w:tcBorders>
            <w:tcMar>
              <w:top w:w="0" w:type="dxa"/>
              <w:left w:w="0" w:type="dxa"/>
              <w:bottom w:w="0" w:type="dxa"/>
              <w:right w:w="0" w:type="dxa"/>
            </w:tcMar>
            <w:vAlign w:val="center"/>
          </w:tcPr>
          <w:p w14:paraId="05603FC2" w14:textId="77777777" w:rsidR="00DC4CF2" w:rsidRDefault="00DC4CF2" w:rsidP="00293ABA">
            <w:pPr>
              <w:widowControl w:val="0"/>
              <w:spacing w:line="240" w:lineRule="auto"/>
              <w:jc w:val="center"/>
              <w:rPr>
                <w:b/>
              </w:rPr>
            </w:pPr>
            <w:r>
              <w:rPr>
                <w:b/>
              </w:rPr>
              <w:t>&lt; .001</w:t>
            </w:r>
          </w:p>
        </w:tc>
      </w:tr>
      <w:tr w:rsidR="00DC4CF2" w14:paraId="2CC359C9"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74C48967" w14:textId="77777777" w:rsidR="00DC4CF2" w:rsidRDefault="00DC4CF2" w:rsidP="00293ABA">
            <w:pPr>
              <w:widowControl w:val="0"/>
              <w:spacing w:line="240" w:lineRule="auto"/>
              <w:jc w:val="left"/>
            </w:pPr>
            <w:r>
              <w:t>Bin 1, low AQ – Bin 5, high AQ</w:t>
            </w:r>
          </w:p>
        </w:tc>
        <w:tc>
          <w:tcPr>
            <w:tcW w:w="1847" w:type="dxa"/>
            <w:tcBorders>
              <w:top w:val="nil"/>
              <w:left w:val="nil"/>
              <w:bottom w:val="nil"/>
              <w:right w:val="nil"/>
            </w:tcBorders>
            <w:tcMar>
              <w:top w:w="0" w:type="dxa"/>
              <w:left w:w="0" w:type="dxa"/>
              <w:bottom w:w="0" w:type="dxa"/>
              <w:right w:w="0" w:type="dxa"/>
            </w:tcMar>
            <w:vAlign w:val="center"/>
          </w:tcPr>
          <w:p w14:paraId="32D83DB0" w14:textId="77777777" w:rsidR="00DC4CF2" w:rsidRDefault="00DC4CF2" w:rsidP="00293ABA">
            <w:pPr>
              <w:widowControl w:val="0"/>
              <w:spacing w:line="240" w:lineRule="auto"/>
              <w:jc w:val="center"/>
              <w:rPr>
                <w:b/>
              </w:rPr>
            </w:pPr>
            <w:r>
              <w:rPr>
                <w:b/>
              </w:rPr>
              <w:t>&lt; .001</w:t>
            </w:r>
          </w:p>
        </w:tc>
      </w:tr>
      <w:tr w:rsidR="00DC4CF2" w14:paraId="0D690929" w14:textId="77777777" w:rsidTr="00293ABA">
        <w:trPr>
          <w:trHeight w:val="340"/>
        </w:trPr>
        <w:tc>
          <w:tcPr>
            <w:tcW w:w="2940" w:type="dxa"/>
            <w:tcBorders>
              <w:top w:val="nil"/>
              <w:left w:val="nil"/>
              <w:bottom w:val="single" w:sz="4" w:space="0" w:color="B7B7B7"/>
              <w:right w:val="nil"/>
            </w:tcBorders>
            <w:tcMar>
              <w:top w:w="0" w:type="dxa"/>
              <w:left w:w="0" w:type="dxa"/>
              <w:bottom w:w="0" w:type="dxa"/>
              <w:right w:w="0" w:type="dxa"/>
            </w:tcMar>
            <w:vAlign w:val="center"/>
          </w:tcPr>
          <w:p w14:paraId="5D584D7C" w14:textId="77777777" w:rsidR="00DC4CF2" w:rsidRDefault="00DC4CF2" w:rsidP="00293ABA">
            <w:pPr>
              <w:widowControl w:val="0"/>
              <w:spacing w:line="240" w:lineRule="auto"/>
              <w:jc w:val="left"/>
            </w:pPr>
            <w:r>
              <w:t>Bin 1, low AQ – Bin 6, high AQ</w:t>
            </w:r>
          </w:p>
        </w:tc>
        <w:tc>
          <w:tcPr>
            <w:tcW w:w="1847" w:type="dxa"/>
            <w:tcBorders>
              <w:top w:val="nil"/>
              <w:left w:val="nil"/>
              <w:bottom w:val="single" w:sz="4" w:space="0" w:color="B7B7B7"/>
              <w:right w:val="nil"/>
            </w:tcBorders>
            <w:tcMar>
              <w:top w:w="0" w:type="dxa"/>
              <w:left w:w="0" w:type="dxa"/>
              <w:bottom w:w="0" w:type="dxa"/>
              <w:right w:w="0" w:type="dxa"/>
            </w:tcMar>
            <w:vAlign w:val="center"/>
          </w:tcPr>
          <w:p w14:paraId="1FA1633E" w14:textId="77777777" w:rsidR="00DC4CF2" w:rsidRDefault="00DC4CF2" w:rsidP="00293ABA">
            <w:pPr>
              <w:widowControl w:val="0"/>
              <w:spacing w:line="240" w:lineRule="auto"/>
              <w:jc w:val="center"/>
              <w:rPr>
                <w:b/>
              </w:rPr>
            </w:pPr>
            <w:r>
              <w:rPr>
                <w:b/>
              </w:rPr>
              <w:t>&lt; .001</w:t>
            </w:r>
          </w:p>
        </w:tc>
      </w:tr>
      <w:tr w:rsidR="00DC4CF2" w14:paraId="7ED24B24" w14:textId="77777777" w:rsidTr="00293ABA">
        <w:trPr>
          <w:trHeight w:val="340"/>
        </w:trPr>
        <w:tc>
          <w:tcPr>
            <w:tcW w:w="2940" w:type="dxa"/>
            <w:tcBorders>
              <w:top w:val="single" w:sz="4" w:space="0" w:color="B7B7B7"/>
              <w:left w:val="nil"/>
              <w:bottom w:val="nil"/>
              <w:right w:val="nil"/>
            </w:tcBorders>
            <w:tcMar>
              <w:top w:w="0" w:type="dxa"/>
              <w:left w:w="0" w:type="dxa"/>
              <w:bottom w:w="0" w:type="dxa"/>
              <w:right w:w="0" w:type="dxa"/>
            </w:tcMar>
            <w:vAlign w:val="center"/>
          </w:tcPr>
          <w:p w14:paraId="11910FE3" w14:textId="77777777" w:rsidR="00DC4CF2" w:rsidRDefault="00DC4CF2" w:rsidP="00293ABA">
            <w:pPr>
              <w:widowControl w:val="0"/>
              <w:spacing w:line="240" w:lineRule="auto"/>
              <w:jc w:val="left"/>
            </w:pPr>
            <w:r>
              <w:t>Bin 2, low AQ – Bin 3, low AQ</w:t>
            </w:r>
          </w:p>
        </w:tc>
        <w:tc>
          <w:tcPr>
            <w:tcW w:w="1847" w:type="dxa"/>
            <w:tcBorders>
              <w:top w:val="single" w:sz="4" w:space="0" w:color="B7B7B7"/>
              <w:left w:val="nil"/>
              <w:bottom w:val="nil"/>
              <w:right w:val="nil"/>
            </w:tcBorders>
            <w:tcMar>
              <w:top w:w="0" w:type="dxa"/>
              <w:left w:w="0" w:type="dxa"/>
              <w:bottom w:w="0" w:type="dxa"/>
              <w:right w:w="0" w:type="dxa"/>
            </w:tcMar>
            <w:vAlign w:val="center"/>
          </w:tcPr>
          <w:p w14:paraId="051B2E77" w14:textId="77777777" w:rsidR="00DC4CF2" w:rsidRDefault="00DC4CF2" w:rsidP="00293ABA">
            <w:pPr>
              <w:widowControl w:val="0"/>
              <w:spacing w:line="240" w:lineRule="auto"/>
              <w:jc w:val="center"/>
              <w:rPr>
                <w:b/>
              </w:rPr>
            </w:pPr>
            <w:r>
              <w:rPr>
                <w:b/>
              </w:rPr>
              <w:t>&lt; .001</w:t>
            </w:r>
          </w:p>
        </w:tc>
      </w:tr>
      <w:tr w:rsidR="00DC4CF2" w14:paraId="5FF0DECB"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6499A1F5" w14:textId="77777777" w:rsidR="00DC4CF2" w:rsidRDefault="00DC4CF2" w:rsidP="00293ABA">
            <w:pPr>
              <w:widowControl w:val="0"/>
              <w:spacing w:line="240" w:lineRule="auto"/>
              <w:jc w:val="left"/>
            </w:pPr>
            <w:r>
              <w:t>Bin 2, low AQ – Bin 4, low AQ</w:t>
            </w:r>
          </w:p>
        </w:tc>
        <w:tc>
          <w:tcPr>
            <w:tcW w:w="1847" w:type="dxa"/>
            <w:tcBorders>
              <w:top w:val="nil"/>
              <w:left w:val="nil"/>
              <w:bottom w:val="nil"/>
              <w:right w:val="nil"/>
            </w:tcBorders>
            <w:tcMar>
              <w:top w:w="0" w:type="dxa"/>
              <w:left w:w="0" w:type="dxa"/>
              <w:bottom w:w="0" w:type="dxa"/>
              <w:right w:w="0" w:type="dxa"/>
            </w:tcMar>
            <w:vAlign w:val="center"/>
          </w:tcPr>
          <w:p w14:paraId="74E713D6" w14:textId="77777777" w:rsidR="00DC4CF2" w:rsidRDefault="00DC4CF2" w:rsidP="00293ABA">
            <w:pPr>
              <w:widowControl w:val="0"/>
              <w:spacing w:line="240" w:lineRule="auto"/>
              <w:jc w:val="center"/>
              <w:rPr>
                <w:b/>
              </w:rPr>
            </w:pPr>
            <w:r>
              <w:rPr>
                <w:b/>
              </w:rPr>
              <w:t>&lt; .001</w:t>
            </w:r>
          </w:p>
        </w:tc>
      </w:tr>
      <w:tr w:rsidR="00DC4CF2" w14:paraId="00CBD191"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369FFAB9" w14:textId="77777777" w:rsidR="00DC4CF2" w:rsidRDefault="00DC4CF2" w:rsidP="00293ABA">
            <w:pPr>
              <w:widowControl w:val="0"/>
              <w:spacing w:line="240" w:lineRule="auto"/>
              <w:jc w:val="left"/>
            </w:pPr>
            <w:r>
              <w:t>Bin 2, low AQ – Bin 5, low AQ</w:t>
            </w:r>
          </w:p>
        </w:tc>
        <w:tc>
          <w:tcPr>
            <w:tcW w:w="1847" w:type="dxa"/>
            <w:tcBorders>
              <w:top w:val="nil"/>
              <w:left w:val="nil"/>
              <w:bottom w:val="nil"/>
              <w:right w:val="nil"/>
            </w:tcBorders>
            <w:tcMar>
              <w:top w:w="0" w:type="dxa"/>
              <w:left w:w="0" w:type="dxa"/>
              <w:bottom w:w="0" w:type="dxa"/>
              <w:right w:w="0" w:type="dxa"/>
            </w:tcMar>
            <w:vAlign w:val="center"/>
          </w:tcPr>
          <w:p w14:paraId="3262510B" w14:textId="77777777" w:rsidR="00DC4CF2" w:rsidRDefault="00DC4CF2" w:rsidP="00293ABA">
            <w:pPr>
              <w:widowControl w:val="0"/>
              <w:spacing w:line="240" w:lineRule="auto"/>
              <w:jc w:val="center"/>
              <w:rPr>
                <w:b/>
              </w:rPr>
            </w:pPr>
            <w:r>
              <w:rPr>
                <w:b/>
              </w:rPr>
              <w:t>&lt; .001</w:t>
            </w:r>
          </w:p>
        </w:tc>
      </w:tr>
      <w:tr w:rsidR="00DC4CF2" w14:paraId="37100D7A" w14:textId="77777777" w:rsidTr="00293ABA">
        <w:trPr>
          <w:trHeight w:val="340"/>
        </w:trPr>
        <w:tc>
          <w:tcPr>
            <w:tcW w:w="2940" w:type="dxa"/>
            <w:tcBorders>
              <w:top w:val="nil"/>
              <w:left w:val="nil"/>
              <w:bottom w:val="single" w:sz="4" w:space="0" w:color="B7B7B7"/>
              <w:right w:val="nil"/>
            </w:tcBorders>
            <w:tcMar>
              <w:top w:w="0" w:type="dxa"/>
              <w:left w:w="0" w:type="dxa"/>
              <w:bottom w:w="0" w:type="dxa"/>
              <w:right w:w="0" w:type="dxa"/>
            </w:tcMar>
            <w:vAlign w:val="center"/>
          </w:tcPr>
          <w:p w14:paraId="26334E7E" w14:textId="77777777" w:rsidR="00DC4CF2" w:rsidRDefault="00DC4CF2" w:rsidP="00293ABA">
            <w:pPr>
              <w:widowControl w:val="0"/>
              <w:spacing w:line="240" w:lineRule="auto"/>
              <w:jc w:val="left"/>
            </w:pPr>
            <w:r>
              <w:t>Bin 2, low AQ – Bin 6, low AQ</w:t>
            </w:r>
          </w:p>
        </w:tc>
        <w:tc>
          <w:tcPr>
            <w:tcW w:w="1847" w:type="dxa"/>
            <w:tcBorders>
              <w:top w:val="nil"/>
              <w:left w:val="nil"/>
              <w:bottom w:val="single" w:sz="4" w:space="0" w:color="B7B7B7"/>
              <w:right w:val="nil"/>
            </w:tcBorders>
            <w:tcMar>
              <w:top w:w="0" w:type="dxa"/>
              <w:left w:w="0" w:type="dxa"/>
              <w:bottom w:w="0" w:type="dxa"/>
              <w:right w:w="0" w:type="dxa"/>
            </w:tcMar>
            <w:vAlign w:val="center"/>
          </w:tcPr>
          <w:p w14:paraId="1956EEB3" w14:textId="77777777" w:rsidR="00DC4CF2" w:rsidRDefault="00DC4CF2" w:rsidP="00293ABA">
            <w:pPr>
              <w:widowControl w:val="0"/>
              <w:spacing w:line="240" w:lineRule="auto"/>
              <w:jc w:val="center"/>
              <w:rPr>
                <w:b/>
              </w:rPr>
            </w:pPr>
            <w:r>
              <w:rPr>
                <w:b/>
              </w:rPr>
              <w:t>&lt; .001</w:t>
            </w:r>
          </w:p>
        </w:tc>
      </w:tr>
      <w:tr w:rsidR="00DC4CF2" w14:paraId="3C1B57FB" w14:textId="77777777" w:rsidTr="00293ABA">
        <w:trPr>
          <w:trHeight w:val="340"/>
        </w:trPr>
        <w:tc>
          <w:tcPr>
            <w:tcW w:w="2940" w:type="dxa"/>
            <w:tcBorders>
              <w:top w:val="single" w:sz="4" w:space="0" w:color="B7B7B7"/>
              <w:left w:val="nil"/>
              <w:bottom w:val="nil"/>
              <w:right w:val="nil"/>
            </w:tcBorders>
            <w:tcMar>
              <w:top w:w="0" w:type="dxa"/>
              <w:left w:w="0" w:type="dxa"/>
              <w:bottom w:w="0" w:type="dxa"/>
              <w:right w:w="0" w:type="dxa"/>
            </w:tcMar>
            <w:vAlign w:val="center"/>
          </w:tcPr>
          <w:p w14:paraId="7DE1C53D" w14:textId="77777777" w:rsidR="00DC4CF2" w:rsidRDefault="00DC4CF2" w:rsidP="00293ABA">
            <w:pPr>
              <w:widowControl w:val="0"/>
              <w:spacing w:line="240" w:lineRule="auto"/>
              <w:jc w:val="left"/>
            </w:pPr>
            <w:r>
              <w:lastRenderedPageBreak/>
              <w:t>Bin 2, low AQ – Bin 1, high AQ</w:t>
            </w:r>
          </w:p>
        </w:tc>
        <w:tc>
          <w:tcPr>
            <w:tcW w:w="1847" w:type="dxa"/>
            <w:tcBorders>
              <w:top w:val="single" w:sz="4" w:space="0" w:color="B7B7B7"/>
              <w:left w:val="nil"/>
              <w:bottom w:val="nil"/>
              <w:right w:val="nil"/>
            </w:tcBorders>
            <w:tcMar>
              <w:top w:w="0" w:type="dxa"/>
              <w:left w:w="0" w:type="dxa"/>
              <w:bottom w:w="0" w:type="dxa"/>
              <w:right w:w="0" w:type="dxa"/>
            </w:tcMar>
            <w:vAlign w:val="center"/>
          </w:tcPr>
          <w:p w14:paraId="5958BB6E" w14:textId="77777777" w:rsidR="00DC4CF2" w:rsidRDefault="00DC4CF2" w:rsidP="00293ABA">
            <w:pPr>
              <w:widowControl w:val="0"/>
              <w:spacing w:line="240" w:lineRule="auto"/>
              <w:jc w:val="center"/>
            </w:pPr>
            <w:r>
              <w:t>.992</w:t>
            </w:r>
          </w:p>
        </w:tc>
      </w:tr>
      <w:tr w:rsidR="00DC4CF2" w14:paraId="6DBCEF83"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000B1D0B" w14:textId="77777777" w:rsidR="00DC4CF2" w:rsidRDefault="00DC4CF2" w:rsidP="00293ABA">
            <w:pPr>
              <w:widowControl w:val="0"/>
              <w:spacing w:line="240" w:lineRule="auto"/>
              <w:jc w:val="left"/>
            </w:pPr>
            <w:r>
              <w:t>Bin 2, low AQ – Bin 2, high AQ</w:t>
            </w:r>
          </w:p>
        </w:tc>
        <w:tc>
          <w:tcPr>
            <w:tcW w:w="1847" w:type="dxa"/>
            <w:tcBorders>
              <w:top w:val="nil"/>
              <w:left w:val="nil"/>
              <w:bottom w:val="nil"/>
              <w:right w:val="nil"/>
            </w:tcBorders>
            <w:tcMar>
              <w:top w:w="0" w:type="dxa"/>
              <w:left w:w="0" w:type="dxa"/>
              <w:bottom w:w="0" w:type="dxa"/>
              <w:right w:w="0" w:type="dxa"/>
            </w:tcMar>
            <w:vAlign w:val="center"/>
          </w:tcPr>
          <w:p w14:paraId="4565CED7" w14:textId="77777777" w:rsidR="00DC4CF2" w:rsidRDefault="00DC4CF2" w:rsidP="00293ABA">
            <w:pPr>
              <w:widowControl w:val="0"/>
              <w:spacing w:line="240" w:lineRule="auto"/>
              <w:jc w:val="center"/>
            </w:pPr>
            <w:r>
              <w:t>.942</w:t>
            </w:r>
          </w:p>
        </w:tc>
      </w:tr>
      <w:tr w:rsidR="00DC4CF2" w14:paraId="47B69FC7"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043D612A" w14:textId="77777777" w:rsidR="00DC4CF2" w:rsidRDefault="00DC4CF2" w:rsidP="00293ABA">
            <w:pPr>
              <w:widowControl w:val="0"/>
              <w:spacing w:line="240" w:lineRule="auto"/>
              <w:jc w:val="left"/>
            </w:pPr>
            <w:r>
              <w:t>Bin 2, low AQ – Bin 3, high AQ</w:t>
            </w:r>
          </w:p>
        </w:tc>
        <w:tc>
          <w:tcPr>
            <w:tcW w:w="1847" w:type="dxa"/>
            <w:tcBorders>
              <w:top w:val="nil"/>
              <w:left w:val="nil"/>
              <w:bottom w:val="nil"/>
              <w:right w:val="nil"/>
            </w:tcBorders>
            <w:tcMar>
              <w:top w:w="0" w:type="dxa"/>
              <w:left w:w="0" w:type="dxa"/>
              <w:bottom w:w="0" w:type="dxa"/>
              <w:right w:w="0" w:type="dxa"/>
            </w:tcMar>
            <w:vAlign w:val="center"/>
          </w:tcPr>
          <w:p w14:paraId="41C54360" w14:textId="77777777" w:rsidR="00DC4CF2" w:rsidRDefault="00DC4CF2" w:rsidP="00293ABA">
            <w:pPr>
              <w:widowControl w:val="0"/>
              <w:spacing w:line="240" w:lineRule="auto"/>
              <w:jc w:val="center"/>
              <w:rPr>
                <w:b/>
              </w:rPr>
            </w:pPr>
            <w:r>
              <w:rPr>
                <w:b/>
              </w:rPr>
              <w:t>&lt; .001</w:t>
            </w:r>
          </w:p>
        </w:tc>
      </w:tr>
      <w:tr w:rsidR="00DC4CF2" w14:paraId="46F886D2"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441C7055" w14:textId="77777777" w:rsidR="00DC4CF2" w:rsidRDefault="00DC4CF2" w:rsidP="00293ABA">
            <w:pPr>
              <w:widowControl w:val="0"/>
              <w:spacing w:line="240" w:lineRule="auto"/>
              <w:jc w:val="left"/>
            </w:pPr>
            <w:r>
              <w:t>Bin 2, low AQ – Bin 4, high AQ</w:t>
            </w:r>
          </w:p>
        </w:tc>
        <w:tc>
          <w:tcPr>
            <w:tcW w:w="1847" w:type="dxa"/>
            <w:tcBorders>
              <w:top w:val="nil"/>
              <w:left w:val="nil"/>
              <w:bottom w:val="nil"/>
              <w:right w:val="nil"/>
            </w:tcBorders>
            <w:tcMar>
              <w:top w:w="0" w:type="dxa"/>
              <w:left w:w="0" w:type="dxa"/>
              <w:bottom w:w="0" w:type="dxa"/>
              <w:right w:w="0" w:type="dxa"/>
            </w:tcMar>
            <w:vAlign w:val="center"/>
          </w:tcPr>
          <w:p w14:paraId="120E3AF5" w14:textId="77777777" w:rsidR="00DC4CF2" w:rsidRDefault="00DC4CF2" w:rsidP="00293ABA">
            <w:pPr>
              <w:widowControl w:val="0"/>
              <w:spacing w:line="240" w:lineRule="auto"/>
              <w:jc w:val="center"/>
              <w:rPr>
                <w:b/>
              </w:rPr>
            </w:pPr>
            <w:r>
              <w:rPr>
                <w:b/>
              </w:rPr>
              <w:t>&lt; .001</w:t>
            </w:r>
          </w:p>
        </w:tc>
      </w:tr>
      <w:tr w:rsidR="00DC4CF2" w14:paraId="7ECBFDFB"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4758FA82" w14:textId="77777777" w:rsidR="00DC4CF2" w:rsidRDefault="00DC4CF2" w:rsidP="00293ABA">
            <w:pPr>
              <w:widowControl w:val="0"/>
              <w:spacing w:line="240" w:lineRule="auto"/>
              <w:jc w:val="left"/>
            </w:pPr>
            <w:r>
              <w:t>Bin 2, low AQ – Bin 5, high AQ</w:t>
            </w:r>
          </w:p>
        </w:tc>
        <w:tc>
          <w:tcPr>
            <w:tcW w:w="1847" w:type="dxa"/>
            <w:tcBorders>
              <w:top w:val="nil"/>
              <w:left w:val="nil"/>
              <w:bottom w:val="nil"/>
              <w:right w:val="nil"/>
            </w:tcBorders>
            <w:tcMar>
              <w:top w:w="0" w:type="dxa"/>
              <w:left w:w="0" w:type="dxa"/>
              <w:bottom w:w="0" w:type="dxa"/>
              <w:right w:w="0" w:type="dxa"/>
            </w:tcMar>
            <w:vAlign w:val="center"/>
          </w:tcPr>
          <w:p w14:paraId="3B8F2D5C" w14:textId="77777777" w:rsidR="00DC4CF2" w:rsidRDefault="00DC4CF2" w:rsidP="00293ABA">
            <w:pPr>
              <w:widowControl w:val="0"/>
              <w:spacing w:line="240" w:lineRule="auto"/>
              <w:jc w:val="center"/>
              <w:rPr>
                <w:b/>
              </w:rPr>
            </w:pPr>
            <w:r>
              <w:rPr>
                <w:b/>
              </w:rPr>
              <w:t>&lt; .001</w:t>
            </w:r>
          </w:p>
        </w:tc>
      </w:tr>
      <w:tr w:rsidR="00DC4CF2" w14:paraId="08549586" w14:textId="77777777" w:rsidTr="00293ABA">
        <w:trPr>
          <w:trHeight w:val="340"/>
        </w:trPr>
        <w:tc>
          <w:tcPr>
            <w:tcW w:w="2940" w:type="dxa"/>
            <w:tcBorders>
              <w:top w:val="nil"/>
              <w:left w:val="nil"/>
              <w:bottom w:val="single" w:sz="4" w:space="0" w:color="B7B7B7"/>
              <w:right w:val="nil"/>
            </w:tcBorders>
            <w:tcMar>
              <w:top w:w="0" w:type="dxa"/>
              <w:left w:w="0" w:type="dxa"/>
              <w:bottom w:w="0" w:type="dxa"/>
              <w:right w:w="0" w:type="dxa"/>
            </w:tcMar>
            <w:vAlign w:val="center"/>
          </w:tcPr>
          <w:p w14:paraId="72DB8509" w14:textId="77777777" w:rsidR="00DC4CF2" w:rsidRDefault="00DC4CF2" w:rsidP="00293ABA">
            <w:pPr>
              <w:widowControl w:val="0"/>
              <w:spacing w:line="240" w:lineRule="auto"/>
              <w:jc w:val="left"/>
            </w:pPr>
            <w:r>
              <w:t>Bin 2, low AQ – Bin 6, high AQ</w:t>
            </w:r>
          </w:p>
        </w:tc>
        <w:tc>
          <w:tcPr>
            <w:tcW w:w="1847" w:type="dxa"/>
            <w:tcBorders>
              <w:top w:val="nil"/>
              <w:left w:val="nil"/>
              <w:bottom w:val="single" w:sz="4" w:space="0" w:color="B7B7B7"/>
              <w:right w:val="nil"/>
            </w:tcBorders>
            <w:tcMar>
              <w:top w:w="0" w:type="dxa"/>
              <w:left w:w="0" w:type="dxa"/>
              <w:bottom w:w="0" w:type="dxa"/>
              <w:right w:w="0" w:type="dxa"/>
            </w:tcMar>
            <w:vAlign w:val="center"/>
          </w:tcPr>
          <w:p w14:paraId="6A8B980A" w14:textId="77777777" w:rsidR="00DC4CF2" w:rsidRDefault="00DC4CF2" w:rsidP="00293ABA">
            <w:pPr>
              <w:widowControl w:val="0"/>
              <w:spacing w:line="240" w:lineRule="auto"/>
              <w:jc w:val="center"/>
              <w:rPr>
                <w:b/>
              </w:rPr>
            </w:pPr>
            <w:r>
              <w:rPr>
                <w:b/>
              </w:rPr>
              <w:t>&lt; .001</w:t>
            </w:r>
          </w:p>
        </w:tc>
      </w:tr>
      <w:tr w:rsidR="00DC4CF2" w14:paraId="564E85E9" w14:textId="77777777" w:rsidTr="00293ABA">
        <w:trPr>
          <w:trHeight w:val="340"/>
        </w:trPr>
        <w:tc>
          <w:tcPr>
            <w:tcW w:w="2940" w:type="dxa"/>
            <w:tcBorders>
              <w:top w:val="single" w:sz="4" w:space="0" w:color="B7B7B7"/>
              <w:left w:val="nil"/>
              <w:bottom w:val="nil"/>
              <w:right w:val="nil"/>
            </w:tcBorders>
            <w:tcMar>
              <w:top w:w="0" w:type="dxa"/>
              <w:left w:w="0" w:type="dxa"/>
              <w:bottom w:w="0" w:type="dxa"/>
              <w:right w:w="0" w:type="dxa"/>
            </w:tcMar>
            <w:vAlign w:val="center"/>
          </w:tcPr>
          <w:p w14:paraId="2FF8D9A6" w14:textId="77777777" w:rsidR="00DC4CF2" w:rsidRDefault="00DC4CF2" w:rsidP="00293ABA">
            <w:pPr>
              <w:widowControl w:val="0"/>
              <w:spacing w:line="240" w:lineRule="auto"/>
              <w:jc w:val="left"/>
            </w:pPr>
            <w:r>
              <w:t>Bin 3, low AQ – Bin 4, low AQ</w:t>
            </w:r>
          </w:p>
        </w:tc>
        <w:tc>
          <w:tcPr>
            <w:tcW w:w="1847" w:type="dxa"/>
            <w:tcBorders>
              <w:top w:val="single" w:sz="4" w:space="0" w:color="B7B7B7"/>
              <w:left w:val="nil"/>
              <w:bottom w:val="nil"/>
              <w:right w:val="nil"/>
            </w:tcBorders>
            <w:tcMar>
              <w:top w:w="0" w:type="dxa"/>
              <w:left w:w="0" w:type="dxa"/>
              <w:bottom w:w="0" w:type="dxa"/>
              <w:right w:w="0" w:type="dxa"/>
            </w:tcMar>
            <w:vAlign w:val="center"/>
          </w:tcPr>
          <w:p w14:paraId="78C26FF8" w14:textId="77777777" w:rsidR="00DC4CF2" w:rsidRDefault="00DC4CF2" w:rsidP="00293ABA">
            <w:pPr>
              <w:widowControl w:val="0"/>
              <w:spacing w:line="240" w:lineRule="auto"/>
              <w:jc w:val="center"/>
              <w:rPr>
                <w:b/>
              </w:rPr>
            </w:pPr>
            <w:r>
              <w:rPr>
                <w:b/>
              </w:rPr>
              <w:t>&lt; .001</w:t>
            </w:r>
          </w:p>
        </w:tc>
      </w:tr>
      <w:tr w:rsidR="00DC4CF2" w14:paraId="28851568"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1D742F69" w14:textId="77777777" w:rsidR="00DC4CF2" w:rsidRDefault="00DC4CF2" w:rsidP="00293ABA">
            <w:pPr>
              <w:widowControl w:val="0"/>
              <w:spacing w:line="240" w:lineRule="auto"/>
              <w:jc w:val="left"/>
            </w:pPr>
            <w:r>
              <w:t>Bin 3, low AQ – Bin 5, low AQ</w:t>
            </w:r>
          </w:p>
        </w:tc>
        <w:tc>
          <w:tcPr>
            <w:tcW w:w="1847" w:type="dxa"/>
            <w:tcBorders>
              <w:top w:val="nil"/>
              <w:left w:val="nil"/>
              <w:bottom w:val="nil"/>
              <w:right w:val="nil"/>
            </w:tcBorders>
            <w:tcMar>
              <w:top w:w="0" w:type="dxa"/>
              <w:left w:w="0" w:type="dxa"/>
              <w:bottom w:w="0" w:type="dxa"/>
              <w:right w:w="0" w:type="dxa"/>
            </w:tcMar>
            <w:vAlign w:val="center"/>
          </w:tcPr>
          <w:p w14:paraId="0D4B9AFA" w14:textId="77777777" w:rsidR="00DC4CF2" w:rsidRDefault="00DC4CF2" w:rsidP="00293ABA">
            <w:pPr>
              <w:widowControl w:val="0"/>
              <w:spacing w:line="240" w:lineRule="auto"/>
              <w:jc w:val="center"/>
              <w:rPr>
                <w:b/>
              </w:rPr>
            </w:pPr>
            <w:r>
              <w:rPr>
                <w:b/>
              </w:rPr>
              <w:t>&lt; .001</w:t>
            </w:r>
          </w:p>
        </w:tc>
      </w:tr>
      <w:tr w:rsidR="00DC4CF2" w14:paraId="5219566E" w14:textId="77777777" w:rsidTr="00293ABA">
        <w:trPr>
          <w:trHeight w:val="340"/>
        </w:trPr>
        <w:tc>
          <w:tcPr>
            <w:tcW w:w="2940" w:type="dxa"/>
            <w:tcBorders>
              <w:top w:val="nil"/>
              <w:left w:val="nil"/>
              <w:bottom w:val="single" w:sz="4" w:space="0" w:color="B7B7B7"/>
              <w:right w:val="nil"/>
            </w:tcBorders>
            <w:tcMar>
              <w:top w:w="0" w:type="dxa"/>
              <w:left w:w="0" w:type="dxa"/>
              <w:bottom w:w="0" w:type="dxa"/>
              <w:right w:w="0" w:type="dxa"/>
            </w:tcMar>
            <w:vAlign w:val="center"/>
          </w:tcPr>
          <w:p w14:paraId="1492ED2F" w14:textId="77777777" w:rsidR="00DC4CF2" w:rsidRDefault="00DC4CF2" w:rsidP="00293ABA">
            <w:pPr>
              <w:widowControl w:val="0"/>
              <w:spacing w:line="240" w:lineRule="auto"/>
              <w:jc w:val="left"/>
            </w:pPr>
            <w:r>
              <w:t>Bin 3, low AQ – Bin 6, low AQ</w:t>
            </w:r>
          </w:p>
        </w:tc>
        <w:tc>
          <w:tcPr>
            <w:tcW w:w="1847" w:type="dxa"/>
            <w:tcBorders>
              <w:top w:val="nil"/>
              <w:left w:val="nil"/>
              <w:bottom w:val="single" w:sz="4" w:space="0" w:color="B7B7B7"/>
              <w:right w:val="nil"/>
            </w:tcBorders>
            <w:tcMar>
              <w:top w:w="0" w:type="dxa"/>
              <w:left w:w="0" w:type="dxa"/>
              <w:bottom w:w="0" w:type="dxa"/>
              <w:right w:w="0" w:type="dxa"/>
            </w:tcMar>
            <w:vAlign w:val="center"/>
          </w:tcPr>
          <w:p w14:paraId="63A1D29A" w14:textId="77777777" w:rsidR="00DC4CF2" w:rsidRDefault="00DC4CF2" w:rsidP="00293ABA">
            <w:pPr>
              <w:widowControl w:val="0"/>
              <w:spacing w:line="240" w:lineRule="auto"/>
              <w:jc w:val="center"/>
              <w:rPr>
                <w:b/>
              </w:rPr>
            </w:pPr>
            <w:r>
              <w:rPr>
                <w:b/>
              </w:rPr>
              <w:t>&lt; .001</w:t>
            </w:r>
          </w:p>
        </w:tc>
      </w:tr>
      <w:tr w:rsidR="00DC4CF2" w14:paraId="4FD77D75" w14:textId="77777777" w:rsidTr="00293ABA">
        <w:trPr>
          <w:trHeight w:val="340"/>
        </w:trPr>
        <w:tc>
          <w:tcPr>
            <w:tcW w:w="2940" w:type="dxa"/>
            <w:tcBorders>
              <w:top w:val="single" w:sz="4" w:space="0" w:color="B7B7B7"/>
              <w:left w:val="nil"/>
              <w:bottom w:val="nil"/>
              <w:right w:val="nil"/>
            </w:tcBorders>
            <w:tcMar>
              <w:top w:w="0" w:type="dxa"/>
              <w:left w:w="0" w:type="dxa"/>
              <w:bottom w:w="0" w:type="dxa"/>
              <w:right w:w="0" w:type="dxa"/>
            </w:tcMar>
            <w:vAlign w:val="center"/>
          </w:tcPr>
          <w:p w14:paraId="311596CC" w14:textId="77777777" w:rsidR="00DC4CF2" w:rsidRDefault="00DC4CF2" w:rsidP="00293ABA">
            <w:pPr>
              <w:widowControl w:val="0"/>
              <w:spacing w:line="240" w:lineRule="auto"/>
              <w:jc w:val="left"/>
            </w:pPr>
            <w:r>
              <w:t>Bin 3, low AQ – Bin 1, high AQ</w:t>
            </w:r>
          </w:p>
        </w:tc>
        <w:tc>
          <w:tcPr>
            <w:tcW w:w="1847" w:type="dxa"/>
            <w:tcBorders>
              <w:top w:val="single" w:sz="4" w:space="0" w:color="B7B7B7"/>
              <w:left w:val="nil"/>
              <w:bottom w:val="nil"/>
              <w:right w:val="nil"/>
            </w:tcBorders>
            <w:tcMar>
              <w:top w:w="0" w:type="dxa"/>
              <w:left w:w="0" w:type="dxa"/>
              <w:bottom w:w="0" w:type="dxa"/>
              <w:right w:w="0" w:type="dxa"/>
            </w:tcMar>
            <w:vAlign w:val="center"/>
          </w:tcPr>
          <w:p w14:paraId="2446EBF9" w14:textId="77777777" w:rsidR="00DC4CF2" w:rsidRDefault="00DC4CF2" w:rsidP="00293ABA">
            <w:pPr>
              <w:widowControl w:val="0"/>
              <w:spacing w:line="240" w:lineRule="auto"/>
              <w:jc w:val="center"/>
              <w:rPr>
                <w:b/>
              </w:rPr>
            </w:pPr>
            <w:r>
              <w:rPr>
                <w:b/>
              </w:rPr>
              <w:t>&lt; .001</w:t>
            </w:r>
          </w:p>
        </w:tc>
      </w:tr>
      <w:tr w:rsidR="00DC4CF2" w14:paraId="7930CA0B"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18F4CEB8" w14:textId="77777777" w:rsidR="00DC4CF2" w:rsidRDefault="00DC4CF2" w:rsidP="00293ABA">
            <w:pPr>
              <w:widowControl w:val="0"/>
              <w:spacing w:line="240" w:lineRule="auto"/>
              <w:jc w:val="left"/>
            </w:pPr>
            <w:r>
              <w:t>Bin 3, low AQ – Bin 2, high AQ</w:t>
            </w:r>
          </w:p>
        </w:tc>
        <w:tc>
          <w:tcPr>
            <w:tcW w:w="1847" w:type="dxa"/>
            <w:tcBorders>
              <w:top w:val="nil"/>
              <w:left w:val="nil"/>
              <w:bottom w:val="nil"/>
              <w:right w:val="nil"/>
            </w:tcBorders>
            <w:tcMar>
              <w:top w:w="0" w:type="dxa"/>
              <w:left w:w="0" w:type="dxa"/>
              <w:bottom w:w="0" w:type="dxa"/>
              <w:right w:w="0" w:type="dxa"/>
            </w:tcMar>
            <w:vAlign w:val="center"/>
          </w:tcPr>
          <w:p w14:paraId="02AB1AD3" w14:textId="77777777" w:rsidR="00DC4CF2" w:rsidRDefault="00DC4CF2" w:rsidP="00293ABA">
            <w:pPr>
              <w:widowControl w:val="0"/>
              <w:spacing w:line="240" w:lineRule="auto"/>
              <w:jc w:val="center"/>
            </w:pPr>
            <w:r>
              <w:t>.697</w:t>
            </w:r>
          </w:p>
        </w:tc>
      </w:tr>
      <w:tr w:rsidR="00DC4CF2" w14:paraId="088D1090"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5FC40D72" w14:textId="77777777" w:rsidR="00DC4CF2" w:rsidRDefault="00DC4CF2" w:rsidP="00293ABA">
            <w:pPr>
              <w:widowControl w:val="0"/>
              <w:spacing w:line="240" w:lineRule="auto"/>
              <w:jc w:val="left"/>
            </w:pPr>
            <w:r>
              <w:t>Bin 3, low AQ – Bin 3, high AQ</w:t>
            </w:r>
          </w:p>
        </w:tc>
        <w:tc>
          <w:tcPr>
            <w:tcW w:w="1847" w:type="dxa"/>
            <w:tcBorders>
              <w:top w:val="nil"/>
              <w:left w:val="nil"/>
              <w:bottom w:val="nil"/>
              <w:right w:val="nil"/>
            </w:tcBorders>
            <w:tcMar>
              <w:top w:w="0" w:type="dxa"/>
              <w:left w:w="0" w:type="dxa"/>
              <w:bottom w:w="0" w:type="dxa"/>
              <w:right w:w="0" w:type="dxa"/>
            </w:tcMar>
            <w:vAlign w:val="center"/>
          </w:tcPr>
          <w:p w14:paraId="7F44AC25" w14:textId="77777777" w:rsidR="00DC4CF2" w:rsidRDefault="00DC4CF2" w:rsidP="00293ABA">
            <w:pPr>
              <w:widowControl w:val="0"/>
              <w:spacing w:line="240" w:lineRule="auto"/>
              <w:jc w:val="center"/>
            </w:pPr>
            <w:r>
              <w:t>1.000</w:t>
            </w:r>
          </w:p>
        </w:tc>
      </w:tr>
      <w:tr w:rsidR="00DC4CF2" w14:paraId="405F91F4"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26C1273A" w14:textId="77777777" w:rsidR="00DC4CF2" w:rsidRDefault="00DC4CF2" w:rsidP="00293ABA">
            <w:pPr>
              <w:widowControl w:val="0"/>
              <w:spacing w:line="240" w:lineRule="auto"/>
              <w:jc w:val="left"/>
            </w:pPr>
            <w:r>
              <w:t>Bin 3, low AQ – Bin 4, high AQ</w:t>
            </w:r>
          </w:p>
        </w:tc>
        <w:tc>
          <w:tcPr>
            <w:tcW w:w="1847" w:type="dxa"/>
            <w:tcBorders>
              <w:top w:val="nil"/>
              <w:left w:val="nil"/>
              <w:bottom w:val="nil"/>
              <w:right w:val="nil"/>
            </w:tcBorders>
            <w:tcMar>
              <w:top w:w="0" w:type="dxa"/>
              <w:left w:w="0" w:type="dxa"/>
              <w:bottom w:w="0" w:type="dxa"/>
              <w:right w:w="0" w:type="dxa"/>
            </w:tcMar>
            <w:vAlign w:val="center"/>
          </w:tcPr>
          <w:p w14:paraId="5B0A976A" w14:textId="77777777" w:rsidR="00DC4CF2" w:rsidRDefault="00DC4CF2" w:rsidP="00293ABA">
            <w:pPr>
              <w:widowControl w:val="0"/>
              <w:spacing w:line="240" w:lineRule="auto"/>
              <w:jc w:val="center"/>
              <w:rPr>
                <w:b/>
              </w:rPr>
            </w:pPr>
            <w:r>
              <w:rPr>
                <w:b/>
              </w:rPr>
              <w:t>&lt; .001</w:t>
            </w:r>
          </w:p>
        </w:tc>
      </w:tr>
      <w:tr w:rsidR="00DC4CF2" w14:paraId="432D29BD"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2D6F0C51" w14:textId="77777777" w:rsidR="00DC4CF2" w:rsidRDefault="00DC4CF2" w:rsidP="00293ABA">
            <w:pPr>
              <w:widowControl w:val="0"/>
              <w:spacing w:line="240" w:lineRule="auto"/>
              <w:jc w:val="left"/>
            </w:pPr>
            <w:r>
              <w:t>Bin 3, low AQ – Bin 5, high AQ</w:t>
            </w:r>
          </w:p>
        </w:tc>
        <w:tc>
          <w:tcPr>
            <w:tcW w:w="1847" w:type="dxa"/>
            <w:tcBorders>
              <w:top w:val="nil"/>
              <w:left w:val="nil"/>
              <w:bottom w:val="nil"/>
              <w:right w:val="nil"/>
            </w:tcBorders>
            <w:tcMar>
              <w:top w:w="0" w:type="dxa"/>
              <w:left w:w="0" w:type="dxa"/>
              <w:bottom w:w="0" w:type="dxa"/>
              <w:right w:w="0" w:type="dxa"/>
            </w:tcMar>
            <w:vAlign w:val="center"/>
          </w:tcPr>
          <w:p w14:paraId="18384EA1" w14:textId="77777777" w:rsidR="00DC4CF2" w:rsidRDefault="00DC4CF2" w:rsidP="00293ABA">
            <w:pPr>
              <w:widowControl w:val="0"/>
              <w:spacing w:line="240" w:lineRule="auto"/>
              <w:jc w:val="center"/>
            </w:pPr>
            <w:r>
              <w:t>.341</w:t>
            </w:r>
          </w:p>
        </w:tc>
      </w:tr>
      <w:tr w:rsidR="00DC4CF2" w14:paraId="0F8814D2" w14:textId="77777777" w:rsidTr="00293ABA">
        <w:trPr>
          <w:trHeight w:val="340"/>
        </w:trPr>
        <w:tc>
          <w:tcPr>
            <w:tcW w:w="2940" w:type="dxa"/>
            <w:tcBorders>
              <w:top w:val="nil"/>
              <w:left w:val="nil"/>
              <w:bottom w:val="single" w:sz="4" w:space="0" w:color="B7B7B7"/>
              <w:right w:val="nil"/>
            </w:tcBorders>
            <w:tcMar>
              <w:top w:w="0" w:type="dxa"/>
              <w:left w:w="0" w:type="dxa"/>
              <w:bottom w:w="0" w:type="dxa"/>
              <w:right w:w="0" w:type="dxa"/>
            </w:tcMar>
            <w:vAlign w:val="center"/>
          </w:tcPr>
          <w:p w14:paraId="36A71ACB" w14:textId="77777777" w:rsidR="00DC4CF2" w:rsidRDefault="00DC4CF2" w:rsidP="00293ABA">
            <w:pPr>
              <w:widowControl w:val="0"/>
              <w:spacing w:line="240" w:lineRule="auto"/>
              <w:jc w:val="left"/>
            </w:pPr>
            <w:r>
              <w:t>Bin 3, low AQ – Bin 6, high AQ</w:t>
            </w:r>
          </w:p>
        </w:tc>
        <w:tc>
          <w:tcPr>
            <w:tcW w:w="1847" w:type="dxa"/>
            <w:tcBorders>
              <w:top w:val="nil"/>
              <w:left w:val="nil"/>
              <w:bottom w:val="single" w:sz="4" w:space="0" w:color="B7B7B7"/>
              <w:right w:val="nil"/>
            </w:tcBorders>
            <w:tcMar>
              <w:top w:w="0" w:type="dxa"/>
              <w:left w:w="0" w:type="dxa"/>
              <w:bottom w:w="0" w:type="dxa"/>
              <w:right w:w="0" w:type="dxa"/>
            </w:tcMar>
            <w:vAlign w:val="center"/>
          </w:tcPr>
          <w:p w14:paraId="43BB9D23" w14:textId="77777777" w:rsidR="00DC4CF2" w:rsidRDefault="00DC4CF2" w:rsidP="00293ABA">
            <w:pPr>
              <w:widowControl w:val="0"/>
              <w:spacing w:line="240" w:lineRule="auto"/>
              <w:jc w:val="center"/>
            </w:pPr>
            <w:r>
              <w:t>.074</w:t>
            </w:r>
          </w:p>
        </w:tc>
      </w:tr>
      <w:tr w:rsidR="00DC4CF2" w14:paraId="1D6990FB" w14:textId="77777777" w:rsidTr="00293ABA">
        <w:trPr>
          <w:trHeight w:val="340"/>
        </w:trPr>
        <w:tc>
          <w:tcPr>
            <w:tcW w:w="2940" w:type="dxa"/>
            <w:tcBorders>
              <w:top w:val="single" w:sz="4" w:space="0" w:color="B7B7B7"/>
              <w:left w:val="nil"/>
              <w:bottom w:val="nil"/>
              <w:right w:val="nil"/>
            </w:tcBorders>
            <w:tcMar>
              <w:top w:w="0" w:type="dxa"/>
              <w:left w:w="0" w:type="dxa"/>
              <w:bottom w:w="0" w:type="dxa"/>
              <w:right w:w="0" w:type="dxa"/>
            </w:tcMar>
            <w:vAlign w:val="center"/>
          </w:tcPr>
          <w:p w14:paraId="72936C3E" w14:textId="77777777" w:rsidR="00DC4CF2" w:rsidRDefault="00DC4CF2" w:rsidP="00293ABA">
            <w:pPr>
              <w:widowControl w:val="0"/>
              <w:spacing w:line="240" w:lineRule="auto"/>
              <w:jc w:val="left"/>
            </w:pPr>
            <w:r>
              <w:t>Bin 4, low AQ – Bin 5, low AQ</w:t>
            </w:r>
          </w:p>
        </w:tc>
        <w:tc>
          <w:tcPr>
            <w:tcW w:w="1847" w:type="dxa"/>
            <w:tcBorders>
              <w:top w:val="single" w:sz="4" w:space="0" w:color="B7B7B7"/>
              <w:left w:val="nil"/>
              <w:bottom w:val="nil"/>
              <w:right w:val="nil"/>
            </w:tcBorders>
            <w:tcMar>
              <w:top w:w="0" w:type="dxa"/>
              <w:left w:w="0" w:type="dxa"/>
              <w:bottom w:w="0" w:type="dxa"/>
              <w:right w:w="0" w:type="dxa"/>
            </w:tcMar>
            <w:vAlign w:val="center"/>
          </w:tcPr>
          <w:p w14:paraId="1CAC69F5" w14:textId="77777777" w:rsidR="00DC4CF2" w:rsidRDefault="00DC4CF2" w:rsidP="00293ABA">
            <w:pPr>
              <w:widowControl w:val="0"/>
              <w:spacing w:line="240" w:lineRule="auto"/>
              <w:jc w:val="center"/>
            </w:pPr>
            <w:r>
              <w:t>.995</w:t>
            </w:r>
          </w:p>
        </w:tc>
      </w:tr>
      <w:tr w:rsidR="00DC4CF2" w14:paraId="29AC6522" w14:textId="77777777" w:rsidTr="00293ABA">
        <w:trPr>
          <w:trHeight w:val="340"/>
        </w:trPr>
        <w:tc>
          <w:tcPr>
            <w:tcW w:w="2940" w:type="dxa"/>
            <w:tcBorders>
              <w:top w:val="nil"/>
              <w:left w:val="nil"/>
              <w:bottom w:val="single" w:sz="4" w:space="0" w:color="B7B7B7"/>
              <w:right w:val="nil"/>
            </w:tcBorders>
            <w:tcMar>
              <w:top w:w="0" w:type="dxa"/>
              <w:left w:w="0" w:type="dxa"/>
              <w:bottom w:w="0" w:type="dxa"/>
              <w:right w:w="0" w:type="dxa"/>
            </w:tcMar>
            <w:vAlign w:val="center"/>
          </w:tcPr>
          <w:p w14:paraId="75EBB0C4" w14:textId="77777777" w:rsidR="00DC4CF2" w:rsidRDefault="00DC4CF2" w:rsidP="00293ABA">
            <w:pPr>
              <w:widowControl w:val="0"/>
              <w:spacing w:line="240" w:lineRule="auto"/>
              <w:jc w:val="left"/>
            </w:pPr>
            <w:r>
              <w:t>Bin 4, low AQ – Bin 6, low AQ</w:t>
            </w:r>
          </w:p>
        </w:tc>
        <w:tc>
          <w:tcPr>
            <w:tcW w:w="1847" w:type="dxa"/>
            <w:tcBorders>
              <w:top w:val="nil"/>
              <w:left w:val="nil"/>
              <w:bottom w:val="single" w:sz="4" w:space="0" w:color="B7B7B7"/>
              <w:right w:val="nil"/>
            </w:tcBorders>
            <w:tcMar>
              <w:top w:w="0" w:type="dxa"/>
              <w:left w:w="0" w:type="dxa"/>
              <w:bottom w:w="0" w:type="dxa"/>
              <w:right w:w="0" w:type="dxa"/>
            </w:tcMar>
            <w:vAlign w:val="center"/>
          </w:tcPr>
          <w:p w14:paraId="6DE94942" w14:textId="77777777" w:rsidR="00DC4CF2" w:rsidRDefault="00DC4CF2" w:rsidP="00293ABA">
            <w:pPr>
              <w:widowControl w:val="0"/>
              <w:spacing w:line="240" w:lineRule="auto"/>
              <w:jc w:val="center"/>
            </w:pPr>
            <w:r>
              <w:t>1.000</w:t>
            </w:r>
          </w:p>
        </w:tc>
      </w:tr>
      <w:tr w:rsidR="00DC4CF2" w14:paraId="6DCEB870" w14:textId="77777777" w:rsidTr="00293ABA">
        <w:trPr>
          <w:trHeight w:val="340"/>
        </w:trPr>
        <w:tc>
          <w:tcPr>
            <w:tcW w:w="2940" w:type="dxa"/>
            <w:tcBorders>
              <w:top w:val="single" w:sz="4" w:space="0" w:color="B7B7B7"/>
              <w:left w:val="nil"/>
              <w:bottom w:val="nil"/>
              <w:right w:val="nil"/>
            </w:tcBorders>
            <w:tcMar>
              <w:top w:w="0" w:type="dxa"/>
              <w:left w:w="0" w:type="dxa"/>
              <w:bottom w:w="0" w:type="dxa"/>
              <w:right w:w="0" w:type="dxa"/>
            </w:tcMar>
            <w:vAlign w:val="center"/>
          </w:tcPr>
          <w:p w14:paraId="55B0A271" w14:textId="77777777" w:rsidR="00DC4CF2" w:rsidRDefault="00DC4CF2" w:rsidP="00293ABA">
            <w:pPr>
              <w:widowControl w:val="0"/>
              <w:spacing w:line="240" w:lineRule="auto"/>
              <w:jc w:val="left"/>
            </w:pPr>
            <w:r>
              <w:t>Bin 4, low AQ – Bin 1, high AQ</w:t>
            </w:r>
          </w:p>
        </w:tc>
        <w:tc>
          <w:tcPr>
            <w:tcW w:w="1847" w:type="dxa"/>
            <w:tcBorders>
              <w:top w:val="single" w:sz="4" w:space="0" w:color="B7B7B7"/>
              <w:left w:val="nil"/>
              <w:bottom w:val="nil"/>
              <w:right w:val="nil"/>
            </w:tcBorders>
            <w:tcMar>
              <w:top w:w="0" w:type="dxa"/>
              <w:left w:w="0" w:type="dxa"/>
              <w:bottom w:w="0" w:type="dxa"/>
              <w:right w:w="0" w:type="dxa"/>
            </w:tcMar>
            <w:vAlign w:val="center"/>
          </w:tcPr>
          <w:p w14:paraId="7454A1C3" w14:textId="77777777" w:rsidR="00DC4CF2" w:rsidRDefault="00DC4CF2" w:rsidP="00293ABA">
            <w:pPr>
              <w:widowControl w:val="0"/>
              <w:spacing w:line="240" w:lineRule="auto"/>
              <w:jc w:val="center"/>
              <w:rPr>
                <w:b/>
              </w:rPr>
            </w:pPr>
            <w:r>
              <w:rPr>
                <w:b/>
              </w:rPr>
              <w:t>&lt; .001</w:t>
            </w:r>
          </w:p>
        </w:tc>
      </w:tr>
      <w:tr w:rsidR="00DC4CF2" w14:paraId="6053B210"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2E86919B" w14:textId="77777777" w:rsidR="00DC4CF2" w:rsidRDefault="00DC4CF2" w:rsidP="00293ABA">
            <w:pPr>
              <w:widowControl w:val="0"/>
              <w:spacing w:line="240" w:lineRule="auto"/>
              <w:jc w:val="left"/>
            </w:pPr>
            <w:r>
              <w:t>Bin 4, low AQ – Bin 2, high AQ</w:t>
            </w:r>
          </w:p>
        </w:tc>
        <w:tc>
          <w:tcPr>
            <w:tcW w:w="1847" w:type="dxa"/>
            <w:tcBorders>
              <w:top w:val="nil"/>
              <w:left w:val="nil"/>
              <w:bottom w:val="nil"/>
              <w:right w:val="nil"/>
            </w:tcBorders>
            <w:tcMar>
              <w:top w:w="0" w:type="dxa"/>
              <w:left w:w="0" w:type="dxa"/>
              <w:bottom w:w="0" w:type="dxa"/>
              <w:right w:w="0" w:type="dxa"/>
            </w:tcMar>
            <w:vAlign w:val="center"/>
          </w:tcPr>
          <w:p w14:paraId="7B8CB6F4" w14:textId="77777777" w:rsidR="00DC4CF2" w:rsidRDefault="00DC4CF2" w:rsidP="00293ABA">
            <w:pPr>
              <w:widowControl w:val="0"/>
              <w:spacing w:line="240" w:lineRule="auto"/>
              <w:jc w:val="center"/>
              <w:rPr>
                <w:b/>
              </w:rPr>
            </w:pPr>
            <w:r>
              <w:rPr>
                <w:b/>
              </w:rPr>
              <w:t>&lt; .001</w:t>
            </w:r>
          </w:p>
        </w:tc>
      </w:tr>
      <w:tr w:rsidR="00DC4CF2" w14:paraId="6241DE89"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05E30095" w14:textId="77777777" w:rsidR="00DC4CF2" w:rsidRDefault="00DC4CF2" w:rsidP="00293ABA">
            <w:pPr>
              <w:widowControl w:val="0"/>
              <w:spacing w:line="240" w:lineRule="auto"/>
              <w:jc w:val="left"/>
            </w:pPr>
            <w:r>
              <w:t>Bin 4, low AQ – Bin 3, high AQ</w:t>
            </w:r>
          </w:p>
        </w:tc>
        <w:tc>
          <w:tcPr>
            <w:tcW w:w="1847" w:type="dxa"/>
            <w:tcBorders>
              <w:top w:val="nil"/>
              <w:left w:val="nil"/>
              <w:bottom w:val="nil"/>
              <w:right w:val="nil"/>
            </w:tcBorders>
            <w:tcMar>
              <w:top w:w="0" w:type="dxa"/>
              <w:left w:w="0" w:type="dxa"/>
              <w:bottom w:w="0" w:type="dxa"/>
              <w:right w:w="0" w:type="dxa"/>
            </w:tcMar>
            <w:vAlign w:val="center"/>
          </w:tcPr>
          <w:p w14:paraId="709A15C3" w14:textId="77777777" w:rsidR="00DC4CF2" w:rsidRDefault="00DC4CF2" w:rsidP="00293ABA">
            <w:pPr>
              <w:widowControl w:val="0"/>
              <w:spacing w:line="240" w:lineRule="auto"/>
              <w:jc w:val="center"/>
              <w:rPr>
                <w:b/>
              </w:rPr>
            </w:pPr>
            <w:r>
              <w:rPr>
                <w:b/>
              </w:rPr>
              <w:t>&lt; .001</w:t>
            </w:r>
          </w:p>
        </w:tc>
      </w:tr>
      <w:tr w:rsidR="00DC4CF2" w14:paraId="23094BE0"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140321FC" w14:textId="77777777" w:rsidR="00DC4CF2" w:rsidRDefault="00DC4CF2" w:rsidP="00293ABA">
            <w:pPr>
              <w:widowControl w:val="0"/>
              <w:spacing w:line="240" w:lineRule="auto"/>
              <w:jc w:val="left"/>
            </w:pPr>
            <w:r>
              <w:t>Bin 4, low AQ – Bin 4, high AQ</w:t>
            </w:r>
          </w:p>
        </w:tc>
        <w:tc>
          <w:tcPr>
            <w:tcW w:w="1847" w:type="dxa"/>
            <w:tcBorders>
              <w:top w:val="nil"/>
              <w:left w:val="nil"/>
              <w:bottom w:val="nil"/>
              <w:right w:val="nil"/>
            </w:tcBorders>
            <w:tcMar>
              <w:top w:w="0" w:type="dxa"/>
              <w:left w:w="0" w:type="dxa"/>
              <w:bottom w:w="0" w:type="dxa"/>
              <w:right w:w="0" w:type="dxa"/>
            </w:tcMar>
            <w:vAlign w:val="center"/>
          </w:tcPr>
          <w:p w14:paraId="573B8FD2" w14:textId="77777777" w:rsidR="00DC4CF2" w:rsidRDefault="00DC4CF2" w:rsidP="00293ABA">
            <w:pPr>
              <w:widowControl w:val="0"/>
              <w:spacing w:line="240" w:lineRule="auto"/>
              <w:jc w:val="center"/>
            </w:pPr>
            <w:r>
              <w:t>1.000</w:t>
            </w:r>
          </w:p>
        </w:tc>
      </w:tr>
      <w:tr w:rsidR="00DC4CF2" w14:paraId="72648F7E"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36B08906" w14:textId="77777777" w:rsidR="00DC4CF2" w:rsidRDefault="00DC4CF2" w:rsidP="00293ABA">
            <w:pPr>
              <w:widowControl w:val="0"/>
              <w:spacing w:line="240" w:lineRule="auto"/>
              <w:jc w:val="left"/>
            </w:pPr>
            <w:r>
              <w:t>Bin 4, low AQ – Bin 5, high AQ</w:t>
            </w:r>
          </w:p>
        </w:tc>
        <w:tc>
          <w:tcPr>
            <w:tcW w:w="1847" w:type="dxa"/>
            <w:tcBorders>
              <w:top w:val="nil"/>
              <w:left w:val="nil"/>
              <w:bottom w:val="nil"/>
              <w:right w:val="nil"/>
            </w:tcBorders>
            <w:tcMar>
              <w:top w:w="0" w:type="dxa"/>
              <w:left w:w="0" w:type="dxa"/>
              <w:bottom w:w="0" w:type="dxa"/>
              <w:right w:w="0" w:type="dxa"/>
            </w:tcMar>
            <w:vAlign w:val="center"/>
          </w:tcPr>
          <w:p w14:paraId="2D856AF2" w14:textId="77777777" w:rsidR="00DC4CF2" w:rsidRDefault="00DC4CF2" w:rsidP="00293ABA">
            <w:pPr>
              <w:widowControl w:val="0"/>
              <w:spacing w:line="240" w:lineRule="auto"/>
              <w:jc w:val="center"/>
              <w:rPr>
                <w:b/>
              </w:rPr>
            </w:pPr>
            <w:r>
              <w:rPr>
                <w:b/>
              </w:rPr>
              <w:t>.008</w:t>
            </w:r>
          </w:p>
        </w:tc>
      </w:tr>
      <w:tr w:rsidR="00DC4CF2" w14:paraId="1B59063E" w14:textId="77777777" w:rsidTr="00293ABA">
        <w:trPr>
          <w:trHeight w:val="340"/>
        </w:trPr>
        <w:tc>
          <w:tcPr>
            <w:tcW w:w="2940" w:type="dxa"/>
            <w:tcBorders>
              <w:top w:val="nil"/>
              <w:left w:val="nil"/>
              <w:bottom w:val="single" w:sz="4" w:space="0" w:color="B7B7B7"/>
              <w:right w:val="nil"/>
            </w:tcBorders>
            <w:tcMar>
              <w:top w:w="0" w:type="dxa"/>
              <w:left w:w="0" w:type="dxa"/>
              <w:bottom w:w="0" w:type="dxa"/>
              <w:right w:w="0" w:type="dxa"/>
            </w:tcMar>
            <w:vAlign w:val="center"/>
          </w:tcPr>
          <w:p w14:paraId="16E1BCDA" w14:textId="77777777" w:rsidR="00DC4CF2" w:rsidRDefault="00DC4CF2" w:rsidP="00293ABA">
            <w:pPr>
              <w:widowControl w:val="0"/>
              <w:spacing w:line="240" w:lineRule="auto"/>
              <w:jc w:val="left"/>
            </w:pPr>
            <w:r>
              <w:t>Bin 4, low AQ – Bin 6, high AQ</w:t>
            </w:r>
          </w:p>
        </w:tc>
        <w:tc>
          <w:tcPr>
            <w:tcW w:w="1847" w:type="dxa"/>
            <w:tcBorders>
              <w:top w:val="nil"/>
              <w:left w:val="nil"/>
              <w:bottom w:val="single" w:sz="4" w:space="0" w:color="B7B7B7"/>
              <w:right w:val="nil"/>
            </w:tcBorders>
            <w:tcMar>
              <w:top w:w="0" w:type="dxa"/>
              <w:left w:w="0" w:type="dxa"/>
              <w:bottom w:w="0" w:type="dxa"/>
              <w:right w:w="0" w:type="dxa"/>
            </w:tcMar>
            <w:vAlign w:val="center"/>
          </w:tcPr>
          <w:p w14:paraId="6D16B635" w14:textId="77777777" w:rsidR="00DC4CF2" w:rsidRDefault="00DC4CF2" w:rsidP="00293ABA">
            <w:pPr>
              <w:widowControl w:val="0"/>
              <w:spacing w:line="240" w:lineRule="auto"/>
              <w:jc w:val="center"/>
            </w:pPr>
            <w:r>
              <w:t>.055</w:t>
            </w:r>
          </w:p>
        </w:tc>
      </w:tr>
      <w:tr w:rsidR="00DC4CF2" w14:paraId="16C267F3" w14:textId="77777777" w:rsidTr="00293ABA">
        <w:trPr>
          <w:trHeight w:val="340"/>
        </w:trPr>
        <w:tc>
          <w:tcPr>
            <w:tcW w:w="2940" w:type="dxa"/>
            <w:tcBorders>
              <w:top w:val="single" w:sz="4" w:space="0" w:color="B7B7B7"/>
              <w:left w:val="nil"/>
              <w:bottom w:val="single" w:sz="4" w:space="0" w:color="B7B7B7"/>
              <w:right w:val="nil"/>
            </w:tcBorders>
            <w:tcMar>
              <w:top w:w="0" w:type="dxa"/>
              <w:left w:w="0" w:type="dxa"/>
              <w:bottom w:w="0" w:type="dxa"/>
              <w:right w:w="0" w:type="dxa"/>
            </w:tcMar>
            <w:vAlign w:val="center"/>
          </w:tcPr>
          <w:p w14:paraId="41513D15" w14:textId="77777777" w:rsidR="00DC4CF2" w:rsidRDefault="00DC4CF2" w:rsidP="00293ABA">
            <w:pPr>
              <w:widowControl w:val="0"/>
              <w:spacing w:line="240" w:lineRule="auto"/>
              <w:jc w:val="left"/>
            </w:pPr>
            <w:r>
              <w:t>Bin 5, low AQ – Bin 6, low AQ</w:t>
            </w:r>
          </w:p>
        </w:tc>
        <w:tc>
          <w:tcPr>
            <w:tcW w:w="1847" w:type="dxa"/>
            <w:tcBorders>
              <w:top w:val="single" w:sz="4" w:space="0" w:color="B7B7B7"/>
              <w:left w:val="nil"/>
              <w:bottom w:val="single" w:sz="4" w:space="0" w:color="B7B7B7"/>
              <w:right w:val="nil"/>
            </w:tcBorders>
            <w:tcMar>
              <w:top w:w="0" w:type="dxa"/>
              <w:left w:w="0" w:type="dxa"/>
              <w:bottom w:w="0" w:type="dxa"/>
              <w:right w:w="0" w:type="dxa"/>
            </w:tcMar>
            <w:vAlign w:val="center"/>
          </w:tcPr>
          <w:p w14:paraId="64A1302F" w14:textId="77777777" w:rsidR="00DC4CF2" w:rsidRDefault="00DC4CF2" w:rsidP="00293ABA">
            <w:pPr>
              <w:widowControl w:val="0"/>
              <w:spacing w:line="240" w:lineRule="auto"/>
              <w:jc w:val="center"/>
            </w:pPr>
            <w:r>
              <w:t>1.000</w:t>
            </w:r>
          </w:p>
        </w:tc>
      </w:tr>
      <w:tr w:rsidR="00DC4CF2" w14:paraId="54E547AC" w14:textId="77777777" w:rsidTr="00293ABA">
        <w:trPr>
          <w:trHeight w:val="340"/>
        </w:trPr>
        <w:tc>
          <w:tcPr>
            <w:tcW w:w="2940" w:type="dxa"/>
            <w:tcBorders>
              <w:top w:val="single" w:sz="4" w:space="0" w:color="B7B7B7"/>
              <w:left w:val="nil"/>
              <w:bottom w:val="nil"/>
              <w:right w:val="nil"/>
            </w:tcBorders>
            <w:tcMar>
              <w:top w:w="0" w:type="dxa"/>
              <w:left w:w="0" w:type="dxa"/>
              <w:bottom w:w="0" w:type="dxa"/>
              <w:right w:w="0" w:type="dxa"/>
            </w:tcMar>
            <w:vAlign w:val="center"/>
          </w:tcPr>
          <w:p w14:paraId="3B1A85D5" w14:textId="77777777" w:rsidR="00DC4CF2" w:rsidRDefault="00DC4CF2" w:rsidP="00293ABA">
            <w:pPr>
              <w:widowControl w:val="0"/>
              <w:spacing w:line="240" w:lineRule="auto"/>
              <w:jc w:val="left"/>
            </w:pPr>
            <w:r>
              <w:t>Bin 5, low AQ – Bin 1, high AQ</w:t>
            </w:r>
          </w:p>
        </w:tc>
        <w:tc>
          <w:tcPr>
            <w:tcW w:w="1847" w:type="dxa"/>
            <w:tcBorders>
              <w:top w:val="single" w:sz="4" w:space="0" w:color="B7B7B7"/>
              <w:left w:val="nil"/>
              <w:bottom w:val="nil"/>
              <w:right w:val="nil"/>
            </w:tcBorders>
            <w:tcMar>
              <w:top w:w="0" w:type="dxa"/>
              <w:left w:w="0" w:type="dxa"/>
              <w:bottom w:w="0" w:type="dxa"/>
              <w:right w:w="0" w:type="dxa"/>
            </w:tcMar>
            <w:vAlign w:val="center"/>
          </w:tcPr>
          <w:p w14:paraId="038D0AD5" w14:textId="77777777" w:rsidR="00DC4CF2" w:rsidRDefault="00DC4CF2" w:rsidP="00293ABA">
            <w:pPr>
              <w:widowControl w:val="0"/>
              <w:spacing w:line="240" w:lineRule="auto"/>
              <w:jc w:val="center"/>
              <w:rPr>
                <w:b/>
              </w:rPr>
            </w:pPr>
            <w:r>
              <w:rPr>
                <w:b/>
              </w:rPr>
              <w:t>&lt; .001</w:t>
            </w:r>
          </w:p>
        </w:tc>
      </w:tr>
      <w:tr w:rsidR="00DC4CF2" w14:paraId="7DF41A53"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7AFB7775" w14:textId="77777777" w:rsidR="00DC4CF2" w:rsidRDefault="00DC4CF2" w:rsidP="00293ABA">
            <w:pPr>
              <w:widowControl w:val="0"/>
              <w:spacing w:line="240" w:lineRule="auto"/>
              <w:jc w:val="left"/>
            </w:pPr>
            <w:r>
              <w:t>Bin 5, low AQ – Bin 2, high AQ</w:t>
            </w:r>
          </w:p>
        </w:tc>
        <w:tc>
          <w:tcPr>
            <w:tcW w:w="1847" w:type="dxa"/>
            <w:tcBorders>
              <w:top w:val="nil"/>
              <w:left w:val="nil"/>
              <w:bottom w:val="nil"/>
              <w:right w:val="nil"/>
            </w:tcBorders>
            <w:tcMar>
              <w:top w:w="0" w:type="dxa"/>
              <w:left w:w="0" w:type="dxa"/>
              <w:bottom w:w="0" w:type="dxa"/>
              <w:right w:w="0" w:type="dxa"/>
            </w:tcMar>
            <w:vAlign w:val="center"/>
          </w:tcPr>
          <w:p w14:paraId="1C22CBE0" w14:textId="77777777" w:rsidR="00DC4CF2" w:rsidRDefault="00DC4CF2" w:rsidP="00293ABA">
            <w:pPr>
              <w:widowControl w:val="0"/>
              <w:spacing w:line="240" w:lineRule="auto"/>
              <w:jc w:val="center"/>
              <w:rPr>
                <w:b/>
              </w:rPr>
            </w:pPr>
            <w:r>
              <w:rPr>
                <w:b/>
              </w:rPr>
              <w:t>&lt; .001</w:t>
            </w:r>
          </w:p>
        </w:tc>
      </w:tr>
      <w:tr w:rsidR="00DC4CF2" w14:paraId="310F9BB0"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18A2ED12" w14:textId="77777777" w:rsidR="00DC4CF2" w:rsidRDefault="00DC4CF2" w:rsidP="00293ABA">
            <w:pPr>
              <w:widowControl w:val="0"/>
              <w:spacing w:line="240" w:lineRule="auto"/>
              <w:jc w:val="left"/>
            </w:pPr>
            <w:r>
              <w:t>Bin 5, low AQ – Bin 3, high AQ</w:t>
            </w:r>
          </w:p>
        </w:tc>
        <w:tc>
          <w:tcPr>
            <w:tcW w:w="1847" w:type="dxa"/>
            <w:tcBorders>
              <w:top w:val="nil"/>
              <w:left w:val="nil"/>
              <w:bottom w:val="nil"/>
              <w:right w:val="nil"/>
            </w:tcBorders>
            <w:tcMar>
              <w:top w:w="0" w:type="dxa"/>
              <w:left w:w="0" w:type="dxa"/>
              <w:bottom w:w="0" w:type="dxa"/>
              <w:right w:w="0" w:type="dxa"/>
            </w:tcMar>
            <w:vAlign w:val="center"/>
          </w:tcPr>
          <w:p w14:paraId="3D6D9C3D" w14:textId="77777777" w:rsidR="00DC4CF2" w:rsidRDefault="00DC4CF2" w:rsidP="00293ABA">
            <w:pPr>
              <w:widowControl w:val="0"/>
              <w:spacing w:line="240" w:lineRule="auto"/>
              <w:jc w:val="center"/>
              <w:rPr>
                <w:b/>
              </w:rPr>
            </w:pPr>
            <w:r>
              <w:rPr>
                <w:b/>
              </w:rPr>
              <w:t>.008</w:t>
            </w:r>
          </w:p>
        </w:tc>
      </w:tr>
      <w:tr w:rsidR="00DC4CF2" w14:paraId="305BB6DF"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3ED48C60" w14:textId="77777777" w:rsidR="00DC4CF2" w:rsidRDefault="00DC4CF2" w:rsidP="00293ABA">
            <w:pPr>
              <w:widowControl w:val="0"/>
              <w:spacing w:line="240" w:lineRule="auto"/>
              <w:jc w:val="left"/>
            </w:pPr>
            <w:r>
              <w:t>Bin 5, low AQ – Bin 4, high AQ</w:t>
            </w:r>
          </w:p>
        </w:tc>
        <w:tc>
          <w:tcPr>
            <w:tcW w:w="1847" w:type="dxa"/>
            <w:tcBorders>
              <w:top w:val="nil"/>
              <w:left w:val="nil"/>
              <w:bottom w:val="nil"/>
              <w:right w:val="nil"/>
            </w:tcBorders>
            <w:tcMar>
              <w:top w:w="0" w:type="dxa"/>
              <w:left w:w="0" w:type="dxa"/>
              <w:bottom w:w="0" w:type="dxa"/>
              <w:right w:w="0" w:type="dxa"/>
            </w:tcMar>
            <w:vAlign w:val="center"/>
          </w:tcPr>
          <w:p w14:paraId="7B1A05C1" w14:textId="77777777" w:rsidR="00DC4CF2" w:rsidRDefault="00DC4CF2" w:rsidP="00293ABA">
            <w:pPr>
              <w:widowControl w:val="0"/>
              <w:spacing w:line="240" w:lineRule="auto"/>
              <w:jc w:val="center"/>
            </w:pPr>
            <w:r>
              <w:t>.953</w:t>
            </w:r>
          </w:p>
        </w:tc>
      </w:tr>
      <w:tr w:rsidR="00DC4CF2" w14:paraId="1C45AEA3"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4983694B" w14:textId="77777777" w:rsidR="00DC4CF2" w:rsidRDefault="00DC4CF2" w:rsidP="00293ABA">
            <w:pPr>
              <w:widowControl w:val="0"/>
              <w:spacing w:line="240" w:lineRule="auto"/>
              <w:jc w:val="left"/>
            </w:pPr>
            <w:r>
              <w:t>Bin 5, low AQ – Bin 5, high AQ</w:t>
            </w:r>
          </w:p>
        </w:tc>
        <w:tc>
          <w:tcPr>
            <w:tcW w:w="1847" w:type="dxa"/>
            <w:tcBorders>
              <w:top w:val="nil"/>
              <w:left w:val="nil"/>
              <w:bottom w:val="nil"/>
              <w:right w:val="nil"/>
            </w:tcBorders>
            <w:tcMar>
              <w:top w:w="0" w:type="dxa"/>
              <w:left w:w="0" w:type="dxa"/>
              <w:bottom w:w="0" w:type="dxa"/>
              <w:right w:w="0" w:type="dxa"/>
            </w:tcMar>
            <w:vAlign w:val="center"/>
          </w:tcPr>
          <w:p w14:paraId="516B4BBF" w14:textId="77777777" w:rsidR="00DC4CF2" w:rsidRDefault="00DC4CF2" w:rsidP="00293ABA">
            <w:pPr>
              <w:widowControl w:val="0"/>
              <w:spacing w:line="240" w:lineRule="auto"/>
              <w:jc w:val="center"/>
            </w:pPr>
            <w:r>
              <w:t>.917</w:t>
            </w:r>
          </w:p>
        </w:tc>
      </w:tr>
      <w:tr w:rsidR="00DC4CF2" w14:paraId="451D0AC7" w14:textId="77777777" w:rsidTr="00293ABA">
        <w:trPr>
          <w:trHeight w:val="340"/>
        </w:trPr>
        <w:tc>
          <w:tcPr>
            <w:tcW w:w="2940" w:type="dxa"/>
            <w:tcBorders>
              <w:top w:val="nil"/>
              <w:left w:val="nil"/>
              <w:bottom w:val="single" w:sz="4" w:space="0" w:color="B7B7B7"/>
              <w:right w:val="nil"/>
            </w:tcBorders>
            <w:tcMar>
              <w:top w:w="0" w:type="dxa"/>
              <w:left w:w="0" w:type="dxa"/>
              <w:bottom w:w="0" w:type="dxa"/>
              <w:right w:w="0" w:type="dxa"/>
            </w:tcMar>
            <w:vAlign w:val="center"/>
          </w:tcPr>
          <w:p w14:paraId="38496B4C" w14:textId="77777777" w:rsidR="00DC4CF2" w:rsidRDefault="00DC4CF2" w:rsidP="00293ABA">
            <w:pPr>
              <w:widowControl w:val="0"/>
              <w:spacing w:line="240" w:lineRule="auto"/>
              <w:jc w:val="left"/>
            </w:pPr>
            <w:r>
              <w:t>Bin 5, low AQ – Bin 6, high AQ</w:t>
            </w:r>
          </w:p>
        </w:tc>
        <w:tc>
          <w:tcPr>
            <w:tcW w:w="1847" w:type="dxa"/>
            <w:tcBorders>
              <w:top w:val="nil"/>
              <w:left w:val="nil"/>
              <w:bottom w:val="single" w:sz="4" w:space="0" w:color="B7B7B7"/>
              <w:right w:val="nil"/>
            </w:tcBorders>
            <w:tcMar>
              <w:top w:w="0" w:type="dxa"/>
              <w:left w:w="0" w:type="dxa"/>
              <w:bottom w:w="0" w:type="dxa"/>
              <w:right w:w="0" w:type="dxa"/>
            </w:tcMar>
            <w:vAlign w:val="center"/>
          </w:tcPr>
          <w:p w14:paraId="73A61268" w14:textId="77777777" w:rsidR="00DC4CF2" w:rsidRDefault="00DC4CF2" w:rsidP="00293ABA">
            <w:pPr>
              <w:widowControl w:val="0"/>
              <w:spacing w:line="240" w:lineRule="auto"/>
              <w:jc w:val="center"/>
            </w:pPr>
            <w:r>
              <w:t>.999</w:t>
            </w:r>
          </w:p>
        </w:tc>
      </w:tr>
      <w:tr w:rsidR="00DC4CF2" w14:paraId="78131223" w14:textId="77777777" w:rsidTr="00293ABA">
        <w:trPr>
          <w:trHeight w:val="340"/>
        </w:trPr>
        <w:tc>
          <w:tcPr>
            <w:tcW w:w="2940" w:type="dxa"/>
            <w:tcBorders>
              <w:top w:val="single" w:sz="4" w:space="0" w:color="B7B7B7"/>
              <w:left w:val="nil"/>
              <w:bottom w:val="nil"/>
              <w:right w:val="nil"/>
            </w:tcBorders>
            <w:tcMar>
              <w:top w:w="0" w:type="dxa"/>
              <w:left w:w="0" w:type="dxa"/>
              <w:bottom w:w="0" w:type="dxa"/>
              <w:right w:w="0" w:type="dxa"/>
            </w:tcMar>
            <w:vAlign w:val="center"/>
          </w:tcPr>
          <w:p w14:paraId="06335CD2" w14:textId="77777777" w:rsidR="00DC4CF2" w:rsidRDefault="00DC4CF2" w:rsidP="00293ABA">
            <w:pPr>
              <w:widowControl w:val="0"/>
              <w:spacing w:line="240" w:lineRule="auto"/>
              <w:jc w:val="left"/>
            </w:pPr>
            <w:r>
              <w:t>Bin 6, low AQ – Bin 1, high AQ</w:t>
            </w:r>
          </w:p>
        </w:tc>
        <w:tc>
          <w:tcPr>
            <w:tcW w:w="1847" w:type="dxa"/>
            <w:tcBorders>
              <w:top w:val="single" w:sz="4" w:space="0" w:color="B7B7B7"/>
              <w:left w:val="nil"/>
              <w:bottom w:val="nil"/>
              <w:right w:val="nil"/>
            </w:tcBorders>
            <w:tcMar>
              <w:top w:w="0" w:type="dxa"/>
              <w:left w:w="0" w:type="dxa"/>
              <w:bottom w:w="0" w:type="dxa"/>
              <w:right w:w="0" w:type="dxa"/>
            </w:tcMar>
            <w:vAlign w:val="center"/>
          </w:tcPr>
          <w:p w14:paraId="7B7CA6AC" w14:textId="77777777" w:rsidR="00DC4CF2" w:rsidRDefault="00DC4CF2" w:rsidP="00293ABA">
            <w:pPr>
              <w:widowControl w:val="0"/>
              <w:spacing w:line="240" w:lineRule="auto"/>
              <w:jc w:val="center"/>
              <w:rPr>
                <w:b/>
              </w:rPr>
            </w:pPr>
            <w:r>
              <w:rPr>
                <w:b/>
              </w:rPr>
              <w:t>&lt; .001</w:t>
            </w:r>
          </w:p>
        </w:tc>
      </w:tr>
      <w:tr w:rsidR="00DC4CF2" w14:paraId="61ECC5E7"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0EABBA16" w14:textId="77777777" w:rsidR="00DC4CF2" w:rsidRDefault="00DC4CF2" w:rsidP="00293ABA">
            <w:pPr>
              <w:widowControl w:val="0"/>
              <w:spacing w:line="240" w:lineRule="auto"/>
              <w:jc w:val="left"/>
            </w:pPr>
            <w:r>
              <w:t>Bin 6, low AQ – Bin 2, high AQ</w:t>
            </w:r>
          </w:p>
        </w:tc>
        <w:tc>
          <w:tcPr>
            <w:tcW w:w="1847" w:type="dxa"/>
            <w:tcBorders>
              <w:top w:val="nil"/>
              <w:left w:val="nil"/>
              <w:bottom w:val="nil"/>
              <w:right w:val="nil"/>
            </w:tcBorders>
            <w:tcMar>
              <w:top w:w="0" w:type="dxa"/>
              <w:left w:w="0" w:type="dxa"/>
              <w:bottom w:w="0" w:type="dxa"/>
              <w:right w:w="0" w:type="dxa"/>
            </w:tcMar>
            <w:vAlign w:val="center"/>
          </w:tcPr>
          <w:p w14:paraId="6D0E8AB9" w14:textId="77777777" w:rsidR="00DC4CF2" w:rsidRDefault="00DC4CF2" w:rsidP="00293ABA">
            <w:pPr>
              <w:widowControl w:val="0"/>
              <w:spacing w:line="240" w:lineRule="auto"/>
              <w:jc w:val="center"/>
              <w:rPr>
                <w:b/>
              </w:rPr>
            </w:pPr>
            <w:r>
              <w:rPr>
                <w:b/>
              </w:rPr>
              <w:t>&lt; .001</w:t>
            </w:r>
          </w:p>
        </w:tc>
      </w:tr>
      <w:tr w:rsidR="00DC4CF2" w14:paraId="5C34A275"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537121EF" w14:textId="77777777" w:rsidR="00DC4CF2" w:rsidRDefault="00DC4CF2" w:rsidP="00293ABA">
            <w:pPr>
              <w:widowControl w:val="0"/>
              <w:spacing w:line="240" w:lineRule="auto"/>
              <w:jc w:val="left"/>
            </w:pPr>
            <w:r>
              <w:t>Bin 6, low AQ – Bin 3, high AQ</w:t>
            </w:r>
          </w:p>
        </w:tc>
        <w:tc>
          <w:tcPr>
            <w:tcW w:w="1847" w:type="dxa"/>
            <w:tcBorders>
              <w:top w:val="nil"/>
              <w:left w:val="nil"/>
              <w:bottom w:val="nil"/>
              <w:right w:val="nil"/>
            </w:tcBorders>
            <w:tcMar>
              <w:top w:w="0" w:type="dxa"/>
              <w:left w:w="0" w:type="dxa"/>
              <w:bottom w:w="0" w:type="dxa"/>
              <w:right w:w="0" w:type="dxa"/>
            </w:tcMar>
            <w:vAlign w:val="center"/>
          </w:tcPr>
          <w:p w14:paraId="362FA0B2" w14:textId="77777777" w:rsidR="00DC4CF2" w:rsidRDefault="00DC4CF2" w:rsidP="00293ABA">
            <w:pPr>
              <w:widowControl w:val="0"/>
              <w:spacing w:line="240" w:lineRule="auto"/>
              <w:jc w:val="center"/>
              <w:rPr>
                <w:b/>
              </w:rPr>
            </w:pPr>
            <w:r>
              <w:rPr>
                <w:b/>
              </w:rPr>
              <w:t>&lt; .001</w:t>
            </w:r>
          </w:p>
        </w:tc>
      </w:tr>
      <w:tr w:rsidR="00DC4CF2" w14:paraId="5B83592B"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6A493B84" w14:textId="77777777" w:rsidR="00DC4CF2" w:rsidRDefault="00DC4CF2" w:rsidP="00293ABA">
            <w:pPr>
              <w:widowControl w:val="0"/>
              <w:spacing w:line="240" w:lineRule="auto"/>
              <w:jc w:val="left"/>
            </w:pPr>
            <w:r>
              <w:t>Bin 6, low AQ – Bin 4, high AQ</w:t>
            </w:r>
          </w:p>
        </w:tc>
        <w:tc>
          <w:tcPr>
            <w:tcW w:w="1847" w:type="dxa"/>
            <w:tcBorders>
              <w:top w:val="nil"/>
              <w:left w:val="nil"/>
              <w:bottom w:val="nil"/>
              <w:right w:val="nil"/>
            </w:tcBorders>
            <w:tcMar>
              <w:top w:w="0" w:type="dxa"/>
              <w:left w:w="0" w:type="dxa"/>
              <w:bottom w:w="0" w:type="dxa"/>
              <w:right w:w="0" w:type="dxa"/>
            </w:tcMar>
            <w:vAlign w:val="center"/>
          </w:tcPr>
          <w:p w14:paraId="167D2F11" w14:textId="77777777" w:rsidR="00DC4CF2" w:rsidRDefault="00DC4CF2" w:rsidP="00293ABA">
            <w:pPr>
              <w:widowControl w:val="0"/>
              <w:spacing w:line="240" w:lineRule="auto"/>
              <w:jc w:val="center"/>
            </w:pPr>
            <w:r>
              <w:t>1.000</w:t>
            </w:r>
          </w:p>
        </w:tc>
      </w:tr>
      <w:tr w:rsidR="00DC4CF2" w14:paraId="4AE49281"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5900B716" w14:textId="77777777" w:rsidR="00DC4CF2" w:rsidRDefault="00DC4CF2" w:rsidP="00293ABA">
            <w:pPr>
              <w:widowControl w:val="0"/>
              <w:spacing w:line="240" w:lineRule="auto"/>
              <w:jc w:val="left"/>
            </w:pPr>
            <w:r>
              <w:t>Bin 6, low AQ – Bin 5, high AQ</w:t>
            </w:r>
          </w:p>
        </w:tc>
        <w:tc>
          <w:tcPr>
            <w:tcW w:w="1847" w:type="dxa"/>
            <w:tcBorders>
              <w:top w:val="nil"/>
              <w:left w:val="nil"/>
              <w:bottom w:val="nil"/>
              <w:right w:val="nil"/>
            </w:tcBorders>
            <w:tcMar>
              <w:top w:w="0" w:type="dxa"/>
              <w:left w:w="0" w:type="dxa"/>
              <w:bottom w:w="0" w:type="dxa"/>
              <w:right w:w="0" w:type="dxa"/>
            </w:tcMar>
            <w:vAlign w:val="center"/>
          </w:tcPr>
          <w:p w14:paraId="0B7CB97C" w14:textId="77777777" w:rsidR="00DC4CF2" w:rsidRDefault="00DC4CF2" w:rsidP="00293ABA">
            <w:pPr>
              <w:widowControl w:val="0"/>
              <w:spacing w:line="240" w:lineRule="auto"/>
              <w:jc w:val="center"/>
            </w:pPr>
            <w:r>
              <w:t>.082</w:t>
            </w:r>
          </w:p>
        </w:tc>
      </w:tr>
      <w:tr w:rsidR="00DC4CF2" w14:paraId="279E17FE" w14:textId="77777777" w:rsidTr="00293ABA">
        <w:trPr>
          <w:trHeight w:val="340"/>
        </w:trPr>
        <w:tc>
          <w:tcPr>
            <w:tcW w:w="2940" w:type="dxa"/>
            <w:tcBorders>
              <w:top w:val="nil"/>
              <w:left w:val="nil"/>
              <w:bottom w:val="single" w:sz="4" w:space="0" w:color="B7B7B7"/>
              <w:right w:val="nil"/>
            </w:tcBorders>
            <w:tcMar>
              <w:top w:w="0" w:type="dxa"/>
              <w:left w:w="0" w:type="dxa"/>
              <w:bottom w:w="0" w:type="dxa"/>
              <w:right w:w="0" w:type="dxa"/>
            </w:tcMar>
            <w:vAlign w:val="center"/>
          </w:tcPr>
          <w:p w14:paraId="3DD52B24" w14:textId="77777777" w:rsidR="00DC4CF2" w:rsidRDefault="00DC4CF2" w:rsidP="00293ABA">
            <w:pPr>
              <w:widowControl w:val="0"/>
              <w:spacing w:line="240" w:lineRule="auto"/>
              <w:jc w:val="left"/>
            </w:pPr>
            <w:r>
              <w:t>Bin 6, low AQ – Bin 6, high AQ</w:t>
            </w:r>
          </w:p>
        </w:tc>
        <w:tc>
          <w:tcPr>
            <w:tcW w:w="1847" w:type="dxa"/>
            <w:tcBorders>
              <w:top w:val="nil"/>
              <w:left w:val="nil"/>
              <w:bottom w:val="single" w:sz="4" w:space="0" w:color="B7B7B7"/>
              <w:right w:val="nil"/>
            </w:tcBorders>
            <w:tcMar>
              <w:top w:w="0" w:type="dxa"/>
              <w:left w:w="0" w:type="dxa"/>
              <w:bottom w:w="0" w:type="dxa"/>
              <w:right w:w="0" w:type="dxa"/>
            </w:tcMar>
            <w:vAlign w:val="center"/>
          </w:tcPr>
          <w:p w14:paraId="35E4DA79" w14:textId="77777777" w:rsidR="00DC4CF2" w:rsidRDefault="00DC4CF2" w:rsidP="00293ABA">
            <w:pPr>
              <w:widowControl w:val="0"/>
              <w:spacing w:line="240" w:lineRule="auto"/>
              <w:jc w:val="center"/>
            </w:pPr>
            <w:r>
              <w:t>.365</w:t>
            </w:r>
          </w:p>
        </w:tc>
      </w:tr>
      <w:tr w:rsidR="00DC4CF2" w14:paraId="3F705594" w14:textId="77777777" w:rsidTr="00293ABA">
        <w:trPr>
          <w:trHeight w:val="340"/>
        </w:trPr>
        <w:tc>
          <w:tcPr>
            <w:tcW w:w="2940" w:type="dxa"/>
            <w:tcBorders>
              <w:top w:val="single" w:sz="4" w:space="0" w:color="B7B7B7"/>
              <w:left w:val="nil"/>
              <w:bottom w:val="nil"/>
              <w:right w:val="nil"/>
            </w:tcBorders>
            <w:tcMar>
              <w:top w:w="0" w:type="dxa"/>
              <w:left w:w="0" w:type="dxa"/>
              <w:bottom w:w="0" w:type="dxa"/>
              <w:right w:w="0" w:type="dxa"/>
            </w:tcMar>
            <w:vAlign w:val="center"/>
          </w:tcPr>
          <w:p w14:paraId="770B4269" w14:textId="77777777" w:rsidR="00DC4CF2" w:rsidRDefault="00DC4CF2" w:rsidP="00293ABA">
            <w:pPr>
              <w:widowControl w:val="0"/>
              <w:spacing w:line="240" w:lineRule="auto"/>
              <w:jc w:val="left"/>
            </w:pPr>
            <w:r>
              <w:t>Bin 1, high AQ – Bin 2, high AQ</w:t>
            </w:r>
          </w:p>
        </w:tc>
        <w:tc>
          <w:tcPr>
            <w:tcW w:w="1847" w:type="dxa"/>
            <w:tcBorders>
              <w:top w:val="single" w:sz="4" w:space="0" w:color="B7B7B7"/>
              <w:left w:val="nil"/>
              <w:bottom w:val="nil"/>
              <w:right w:val="nil"/>
            </w:tcBorders>
            <w:tcMar>
              <w:top w:w="0" w:type="dxa"/>
              <w:left w:w="0" w:type="dxa"/>
              <w:bottom w:w="0" w:type="dxa"/>
              <w:right w:w="0" w:type="dxa"/>
            </w:tcMar>
            <w:vAlign w:val="center"/>
          </w:tcPr>
          <w:p w14:paraId="05FFBFDE" w14:textId="77777777" w:rsidR="00DC4CF2" w:rsidRDefault="00DC4CF2" w:rsidP="00293ABA">
            <w:pPr>
              <w:widowControl w:val="0"/>
              <w:spacing w:line="240" w:lineRule="auto"/>
              <w:jc w:val="center"/>
              <w:rPr>
                <w:b/>
              </w:rPr>
            </w:pPr>
            <w:r>
              <w:rPr>
                <w:b/>
              </w:rPr>
              <w:t>.008</w:t>
            </w:r>
          </w:p>
        </w:tc>
      </w:tr>
      <w:tr w:rsidR="00DC4CF2" w14:paraId="01E0D439"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538FF5DE" w14:textId="77777777" w:rsidR="00DC4CF2" w:rsidRDefault="00DC4CF2" w:rsidP="00293ABA">
            <w:pPr>
              <w:widowControl w:val="0"/>
              <w:spacing w:line="240" w:lineRule="auto"/>
              <w:jc w:val="left"/>
            </w:pPr>
            <w:r>
              <w:t>Bin 1, high AQ – Bin 3, high AQ</w:t>
            </w:r>
          </w:p>
        </w:tc>
        <w:tc>
          <w:tcPr>
            <w:tcW w:w="1847" w:type="dxa"/>
            <w:tcBorders>
              <w:top w:val="nil"/>
              <w:left w:val="nil"/>
              <w:bottom w:val="nil"/>
              <w:right w:val="nil"/>
            </w:tcBorders>
            <w:tcMar>
              <w:top w:w="0" w:type="dxa"/>
              <w:left w:w="0" w:type="dxa"/>
              <w:bottom w:w="0" w:type="dxa"/>
              <w:right w:w="0" w:type="dxa"/>
            </w:tcMar>
            <w:vAlign w:val="center"/>
          </w:tcPr>
          <w:p w14:paraId="54D81D17" w14:textId="77777777" w:rsidR="00DC4CF2" w:rsidRDefault="00DC4CF2" w:rsidP="00293ABA">
            <w:pPr>
              <w:widowControl w:val="0"/>
              <w:spacing w:line="240" w:lineRule="auto"/>
              <w:jc w:val="center"/>
              <w:rPr>
                <w:b/>
              </w:rPr>
            </w:pPr>
            <w:r>
              <w:rPr>
                <w:b/>
              </w:rPr>
              <w:t>&lt; .001</w:t>
            </w:r>
          </w:p>
        </w:tc>
      </w:tr>
      <w:tr w:rsidR="00DC4CF2" w14:paraId="6B7679F1"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293A5285" w14:textId="77777777" w:rsidR="00DC4CF2" w:rsidRDefault="00DC4CF2" w:rsidP="00293ABA">
            <w:pPr>
              <w:widowControl w:val="0"/>
              <w:spacing w:line="240" w:lineRule="auto"/>
              <w:jc w:val="left"/>
            </w:pPr>
            <w:r>
              <w:t>Bin 1, high AQ – Bin 4, high AQ</w:t>
            </w:r>
          </w:p>
        </w:tc>
        <w:tc>
          <w:tcPr>
            <w:tcW w:w="1847" w:type="dxa"/>
            <w:tcBorders>
              <w:top w:val="nil"/>
              <w:left w:val="nil"/>
              <w:bottom w:val="nil"/>
              <w:right w:val="nil"/>
            </w:tcBorders>
            <w:tcMar>
              <w:top w:w="0" w:type="dxa"/>
              <w:left w:w="0" w:type="dxa"/>
              <w:bottom w:w="0" w:type="dxa"/>
              <w:right w:w="0" w:type="dxa"/>
            </w:tcMar>
            <w:vAlign w:val="center"/>
          </w:tcPr>
          <w:p w14:paraId="3D7C7A8E" w14:textId="77777777" w:rsidR="00DC4CF2" w:rsidRDefault="00DC4CF2" w:rsidP="00293ABA">
            <w:pPr>
              <w:widowControl w:val="0"/>
              <w:spacing w:line="240" w:lineRule="auto"/>
              <w:jc w:val="center"/>
              <w:rPr>
                <w:b/>
              </w:rPr>
            </w:pPr>
            <w:r>
              <w:rPr>
                <w:b/>
              </w:rPr>
              <w:t>&lt; .001</w:t>
            </w:r>
          </w:p>
        </w:tc>
      </w:tr>
      <w:tr w:rsidR="00DC4CF2" w14:paraId="5773C63D"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3B310305" w14:textId="77777777" w:rsidR="00DC4CF2" w:rsidRDefault="00DC4CF2" w:rsidP="00293ABA">
            <w:pPr>
              <w:widowControl w:val="0"/>
              <w:spacing w:line="240" w:lineRule="auto"/>
              <w:jc w:val="left"/>
            </w:pPr>
            <w:r>
              <w:t>Bin 1, high AQ – Bin 5, high AQ</w:t>
            </w:r>
          </w:p>
        </w:tc>
        <w:tc>
          <w:tcPr>
            <w:tcW w:w="1847" w:type="dxa"/>
            <w:tcBorders>
              <w:top w:val="nil"/>
              <w:left w:val="nil"/>
              <w:bottom w:val="nil"/>
              <w:right w:val="nil"/>
            </w:tcBorders>
            <w:tcMar>
              <w:top w:w="0" w:type="dxa"/>
              <w:left w:w="0" w:type="dxa"/>
              <w:bottom w:w="0" w:type="dxa"/>
              <w:right w:w="0" w:type="dxa"/>
            </w:tcMar>
            <w:vAlign w:val="center"/>
          </w:tcPr>
          <w:p w14:paraId="624DA304" w14:textId="77777777" w:rsidR="00DC4CF2" w:rsidRDefault="00DC4CF2" w:rsidP="00293ABA">
            <w:pPr>
              <w:widowControl w:val="0"/>
              <w:spacing w:line="240" w:lineRule="auto"/>
              <w:jc w:val="center"/>
              <w:rPr>
                <w:b/>
              </w:rPr>
            </w:pPr>
            <w:r>
              <w:rPr>
                <w:b/>
              </w:rPr>
              <w:t>&lt; .001</w:t>
            </w:r>
          </w:p>
        </w:tc>
      </w:tr>
      <w:tr w:rsidR="00DC4CF2" w14:paraId="167C02B3" w14:textId="77777777" w:rsidTr="00293ABA">
        <w:trPr>
          <w:trHeight w:val="340"/>
        </w:trPr>
        <w:tc>
          <w:tcPr>
            <w:tcW w:w="2940" w:type="dxa"/>
            <w:tcBorders>
              <w:top w:val="nil"/>
              <w:left w:val="nil"/>
              <w:bottom w:val="single" w:sz="4" w:space="0" w:color="B7B7B7"/>
              <w:right w:val="nil"/>
            </w:tcBorders>
            <w:tcMar>
              <w:top w:w="0" w:type="dxa"/>
              <w:left w:w="0" w:type="dxa"/>
              <w:bottom w:w="0" w:type="dxa"/>
              <w:right w:w="0" w:type="dxa"/>
            </w:tcMar>
            <w:vAlign w:val="center"/>
          </w:tcPr>
          <w:p w14:paraId="0F8900AF" w14:textId="77777777" w:rsidR="00DC4CF2" w:rsidRDefault="00DC4CF2" w:rsidP="00293ABA">
            <w:pPr>
              <w:widowControl w:val="0"/>
              <w:spacing w:line="240" w:lineRule="auto"/>
              <w:jc w:val="left"/>
            </w:pPr>
            <w:r>
              <w:lastRenderedPageBreak/>
              <w:t>Bin 1, high AQ – Bin 6, high AQ</w:t>
            </w:r>
          </w:p>
        </w:tc>
        <w:tc>
          <w:tcPr>
            <w:tcW w:w="1847" w:type="dxa"/>
            <w:tcBorders>
              <w:top w:val="nil"/>
              <w:left w:val="nil"/>
              <w:bottom w:val="single" w:sz="4" w:space="0" w:color="B7B7B7"/>
              <w:right w:val="nil"/>
            </w:tcBorders>
            <w:tcMar>
              <w:top w:w="0" w:type="dxa"/>
              <w:left w:w="0" w:type="dxa"/>
              <w:bottom w:w="0" w:type="dxa"/>
              <w:right w:w="0" w:type="dxa"/>
            </w:tcMar>
            <w:vAlign w:val="center"/>
          </w:tcPr>
          <w:p w14:paraId="15EBE9FB" w14:textId="77777777" w:rsidR="00DC4CF2" w:rsidRDefault="00DC4CF2" w:rsidP="00293ABA">
            <w:pPr>
              <w:widowControl w:val="0"/>
              <w:spacing w:line="240" w:lineRule="auto"/>
              <w:jc w:val="center"/>
              <w:rPr>
                <w:b/>
              </w:rPr>
            </w:pPr>
            <w:r>
              <w:rPr>
                <w:b/>
              </w:rPr>
              <w:t>&lt; .001</w:t>
            </w:r>
          </w:p>
        </w:tc>
      </w:tr>
      <w:tr w:rsidR="00DC4CF2" w14:paraId="42AE932F" w14:textId="77777777" w:rsidTr="00293ABA">
        <w:trPr>
          <w:trHeight w:val="340"/>
        </w:trPr>
        <w:tc>
          <w:tcPr>
            <w:tcW w:w="2940" w:type="dxa"/>
            <w:tcBorders>
              <w:top w:val="single" w:sz="4" w:space="0" w:color="B7B7B7"/>
              <w:left w:val="nil"/>
              <w:bottom w:val="nil"/>
              <w:right w:val="nil"/>
            </w:tcBorders>
            <w:tcMar>
              <w:top w:w="0" w:type="dxa"/>
              <w:left w:w="0" w:type="dxa"/>
              <w:bottom w:w="0" w:type="dxa"/>
              <w:right w:w="0" w:type="dxa"/>
            </w:tcMar>
            <w:vAlign w:val="center"/>
          </w:tcPr>
          <w:p w14:paraId="2E804F91" w14:textId="77777777" w:rsidR="00DC4CF2" w:rsidRDefault="00DC4CF2" w:rsidP="00293ABA">
            <w:pPr>
              <w:widowControl w:val="0"/>
              <w:spacing w:line="240" w:lineRule="auto"/>
              <w:jc w:val="left"/>
            </w:pPr>
            <w:r>
              <w:t>Bin 2, high AQ – Bin 3, high AQ</w:t>
            </w:r>
          </w:p>
        </w:tc>
        <w:tc>
          <w:tcPr>
            <w:tcW w:w="1847" w:type="dxa"/>
            <w:tcBorders>
              <w:top w:val="single" w:sz="4" w:space="0" w:color="B7B7B7"/>
              <w:left w:val="nil"/>
              <w:bottom w:val="nil"/>
              <w:right w:val="nil"/>
            </w:tcBorders>
            <w:tcMar>
              <w:top w:w="0" w:type="dxa"/>
              <w:left w:w="0" w:type="dxa"/>
              <w:bottom w:w="0" w:type="dxa"/>
              <w:right w:w="0" w:type="dxa"/>
            </w:tcMar>
            <w:vAlign w:val="center"/>
          </w:tcPr>
          <w:p w14:paraId="0B792C8B" w14:textId="77777777" w:rsidR="00DC4CF2" w:rsidRDefault="00DC4CF2" w:rsidP="00293ABA">
            <w:pPr>
              <w:widowControl w:val="0"/>
              <w:spacing w:line="240" w:lineRule="auto"/>
              <w:jc w:val="center"/>
            </w:pPr>
            <w:r>
              <w:t>.053</w:t>
            </w:r>
          </w:p>
        </w:tc>
      </w:tr>
      <w:tr w:rsidR="00DC4CF2" w14:paraId="0A6EF0A1"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3E513EE0" w14:textId="77777777" w:rsidR="00DC4CF2" w:rsidRDefault="00DC4CF2" w:rsidP="00293ABA">
            <w:pPr>
              <w:widowControl w:val="0"/>
              <w:spacing w:line="240" w:lineRule="auto"/>
              <w:jc w:val="left"/>
            </w:pPr>
            <w:r>
              <w:t>Bin 2, high AQ – Bin 4, high AQ</w:t>
            </w:r>
          </w:p>
        </w:tc>
        <w:tc>
          <w:tcPr>
            <w:tcW w:w="1847" w:type="dxa"/>
            <w:tcBorders>
              <w:top w:val="nil"/>
              <w:left w:val="nil"/>
              <w:bottom w:val="nil"/>
              <w:right w:val="nil"/>
            </w:tcBorders>
            <w:tcMar>
              <w:top w:w="0" w:type="dxa"/>
              <w:left w:w="0" w:type="dxa"/>
              <w:bottom w:w="0" w:type="dxa"/>
              <w:right w:w="0" w:type="dxa"/>
            </w:tcMar>
            <w:vAlign w:val="center"/>
          </w:tcPr>
          <w:p w14:paraId="4DE5F82F" w14:textId="77777777" w:rsidR="00DC4CF2" w:rsidRDefault="00DC4CF2" w:rsidP="00293ABA">
            <w:pPr>
              <w:widowControl w:val="0"/>
              <w:spacing w:line="240" w:lineRule="auto"/>
              <w:jc w:val="center"/>
              <w:rPr>
                <w:b/>
              </w:rPr>
            </w:pPr>
            <w:r>
              <w:rPr>
                <w:b/>
              </w:rPr>
              <w:t>&lt; .001</w:t>
            </w:r>
          </w:p>
        </w:tc>
      </w:tr>
      <w:tr w:rsidR="00DC4CF2" w14:paraId="0FE99AEC"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5D1203E3" w14:textId="77777777" w:rsidR="00DC4CF2" w:rsidRDefault="00DC4CF2" w:rsidP="00293ABA">
            <w:pPr>
              <w:widowControl w:val="0"/>
              <w:spacing w:line="240" w:lineRule="auto"/>
              <w:jc w:val="left"/>
            </w:pPr>
            <w:r>
              <w:t>Bin 2, high AQ – Bin 5, high AQ</w:t>
            </w:r>
          </w:p>
        </w:tc>
        <w:tc>
          <w:tcPr>
            <w:tcW w:w="1847" w:type="dxa"/>
            <w:tcBorders>
              <w:top w:val="nil"/>
              <w:left w:val="nil"/>
              <w:bottom w:val="nil"/>
              <w:right w:val="nil"/>
            </w:tcBorders>
            <w:tcMar>
              <w:top w:w="0" w:type="dxa"/>
              <w:left w:w="0" w:type="dxa"/>
              <w:bottom w:w="0" w:type="dxa"/>
              <w:right w:w="0" w:type="dxa"/>
            </w:tcMar>
            <w:vAlign w:val="center"/>
          </w:tcPr>
          <w:p w14:paraId="172C0C89" w14:textId="77777777" w:rsidR="00DC4CF2" w:rsidRDefault="00DC4CF2" w:rsidP="00293ABA">
            <w:pPr>
              <w:widowControl w:val="0"/>
              <w:spacing w:line="240" w:lineRule="auto"/>
              <w:jc w:val="center"/>
              <w:rPr>
                <w:b/>
              </w:rPr>
            </w:pPr>
            <w:r>
              <w:rPr>
                <w:b/>
              </w:rPr>
              <w:t>&lt; .001</w:t>
            </w:r>
          </w:p>
        </w:tc>
      </w:tr>
      <w:tr w:rsidR="00DC4CF2" w14:paraId="626EC1C4" w14:textId="77777777" w:rsidTr="00293ABA">
        <w:trPr>
          <w:trHeight w:val="340"/>
        </w:trPr>
        <w:tc>
          <w:tcPr>
            <w:tcW w:w="2940" w:type="dxa"/>
            <w:tcBorders>
              <w:top w:val="nil"/>
              <w:left w:val="nil"/>
              <w:bottom w:val="single" w:sz="4" w:space="0" w:color="B7B7B7"/>
              <w:right w:val="nil"/>
            </w:tcBorders>
            <w:tcMar>
              <w:top w:w="0" w:type="dxa"/>
              <w:left w:w="0" w:type="dxa"/>
              <w:bottom w:w="0" w:type="dxa"/>
              <w:right w:w="0" w:type="dxa"/>
            </w:tcMar>
            <w:vAlign w:val="center"/>
          </w:tcPr>
          <w:p w14:paraId="0FE8F73A" w14:textId="77777777" w:rsidR="00DC4CF2" w:rsidRDefault="00DC4CF2" w:rsidP="00293ABA">
            <w:pPr>
              <w:widowControl w:val="0"/>
              <w:spacing w:line="240" w:lineRule="auto"/>
              <w:jc w:val="left"/>
            </w:pPr>
            <w:r>
              <w:t>Bin 2, high AQ – Bin 6, high AQ</w:t>
            </w:r>
          </w:p>
        </w:tc>
        <w:tc>
          <w:tcPr>
            <w:tcW w:w="1847" w:type="dxa"/>
            <w:tcBorders>
              <w:top w:val="nil"/>
              <w:left w:val="nil"/>
              <w:bottom w:val="single" w:sz="4" w:space="0" w:color="B7B7B7"/>
              <w:right w:val="nil"/>
            </w:tcBorders>
            <w:tcMar>
              <w:top w:w="0" w:type="dxa"/>
              <w:left w:w="0" w:type="dxa"/>
              <w:bottom w:w="0" w:type="dxa"/>
              <w:right w:w="0" w:type="dxa"/>
            </w:tcMar>
            <w:vAlign w:val="center"/>
          </w:tcPr>
          <w:p w14:paraId="776114FA" w14:textId="77777777" w:rsidR="00DC4CF2" w:rsidRDefault="00DC4CF2" w:rsidP="00293ABA">
            <w:pPr>
              <w:widowControl w:val="0"/>
              <w:spacing w:line="240" w:lineRule="auto"/>
              <w:jc w:val="center"/>
              <w:rPr>
                <w:b/>
              </w:rPr>
            </w:pPr>
            <w:r>
              <w:rPr>
                <w:b/>
              </w:rPr>
              <w:t>&lt; .001</w:t>
            </w:r>
          </w:p>
        </w:tc>
      </w:tr>
      <w:tr w:rsidR="00DC4CF2" w14:paraId="49802EDB" w14:textId="77777777" w:rsidTr="00293ABA">
        <w:trPr>
          <w:trHeight w:val="340"/>
        </w:trPr>
        <w:tc>
          <w:tcPr>
            <w:tcW w:w="2940" w:type="dxa"/>
            <w:tcBorders>
              <w:top w:val="single" w:sz="4" w:space="0" w:color="B7B7B7"/>
              <w:left w:val="nil"/>
              <w:bottom w:val="nil"/>
              <w:right w:val="nil"/>
            </w:tcBorders>
            <w:tcMar>
              <w:top w:w="0" w:type="dxa"/>
              <w:left w:w="0" w:type="dxa"/>
              <w:bottom w:w="0" w:type="dxa"/>
              <w:right w:w="0" w:type="dxa"/>
            </w:tcMar>
            <w:vAlign w:val="center"/>
          </w:tcPr>
          <w:p w14:paraId="4E0C5B49" w14:textId="77777777" w:rsidR="00DC4CF2" w:rsidRDefault="00DC4CF2" w:rsidP="00293ABA">
            <w:pPr>
              <w:widowControl w:val="0"/>
              <w:spacing w:line="240" w:lineRule="auto"/>
              <w:jc w:val="left"/>
            </w:pPr>
            <w:r>
              <w:t>Bin 3, high AQ – Bin 4, high AQ</w:t>
            </w:r>
          </w:p>
        </w:tc>
        <w:tc>
          <w:tcPr>
            <w:tcW w:w="1847" w:type="dxa"/>
            <w:tcBorders>
              <w:top w:val="single" w:sz="4" w:space="0" w:color="B7B7B7"/>
              <w:left w:val="nil"/>
              <w:bottom w:val="nil"/>
              <w:right w:val="nil"/>
            </w:tcBorders>
            <w:tcMar>
              <w:top w:w="0" w:type="dxa"/>
              <w:left w:w="0" w:type="dxa"/>
              <w:bottom w:w="0" w:type="dxa"/>
              <w:right w:w="0" w:type="dxa"/>
            </w:tcMar>
            <w:vAlign w:val="center"/>
          </w:tcPr>
          <w:p w14:paraId="4B16EC9D" w14:textId="77777777" w:rsidR="00DC4CF2" w:rsidRDefault="00DC4CF2" w:rsidP="00293ABA">
            <w:pPr>
              <w:widowControl w:val="0"/>
              <w:spacing w:line="240" w:lineRule="auto"/>
              <w:jc w:val="center"/>
              <w:rPr>
                <w:b/>
              </w:rPr>
            </w:pPr>
            <w:r>
              <w:rPr>
                <w:b/>
              </w:rPr>
              <w:t>&lt; .001</w:t>
            </w:r>
          </w:p>
        </w:tc>
      </w:tr>
      <w:tr w:rsidR="00DC4CF2" w14:paraId="4067FCA4"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55927002" w14:textId="77777777" w:rsidR="00DC4CF2" w:rsidRDefault="00DC4CF2" w:rsidP="00293ABA">
            <w:pPr>
              <w:widowControl w:val="0"/>
              <w:spacing w:line="240" w:lineRule="auto"/>
              <w:jc w:val="left"/>
            </w:pPr>
            <w:r>
              <w:t>Bin 3, high AQ – Bin 5, high AQ</w:t>
            </w:r>
          </w:p>
        </w:tc>
        <w:tc>
          <w:tcPr>
            <w:tcW w:w="1847" w:type="dxa"/>
            <w:tcBorders>
              <w:top w:val="nil"/>
              <w:left w:val="nil"/>
              <w:bottom w:val="nil"/>
              <w:right w:val="nil"/>
            </w:tcBorders>
            <w:tcMar>
              <w:top w:w="0" w:type="dxa"/>
              <w:left w:w="0" w:type="dxa"/>
              <w:bottom w:w="0" w:type="dxa"/>
              <w:right w:w="0" w:type="dxa"/>
            </w:tcMar>
            <w:vAlign w:val="center"/>
          </w:tcPr>
          <w:p w14:paraId="6DDFDE81" w14:textId="77777777" w:rsidR="00DC4CF2" w:rsidRDefault="00DC4CF2" w:rsidP="00293ABA">
            <w:pPr>
              <w:widowControl w:val="0"/>
              <w:spacing w:line="240" w:lineRule="auto"/>
              <w:jc w:val="center"/>
            </w:pPr>
            <w:r>
              <w:t>.996</w:t>
            </w:r>
          </w:p>
        </w:tc>
      </w:tr>
      <w:tr w:rsidR="00DC4CF2" w14:paraId="549FFF30" w14:textId="77777777" w:rsidTr="00293ABA">
        <w:trPr>
          <w:trHeight w:val="340"/>
        </w:trPr>
        <w:tc>
          <w:tcPr>
            <w:tcW w:w="2940" w:type="dxa"/>
            <w:tcBorders>
              <w:top w:val="nil"/>
              <w:left w:val="nil"/>
              <w:bottom w:val="single" w:sz="4" w:space="0" w:color="B7B7B7"/>
              <w:right w:val="nil"/>
            </w:tcBorders>
            <w:tcMar>
              <w:top w:w="0" w:type="dxa"/>
              <w:left w:w="0" w:type="dxa"/>
              <w:bottom w:w="0" w:type="dxa"/>
              <w:right w:w="0" w:type="dxa"/>
            </w:tcMar>
            <w:vAlign w:val="center"/>
          </w:tcPr>
          <w:p w14:paraId="7053EA21" w14:textId="77777777" w:rsidR="00DC4CF2" w:rsidRDefault="00DC4CF2" w:rsidP="00293ABA">
            <w:pPr>
              <w:widowControl w:val="0"/>
              <w:spacing w:line="240" w:lineRule="auto"/>
              <w:jc w:val="left"/>
            </w:pPr>
            <w:r>
              <w:t>Bin 3, high AQ – Bin 6, high AQ</w:t>
            </w:r>
          </w:p>
        </w:tc>
        <w:tc>
          <w:tcPr>
            <w:tcW w:w="1847" w:type="dxa"/>
            <w:tcBorders>
              <w:top w:val="nil"/>
              <w:left w:val="nil"/>
              <w:bottom w:val="single" w:sz="4" w:space="0" w:color="B7B7B7"/>
              <w:right w:val="nil"/>
            </w:tcBorders>
            <w:tcMar>
              <w:top w:w="0" w:type="dxa"/>
              <w:left w:w="0" w:type="dxa"/>
              <w:bottom w:w="0" w:type="dxa"/>
              <w:right w:w="0" w:type="dxa"/>
            </w:tcMar>
            <w:vAlign w:val="center"/>
          </w:tcPr>
          <w:p w14:paraId="5E49E9ED" w14:textId="77777777" w:rsidR="00DC4CF2" w:rsidRDefault="00DC4CF2" w:rsidP="00293ABA">
            <w:pPr>
              <w:widowControl w:val="0"/>
              <w:spacing w:line="240" w:lineRule="auto"/>
              <w:jc w:val="center"/>
            </w:pPr>
            <w:r>
              <w:t>.789</w:t>
            </w:r>
          </w:p>
        </w:tc>
      </w:tr>
      <w:tr w:rsidR="00DC4CF2" w14:paraId="06812027" w14:textId="77777777" w:rsidTr="00293ABA">
        <w:trPr>
          <w:trHeight w:val="340"/>
        </w:trPr>
        <w:tc>
          <w:tcPr>
            <w:tcW w:w="2940" w:type="dxa"/>
            <w:tcBorders>
              <w:top w:val="single" w:sz="4" w:space="0" w:color="B7B7B7"/>
              <w:left w:val="nil"/>
              <w:bottom w:val="nil"/>
              <w:right w:val="nil"/>
            </w:tcBorders>
            <w:tcMar>
              <w:top w:w="0" w:type="dxa"/>
              <w:left w:w="0" w:type="dxa"/>
              <w:bottom w:w="0" w:type="dxa"/>
              <w:right w:w="0" w:type="dxa"/>
            </w:tcMar>
            <w:vAlign w:val="center"/>
          </w:tcPr>
          <w:p w14:paraId="190DC954" w14:textId="77777777" w:rsidR="00DC4CF2" w:rsidRDefault="00DC4CF2" w:rsidP="00293ABA">
            <w:pPr>
              <w:widowControl w:val="0"/>
              <w:spacing w:line="240" w:lineRule="auto"/>
              <w:jc w:val="left"/>
            </w:pPr>
            <w:r>
              <w:t>Bin 4, high AQ – Bin 5, high AQ</w:t>
            </w:r>
          </w:p>
        </w:tc>
        <w:tc>
          <w:tcPr>
            <w:tcW w:w="1847" w:type="dxa"/>
            <w:tcBorders>
              <w:top w:val="single" w:sz="4" w:space="0" w:color="B7B7B7"/>
              <w:left w:val="nil"/>
              <w:bottom w:val="nil"/>
              <w:right w:val="nil"/>
            </w:tcBorders>
            <w:tcMar>
              <w:top w:w="0" w:type="dxa"/>
              <w:left w:w="0" w:type="dxa"/>
              <w:bottom w:w="0" w:type="dxa"/>
              <w:right w:w="0" w:type="dxa"/>
            </w:tcMar>
            <w:vAlign w:val="center"/>
          </w:tcPr>
          <w:p w14:paraId="40F15CC7" w14:textId="77777777" w:rsidR="00DC4CF2" w:rsidRDefault="00DC4CF2" w:rsidP="00293ABA">
            <w:pPr>
              <w:widowControl w:val="0"/>
              <w:spacing w:line="240" w:lineRule="auto"/>
              <w:jc w:val="center"/>
              <w:rPr>
                <w:b/>
              </w:rPr>
            </w:pPr>
            <w:r>
              <w:rPr>
                <w:b/>
              </w:rPr>
              <w:t>.003</w:t>
            </w:r>
          </w:p>
        </w:tc>
      </w:tr>
      <w:tr w:rsidR="00DC4CF2" w14:paraId="2E78C9F6" w14:textId="77777777" w:rsidTr="00293ABA">
        <w:trPr>
          <w:trHeight w:val="340"/>
        </w:trPr>
        <w:tc>
          <w:tcPr>
            <w:tcW w:w="2940" w:type="dxa"/>
            <w:tcBorders>
              <w:top w:val="nil"/>
              <w:left w:val="nil"/>
              <w:bottom w:val="nil"/>
              <w:right w:val="nil"/>
            </w:tcBorders>
            <w:tcMar>
              <w:top w:w="0" w:type="dxa"/>
              <w:left w:w="0" w:type="dxa"/>
              <w:bottom w:w="0" w:type="dxa"/>
              <w:right w:w="0" w:type="dxa"/>
            </w:tcMar>
            <w:vAlign w:val="center"/>
          </w:tcPr>
          <w:p w14:paraId="22BB3430" w14:textId="77777777" w:rsidR="00DC4CF2" w:rsidRDefault="00DC4CF2" w:rsidP="00293ABA">
            <w:pPr>
              <w:widowControl w:val="0"/>
              <w:spacing w:line="240" w:lineRule="auto"/>
              <w:jc w:val="left"/>
            </w:pPr>
            <w:r>
              <w:t>Bin 4, high AQ – Bin 6, high AQ</w:t>
            </w:r>
          </w:p>
        </w:tc>
        <w:tc>
          <w:tcPr>
            <w:tcW w:w="1847" w:type="dxa"/>
            <w:tcBorders>
              <w:top w:val="nil"/>
              <w:left w:val="nil"/>
              <w:bottom w:val="nil"/>
              <w:right w:val="nil"/>
            </w:tcBorders>
            <w:tcMar>
              <w:top w:w="0" w:type="dxa"/>
              <w:left w:w="0" w:type="dxa"/>
              <w:bottom w:w="0" w:type="dxa"/>
              <w:right w:w="0" w:type="dxa"/>
            </w:tcMar>
            <w:vAlign w:val="center"/>
          </w:tcPr>
          <w:p w14:paraId="02CDDBE0" w14:textId="77777777" w:rsidR="00DC4CF2" w:rsidRDefault="00DC4CF2" w:rsidP="00293ABA">
            <w:pPr>
              <w:widowControl w:val="0"/>
              <w:spacing w:line="240" w:lineRule="auto"/>
              <w:jc w:val="center"/>
              <w:rPr>
                <w:b/>
              </w:rPr>
            </w:pPr>
            <w:r>
              <w:rPr>
                <w:b/>
              </w:rPr>
              <w:t>.023</w:t>
            </w:r>
          </w:p>
        </w:tc>
      </w:tr>
      <w:tr w:rsidR="00DC4CF2" w14:paraId="48D2CC64" w14:textId="77777777" w:rsidTr="00293ABA">
        <w:trPr>
          <w:trHeight w:val="340"/>
        </w:trPr>
        <w:tc>
          <w:tcPr>
            <w:tcW w:w="2940" w:type="dxa"/>
            <w:tcBorders>
              <w:top w:val="nil"/>
              <w:left w:val="nil"/>
              <w:right w:val="nil"/>
            </w:tcBorders>
            <w:tcMar>
              <w:top w:w="0" w:type="dxa"/>
              <w:left w:w="0" w:type="dxa"/>
              <w:bottom w:w="0" w:type="dxa"/>
              <w:right w:w="0" w:type="dxa"/>
            </w:tcMar>
            <w:vAlign w:val="center"/>
          </w:tcPr>
          <w:p w14:paraId="6AE8B4F0" w14:textId="77777777" w:rsidR="00DC4CF2" w:rsidRDefault="00DC4CF2" w:rsidP="00293ABA">
            <w:pPr>
              <w:widowControl w:val="0"/>
              <w:spacing w:line="240" w:lineRule="auto"/>
              <w:jc w:val="left"/>
            </w:pPr>
            <w:r>
              <w:t>Bin 5, high AQ – Bin 6, high AQ</w:t>
            </w:r>
          </w:p>
        </w:tc>
        <w:tc>
          <w:tcPr>
            <w:tcW w:w="1847" w:type="dxa"/>
            <w:tcBorders>
              <w:top w:val="nil"/>
              <w:left w:val="nil"/>
              <w:right w:val="nil"/>
            </w:tcBorders>
            <w:tcMar>
              <w:top w:w="0" w:type="dxa"/>
              <w:left w:w="0" w:type="dxa"/>
              <w:bottom w:w="0" w:type="dxa"/>
              <w:right w:w="0" w:type="dxa"/>
            </w:tcMar>
            <w:vAlign w:val="center"/>
          </w:tcPr>
          <w:p w14:paraId="7C725278" w14:textId="77777777" w:rsidR="00DC4CF2" w:rsidRDefault="00DC4CF2" w:rsidP="00293ABA">
            <w:pPr>
              <w:widowControl w:val="0"/>
              <w:spacing w:line="240" w:lineRule="auto"/>
              <w:jc w:val="center"/>
            </w:pPr>
            <w:r>
              <w:t>1.000</w:t>
            </w:r>
          </w:p>
        </w:tc>
      </w:tr>
    </w:tbl>
    <w:p w14:paraId="16C4BC4C" w14:textId="48AC8917" w:rsidR="00DC4CF2" w:rsidRPr="007171CB" w:rsidRDefault="00DC4CF2" w:rsidP="007171CB">
      <w:pPr>
        <w:spacing w:before="200" w:after="200"/>
        <w:rPr>
          <w:b/>
        </w:rPr>
      </w:pPr>
      <w:r>
        <w:t>Please note that AQ scores were entered in the analyses as continuous variables, but here, for interpretability, we compute estimates for scores 1 SD below and above the mean.</w:t>
      </w:r>
      <w:r>
        <w:br w:type="page"/>
      </w:r>
      <w:r>
        <w:rPr>
          <w:b/>
        </w:rPr>
        <w:lastRenderedPageBreak/>
        <w:t>Supplementary Table S8.</w:t>
      </w:r>
      <w:r>
        <w:t xml:space="preserve"> Results of the linear mixed model predicting Speed/accuracy trade-off throughout the task.</w:t>
      </w:r>
    </w:p>
    <w:tbl>
      <w:tblPr>
        <w:tblW w:w="9023" w:type="dxa"/>
        <w:tblLayout w:type="fixed"/>
        <w:tblLook w:val="0600" w:firstRow="0" w:lastRow="0" w:firstColumn="0" w:lastColumn="0" w:noHBand="1" w:noVBand="1"/>
      </w:tblPr>
      <w:tblGrid>
        <w:gridCol w:w="2774"/>
        <w:gridCol w:w="1188"/>
        <w:gridCol w:w="1760"/>
        <w:gridCol w:w="1068"/>
        <w:gridCol w:w="1220"/>
        <w:gridCol w:w="1013"/>
      </w:tblGrid>
      <w:tr w:rsidR="00DC4CF2" w14:paraId="6C1336EB" w14:textId="77777777" w:rsidTr="00293ABA">
        <w:trPr>
          <w:trHeight w:val="353"/>
        </w:trPr>
        <w:tc>
          <w:tcPr>
            <w:tcW w:w="9020" w:type="dxa"/>
            <w:gridSpan w:val="6"/>
            <w:tcBorders>
              <w:top w:val="single" w:sz="8" w:space="0" w:color="000000"/>
              <w:bottom w:val="single" w:sz="6" w:space="0" w:color="000000"/>
            </w:tcBorders>
            <w:tcMar>
              <w:top w:w="56" w:type="dxa"/>
              <w:left w:w="56" w:type="dxa"/>
              <w:bottom w:w="56" w:type="dxa"/>
              <w:right w:w="56" w:type="dxa"/>
            </w:tcMar>
            <w:vAlign w:val="center"/>
          </w:tcPr>
          <w:p w14:paraId="14787452" w14:textId="77777777" w:rsidR="00DC4CF2" w:rsidRDefault="00DC4CF2" w:rsidP="00293ABA">
            <w:pPr>
              <w:jc w:val="center"/>
              <w:rPr>
                <w:rFonts w:ascii="Times" w:eastAsia="Times" w:hAnsi="Times" w:cs="Times"/>
                <w:b/>
              </w:rPr>
            </w:pPr>
            <w:r>
              <w:rPr>
                <w:rFonts w:ascii="Times" w:eastAsia="Times" w:hAnsi="Times" w:cs="Times"/>
                <w:b/>
              </w:rPr>
              <w:t>Prediction of Speed/Accuracy Trade-off Score</w:t>
            </w:r>
          </w:p>
        </w:tc>
      </w:tr>
      <w:tr w:rsidR="00DC4CF2" w14:paraId="29DE5DAB" w14:textId="77777777" w:rsidTr="00293ABA">
        <w:trPr>
          <w:trHeight w:val="340"/>
        </w:trPr>
        <w:tc>
          <w:tcPr>
            <w:tcW w:w="2772" w:type="dxa"/>
            <w:tcBorders>
              <w:bottom w:val="single" w:sz="6" w:space="0" w:color="000000"/>
            </w:tcBorders>
            <w:tcMar>
              <w:top w:w="56" w:type="dxa"/>
              <w:left w:w="56" w:type="dxa"/>
              <w:bottom w:w="56" w:type="dxa"/>
              <w:right w:w="56" w:type="dxa"/>
            </w:tcMar>
            <w:vAlign w:val="center"/>
          </w:tcPr>
          <w:p w14:paraId="382EBA00" w14:textId="77777777" w:rsidR="00DC4CF2" w:rsidRDefault="00DC4CF2" w:rsidP="00293ABA">
            <w:pPr>
              <w:jc w:val="left"/>
              <w:rPr>
                <w:rFonts w:ascii="Times" w:eastAsia="Times" w:hAnsi="Times" w:cs="Times"/>
                <w:b/>
              </w:rPr>
            </w:pPr>
            <w:r>
              <w:rPr>
                <w:rFonts w:ascii="Times" w:eastAsia="Times" w:hAnsi="Times" w:cs="Times"/>
                <w:b/>
              </w:rPr>
              <w:t>Fixed Effects</w:t>
            </w:r>
          </w:p>
        </w:tc>
        <w:tc>
          <w:tcPr>
            <w:tcW w:w="1188" w:type="dxa"/>
            <w:tcBorders>
              <w:bottom w:val="single" w:sz="6" w:space="0" w:color="000000"/>
            </w:tcBorders>
            <w:tcMar>
              <w:top w:w="56" w:type="dxa"/>
              <w:left w:w="56" w:type="dxa"/>
              <w:bottom w:w="56" w:type="dxa"/>
              <w:right w:w="56" w:type="dxa"/>
            </w:tcMar>
            <w:vAlign w:val="center"/>
          </w:tcPr>
          <w:p w14:paraId="73A269BD" w14:textId="77777777" w:rsidR="00DC4CF2" w:rsidRDefault="00DC4CF2" w:rsidP="00293ABA">
            <w:pPr>
              <w:spacing w:line="240" w:lineRule="auto"/>
              <w:jc w:val="center"/>
              <w:rPr>
                <w:rFonts w:ascii="Times" w:eastAsia="Times" w:hAnsi="Times" w:cs="Times"/>
                <w:b/>
                <w:i/>
              </w:rPr>
            </w:pPr>
            <w:r>
              <w:rPr>
                <w:b/>
                <w:i/>
                <w:sz w:val="24"/>
                <w:szCs w:val="24"/>
              </w:rPr>
              <w:t>β</w:t>
            </w:r>
            <w:r>
              <w:rPr>
                <w:rFonts w:ascii="Times" w:eastAsia="Times" w:hAnsi="Times" w:cs="Times"/>
                <w:b/>
                <w:i/>
              </w:rPr>
              <w:t xml:space="preserve"> estimates</w:t>
            </w:r>
          </w:p>
        </w:tc>
        <w:tc>
          <w:tcPr>
            <w:tcW w:w="1759" w:type="dxa"/>
            <w:tcBorders>
              <w:bottom w:val="single" w:sz="6" w:space="0" w:color="000000"/>
            </w:tcBorders>
            <w:tcMar>
              <w:top w:w="56" w:type="dxa"/>
              <w:left w:w="56" w:type="dxa"/>
              <w:bottom w:w="56" w:type="dxa"/>
              <w:right w:w="56" w:type="dxa"/>
            </w:tcMar>
            <w:vAlign w:val="center"/>
          </w:tcPr>
          <w:p w14:paraId="38BF6C66" w14:textId="77777777" w:rsidR="00DC4CF2" w:rsidRDefault="00DC4CF2" w:rsidP="00293ABA">
            <w:pPr>
              <w:jc w:val="center"/>
              <w:rPr>
                <w:rFonts w:ascii="Times" w:eastAsia="Times" w:hAnsi="Times" w:cs="Times"/>
                <w:b/>
              </w:rPr>
            </w:pPr>
            <w:r>
              <w:rPr>
                <w:rFonts w:ascii="Times" w:eastAsia="Times" w:hAnsi="Times" w:cs="Times"/>
                <w:b/>
                <w:i/>
              </w:rPr>
              <w:t>95% CI</w:t>
            </w:r>
          </w:p>
        </w:tc>
        <w:tc>
          <w:tcPr>
            <w:tcW w:w="1068" w:type="dxa"/>
            <w:tcBorders>
              <w:bottom w:val="single" w:sz="6" w:space="0" w:color="000000"/>
            </w:tcBorders>
            <w:tcMar>
              <w:top w:w="56" w:type="dxa"/>
              <w:left w:w="56" w:type="dxa"/>
              <w:bottom w:w="56" w:type="dxa"/>
              <w:right w:w="56" w:type="dxa"/>
            </w:tcMar>
            <w:vAlign w:val="center"/>
          </w:tcPr>
          <w:p w14:paraId="22AE5EBF" w14:textId="77777777" w:rsidR="00DC4CF2" w:rsidRDefault="00DC4CF2" w:rsidP="00293ABA">
            <w:pPr>
              <w:jc w:val="center"/>
              <w:rPr>
                <w:rFonts w:ascii="Times" w:eastAsia="Times" w:hAnsi="Times" w:cs="Times"/>
                <w:b/>
              </w:rPr>
            </w:pPr>
            <w:r>
              <w:rPr>
                <w:rFonts w:ascii="Times" w:eastAsia="Times" w:hAnsi="Times" w:cs="Times"/>
                <w:b/>
                <w:i/>
              </w:rPr>
              <w:t>t</w:t>
            </w:r>
          </w:p>
        </w:tc>
        <w:tc>
          <w:tcPr>
            <w:tcW w:w="1220" w:type="dxa"/>
            <w:tcBorders>
              <w:bottom w:val="single" w:sz="6" w:space="0" w:color="000000"/>
            </w:tcBorders>
            <w:tcMar>
              <w:top w:w="56" w:type="dxa"/>
              <w:left w:w="56" w:type="dxa"/>
              <w:bottom w:w="56" w:type="dxa"/>
              <w:right w:w="56" w:type="dxa"/>
            </w:tcMar>
            <w:vAlign w:val="center"/>
          </w:tcPr>
          <w:p w14:paraId="16758920" w14:textId="77777777" w:rsidR="00DC4CF2" w:rsidRDefault="00DC4CF2" w:rsidP="00293ABA">
            <w:pPr>
              <w:jc w:val="center"/>
              <w:rPr>
                <w:rFonts w:ascii="Times" w:eastAsia="Times" w:hAnsi="Times" w:cs="Times"/>
                <w:b/>
              </w:rPr>
            </w:pPr>
            <w:r>
              <w:rPr>
                <w:rFonts w:ascii="Times" w:eastAsia="Times" w:hAnsi="Times" w:cs="Times"/>
                <w:b/>
                <w:i/>
              </w:rPr>
              <w:t>df</w:t>
            </w:r>
          </w:p>
        </w:tc>
        <w:tc>
          <w:tcPr>
            <w:tcW w:w="1013" w:type="dxa"/>
            <w:tcBorders>
              <w:bottom w:val="single" w:sz="6" w:space="0" w:color="000000"/>
            </w:tcBorders>
            <w:tcMar>
              <w:top w:w="56" w:type="dxa"/>
              <w:left w:w="56" w:type="dxa"/>
              <w:bottom w:w="56" w:type="dxa"/>
              <w:right w:w="56" w:type="dxa"/>
            </w:tcMar>
            <w:vAlign w:val="center"/>
          </w:tcPr>
          <w:p w14:paraId="361A4BE5" w14:textId="77777777" w:rsidR="00DC4CF2" w:rsidRDefault="00DC4CF2" w:rsidP="00293ABA">
            <w:pPr>
              <w:jc w:val="center"/>
              <w:rPr>
                <w:rFonts w:ascii="Times" w:eastAsia="Times" w:hAnsi="Times" w:cs="Times"/>
                <w:b/>
              </w:rPr>
            </w:pPr>
            <w:r>
              <w:rPr>
                <w:rFonts w:ascii="Times" w:eastAsia="Times" w:hAnsi="Times" w:cs="Times"/>
                <w:b/>
                <w:i/>
              </w:rPr>
              <w:t>p</w:t>
            </w:r>
          </w:p>
        </w:tc>
      </w:tr>
      <w:tr w:rsidR="00DC4CF2" w14:paraId="56CCE3C0" w14:textId="77777777" w:rsidTr="00293ABA">
        <w:trPr>
          <w:trHeight w:val="340"/>
        </w:trPr>
        <w:tc>
          <w:tcPr>
            <w:tcW w:w="2772" w:type="dxa"/>
            <w:tcMar>
              <w:top w:w="0" w:type="dxa"/>
              <w:left w:w="0" w:type="dxa"/>
              <w:bottom w:w="0" w:type="dxa"/>
              <w:right w:w="0" w:type="dxa"/>
            </w:tcMar>
            <w:vAlign w:val="center"/>
          </w:tcPr>
          <w:p w14:paraId="52BC3BEB" w14:textId="77777777" w:rsidR="00DC4CF2" w:rsidRDefault="00DC4CF2" w:rsidP="00293ABA">
            <w:pPr>
              <w:ind w:left="141"/>
              <w:jc w:val="left"/>
              <w:rPr>
                <w:rFonts w:ascii="Times" w:eastAsia="Times" w:hAnsi="Times" w:cs="Times"/>
                <w:b/>
              </w:rPr>
            </w:pPr>
            <w:r>
              <w:rPr>
                <w:rFonts w:ascii="Times" w:eastAsia="Times" w:hAnsi="Times" w:cs="Times"/>
                <w:b/>
              </w:rPr>
              <w:t>(Intercept)</w:t>
            </w:r>
          </w:p>
        </w:tc>
        <w:tc>
          <w:tcPr>
            <w:tcW w:w="1188" w:type="dxa"/>
            <w:tcMar>
              <w:top w:w="0" w:type="dxa"/>
              <w:left w:w="0" w:type="dxa"/>
              <w:bottom w:w="0" w:type="dxa"/>
              <w:right w:w="0" w:type="dxa"/>
            </w:tcMar>
            <w:vAlign w:val="center"/>
          </w:tcPr>
          <w:p w14:paraId="1A537533" w14:textId="77777777" w:rsidR="00DC4CF2" w:rsidRDefault="00DC4CF2" w:rsidP="00293ABA">
            <w:pPr>
              <w:jc w:val="center"/>
              <w:rPr>
                <w:rFonts w:ascii="Times" w:eastAsia="Times" w:hAnsi="Times" w:cs="Times"/>
              </w:rPr>
            </w:pPr>
            <w:r>
              <w:rPr>
                <w:rFonts w:ascii="Times" w:eastAsia="Times" w:hAnsi="Times" w:cs="Times"/>
              </w:rPr>
              <w:t>1.108</w:t>
            </w:r>
          </w:p>
        </w:tc>
        <w:tc>
          <w:tcPr>
            <w:tcW w:w="1759" w:type="dxa"/>
            <w:tcMar>
              <w:top w:w="0" w:type="dxa"/>
              <w:left w:w="0" w:type="dxa"/>
              <w:bottom w:w="0" w:type="dxa"/>
              <w:right w:w="0" w:type="dxa"/>
            </w:tcMar>
            <w:vAlign w:val="center"/>
          </w:tcPr>
          <w:p w14:paraId="0EC3DC4E" w14:textId="77777777" w:rsidR="00DC4CF2" w:rsidRDefault="00DC4CF2" w:rsidP="00293ABA">
            <w:pPr>
              <w:jc w:val="center"/>
              <w:rPr>
                <w:rFonts w:ascii="Times" w:eastAsia="Times" w:hAnsi="Times" w:cs="Times"/>
              </w:rPr>
            </w:pPr>
            <w:r>
              <w:rPr>
                <w:rFonts w:ascii="Times" w:eastAsia="Times" w:hAnsi="Times" w:cs="Times"/>
              </w:rPr>
              <w:t>0.970 – 1.247</w:t>
            </w:r>
          </w:p>
        </w:tc>
        <w:tc>
          <w:tcPr>
            <w:tcW w:w="1068" w:type="dxa"/>
            <w:tcMar>
              <w:top w:w="0" w:type="dxa"/>
              <w:left w:w="0" w:type="dxa"/>
              <w:bottom w:w="0" w:type="dxa"/>
              <w:right w:w="0" w:type="dxa"/>
            </w:tcMar>
            <w:vAlign w:val="center"/>
          </w:tcPr>
          <w:p w14:paraId="0AE74759" w14:textId="77777777" w:rsidR="00DC4CF2" w:rsidRDefault="00DC4CF2" w:rsidP="00293ABA">
            <w:pPr>
              <w:jc w:val="center"/>
              <w:rPr>
                <w:rFonts w:ascii="Times" w:eastAsia="Times" w:hAnsi="Times" w:cs="Times"/>
              </w:rPr>
            </w:pPr>
            <w:r>
              <w:rPr>
                <w:rFonts w:ascii="Times" w:eastAsia="Times" w:hAnsi="Times" w:cs="Times"/>
              </w:rPr>
              <w:t>15.711</w:t>
            </w:r>
          </w:p>
        </w:tc>
        <w:tc>
          <w:tcPr>
            <w:tcW w:w="1220" w:type="dxa"/>
            <w:tcMar>
              <w:top w:w="0" w:type="dxa"/>
              <w:left w:w="0" w:type="dxa"/>
              <w:bottom w:w="0" w:type="dxa"/>
              <w:right w:w="0" w:type="dxa"/>
            </w:tcMar>
            <w:vAlign w:val="center"/>
          </w:tcPr>
          <w:p w14:paraId="65A8DED9" w14:textId="77777777" w:rsidR="00DC4CF2" w:rsidRDefault="00DC4CF2" w:rsidP="00293ABA">
            <w:pPr>
              <w:jc w:val="center"/>
              <w:rPr>
                <w:rFonts w:ascii="Times" w:eastAsia="Times" w:hAnsi="Times" w:cs="Times"/>
              </w:rPr>
            </w:pPr>
            <w:r>
              <w:rPr>
                <w:rFonts w:ascii="Times" w:eastAsia="Times" w:hAnsi="Times" w:cs="Times"/>
              </w:rPr>
              <w:t>1764.000</w:t>
            </w:r>
          </w:p>
        </w:tc>
        <w:tc>
          <w:tcPr>
            <w:tcW w:w="1013" w:type="dxa"/>
            <w:tcMar>
              <w:top w:w="0" w:type="dxa"/>
              <w:left w:w="0" w:type="dxa"/>
              <w:bottom w:w="0" w:type="dxa"/>
              <w:right w:w="0" w:type="dxa"/>
            </w:tcMar>
            <w:vAlign w:val="center"/>
          </w:tcPr>
          <w:p w14:paraId="1A7A098B" w14:textId="77777777" w:rsidR="00DC4CF2" w:rsidRDefault="00DC4CF2" w:rsidP="00293ABA">
            <w:pPr>
              <w:jc w:val="center"/>
              <w:rPr>
                <w:rFonts w:ascii="Times" w:eastAsia="Times" w:hAnsi="Times" w:cs="Times"/>
              </w:rPr>
            </w:pPr>
            <w:r>
              <w:rPr>
                <w:rFonts w:ascii="Times" w:eastAsia="Times" w:hAnsi="Times" w:cs="Times"/>
                <w:b/>
              </w:rPr>
              <w:t>&lt; .001</w:t>
            </w:r>
          </w:p>
        </w:tc>
      </w:tr>
      <w:tr w:rsidR="00DC4CF2" w14:paraId="2C1B2D75" w14:textId="77777777" w:rsidTr="00293ABA">
        <w:trPr>
          <w:trHeight w:val="340"/>
        </w:trPr>
        <w:tc>
          <w:tcPr>
            <w:tcW w:w="2772" w:type="dxa"/>
            <w:tcMar>
              <w:top w:w="0" w:type="dxa"/>
              <w:left w:w="0" w:type="dxa"/>
              <w:bottom w:w="0" w:type="dxa"/>
              <w:right w:w="0" w:type="dxa"/>
            </w:tcMar>
            <w:vAlign w:val="center"/>
          </w:tcPr>
          <w:p w14:paraId="0D4A16D1" w14:textId="77777777" w:rsidR="00DC4CF2" w:rsidRDefault="00DC4CF2" w:rsidP="00293ABA">
            <w:pPr>
              <w:ind w:left="141"/>
              <w:jc w:val="left"/>
              <w:rPr>
                <w:rFonts w:ascii="Times" w:eastAsia="Times" w:hAnsi="Times" w:cs="Times"/>
              </w:rPr>
            </w:pPr>
            <w:r>
              <w:rPr>
                <w:rFonts w:ascii="Times" w:eastAsia="Times" w:hAnsi="Times" w:cs="Times"/>
              </w:rPr>
              <w:t>AQ</w:t>
            </w:r>
          </w:p>
        </w:tc>
        <w:tc>
          <w:tcPr>
            <w:tcW w:w="1188" w:type="dxa"/>
            <w:tcMar>
              <w:top w:w="0" w:type="dxa"/>
              <w:left w:w="0" w:type="dxa"/>
              <w:bottom w:w="0" w:type="dxa"/>
              <w:right w:w="0" w:type="dxa"/>
            </w:tcMar>
            <w:vAlign w:val="center"/>
          </w:tcPr>
          <w:p w14:paraId="6E5A1023" w14:textId="77777777" w:rsidR="00DC4CF2" w:rsidRDefault="00DC4CF2" w:rsidP="00293ABA">
            <w:pPr>
              <w:jc w:val="center"/>
              <w:rPr>
                <w:rFonts w:ascii="Times" w:eastAsia="Times" w:hAnsi="Times" w:cs="Times"/>
              </w:rPr>
            </w:pPr>
            <w:r>
              <w:rPr>
                <w:rFonts w:ascii="Times" w:eastAsia="Times" w:hAnsi="Times" w:cs="Times"/>
              </w:rPr>
              <w:t>-0.019</w:t>
            </w:r>
          </w:p>
        </w:tc>
        <w:tc>
          <w:tcPr>
            <w:tcW w:w="1759" w:type="dxa"/>
            <w:tcMar>
              <w:top w:w="0" w:type="dxa"/>
              <w:left w:w="0" w:type="dxa"/>
              <w:bottom w:w="0" w:type="dxa"/>
              <w:right w:w="0" w:type="dxa"/>
            </w:tcMar>
            <w:vAlign w:val="center"/>
          </w:tcPr>
          <w:p w14:paraId="102A021C" w14:textId="77777777" w:rsidR="00DC4CF2" w:rsidRDefault="00DC4CF2" w:rsidP="00293ABA">
            <w:pPr>
              <w:jc w:val="center"/>
              <w:rPr>
                <w:rFonts w:ascii="Times" w:eastAsia="Times" w:hAnsi="Times" w:cs="Times"/>
              </w:rPr>
            </w:pPr>
            <w:r>
              <w:rPr>
                <w:rFonts w:ascii="Times" w:eastAsia="Times" w:hAnsi="Times" w:cs="Times"/>
              </w:rPr>
              <w:t>-0.044 – 0.005</w:t>
            </w:r>
          </w:p>
        </w:tc>
        <w:tc>
          <w:tcPr>
            <w:tcW w:w="1068" w:type="dxa"/>
            <w:tcMar>
              <w:top w:w="0" w:type="dxa"/>
              <w:left w:w="0" w:type="dxa"/>
              <w:bottom w:w="0" w:type="dxa"/>
              <w:right w:w="0" w:type="dxa"/>
            </w:tcMar>
            <w:vAlign w:val="center"/>
          </w:tcPr>
          <w:p w14:paraId="369F9529" w14:textId="77777777" w:rsidR="00DC4CF2" w:rsidRDefault="00DC4CF2" w:rsidP="00293ABA">
            <w:pPr>
              <w:jc w:val="center"/>
              <w:rPr>
                <w:rFonts w:ascii="Times" w:eastAsia="Times" w:hAnsi="Times" w:cs="Times"/>
              </w:rPr>
            </w:pPr>
            <w:r>
              <w:rPr>
                <w:rFonts w:ascii="Times" w:eastAsia="Times" w:hAnsi="Times" w:cs="Times"/>
              </w:rPr>
              <w:t>-1.546</w:t>
            </w:r>
          </w:p>
        </w:tc>
        <w:tc>
          <w:tcPr>
            <w:tcW w:w="1220" w:type="dxa"/>
            <w:tcMar>
              <w:top w:w="0" w:type="dxa"/>
              <w:left w:w="0" w:type="dxa"/>
              <w:bottom w:w="0" w:type="dxa"/>
              <w:right w:w="0" w:type="dxa"/>
            </w:tcMar>
            <w:vAlign w:val="center"/>
          </w:tcPr>
          <w:p w14:paraId="232A0716" w14:textId="77777777" w:rsidR="00DC4CF2" w:rsidRDefault="00DC4CF2" w:rsidP="00293ABA">
            <w:pPr>
              <w:jc w:val="center"/>
              <w:rPr>
                <w:rFonts w:ascii="Times" w:eastAsia="Times" w:hAnsi="Times" w:cs="Times"/>
              </w:rPr>
            </w:pPr>
            <w:r>
              <w:rPr>
                <w:rFonts w:ascii="Times" w:eastAsia="Times" w:hAnsi="Times" w:cs="Times"/>
              </w:rPr>
              <w:t>1764.000</w:t>
            </w:r>
          </w:p>
        </w:tc>
        <w:tc>
          <w:tcPr>
            <w:tcW w:w="1013" w:type="dxa"/>
            <w:tcMar>
              <w:top w:w="0" w:type="dxa"/>
              <w:left w:w="0" w:type="dxa"/>
              <w:bottom w:w="0" w:type="dxa"/>
              <w:right w:w="0" w:type="dxa"/>
            </w:tcMar>
            <w:vAlign w:val="center"/>
          </w:tcPr>
          <w:p w14:paraId="1E5E8B85" w14:textId="77777777" w:rsidR="00DC4CF2" w:rsidRDefault="00DC4CF2" w:rsidP="00293ABA">
            <w:pPr>
              <w:jc w:val="center"/>
              <w:rPr>
                <w:rFonts w:ascii="Times" w:eastAsia="Times" w:hAnsi="Times" w:cs="Times"/>
              </w:rPr>
            </w:pPr>
            <w:r>
              <w:rPr>
                <w:rFonts w:ascii="Times" w:eastAsia="Times" w:hAnsi="Times" w:cs="Times"/>
              </w:rPr>
              <w:t>.122</w:t>
            </w:r>
          </w:p>
        </w:tc>
      </w:tr>
      <w:tr w:rsidR="00DC4CF2" w14:paraId="4D248AEF" w14:textId="77777777" w:rsidTr="00293ABA">
        <w:trPr>
          <w:trHeight w:val="340"/>
        </w:trPr>
        <w:tc>
          <w:tcPr>
            <w:tcW w:w="2772" w:type="dxa"/>
            <w:tcMar>
              <w:top w:w="0" w:type="dxa"/>
              <w:left w:w="0" w:type="dxa"/>
              <w:bottom w:w="0" w:type="dxa"/>
              <w:right w:w="0" w:type="dxa"/>
            </w:tcMar>
            <w:vAlign w:val="center"/>
          </w:tcPr>
          <w:p w14:paraId="29ABA790" w14:textId="77777777" w:rsidR="00DC4CF2" w:rsidRDefault="00DC4CF2" w:rsidP="00293ABA">
            <w:pPr>
              <w:ind w:left="141"/>
              <w:jc w:val="left"/>
              <w:rPr>
                <w:rFonts w:ascii="Times" w:eastAsia="Times" w:hAnsi="Times" w:cs="Times"/>
                <w:b/>
              </w:rPr>
            </w:pPr>
            <w:r>
              <w:rPr>
                <w:rFonts w:ascii="Times" w:eastAsia="Times" w:hAnsi="Times" w:cs="Times"/>
                <w:b/>
              </w:rPr>
              <w:t>Bin [2]</w:t>
            </w:r>
          </w:p>
        </w:tc>
        <w:tc>
          <w:tcPr>
            <w:tcW w:w="1188" w:type="dxa"/>
            <w:tcMar>
              <w:top w:w="0" w:type="dxa"/>
              <w:left w:w="0" w:type="dxa"/>
              <w:bottom w:w="0" w:type="dxa"/>
              <w:right w:w="0" w:type="dxa"/>
            </w:tcMar>
            <w:vAlign w:val="center"/>
          </w:tcPr>
          <w:p w14:paraId="394812C9" w14:textId="77777777" w:rsidR="00DC4CF2" w:rsidRDefault="00DC4CF2" w:rsidP="00293ABA">
            <w:pPr>
              <w:jc w:val="center"/>
              <w:rPr>
                <w:rFonts w:ascii="Times" w:eastAsia="Times" w:hAnsi="Times" w:cs="Times"/>
              </w:rPr>
            </w:pPr>
            <w:r>
              <w:rPr>
                <w:rFonts w:ascii="Times" w:eastAsia="Times" w:hAnsi="Times" w:cs="Times"/>
              </w:rPr>
              <w:t>-0.508</w:t>
            </w:r>
          </w:p>
        </w:tc>
        <w:tc>
          <w:tcPr>
            <w:tcW w:w="1759" w:type="dxa"/>
            <w:tcMar>
              <w:top w:w="0" w:type="dxa"/>
              <w:left w:w="0" w:type="dxa"/>
              <w:bottom w:w="0" w:type="dxa"/>
              <w:right w:w="0" w:type="dxa"/>
            </w:tcMar>
            <w:vAlign w:val="center"/>
          </w:tcPr>
          <w:p w14:paraId="1D0569D6" w14:textId="77777777" w:rsidR="00DC4CF2" w:rsidRDefault="00DC4CF2" w:rsidP="00293ABA">
            <w:pPr>
              <w:jc w:val="center"/>
              <w:rPr>
                <w:rFonts w:ascii="Times" w:eastAsia="Times" w:hAnsi="Times" w:cs="Times"/>
              </w:rPr>
            </w:pPr>
            <w:r>
              <w:rPr>
                <w:rFonts w:ascii="Times" w:eastAsia="Times" w:hAnsi="Times" w:cs="Times"/>
              </w:rPr>
              <w:t>-0.704 – -0.312</w:t>
            </w:r>
          </w:p>
        </w:tc>
        <w:tc>
          <w:tcPr>
            <w:tcW w:w="1068" w:type="dxa"/>
            <w:tcMar>
              <w:top w:w="0" w:type="dxa"/>
              <w:left w:w="0" w:type="dxa"/>
              <w:bottom w:w="0" w:type="dxa"/>
              <w:right w:w="0" w:type="dxa"/>
            </w:tcMar>
            <w:vAlign w:val="center"/>
          </w:tcPr>
          <w:p w14:paraId="73B9EEC9" w14:textId="77777777" w:rsidR="00DC4CF2" w:rsidRDefault="00DC4CF2" w:rsidP="00293ABA">
            <w:pPr>
              <w:jc w:val="center"/>
              <w:rPr>
                <w:rFonts w:ascii="Times" w:eastAsia="Times" w:hAnsi="Times" w:cs="Times"/>
              </w:rPr>
            </w:pPr>
            <w:r>
              <w:rPr>
                <w:rFonts w:ascii="Times" w:eastAsia="Times" w:hAnsi="Times" w:cs="Times"/>
              </w:rPr>
              <w:t>-5.092</w:t>
            </w:r>
          </w:p>
        </w:tc>
        <w:tc>
          <w:tcPr>
            <w:tcW w:w="1220" w:type="dxa"/>
            <w:tcMar>
              <w:top w:w="0" w:type="dxa"/>
              <w:left w:w="0" w:type="dxa"/>
              <w:bottom w:w="0" w:type="dxa"/>
              <w:right w:w="0" w:type="dxa"/>
            </w:tcMar>
            <w:vAlign w:val="center"/>
          </w:tcPr>
          <w:p w14:paraId="3F0A9021" w14:textId="77777777" w:rsidR="00DC4CF2" w:rsidRDefault="00DC4CF2" w:rsidP="00293ABA">
            <w:pPr>
              <w:jc w:val="center"/>
              <w:rPr>
                <w:rFonts w:ascii="Times" w:eastAsia="Times" w:hAnsi="Times" w:cs="Times"/>
              </w:rPr>
            </w:pPr>
            <w:r>
              <w:rPr>
                <w:rFonts w:ascii="Times" w:eastAsia="Times" w:hAnsi="Times" w:cs="Times"/>
              </w:rPr>
              <w:t>1764.000</w:t>
            </w:r>
          </w:p>
        </w:tc>
        <w:tc>
          <w:tcPr>
            <w:tcW w:w="1013" w:type="dxa"/>
            <w:tcMar>
              <w:top w:w="0" w:type="dxa"/>
              <w:left w:w="0" w:type="dxa"/>
              <w:bottom w:w="0" w:type="dxa"/>
              <w:right w:w="0" w:type="dxa"/>
            </w:tcMar>
            <w:vAlign w:val="center"/>
          </w:tcPr>
          <w:p w14:paraId="13480640" w14:textId="77777777" w:rsidR="00DC4CF2" w:rsidRDefault="00DC4CF2" w:rsidP="00293ABA">
            <w:pPr>
              <w:jc w:val="center"/>
              <w:rPr>
                <w:rFonts w:ascii="Times" w:eastAsia="Times" w:hAnsi="Times" w:cs="Times"/>
              </w:rPr>
            </w:pPr>
            <w:r>
              <w:rPr>
                <w:rFonts w:ascii="Times" w:eastAsia="Times" w:hAnsi="Times" w:cs="Times"/>
                <w:b/>
              </w:rPr>
              <w:t>&lt; .001</w:t>
            </w:r>
          </w:p>
        </w:tc>
      </w:tr>
      <w:tr w:rsidR="00DC4CF2" w14:paraId="56137ED9" w14:textId="77777777" w:rsidTr="00293ABA">
        <w:trPr>
          <w:trHeight w:val="340"/>
        </w:trPr>
        <w:tc>
          <w:tcPr>
            <w:tcW w:w="2772" w:type="dxa"/>
            <w:tcMar>
              <w:top w:w="0" w:type="dxa"/>
              <w:left w:w="0" w:type="dxa"/>
              <w:bottom w:w="0" w:type="dxa"/>
              <w:right w:w="0" w:type="dxa"/>
            </w:tcMar>
            <w:vAlign w:val="center"/>
          </w:tcPr>
          <w:p w14:paraId="0DF2C9D2" w14:textId="77777777" w:rsidR="00DC4CF2" w:rsidRDefault="00DC4CF2" w:rsidP="00293ABA">
            <w:pPr>
              <w:ind w:left="141"/>
              <w:jc w:val="left"/>
              <w:rPr>
                <w:rFonts w:ascii="Times" w:eastAsia="Times" w:hAnsi="Times" w:cs="Times"/>
                <w:b/>
              </w:rPr>
            </w:pPr>
            <w:r>
              <w:rPr>
                <w:rFonts w:ascii="Times" w:eastAsia="Times" w:hAnsi="Times" w:cs="Times"/>
                <w:b/>
              </w:rPr>
              <w:t>Bin [3]</w:t>
            </w:r>
          </w:p>
        </w:tc>
        <w:tc>
          <w:tcPr>
            <w:tcW w:w="1188" w:type="dxa"/>
            <w:tcMar>
              <w:top w:w="0" w:type="dxa"/>
              <w:left w:w="0" w:type="dxa"/>
              <w:bottom w:w="0" w:type="dxa"/>
              <w:right w:w="0" w:type="dxa"/>
            </w:tcMar>
            <w:vAlign w:val="center"/>
          </w:tcPr>
          <w:p w14:paraId="36352C58" w14:textId="77777777" w:rsidR="00DC4CF2" w:rsidRDefault="00DC4CF2" w:rsidP="00293ABA">
            <w:pPr>
              <w:jc w:val="center"/>
              <w:rPr>
                <w:rFonts w:ascii="Times" w:eastAsia="Times" w:hAnsi="Times" w:cs="Times"/>
              </w:rPr>
            </w:pPr>
            <w:r>
              <w:rPr>
                <w:rFonts w:ascii="Times" w:eastAsia="Times" w:hAnsi="Times" w:cs="Times"/>
              </w:rPr>
              <w:t>-1.055</w:t>
            </w:r>
          </w:p>
        </w:tc>
        <w:tc>
          <w:tcPr>
            <w:tcW w:w="1759" w:type="dxa"/>
            <w:tcMar>
              <w:top w:w="0" w:type="dxa"/>
              <w:left w:w="0" w:type="dxa"/>
              <w:bottom w:w="0" w:type="dxa"/>
              <w:right w:w="0" w:type="dxa"/>
            </w:tcMar>
            <w:vAlign w:val="center"/>
          </w:tcPr>
          <w:p w14:paraId="30F30882" w14:textId="77777777" w:rsidR="00DC4CF2" w:rsidRDefault="00DC4CF2" w:rsidP="00293ABA">
            <w:pPr>
              <w:jc w:val="center"/>
              <w:rPr>
                <w:rFonts w:ascii="Times" w:eastAsia="Times" w:hAnsi="Times" w:cs="Times"/>
              </w:rPr>
            </w:pPr>
            <w:r>
              <w:rPr>
                <w:rFonts w:ascii="Times" w:eastAsia="Times" w:hAnsi="Times" w:cs="Times"/>
              </w:rPr>
              <w:t>-1.250 – -0.859</w:t>
            </w:r>
          </w:p>
        </w:tc>
        <w:tc>
          <w:tcPr>
            <w:tcW w:w="1068" w:type="dxa"/>
            <w:tcMar>
              <w:top w:w="0" w:type="dxa"/>
              <w:left w:w="0" w:type="dxa"/>
              <w:bottom w:w="0" w:type="dxa"/>
              <w:right w:w="0" w:type="dxa"/>
            </w:tcMar>
            <w:vAlign w:val="center"/>
          </w:tcPr>
          <w:p w14:paraId="769A2336" w14:textId="77777777" w:rsidR="00DC4CF2" w:rsidRDefault="00DC4CF2" w:rsidP="00293ABA">
            <w:pPr>
              <w:jc w:val="center"/>
              <w:rPr>
                <w:rFonts w:ascii="Times" w:eastAsia="Times" w:hAnsi="Times" w:cs="Times"/>
              </w:rPr>
            </w:pPr>
            <w:r>
              <w:rPr>
                <w:rFonts w:ascii="Times" w:eastAsia="Times" w:hAnsi="Times" w:cs="Times"/>
              </w:rPr>
              <w:t>-10.574</w:t>
            </w:r>
          </w:p>
        </w:tc>
        <w:tc>
          <w:tcPr>
            <w:tcW w:w="1220" w:type="dxa"/>
            <w:tcMar>
              <w:top w:w="0" w:type="dxa"/>
              <w:left w:w="0" w:type="dxa"/>
              <w:bottom w:w="0" w:type="dxa"/>
              <w:right w:w="0" w:type="dxa"/>
            </w:tcMar>
            <w:vAlign w:val="center"/>
          </w:tcPr>
          <w:p w14:paraId="1245D378" w14:textId="77777777" w:rsidR="00DC4CF2" w:rsidRDefault="00DC4CF2" w:rsidP="00293ABA">
            <w:pPr>
              <w:jc w:val="center"/>
              <w:rPr>
                <w:rFonts w:ascii="Times" w:eastAsia="Times" w:hAnsi="Times" w:cs="Times"/>
              </w:rPr>
            </w:pPr>
            <w:r>
              <w:rPr>
                <w:rFonts w:ascii="Times" w:eastAsia="Times" w:hAnsi="Times" w:cs="Times"/>
              </w:rPr>
              <w:t>1764.000</w:t>
            </w:r>
          </w:p>
        </w:tc>
        <w:tc>
          <w:tcPr>
            <w:tcW w:w="1013" w:type="dxa"/>
            <w:tcMar>
              <w:top w:w="0" w:type="dxa"/>
              <w:left w:w="0" w:type="dxa"/>
              <w:bottom w:w="0" w:type="dxa"/>
              <w:right w:w="0" w:type="dxa"/>
            </w:tcMar>
            <w:vAlign w:val="center"/>
          </w:tcPr>
          <w:p w14:paraId="1BCE5805" w14:textId="77777777" w:rsidR="00DC4CF2" w:rsidRDefault="00DC4CF2" w:rsidP="00293ABA">
            <w:pPr>
              <w:jc w:val="center"/>
              <w:rPr>
                <w:rFonts w:ascii="Times" w:eastAsia="Times" w:hAnsi="Times" w:cs="Times"/>
              </w:rPr>
            </w:pPr>
            <w:r>
              <w:rPr>
                <w:rFonts w:ascii="Times" w:eastAsia="Times" w:hAnsi="Times" w:cs="Times"/>
                <w:b/>
              </w:rPr>
              <w:t>&lt; .001</w:t>
            </w:r>
          </w:p>
        </w:tc>
      </w:tr>
      <w:tr w:rsidR="00DC4CF2" w14:paraId="171F6C7E" w14:textId="77777777" w:rsidTr="00293ABA">
        <w:trPr>
          <w:trHeight w:val="340"/>
        </w:trPr>
        <w:tc>
          <w:tcPr>
            <w:tcW w:w="2772" w:type="dxa"/>
            <w:tcMar>
              <w:top w:w="0" w:type="dxa"/>
              <w:left w:w="0" w:type="dxa"/>
              <w:bottom w:w="0" w:type="dxa"/>
              <w:right w:w="0" w:type="dxa"/>
            </w:tcMar>
            <w:vAlign w:val="center"/>
          </w:tcPr>
          <w:p w14:paraId="44F62C2A" w14:textId="77777777" w:rsidR="00DC4CF2" w:rsidRDefault="00DC4CF2" w:rsidP="00293ABA">
            <w:pPr>
              <w:ind w:left="141"/>
              <w:jc w:val="left"/>
              <w:rPr>
                <w:rFonts w:ascii="Times" w:eastAsia="Times" w:hAnsi="Times" w:cs="Times"/>
                <w:b/>
              </w:rPr>
            </w:pPr>
            <w:r>
              <w:rPr>
                <w:rFonts w:ascii="Times" w:eastAsia="Times" w:hAnsi="Times" w:cs="Times"/>
                <w:b/>
              </w:rPr>
              <w:t>Bin [4]</w:t>
            </w:r>
          </w:p>
        </w:tc>
        <w:tc>
          <w:tcPr>
            <w:tcW w:w="1188" w:type="dxa"/>
            <w:tcMar>
              <w:top w:w="0" w:type="dxa"/>
              <w:left w:w="0" w:type="dxa"/>
              <w:bottom w:w="0" w:type="dxa"/>
              <w:right w:w="0" w:type="dxa"/>
            </w:tcMar>
            <w:vAlign w:val="center"/>
          </w:tcPr>
          <w:p w14:paraId="33091F3A" w14:textId="77777777" w:rsidR="00DC4CF2" w:rsidRDefault="00DC4CF2" w:rsidP="00293ABA">
            <w:pPr>
              <w:jc w:val="center"/>
              <w:rPr>
                <w:rFonts w:ascii="Times" w:eastAsia="Times" w:hAnsi="Times" w:cs="Times"/>
              </w:rPr>
            </w:pPr>
            <w:r>
              <w:rPr>
                <w:rFonts w:ascii="Times" w:eastAsia="Times" w:hAnsi="Times" w:cs="Times"/>
              </w:rPr>
              <w:t>-1.932</w:t>
            </w:r>
          </w:p>
        </w:tc>
        <w:tc>
          <w:tcPr>
            <w:tcW w:w="1759" w:type="dxa"/>
            <w:tcMar>
              <w:top w:w="0" w:type="dxa"/>
              <w:left w:w="0" w:type="dxa"/>
              <w:bottom w:w="0" w:type="dxa"/>
              <w:right w:w="0" w:type="dxa"/>
            </w:tcMar>
            <w:vAlign w:val="center"/>
          </w:tcPr>
          <w:p w14:paraId="7FFFB0FC" w14:textId="77777777" w:rsidR="00DC4CF2" w:rsidRDefault="00DC4CF2" w:rsidP="00293ABA">
            <w:pPr>
              <w:jc w:val="center"/>
              <w:rPr>
                <w:rFonts w:ascii="Times" w:eastAsia="Times" w:hAnsi="Times" w:cs="Times"/>
              </w:rPr>
            </w:pPr>
            <w:r>
              <w:rPr>
                <w:rFonts w:ascii="Times" w:eastAsia="Times" w:hAnsi="Times" w:cs="Times"/>
              </w:rPr>
              <w:t>-2.128 – -1.737</w:t>
            </w:r>
          </w:p>
        </w:tc>
        <w:tc>
          <w:tcPr>
            <w:tcW w:w="1068" w:type="dxa"/>
            <w:tcMar>
              <w:top w:w="0" w:type="dxa"/>
              <w:left w:w="0" w:type="dxa"/>
              <w:bottom w:w="0" w:type="dxa"/>
              <w:right w:w="0" w:type="dxa"/>
            </w:tcMar>
            <w:vAlign w:val="center"/>
          </w:tcPr>
          <w:p w14:paraId="0F35A73D" w14:textId="77777777" w:rsidR="00DC4CF2" w:rsidRDefault="00DC4CF2" w:rsidP="00293ABA">
            <w:pPr>
              <w:jc w:val="center"/>
              <w:rPr>
                <w:rFonts w:ascii="Times" w:eastAsia="Times" w:hAnsi="Times" w:cs="Times"/>
              </w:rPr>
            </w:pPr>
            <w:r>
              <w:rPr>
                <w:rFonts w:ascii="Times" w:eastAsia="Times" w:hAnsi="Times" w:cs="Times"/>
              </w:rPr>
              <w:t>-19.371</w:t>
            </w:r>
          </w:p>
        </w:tc>
        <w:tc>
          <w:tcPr>
            <w:tcW w:w="1220" w:type="dxa"/>
            <w:tcMar>
              <w:top w:w="0" w:type="dxa"/>
              <w:left w:w="0" w:type="dxa"/>
              <w:bottom w:w="0" w:type="dxa"/>
              <w:right w:w="0" w:type="dxa"/>
            </w:tcMar>
            <w:vAlign w:val="center"/>
          </w:tcPr>
          <w:p w14:paraId="185D9406" w14:textId="77777777" w:rsidR="00DC4CF2" w:rsidRDefault="00DC4CF2" w:rsidP="00293ABA">
            <w:pPr>
              <w:jc w:val="center"/>
              <w:rPr>
                <w:rFonts w:ascii="Times" w:eastAsia="Times" w:hAnsi="Times" w:cs="Times"/>
              </w:rPr>
            </w:pPr>
            <w:r>
              <w:rPr>
                <w:rFonts w:ascii="Times" w:eastAsia="Times" w:hAnsi="Times" w:cs="Times"/>
              </w:rPr>
              <w:t>1764.000</w:t>
            </w:r>
          </w:p>
        </w:tc>
        <w:tc>
          <w:tcPr>
            <w:tcW w:w="1013" w:type="dxa"/>
            <w:tcMar>
              <w:top w:w="0" w:type="dxa"/>
              <w:left w:w="0" w:type="dxa"/>
              <w:bottom w:w="0" w:type="dxa"/>
              <w:right w:w="0" w:type="dxa"/>
            </w:tcMar>
            <w:vAlign w:val="center"/>
          </w:tcPr>
          <w:p w14:paraId="59045AE2" w14:textId="77777777" w:rsidR="00DC4CF2" w:rsidRDefault="00DC4CF2" w:rsidP="00293ABA">
            <w:pPr>
              <w:jc w:val="center"/>
              <w:rPr>
                <w:rFonts w:ascii="Times" w:eastAsia="Times" w:hAnsi="Times" w:cs="Times"/>
              </w:rPr>
            </w:pPr>
            <w:r>
              <w:rPr>
                <w:rFonts w:ascii="Times" w:eastAsia="Times" w:hAnsi="Times" w:cs="Times"/>
                <w:b/>
              </w:rPr>
              <w:t>&lt; .001</w:t>
            </w:r>
          </w:p>
        </w:tc>
      </w:tr>
      <w:tr w:rsidR="00DC4CF2" w14:paraId="7ACA348F" w14:textId="77777777" w:rsidTr="00293ABA">
        <w:trPr>
          <w:trHeight w:val="340"/>
        </w:trPr>
        <w:tc>
          <w:tcPr>
            <w:tcW w:w="2772" w:type="dxa"/>
            <w:tcMar>
              <w:top w:w="0" w:type="dxa"/>
              <w:left w:w="0" w:type="dxa"/>
              <w:bottom w:w="0" w:type="dxa"/>
              <w:right w:w="0" w:type="dxa"/>
            </w:tcMar>
            <w:vAlign w:val="center"/>
          </w:tcPr>
          <w:p w14:paraId="2B91CFD4" w14:textId="77777777" w:rsidR="00DC4CF2" w:rsidRDefault="00DC4CF2" w:rsidP="00293ABA">
            <w:pPr>
              <w:ind w:left="141"/>
              <w:jc w:val="left"/>
              <w:rPr>
                <w:rFonts w:ascii="Times" w:eastAsia="Times" w:hAnsi="Times" w:cs="Times"/>
                <w:b/>
              </w:rPr>
            </w:pPr>
            <w:r>
              <w:rPr>
                <w:rFonts w:ascii="Times" w:eastAsia="Times" w:hAnsi="Times" w:cs="Times"/>
                <w:b/>
              </w:rPr>
              <w:t>Bin [5]</w:t>
            </w:r>
          </w:p>
        </w:tc>
        <w:tc>
          <w:tcPr>
            <w:tcW w:w="1188" w:type="dxa"/>
            <w:tcMar>
              <w:top w:w="0" w:type="dxa"/>
              <w:left w:w="0" w:type="dxa"/>
              <w:bottom w:w="0" w:type="dxa"/>
              <w:right w:w="0" w:type="dxa"/>
            </w:tcMar>
            <w:vAlign w:val="center"/>
          </w:tcPr>
          <w:p w14:paraId="13DEB862" w14:textId="77777777" w:rsidR="00DC4CF2" w:rsidRDefault="00DC4CF2" w:rsidP="00293ABA">
            <w:pPr>
              <w:jc w:val="center"/>
              <w:rPr>
                <w:rFonts w:ascii="Times" w:eastAsia="Times" w:hAnsi="Times" w:cs="Times"/>
              </w:rPr>
            </w:pPr>
            <w:r>
              <w:rPr>
                <w:rFonts w:ascii="Times" w:eastAsia="Times" w:hAnsi="Times" w:cs="Times"/>
              </w:rPr>
              <w:t>-1.519</w:t>
            </w:r>
          </w:p>
        </w:tc>
        <w:tc>
          <w:tcPr>
            <w:tcW w:w="1759" w:type="dxa"/>
            <w:tcMar>
              <w:top w:w="0" w:type="dxa"/>
              <w:left w:w="0" w:type="dxa"/>
              <w:bottom w:w="0" w:type="dxa"/>
              <w:right w:w="0" w:type="dxa"/>
            </w:tcMar>
            <w:vAlign w:val="center"/>
          </w:tcPr>
          <w:p w14:paraId="62543C33" w14:textId="77777777" w:rsidR="00DC4CF2" w:rsidRDefault="00DC4CF2" w:rsidP="00293ABA">
            <w:pPr>
              <w:jc w:val="center"/>
              <w:rPr>
                <w:rFonts w:ascii="Times" w:eastAsia="Times" w:hAnsi="Times" w:cs="Times"/>
              </w:rPr>
            </w:pPr>
            <w:r>
              <w:rPr>
                <w:rFonts w:ascii="Times" w:eastAsia="Times" w:hAnsi="Times" w:cs="Times"/>
              </w:rPr>
              <w:t>-1.715 – -1.323</w:t>
            </w:r>
          </w:p>
        </w:tc>
        <w:tc>
          <w:tcPr>
            <w:tcW w:w="1068" w:type="dxa"/>
            <w:tcMar>
              <w:top w:w="0" w:type="dxa"/>
              <w:left w:w="0" w:type="dxa"/>
              <w:bottom w:w="0" w:type="dxa"/>
              <w:right w:w="0" w:type="dxa"/>
            </w:tcMar>
            <w:vAlign w:val="center"/>
          </w:tcPr>
          <w:p w14:paraId="54965DFF" w14:textId="77777777" w:rsidR="00DC4CF2" w:rsidRDefault="00DC4CF2" w:rsidP="00293ABA">
            <w:pPr>
              <w:jc w:val="center"/>
              <w:rPr>
                <w:rFonts w:ascii="Times" w:eastAsia="Times" w:hAnsi="Times" w:cs="Times"/>
              </w:rPr>
            </w:pPr>
            <w:r>
              <w:rPr>
                <w:rFonts w:ascii="Times" w:eastAsia="Times" w:hAnsi="Times" w:cs="Times"/>
              </w:rPr>
              <w:t>-15.226</w:t>
            </w:r>
          </w:p>
        </w:tc>
        <w:tc>
          <w:tcPr>
            <w:tcW w:w="1220" w:type="dxa"/>
            <w:tcMar>
              <w:top w:w="0" w:type="dxa"/>
              <w:left w:w="0" w:type="dxa"/>
              <w:bottom w:w="0" w:type="dxa"/>
              <w:right w:w="0" w:type="dxa"/>
            </w:tcMar>
            <w:vAlign w:val="center"/>
          </w:tcPr>
          <w:p w14:paraId="27A0E7F0" w14:textId="77777777" w:rsidR="00DC4CF2" w:rsidRDefault="00DC4CF2" w:rsidP="00293ABA">
            <w:pPr>
              <w:jc w:val="center"/>
              <w:rPr>
                <w:rFonts w:ascii="Times" w:eastAsia="Times" w:hAnsi="Times" w:cs="Times"/>
              </w:rPr>
            </w:pPr>
            <w:r>
              <w:rPr>
                <w:rFonts w:ascii="Times" w:eastAsia="Times" w:hAnsi="Times" w:cs="Times"/>
              </w:rPr>
              <w:t>1764.000</w:t>
            </w:r>
          </w:p>
        </w:tc>
        <w:tc>
          <w:tcPr>
            <w:tcW w:w="1013" w:type="dxa"/>
            <w:tcMar>
              <w:top w:w="0" w:type="dxa"/>
              <w:left w:w="0" w:type="dxa"/>
              <w:bottom w:w="0" w:type="dxa"/>
              <w:right w:w="0" w:type="dxa"/>
            </w:tcMar>
            <w:vAlign w:val="center"/>
          </w:tcPr>
          <w:p w14:paraId="62EEB608" w14:textId="77777777" w:rsidR="00DC4CF2" w:rsidRDefault="00DC4CF2" w:rsidP="00293ABA">
            <w:pPr>
              <w:jc w:val="center"/>
              <w:rPr>
                <w:rFonts w:ascii="Times" w:eastAsia="Times" w:hAnsi="Times" w:cs="Times"/>
              </w:rPr>
            </w:pPr>
            <w:r>
              <w:rPr>
                <w:rFonts w:ascii="Times" w:eastAsia="Times" w:hAnsi="Times" w:cs="Times"/>
                <w:b/>
              </w:rPr>
              <w:t>&lt; .001</w:t>
            </w:r>
          </w:p>
        </w:tc>
      </w:tr>
      <w:tr w:rsidR="00DC4CF2" w14:paraId="77A25FE7" w14:textId="77777777" w:rsidTr="00293ABA">
        <w:trPr>
          <w:trHeight w:val="340"/>
        </w:trPr>
        <w:tc>
          <w:tcPr>
            <w:tcW w:w="2772" w:type="dxa"/>
            <w:tcMar>
              <w:top w:w="0" w:type="dxa"/>
              <w:left w:w="0" w:type="dxa"/>
              <w:bottom w:w="0" w:type="dxa"/>
              <w:right w:w="0" w:type="dxa"/>
            </w:tcMar>
            <w:vAlign w:val="center"/>
          </w:tcPr>
          <w:p w14:paraId="3A4F421E" w14:textId="77777777" w:rsidR="00DC4CF2" w:rsidRDefault="00DC4CF2" w:rsidP="00293ABA">
            <w:pPr>
              <w:ind w:left="141"/>
              <w:jc w:val="left"/>
              <w:rPr>
                <w:rFonts w:ascii="Times" w:eastAsia="Times" w:hAnsi="Times" w:cs="Times"/>
                <w:b/>
              </w:rPr>
            </w:pPr>
            <w:r>
              <w:rPr>
                <w:rFonts w:ascii="Times" w:eastAsia="Times" w:hAnsi="Times" w:cs="Times"/>
                <w:b/>
              </w:rPr>
              <w:t>Bin [6]</w:t>
            </w:r>
          </w:p>
        </w:tc>
        <w:tc>
          <w:tcPr>
            <w:tcW w:w="1188" w:type="dxa"/>
            <w:tcMar>
              <w:top w:w="0" w:type="dxa"/>
              <w:left w:w="0" w:type="dxa"/>
              <w:bottom w:w="0" w:type="dxa"/>
              <w:right w:w="0" w:type="dxa"/>
            </w:tcMar>
            <w:vAlign w:val="center"/>
          </w:tcPr>
          <w:p w14:paraId="0DA84F98" w14:textId="77777777" w:rsidR="00DC4CF2" w:rsidRDefault="00DC4CF2" w:rsidP="00293ABA">
            <w:pPr>
              <w:jc w:val="center"/>
              <w:rPr>
                <w:rFonts w:ascii="Times" w:eastAsia="Times" w:hAnsi="Times" w:cs="Times"/>
              </w:rPr>
            </w:pPr>
            <w:r>
              <w:rPr>
                <w:rFonts w:ascii="Times" w:eastAsia="Times" w:hAnsi="Times" w:cs="Times"/>
              </w:rPr>
              <w:t>-1.635</w:t>
            </w:r>
          </w:p>
        </w:tc>
        <w:tc>
          <w:tcPr>
            <w:tcW w:w="1759" w:type="dxa"/>
            <w:tcMar>
              <w:top w:w="0" w:type="dxa"/>
              <w:left w:w="0" w:type="dxa"/>
              <w:bottom w:w="0" w:type="dxa"/>
              <w:right w:w="0" w:type="dxa"/>
            </w:tcMar>
            <w:vAlign w:val="center"/>
          </w:tcPr>
          <w:p w14:paraId="0D0233C4" w14:textId="77777777" w:rsidR="00DC4CF2" w:rsidRDefault="00DC4CF2" w:rsidP="00293ABA">
            <w:pPr>
              <w:jc w:val="center"/>
              <w:rPr>
                <w:rFonts w:ascii="Times" w:eastAsia="Times" w:hAnsi="Times" w:cs="Times"/>
              </w:rPr>
            </w:pPr>
            <w:r>
              <w:rPr>
                <w:rFonts w:ascii="Times" w:eastAsia="Times" w:hAnsi="Times" w:cs="Times"/>
              </w:rPr>
              <w:t>-1.831 – -1.440</w:t>
            </w:r>
          </w:p>
        </w:tc>
        <w:tc>
          <w:tcPr>
            <w:tcW w:w="1068" w:type="dxa"/>
            <w:tcMar>
              <w:top w:w="0" w:type="dxa"/>
              <w:left w:w="0" w:type="dxa"/>
              <w:bottom w:w="0" w:type="dxa"/>
              <w:right w:w="0" w:type="dxa"/>
            </w:tcMar>
            <w:vAlign w:val="center"/>
          </w:tcPr>
          <w:p w14:paraId="2888ACDD" w14:textId="77777777" w:rsidR="00DC4CF2" w:rsidRDefault="00DC4CF2" w:rsidP="00293ABA">
            <w:pPr>
              <w:jc w:val="center"/>
              <w:rPr>
                <w:rFonts w:ascii="Times" w:eastAsia="Times" w:hAnsi="Times" w:cs="Times"/>
              </w:rPr>
            </w:pPr>
            <w:r>
              <w:rPr>
                <w:rFonts w:ascii="Times" w:eastAsia="Times" w:hAnsi="Times" w:cs="Times"/>
              </w:rPr>
              <w:t>-16.394</w:t>
            </w:r>
          </w:p>
        </w:tc>
        <w:tc>
          <w:tcPr>
            <w:tcW w:w="1220" w:type="dxa"/>
            <w:tcMar>
              <w:top w:w="0" w:type="dxa"/>
              <w:left w:w="0" w:type="dxa"/>
              <w:bottom w:w="0" w:type="dxa"/>
              <w:right w:w="0" w:type="dxa"/>
            </w:tcMar>
            <w:vAlign w:val="center"/>
          </w:tcPr>
          <w:p w14:paraId="1E5C58C7" w14:textId="77777777" w:rsidR="00DC4CF2" w:rsidRDefault="00DC4CF2" w:rsidP="00293ABA">
            <w:pPr>
              <w:jc w:val="center"/>
              <w:rPr>
                <w:rFonts w:ascii="Times" w:eastAsia="Times" w:hAnsi="Times" w:cs="Times"/>
              </w:rPr>
            </w:pPr>
            <w:r>
              <w:rPr>
                <w:rFonts w:ascii="Times" w:eastAsia="Times" w:hAnsi="Times" w:cs="Times"/>
              </w:rPr>
              <w:t>1764.000</w:t>
            </w:r>
          </w:p>
        </w:tc>
        <w:tc>
          <w:tcPr>
            <w:tcW w:w="1013" w:type="dxa"/>
            <w:tcMar>
              <w:top w:w="0" w:type="dxa"/>
              <w:left w:w="0" w:type="dxa"/>
              <w:bottom w:w="0" w:type="dxa"/>
              <w:right w:w="0" w:type="dxa"/>
            </w:tcMar>
            <w:vAlign w:val="center"/>
          </w:tcPr>
          <w:p w14:paraId="57C69080" w14:textId="77777777" w:rsidR="00DC4CF2" w:rsidRDefault="00DC4CF2" w:rsidP="00293ABA">
            <w:pPr>
              <w:jc w:val="center"/>
              <w:rPr>
                <w:rFonts w:ascii="Times" w:eastAsia="Times" w:hAnsi="Times" w:cs="Times"/>
              </w:rPr>
            </w:pPr>
            <w:r>
              <w:rPr>
                <w:rFonts w:ascii="Times" w:eastAsia="Times" w:hAnsi="Times" w:cs="Times"/>
                <w:b/>
              </w:rPr>
              <w:t>&lt; .001</w:t>
            </w:r>
          </w:p>
        </w:tc>
      </w:tr>
      <w:tr w:rsidR="00DC4CF2" w14:paraId="4399C1AF" w14:textId="77777777" w:rsidTr="00293ABA">
        <w:trPr>
          <w:trHeight w:val="340"/>
        </w:trPr>
        <w:tc>
          <w:tcPr>
            <w:tcW w:w="2772" w:type="dxa"/>
            <w:tcMar>
              <w:top w:w="0" w:type="dxa"/>
              <w:left w:w="0" w:type="dxa"/>
              <w:bottom w:w="0" w:type="dxa"/>
              <w:right w:w="0" w:type="dxa"/>
            </w:tcMar>
            <w:vAlign w:val="center"/>
          </w:tcPr>
          <w:p w14:paraId="2B462638" w14:textId="77777777" w:rsidR="00DC4CF2" w:rsidRDefault="00DC4CF2" w:rsidP="00293ABA">
            <w:pPr>
              <w:ind w:left="141"/>
              <w:jc w:val="left"/>
              <w:rPr>
                <w:rFonts w:ascii="Times" w:eastAsia="Times" w:hAnsi="Times" w:cs="Times"/>
              </w:rPr>
            </w:pPr>
            <w:r>
              <w:rPr>
                <w:rFonts w:ascii="Times" w:eastAsia="Times" w:hAnsi="Times" w:cs="Times"/>
              </w:rPr>
              <w:t>AQ × Bin [2]</w:t>
            </w:r>
          </w:p>
        </w:tc>
        <w:tc>
          <w:tcPr>
            <w:tcW w:w="1188" w:type="dxa"/>
            <w:tcMar>
              <w:top w:w="0" w:type="dxa"/>
              <w:left w:w="0" w:type="dxa"/>
              <w:bottom w:w="0" w:type="dxa"/>
              <w:right w:w="0" w:type="dxa"/>
            </w:tcMar>
            <w:vAlign w:val="center"/>
          </w:tcPr>
          <w:p w14:paraId="3D34EB37" w14:textId="77777777" w:rsidR="00DC4CF2" w:rsidRDefault="00DC4CF2" w:rsidP="00293ABA">
            <w:pPr>
              <w:jc w:val="center"/>
              <w:rPr>
                <w:rFonts w:ascii="Times" w:eastAsia="Times" w:hAnsi="Times" w:cs="Times"/>
              </w:rPr>
            </w:pPr>
            <w:r>
              <w:rPr>
                <w:rFonts w:ascii="Times" w:eastAsia="Times" w:hAnsi="Times" w:cs="Times"/>
              </w:rPr>
              <w:t>-0.006</w:t>
            </w:r>
          </w:p>
        </w:tc>
        <w:tc>
          <w:tcPr>
            <w:tcW w:w="1759" w:type="dxa"/>
            <w:tcMar>
              <w:top w:w="0" w:type="dxa"/>
              <w:left w:w="0" w:type="dxa"/>
              <w:bottom w:w="0" w:type="dxa"/>
              <w:right w:w="0" w:type="dxa"/>
            </w:tcMar>
            <w:vAlign w:val="center"/>
          </w:tcPr>
          <w:p w14:paraId="323071A7" w14:textId="77777777" w:rsidR="00DC4CF2" w:rsidRDefault="00DC4CF2" w:rsidP="00293ABA">
            <w:pPr>
              <w:jc w:val="center"/>
              <w:rPr>
                <w:rFonts w:ascii="Times" w:eastAsia="Times" w:hAnsi="Times" w:cs="Times"/>
              </w:rPr>
            </w:pPr>
            <w:r>
              <w:rPr>
                <w:rFonts w:ascii="Times" w:eastAsia="Times" w:hAnsi="Times" w:cs="Times"/>
              </w:rPr>
              <w:t>-0.041 – 0.029</w:t>
            </w:r>
          </w:p>
        </w:tc>
        <w:tc>
          <w:tcPr>
            <w:tcW w:w="1068" w:type="dxa"/>
            <w:tcMar>
              <w:top w:w="0" w:type="dxa"/>
              <w:left w:w="0" w:type="dxa"/>
              <w:bottom w:w="0" w:type="dxa"/>
              <w:right w:w="0" w:type="dxa"/>
            </w:tcMar>
            <w:vAlign w:val="center"/>
          </w:tcPr>
          <w:p w14:paraId="0784D0E3" w14:textId="77777777" w:rsidR="00DC4CF2" w:rsidRDefault="00DC4CF2" w:rsidP="00293ABA">
            <w:pPr>
              <w:jc w:val="center"/>
              <w:rPr>
                <w:rFonts w:ascii="Times" w:eastAsia="Times" w:hAnsi="Times" w:cs="Times"/>
              </w:rPr>
            </w:pPr>
            <w:r>
              <w:rPr>
                <w:rFonts w:ascii="Times" w:eastAsia="Times" w:hAnsi="Times" w:cs="Times"/>
              </w:rPr>
              <w:t>-0.343</w:t>
            </w:r>
          </w:p>
        </w:tc>
        <w:tc>
          <w:tcPr>
            <w:tcW w:w="1220" w:type="dxa"/>
            <w:tcMar>
              <w:top w:w="0" w:type="dxa"/>
              <w:left w:w="0" w:type="dxa"/>
              <w:bottom w:w="0" w:type="dxa"/>
              <w:right w:w="0" w:type="dxa"/>
            </w:tcMar>
            <w:vAlign w:val="center"/>
          </w:tcPr>
          <w:p w14:paraId="0D4E574E" w14:textId="77777777" w:rsidR="00DC4CF2" w:rsidRDefault="00DC4CF2" w:rsidP="00293ABA">
            <w:pPr>
              <w:jc w:val="center"/>
              <w:rPr>
                <w:rFonts w:ascii="Times" w:eastAsia="Times" w:hAnsi="Times" w:cs="Times"/>
              </w:rPr>
            </w:pPr>
            <w:r>
              <w:rPr>
                <w:rFonts w:ascii="Times" w:eastAsia="Times" w:hAnsi="Times" w:cs="Times"/>
              </w:rPr>
              <w:t>1764.000</w:t>
            </w:r>
          </w:p>
        </w:tc>
        <w:tc>
          <w:tcPr>
            <w:tcW w:w="1013" w:type="dxa"/>
            <w:tcMar>
              <w:top w:w="0" w:type="dxa"/>
              <w:left w:w="0" w:type="dxa"/>
              <w:bottom w:w="0" w:type="dxa"/>
              <w:right w:w="0" w:type="dxa"/>
            </w:tcMar>
            <w:vAlign w:val="center"/>
          </w:tcPr>
          <w:p w14:paraId="1177FFB7" w14:textId="77777777" w:rsidR="00DC4CF2" w:rsidRDefault="00DC4CF2" w:rsidP="00293ABA">
            <w:pPr>
              <w:jc w:val="center"/>
              <w:rPr>
                <w:rFonts w:ascii="Times" w:eastAsia="Times" w:hAnsi="Times" w:cs="Times"/>
              </w:rPr>
            </w:pPr>
            <w:r>
              <w:rPr>
                <w:rFonts w:ascii="Times" w:eastAsia="Times" w:hAnsi="Times" w:cs="Times"/>
              </w:rPr>
              <w:t>.731</w:t>
            </w:r>
          </w:p>
        </w:tc>
      </w:tr>
      <w:tr w:rsidR="00DC4CF2" w14:paraId="142C4AD0" w14:textId="77777777" w:rsidTr="00293ABA">
        <w:trPr>
          <w:trHeight w:val="340"/>
        </w:trPr>
        <w:tc>
          <w:tcPr>
            <w:tcW w:w="2772" w:type="dxa"/>
            <w:tcMar>
              <w:top w:w="0" w:type="dxa"/>
              <w:left w:w="0" w:type="dxa"/>
              <w:bottom w:w="0" w:type="dxa"/>
              <w:right w:w="0" w:type="dxa"/>
            </w:tcMar>
            <w:vAlign w:val="center"/>
          </w:tcPr>
          <w:p w14:paraId="7CA824DF" w14:textId="77777777" w:rsidR="00DC4CF2" w:rsidRDefault="00DC4CF2" w:rsidP="00293ABA">
            <w:pPr>
              <w:ind w:left="141"/>
              <w:jc w:val="left"/>
              <w:rPr>
                <w:rFonts w:ascii="Times" w:eastAsia="Times" w:hAnsi="Times" w:cs="Times"/>
              </w:rPr>
            </w:pPr>
            <w:r>
              <w:rPr>
                <w:rFonts w:ascii="Times" w:eastAsia="Times" w:hAnsi="Times" w:cs="Times"/>
              </w:rPr>
              <w:t>AQ × Bin [3]</w:t>
            </w:r>
          </w:p>
        </w:tc>
        <w:tc>
          <w:tcPr>
            <w:tcW w:w="1188" w:type="dxa"/>
            <w:tcMar>
              <w:top w:w="0" w:type="dxa"/>
              <w:left w:w="0" w:type="dxa"/>
              <w:bottom w:w="0" w:type="dxa"/>
              <w:right w:w="0" w:type="dxa"/>
            </w:tcMar>
            <w:vAlign w:val="center"/>
          </w:tcPr>
          <w:p w14:paraId="599B7818" w14:textId="77777777" w:rsidR="00DC4CF2" w:rsidRDefault="00DC4CF2" w:rsidP="00293ABA">
            <w:pPr>
              <w:jc w:val="center"/>
              <w:rPr>
                <w:rFonts w:ascii="Times" w:eastAsia="Times" w:hAnsi="Times" w:cs="Times"/>
              </w:rPr>
            </w:pPr>
            <w:r>
              <w:rPr>
                <w:rFonts w:ascii="Times" w:eastAsia="Times" w:hAnsi="Times" w:cs="Times"/>
              </w:rPr>
              <w:t>0.007</w:t>
            </w:r>
          </w:p>
        </w:tc>
        <w:tc>
          <w:tcPr>
            <w:tcW w:w="1759" w:type="dxa"/>
            <w:tcMar>
              <w:top w:w="0" w:type="dxa"/>
              <w:left w:w="0" w:type="dxa"/>
              <w:bottom w:w="0" w:type="dxa"/>
              <w:right w:w="0" w:type="dxa"/>
            </w:tcMar>
            <w:vAlign w:val="center"/>
          </w:tcPr>
          <w:p w14:paraId="3C5B1EF0" w14:textId="77777777" w:rsidR="00DC4CF2" w:rsidRDefault="00DC4CF2" w:rsidP="00293ABA">
            <w:pPr>
              <w:jc w:val="center"/>
              <w:rPr>
                <w:rFonts w:ascii="Times" w:eastAsia="Times" w:hAnsi="Times" w:cs="Times"/>
              </w:rPr>
            </w:pPr>
            <w:r>
              <w:rPr>
                <w:rFonts w:ascii="Times" w:eastAsia="Times" w:hAnsi="Times" w:cs="Times"/>
              </w:rPr>
              <w:t>-0.028 – 0.042</w:t>
            </w:r>
          </w:p>
        </w:tc>
        <w:tc>
          <w:tcPr>
            <w:tcW w:w="1068" w:type="dxa"/>
            <w:tcMar>
              <w:top w:w="0" w:type="dxa"/>
              <w:left w:w="0" w:type="dxa"/>
              <w:bottom w:w="0" w:type="dxa"/>
              <w:right w:w="0" w:type="dxa"/>
            </w:tcMar>
            <w:vAlign w:val="center"/>
          </w:tcPr>
          <w:p w14:paraId="0EBEBE73" w14:textId="77777777" w:rsidR="00DC4CF2" w:rsidRDefault="00DC4CF2" w:rsidP="00293ABA">
            <w:pPr>
              <w:jc w:val="center"/>
              <w:rPr>
                <w:rFonts w:ascii="Times" w:eastAsia="Times" w:hAnsi="Times" w:cs="Times"/>
              </w:rPr>
            </w:pPr>
            <w:r>
              <w:rPr>
                <w:rFonts w:ascii="Times" w:eastAsia="Times" w:hAnsi="Times" w:cs="Times"/>
              </w:rPr>
              <w:t>0.400</w:t>
            </w:r>
          </w:p>
        </w:tc>
        <w:tc>
          <w:tcPr>
            <w:tcW w:w="1220" w:type="dxa"/>
            <w:tcMar>
              <w:top w:w="0" w:type="dxa"/>
              <w:left w:w="0" w:type="dxa"/>
              <w:bottom w:w="0" w:type="dxa"/>
              <w:right w:w="0" w:type="dxa"/>
            </w:tcMar>
            <w:vAlign w:val="center"/>
          </w:tcPr>
          <w:p w14:paraId="469CEC69" w14:textId="77777777" w:rsidR="00DC4CF2" w:rsidRDefault="00DC4CF2" w:rsidP="00293ABA">
            <w:pPr>
              <w:jc w:val="center"/>
              <w:rPr>
                <w:rFonts w:ascii="Times" w:eastAsia="Times" w:hAnsi="Times" w:cs="Times"/>
              </w:rPr>
            </w:pPr>
            <w:r>
              <w:rPr>
                <w:rFonts w:ascii="Times" w:eastAsia="Times" w:hAnsi="Times" w:cs="Times"/>
              </w:rPr>
              <w:t>1764.000</w:t>
            </w:r>
          </w:p>
        </w:tc>
        <w:tc>
          <w:tcPr>
            <w:tcW w:w="1013" w:type="dxa"/>
            <w:tcMar>
              <w:top w:w="0" w:type="dxa"/>
              <w:left w:w="0" w:type="dxa"/>
              <w:bottom w:w="0" w:type="dxa"/>
              <w:right w:w="0" w:type="dxa"/>
            </w:tcMar>
            <w:vAlign w:val="center"/>
          </w:tcPr>
          <w:p w14:paraId="0D265F8D" w14:textId="77777777" w:rsidR="00DC4CF2" w:rsidRDefault="00DC4CF2" w:rsidP="00293ABA">
            <w:pPr>
              <w:jc w:val="center"/>
              <w:rPr>
                <w:rFonts w:ascii="Times" w:eastAsia="Times" w:hAnsi="Times" w:cs="Times"/>
              </w:rPr>
            </w:pPr>
            <w:r>
              <w:rPr>
                <w:rFonts w:ascii="Times" w:eastAsia="Times" w:hAnsi="Times" w:cs="Times"/>
              </w:rPr>
              <w:t>.689</w:t>
            </w:r>
          </w:p>
        </w:tc>
      </w:tr>
      <w:tr w:rsidR="00DC4CF2" w14:paraId="3B1F9B91" w14:textId="77777777" w:rsidTr="00293ABA">
        <w:trPr>
          <w:trHeight w:val="340"/>
        </w:trPr>
        <w:tc>
          <w:tcPr>
            <w:tcW w:w="2772" w:type="dxa"/>
            <w:tcMar>
              <w:top w:w="0" w:type="dxa"/>
              <w:left w:w="0" w:type="dxa"/>
              <w:bottom w:w="0" w:type="dxa"/>
              <w:right w:w="0" w:type="dxa"/>
            </w:tcMar>
            <w:vAlign w:val="center"/>
          </w:tcPr>
          <w:p w14:paraId="023ED5F3" w14:textId="77777777" w:rsidR="00DC4CF2" w:rsidRDefault="00DC4CF2" w:rsidP="00293ABA">
            <w:pPr>
              <w:ind w:left="141"/>
              <w:jc w:val="left"/>
              <w:rPr>
                <w:rFonts w:ascii="Times" w:eastAsia="Times" w:hAnsi="Times" w:cs="Times"/>
              </w:rPr>
            </w:pPr>
            <w:r>
              <w:rPr>
                <w:rFonts w:ascii="Times" w:eastAsia="Times" w:hAnsi="Times" w:cs="Times"/>
              </w:rPr>
              <w:t>AQ × Bin [4]</w:t>
            </w:r>
          </w:p>
        </w:tc>
        <w:tc>
          <w:tcPr>
            <w:tcW w:w="1188" w:type="dxa"/>
            <w:tcMar>
              <w:top w:w="0" w:type="dxa"/>
              <w:left w:w="0" w:type="dxa"/>
              <w:bottom w:w="0" w:type="dxa"/>
              <w:right w:w="0" w:type="dxa"/>
            </w:tcMar>
            <w:vAlign w:val="center"/>
          </w:tcPr>
          <w:p w14:paraId="3FA26A39" w14:textId="77777777" w:rsidR="00DC4CF2" w:rsidRDefault="00DC4CF2" w:rsidP="00293ABA">
            <w:pPr>
              <w:jc w:val="center"/>
              <w:rPr>
                <w:rFonts w:ascii="Times" w:eastAsia="Times" w:hAnsi="Times" w:cs="Times"/>
              </w:rPr>
            </w:pPr>
            <w:r>
              <w:rPr>
                <w:rFonts w:ascii="Times" w:eastAsia="Times" w:hAnsi="Times" w:cs="Times"/>
              </w:rPr>
              <w:t>0.016</w:t>
            </w:r>
          </w:p>
        </w:tc>
        <w:tc>
          <w:tcPr>
            <w:tcW w:w="1759" w:type="dxa"/>
            <w:tcMar>
              <w:top w:w="0" w:type="dxa"/>
              <w:left w:w="0" w:type="dxa"/>
              <w:bottom w:w="0" w:type="dxa"/>
              <w:right w:w="0" w:type="dxa"/>
            </w:tcMar>
            <w:vAlign w:val="center"/>
          </w:tcPr>
          <w:p w14:paraId="54D1E739" w14:textId="77777777" w:rsidR="00DC4CF2" w:rsidRDefault="00DC4CF2" w:rsidP="00293ABA">
            <w:pPr>
              <w:jc w:val="center"/>
              <w:rPr>
                <w:rFonts w:ascii="Times" w:eastAsia="Times" w:hAnsi="Times" w:cs="Times"/>
              </w:rPr>
            </w:pPr>
            <w:r>
              <w:rPr>
                <w:rFonts w:ascii="Times" w:eastAsia="Times" w:hAnsi="Times" w:cs="Times"/>
              </w:rPr>
              <w:t>-0.018 – 0.051</w:t>
            </w:r>
          </w:p>
        </w:tc>
        <w:tc>
          <w:tcPr>
            <w:tcW w:w="1068" w:type="dxa"/>
            <w:tcMar>
              <w:top w:w="0" w:type="dxa"/>
              <w:left w:w="0" w:type="dxa"/>
              <w:bottom w:w="0" w:type="dxa"/>
              <w:right w:w="0" w:type="dxa"/>
            </w:tcMar>
            <w:vAlign w:val="center"/>
          </w:tcPr>
          <w:p w14:paraId="13A05060" w14:textId="77777777" w:rsidR="00DC4CF2" w:rsidRDefault="00DC4CF2" w:rsidP="00293ABA">
            <w:pPr>
              <w:jc w:val="center"/>
              <w:rPr>
                <w:rFonts w:ascii="Times" w:eastAsia="Times" w:hAnsi="Times" w:cs="Times"/>
              </w:rPr>
            </w:pPr>
            <w:r>
              <w:rPr>
                <w:rFonts w:ascii="Times" w:eastAsia="Times" w:hAnsi="Times" w:cs="Times"/>
              </w:rPr>
              <w:t>0.926</w:t>
            </w:r>
          </w:p>
        </w:tc>
        <w:tc>
          <w:tcPr>
            <w:tcW w:w="1220" w:type="dxa"/>
            <w:tcMar>
              <w:top w:w="0" w:type="dxa"/>
              <w:left w:w="0" w:type="dxa"/>
              <w:bottom w:w="0" w:type="dxa"/>
              <w:right w:w="0" w:type="dxa"/>
            </w:tcMar>
            <w:vAlign w:val="center"/>
          </w:tcPr>
          <w:p w14:paraId="08381E1D" w14:textId="77777777" w:rsidR="00DC4CF2" w:rsidRDefault="00DC4CF2" w:rsidP="00293ABA">
            <w:pPr>
              <w:jc w:val="center"/>
              <w:rPr>
                <w:rFonts w:ascii="Times" w:eastAsia="Times" w:hAnsi="Times" w:cs="Times"/>
              </w:rPr>
            </w:pPr>
            <w:r>
              <w:rPr>
                <w:rFonts w:ascii="Times" w:eastAsia="Times" w:hAnsi="Times" w:cs="Times"/>
              </w:rPr>
              <w:t>1764.000</w:t>
            </w:r>
          </w:p>
        </w:tc>
        <w:tc>
          <w:tcPr>
            <w:tcW w:w="1013" w:type="dxa"/>
            <w:tcMar>
              <w:top w:w="0" w:type="dxa"/>
              <w:left w:w="0" w:type="dxa"/>
              <w:bottom w:w="0" w:type="dxa"/>
              <w:right w:w="0" w:type="dxa"/>
            </w:tcMar>
            <w:vAlign w:val="center"/>
          </w:tcPr>
          <w:p w14:paraId="6BE7EA97" w14:textId="77777777" w:rsidR="00DC4CF2" w:rsidRDefault="00DC4CF2" w:rsidP="00293ABA">
            <w:pPr>
              <w:jc w:val="center"/>
              <w:rPr>
                <w:rFonts w:ascii="Times" w:eastAsia="Times" w:hAnsi="Times" w:cs="Times"/>
              </w:rPr>
            </w:pPr>
            <w:r>
              <w:rPr>
                <w:rFonts w:ascii="Times" w:eastAsia="Times" w:hAnsi="Times" w:cs="Times"/>
              </w:rPr>
              <w:t>.355</w:t>
            </w:r>
          </w:p>
        </w:tc>
      </w:tr>
      <w:tr w:rsidR="00DC4CF2" w14:paraId="7FE21C92" w14:textId="77777777" w:rsidTr="00293ABA">
        <w:trPr>
          <w:trHeight w:val="340"/>
        </w:trPr>
        <w:tc>
          <w:tcPr>
            <w:tcW w:w="2772" w:type="dxa"/>
            <w:tcMar>
              <w:top w:w="0" w:type="dxa"/>
              <w:left w:w="0" w:type="dxa"/>
              <w:bottom w:w="0" w:type="dxa"/>
              <w:right w:w="0" w:type="dxa"/>
            </w:tcMar>
            <w:vAlign w:val="center"/>
          </w:tcPr>
          <w:p w14:paraId="469FD521" w14:textId="77777777" w:rsidR="00DC4CF2" w:rsidRDefault="00DC4CF2" w:rsidP="00293ABA">
            <w:pPr>
              <w:ind w:left="141"/>
              <w:jc w:val="left"/>
              <w:rPr>
                <w:rFonts w:ascii="Times" w:eastAsia="Times" w:hAnsi="Times" w:cs="Times"/>
                <w:b/>
              </w:rPr>
            </w:pPr>
            <w:r>
              <w:rPr>
                <w:rFonts w:ascii="Times" w:eastAsia="Times" w:hAnsi="Times" w:cs="Times"/>
                <w:b/>
              </w:rPr>
              <w:t>AQ × Bin [5]</w:t>
            </w:r>
          </w:p>
        </w:tc>
        <w:tc>
          <w:tcPr>
            <w:tcW w:w="1188" w:type="dxa"/>
            <w:tcMar>
              <w:top w:w="0" w:type="dxa"/>
              <w:left w:w="0" w:type="dxa"/>
              <w:bottom w:w="0" w:type="dxa"/>
              <w:right w:w="0" w:type="dxa"/>
            </w:tcMar>
            <w:vAlign w:val="center"/>
          </w:tcPr>
          <w:p w14:paraId="7CC02974" w14:textId="77777777" w:rsidR="00DC4CF2" w:rsidRDefault="00DC4CF2" w:rsidP="00293ABA">
            <w:pPr>
              <w:jc w:val="center"/>
              <w:rPr>
                <w:rFonts w:ascii="Times" w:eastAsia="Times" w:hAnsi="Times" w:cs="Times"/>
              </w:rPr>
            </w:pPr>
            <w:r>
              <w:rPr>
                <w:rFonts w:ascii="Times" w:eastAsia="Times" w:hAnsi="Times" w:cs="Times"/>
              </w:rPr>
              <w:t>0.045</w:t>
            </w:r>
          </w:p>
        </w:tc>
        <w:tc>
          <w:tcPr>
            <w:tcW w:w="1759" w:type="dxa"/>
            <w:tcMar>
              <w:top w:w="0" w:type="dxa"/>
              <w:left w:w="0" w:type="dxa"/>
              <w:bottom w:w="0" w:type="dxa"/>
              <w:right w:w="0" w:type="dxa"/>
            </w:tcMar>
            <w:vAlign w:val="center"/>
          </w:tcPr>
          <w:p w14:paraId="73033881" w14:textId="77777777" w:rsidR="00DC4CF2" w:rsidRDefault="00DC4CF2" w:rsidP="00293ABA">
            <w:pPr>
              <w:jc w:val="center"/>
              <w:rPr>
                <w:rFonts w:ascii="Times" w:eastAsia="Times" w:hAnsi="Times" w:cs="Times"/>
              </w:rPr>
            </w:pPr>
            <w:r>
              <w:rPr>
                <w:rFonts w:ascii="Times" w:eastAsia="Times" w:hAnsi="Times" w:cs="Times"/>
              </w:rPr>
              <w:t>0.011 – 0.080</w:t>
            </w:r>
          </w:p>
        </w:tc>
        <w:tc>
          <w:tcPr>
            <w:tcW w:w="1068" w:type="dxa"/>
            <w:tcMar>
              <w:top w:w="0" w:type="dxa"/>
              <w:left w:w="0" w:type="dxa"/>
              <w:bottom w:w="0" w:type="dxa"/>
              <w:right w:w="0" w:type="dxa"/>
            </w:tcMar>
            <w:vAlign w:val="center"/>
          </w:tcPr>
          <w:p w14:paraId="5D9BA652" w14:textId="77777777" w:rsidR="00DC4CF2" w:rsidRDefault="00DC4CF2" w:rsidP="00293ABA">
            <w:pPr>
              <w:jc w:val="center"/>
              <w:rPr>
                <w:rFonts w:ascii="Times" w:eastAsia="Times" w:hAnsi="Times" w:cs="Times"/>
              </w:rPr>
            </w:pPr>
            <w:r>
              <w:rPr>
                <w:rFonts w:ascii="Times" w:eastAsia="Times" w:hAnsi="Times" w:cs="Times"/>
              </w:rPr>
              <w:t>2.570</w:t>
            </w:r>
          </w:p>
        </w:tc>
        <w:tc>
          <w:tcPr>
            <w:tcW w:w="1220" w:type="dxa"/>
            <w:tcMar>
              <w:top w:w="0" w:type="dxa"/>
              <w:left w:w="0" w:type="dxa"/>
              <w:bottom w:w="0" w:type="dxa"/>
              <w:right w:w="0" w:type="dxa"/>
            </w:tcMar>
            <w:vAlign w:val="center"/>
          </w:tcPr>
          <w:p w14:paraId="37488290" w14:textId="77777777" w:rsidR="00DC4CF2" w:rsidRDefault="00DC4CF2" w:rsidP="00293ABA">
            <w:pPr>
              <w:jc w:val="center"/>
              <w:rPr>
                <w:rFonts w:ascii="Times" w:eastAsia="Times" w:hAnsi="Times" w:cs="Times"/>
              </w:rPr>
            </w:pPr>
            <w:r>
              <w:rPr>
                <w:rFonts w:ascii="Times" w:eastAsia="Times" w:hAnsi="Times" w:cs="Times"/>
              </w:rPr>
              <w:t>1764.000</w:t>
            </w:r>
          </w:p>
        </w:tc>
        <w:tc>
          <w:tcPr>
            <w:tcW w:w="1013" w:type="dxa"/>
            <w:tcMar>
              <w:top w:w="0" w:type="dxa"/>
              <w:left w:w="0" w:type="dxa"/>
              <w:bottom w:w="0" w:type="dxa"/>
              <w:right w:w="0" w:type="dxa"/>
            </w:tcMar>
            <w:vAlign w:val="center"/>
          </w:tcPr>
          <w:p w14:paraId="73C5A1EE" w14:textId="77777777" w:rsidR="00DC4CF2" w:rsidRDefault="00DC4CF2" w:rsidP="00293ABA">
            <w:pPr>
              <w:jc w:val="center"/>
              <w:rPr>
                <w:rFonts w:ascii="Times" w:eastAsia="Times" w:hAnsi="Times" w:cs="Times"/>
              </w:rPr>
            </w:pPr>
            <w:r>
              <w:rPr>
                <w:rFonts w:ascii="Times" w:eastAsia="Times" w:hAnsi="Times" w:cs="Times"/>
                <w:b/>
              </w:rPr>
              <w:t>.010</w:t>
            </w:r>
          </w:p>
        </w:tc>
      </w:tr>
      <w:tr w:rsidR="00DC4CF2" w14:paraId="0F25EECC" w14:textId="77777777" w:rsidTr="00293ABA">
        <w:trPr>
          <w:trHeight w:val="340"/>
        </w:trPr>
        <w:tc>
          <w:tcPr>
            <w:tcW w:w="2772" w:type="dxa"/>
            <w:tcBorders>
              <w:bottom w:val="single" w:sz="8" w:space="0" w:color="000000"/>
            </w:tcBorders>
            <w:tcMar>
              <w:top w:w="0" w:type="dxa"/>
              <w:left w:w="0" w:type="dxa"/>
              <w:bottom w:w="0" w:type="dxa"/>
              <w:right w:w="0" w:type="dxa"/>
            </w:tcMar>
            <w:vAlign w:val="center"/>
          </w:tcPr>
          <w:p w14:paraId="206F09A6" w14:textId="77777777" w:rsidR="00DC4CF2" w:rsidRDefault="00DC4CF2" w:rsidP="00293ABA">
            <w:pPr>
              <w:ind w:left="141"/>
              <w:jc w:val="left"/>
              <w:rPr>
                <w:rFonts w:ascii="Times" w:eastAsia="Times" w:hAnsi="Times" w:cs="Times"/>
                <w:b/>
              </w:rPr>
            </w:pPr>
            <w:r>
              <w:rPr>
                <w:rFonts w:ascii="Times" w:eastAsia="Times" w:hAnsi="Times" w:cs="Times"/>
                <w:b/>
              </w:rPr>
              <w:t>AQ × Bin [6]</w:t>
            </w:r>
          </w:p>
        </w:tc>
        <w:tc>
          <w:tcPr>
            <w:tcW w:w="1188" w:type="dxa"/>
            <w:tcBorders>
              <w:bottom w:val="single" w:sz="8" w:space="0" w:color="000000"/>
            </w:tcBorders>
            <w:tcMar>
              <w:top w:w="0" w:type="dxa"/>
              <w:left w:w="0" w:type="dxa"/>
              <w:bottom w:w="0" w:type="dxa"/>
              <w:right w:w="0" w:type="dxa"/>
            </w:tcMar>
            <w:vAlign w:val="center"/>
          </w:tcPr>
          <w:p w14:paraId="5ED1DB7A" w14:textId="77777777" w:rsidR="00DC4CF2" w:rsidRDefault="00DC4CF2" w:rsidP="00293ABA">
            <w:pPr>
              <w:jc w:val="center"/>
              <w:rPr>
                <w:rFonts w:ascii="Times" w:eastAsia="Times" w:hAnsi="Times" w:cs="Times"/>
              </w:rPr>
            </w:pPr>
            <w:r>
              <w:rPr>
                <w:rFonts w:ascii="Times" w:eastAsia="Times" w:hAnsi="Times" w:cs="Times"/>
              </w:rPr>
              <w:t>0.053</w:t>
            </w:r>
          </w:p>
        </w:tc>
        <w:tc>
          <w:tcPr>
            <w:tcW w:w="1759" w:type="dxa"/>
            <w:tcBorders>
              <w:bottom w:val="single" w:sz="8" w:space="0" w:color="000000"/>
            </w:tcBorders>
            <w:tcMar>
              <w:top w:w="0" w:type="dxa"/>
              <w:left w:w="0" w:type="dxa"/>
              <w:bottom w:w="0" w:type="dxa"/>
              <w:right w:w="0" w:type="dxa"/>
            </w:tcMar>
            <w:vAlign w:val="center"/>
          </w:tcPr>
          <w:p w14:paraId="33DDBDAC" w14:textId="77777777" w:rsidR="00DC4CF2" w:rsidRDefault="00DC4CF2" w:rsidP="00293ABA">
            <w:pPr>
              <w:jc w:val="center"/>
              <w:rPr>
                <w:rFonts w:ascii="Times" w:eastAsia="Times" w:hAnsi="Times" w:cs="Times"/>
              </w:rPr>
            </w:pPr>
            <w:r>
              <w:rPr>
                <w:rFonts w:ascii="Times" w:eastAsia="Times" w:hAnsi="Times" w:cs="Times"/>
              </w:rPr>
              <w:t>0.018 – 0.088</w:t>
            </w:r>
          </w:p>
        </w:tc>
        <w:tc>
          <w:tcPr>
            <w:tcW w:w="1068" w:type="dxa"/>
            <w:tcBorders>
              <w:bottom w:val="single" w:sz="8" w:space="0" w:color="000000"/>
            </w:tcBorders>
            <w:tcMar>
              <w:top w:w="0" w:type="dxa"/>
              <w:left w:w="0" w:type="dxa"/>
              <w:bottom w:w="0" w:type="dxa"/>
              <w:right w:w="0" w:type="dxa"/>
            </w:tcMar>
            <w:vAlign w:val="center"/>
          </w:tcPr>
          <w:p w14:paraId="5CC24DF8" w14:textId="77777777" w:rsidR="00DC4CF2" w:rsidRDefault="00DC4CF2" w:rsidP="00293ABA">
            <w:pPr>
              <w:jc w:val="center"/>
              <w:rPr>
                <w:rFonts w:ascii="Times" w:eastAsia="Times" w:hAnsi="Times" w:cs="Times"/>
              </w:rPr>
            </w:pPr>
            <w:r>
              <w:rPr>
                <w:rFonts w:ascii="Times" w:eastAsia="Times" w:hAnsi="Times" w:cs="Times"/>
              </w:rPr>
              <w:t>3.008</w:t>
            </w:r>
          </w:p>
        </w:tc>
        <w:tc>
          <w:tcPr>
            <w:tcW w:w="1220" w:type="dxa"/>
            <w:tcBorders>
              <w:bottom w:val="single" w:sz="8" w:space="0" w:color="000000"/>
            </w:tcBorders>
            <w:tcMar>
              <w:top w:w="0" w:type="dxa"/>
              <w:left w:w="0" w:type="dxa"/>
              <w:bottom w:w="0" w:type="dxa"/>
              <w:right w:w="0" w:type="dxa"/>
            </w:tcMar>
            <w:vAlign w:val="center"/>
          </w:tcPr>
          <w:p w14:paraId="2535FECF" w14:textId="77777777" w:rsidR="00DC4CF2" w:rsidRDefault="00DC4CF2" w:rsidP="00293ABA">
            <w:pPr>
              <w:jc w:val="center"/>
              <w:rPr>
                <w:rFonts w:ascii="Times" w:eastAsia="Times" w:hAnsi="Times" w:cs="Times"/>
              </w:rPr>
            </w:pPr>
            <w:r>
              <w:rPr>
                <w:rFonts w:ascii="Times" w:eastAsia="Times" w:hAnsi="Times" w:cs="Times"/>
              </w:rPr>
              <w:t>1764.000</w:t>
            </w:r>
          </w:p>
        </w:tc>
        <w:tc>
          <w:tcPr>
            <w:tcW w:w="1013" w:type="dxa"/>
            <w:tcBorders>
              <w:bottom w:val="single" w:sz="8" w:space="0" w:color="000000"/>
            </w:tcBorders>
            <w:tcMar>
              <w:top w:w="0" w:type="dxa"/>
              <w:left w:w="0" w:type="dxa"/>
              <w:bottom w:w="0" w:type="dxa"/>
              <w:right w:w="0" w:type="dxa"/>
            </w:tcMar>
            <w:vAlign w:val="center"/>
          </w:tcPr>
          <w:p w14:paraId="237D0B44" w14:textId="77777777" w:rsidR="00DC4CF2" w:rsidRDefault="00DC4CF2" w:rsidP="00293ABA">
            <w:pPr>
              <w:jc w:val="center"/>
              <w:rPr>
                <w:rFonts w:ascii="Times" w:eastAsia="Times" w:hAnsi="Times" w:cs="Times"/>
              </w:rPr>
            </w:pPr>
            <w:r>
              <w:rPr>
                <w:rFonts w:ascii="Times" w:eastAsia="Times" w:hAnsi="Times" w:cs="Times"/>
                <w:b/>
              </w:rPr>
              <w:t>.003</w:t>
            </w:r>
          </w:p>
        </w:tc>
      </w:tr>
      <w:tr w:rsidR="00DC4CF2" w14:paraId="5D40FF0B" w14:textId="77777777" w:rsidTr="00293ABA">
        <w:trPr>
          <w:trHeight w:val="340"/>
        </w:trPr>
        <w:tc>
          <w:tcPr>
            <w:tcW w:w="9020" w:type="dxa"/>
            <w:gridSpan w:val="6"/>
            <w:tcBorders>
              <w:top w:val="single" w:sz="8" w:space="0" w:color="000000"/>
              <w:bottom w:val="single" w:sz="8" w:space="0" w:color="000000"/>
            </w:tcBorders>
            <w:tcMar>
              <w:top w:w="56" w:type="dxa"/>
              <w:left w:w="56" w:type="dxa"/>
              <w:bottom w:w="56" w:type="dxa"/>
              <w:right w:w="56" w:type="dxa"/>
            </w:tcMar>
            <w:vAlign w:val="center"/>
          </w:tcPr>
          <w:p w14:paraId="3D46B956" w14:textId="77777777" w:rsidR="00DC4CF2" w:rsidRDefault="00DC4CF2" w:rsidP="00293ABA">
            <w:pPr>
              <w:jc w:val="left"/>
              <w:rPr>
                <w:rFonts w:ascii="Times" w:eastAsia="Times" w:hAnsi="Times" w:cs="Times"/>
              </w:rPr>
            </w:pPr>
            <w:r>
              <w:rPr>
                <w:rFonts w:ascii="Times" w:eastAsia="Times" w:hAnsi="Times" w:cs="Times"/>
                <w:b/>
              </w:rPr>
              <w:t>Random Effects</w:t>
            </w:r>
          </w:p>
        </w:tc>
      </w:tr>
      <w:tr w:rsidR="00DC4CF2" w14:paraId="23739117" w14:textId="77777777" w:rsidTr="00293ABA">
        <w:trPr>
          <w:trHeight w:val="340"/>
        </w:trPr>
        <w:tc>
          <w:tcPr>
            <w:tcW w:w="2772" w:type="dxa"/>
            <w:tcBorders>
              <w:top w:val="single" w:sz="8" w:space="0" w:color="000000"/>
            </w:tcBorders>
            <w:tcMar>
              <w:top w:w="0" w:type="dxa"/>
              <w:left w:w="0" w:type="dxa"/>
              <w:bottom w:w="0" w:type="dxa"/>
              <w:right w:w="0" w:type="dxa"/>
            </w:tcMar>
            <w:vAlign w:val="center"/>
          </w:tcPr>
          <w:p w14:paraId="21852AEE" w14:textId="77777777" w:rsidR="00DC4CF2" w:rsidRDefault="00DC4CF2" w:rsidP="00293ABA">
            <w:pPr>
              <w:ind w:left="141"/>
              <w:jc w:val="left"/>
              <w:rPr>
                <w:rFonts w:ascii="Times" w:eastAsia="Times" w:hAnsi="Times" w:cs="Times"/>
              </w:rPr>
            </w:pPr>
            <w:r>
              <w:rPr>
                <w:rFonts w:ascii="Times" w:eastAsia="Times" w:hAnsi="Times" w:cs="Times"/>
              </w:rPr>
              <w:t>σ</w:t>
            </w:r>
            <w:r>
              <w:rPr>
                <w:rFonts w:ascii="Times" w:eastAsia="Times" w:hAnsi="Times" w:cs="Times"/>
                <w:vertAlign w:val="superscript"/>
              </w:rPr>
              <w:t>2</w:t>
            </w:r>
          </w:p>
        </w:tc>
        <w:tc>
          <w:tcPr>
            <w:tcW w:w="6248" w:type="dxa"/>
            <w:gridSpan w:val="5"/>
            <w:tcBorders>
              <w:top w:val="single" w:sz="8" w:space="0" w:color="000000"/>
            </w:tcBorders>
            <w:tcMar>
              <w:top w:w="0" w:type="dxa"/>
              <w:left w:w="0" w:type="dxa"/>
              <w:bottom w:w="0" w:type="dxa"/>
              <w:right w:w="0" w:type="dxa"/>
            </w:tcMar>
            <w:vAlign w:val="center"/>
          </w:tcPr>
          <w:p w14:paraId="0CCCAF73" w14:textId="77777777" w:rsidR="00DC4CF2" w:rsidRDefault="00DC4CF2" w:rsidP="00293ABA">
            <w:pPr>
              <w:jc w:val="left"/>
              <w:rPr>
                <w:rFonts w:ascii="Times" w:eastAsia="Times" w:hAnsi="Times" w:cs="Times"/>
              </w:rPr>
            </w:pPr>
            <w:r>
              <w:rPr>
                <w:rFonts w:ascii="Times" w:eastAsia="Times" w:hAnsi="Times" w:cs="Times"/>
              </w:rPr>
              <w:t>1.473</w:t>
            </w:r>
          </w:p>
        </w:tc>
      </w:tr>
      <w:tr w:rsidR="00DC4CF2" w14:paraId="39CA9705" w14:textId="77777777" w:rsidTr="00293ABA">
        <w:trPr>
          <w:trHeight w:val="340"/>
        </w:trPr>
        <w:tc>
          <w:tcPr>
            <w:tcW w:w="2772" w:type="dxa"/>
            <w:tcMar>
              <w:top w:w="0" w:type="dxa"/>
              <w:left w:w="0" w:type="dxa"/>
              <w:bottom w:w="0" w:type="dxa"/>
              <w:right w:w="0" w:type="dxa"/>
            </w:tcMar>
            <w:vAlign w:val="center"/>
          </w:tcPr>
          <w:p w14:paraId="2391EFAE" w14:textId="77777777" w:rsidR="00DC4CF2" w:rsidRDefault="00DC4CF2" w:rsidP="00293ABA">
            <w:pPr>
              <w:ind w:left="141"/>
              <w:jc w:val="left"/>
              <w:rPr>
                <w:rFonts w:ascii="Times" w:eastAsia="Times" w:hAnsi="Times" w:cs="Times"/>
              </w:rPr>
            </w:pPr>
            <w:r>
              <w:rPr>
                <w:rFonts w:ascii="Times" w:eastAsia="Times" w:hAnsi="Times" w:cs="Times"/>
              </w:rPr>
              <w:t>τ</w:t>
            </w:r>
            <w:r>
              <w:rPr>
                <w:rFonts w:ascii="Times" w:eastAsia="Times" w:hAnsi="Times" w:cs="Times"/>
                <w:vertAlign w:val="subscript"/>
              </w:rPr>
              <w:t>00</w:t>
            </w:r>
            <w:r>
              <w:rPr>
                <w:rFonts w:ascii="Times" w:eastAsia="Times" w:hAnsi="Times" w:cs="Times"/>
              </w:rPr>
              <w:t xml:space="preserve"> </w:t>
            </w:r>
            <w:r>
              <w:rPr>
                <w:rFonts w:ascii="Times" w:eastAsia="Times" w:hAnsi="Times" w:cs="Times"/>
                <w:vertAlign w:val="subscript"/>
              </w:rPr>
              <w:t>id</w:t>
            </w:r>
          </w:p>
        </w:tc>
        <w:tc>
          <w:tcPr>
            <w:tcW w:w="6248" w:type="dxa"/>
            <w:gridSpan w:val="5"/>
            <w:tcMar>
              <w:top w:w="0" w:type="dxa"/>
              <w:left w:w="0" w:type="dxa"/>
              <w:bottom w:w="0" w:type="dxa"/>
              <w:right w:w="0" w:type="dxa"/>
            </w:tcMar>
            <w:vAlign w:val="center"/>
          </w:tcPr>
          <w:p w14:paraId="30A4B543" w14:textId="77777777" w:rsidR="00DC4CF2" w:rsidRDefault="00DC4CF2" w:rsidP="00293ABA">
            <w:pPr>
              <w:jc w:val="left"/>
              <w:rPr>
                <w:rFonts w:ascii="Times" w:eastAsia="Times" w:hAnsi="Times" w:cs="Times"/>
              </w:rPr>
            </w:pPr>
            <w:r>
              <w:rPr>
                <w:rFonts w:ascii="Times" w:eastAsia="Times" w:hAnsi="Times" w:cs="Times"/>
              </w:rPr>
              <w:t>0.000</w:t>
            </w:r>
          </w:p>
        </w:tc>
      </w:tr>
      <w:tr w:rsidR="00DC4CF2" w14:paraId="25C12F2D" w14:textId="77777777" w:rsidTr="00293ABA">
        <w:trPr>
          <w:trHeight w:val="340"/>
        </w:trPr>
        <w:tc>
          <w:tcPr>
            <w:tcW w:w="2772" w:type="dxa"/>
            <w:tcMar>
              <w:top w:w="0" w:type="dxa"/>
              <w:left w:w="0" w:type="dxa"/>
              <w:bottom w:w="0" w:type="dxa"/>
              <w:right w:w="0" w:type="dxa"/>
            </w:tcMar>
            <w:vAlign w:val="center"/>
          </w:tcPr>
          <w:p w14:paraId="2C105FD4" w14:textId="77777777" w:rsidR="00DC4CF2" w:rsidRDefault="00DC4CF2" w:rsidP="00293ABA">
            <w:pPr>
              <w:ind w:left="141"/>
              <w:jc w:val="left"/>
              <w:rPr>
                <w:rFonts w:ascii="Times" w:eastAsia="Times" w:hAnsi="Times" w:cs="Times"/>
              </w:rPr>
            </w:pPr>
            <w:r>
              <w:rPr>
                <w:rFonts w:ascii="Times" w:eastAsia="Times" w:hAnsi="Times" w:cs="Times"/>
              </w:rPr>
              <w:t xml:space="preserve">N </w:t>
            </w:r>
            <w:r>
              <w:rPr>
                <w:rFonts w:ascii="Times" w:eastAsia="Times" w:hAnsi="Times" w:cs="Times"/>
                <w:vertAlign w:val="subscript"/>
              </w:rPr>
              <w:t>id</w:t>
            </w:r>
          </w:p>
        </w:tc>
        <w:tc>
          <w:tcPr>
            <w:tcW w:w="6248" w:type="dxa"/>
            <w:gridSpan w:val="5"/>
            <w:tcMar>
              <w:top w:w="0" w:type="dxa"/>
              <w:left w:w="0" w:type="dxa"/>
              <w:bottom w:w="0" w:type="dxa"/>
              <w:right w:w="0" w:type="dxa"/>
            </w:tcMar>
            <w:vAlign w:val="center"/>
          </w:tcPr>
          <w:p w14:paraId="0B3906A9" w14:textId="77777777" w:rsidR="00DC4CF2" w:rsidRDefault="00DC4CF2" w:rsidP="00293ABA">
            <w:pPr>
              <w:jc w:val="left"/>
              <w:rPr>
                <w:rFonts w:ascii="Times" w:eastAsia="Times" w:hAnsi="Times" w:cs="Times"/>
              </w:rPr>
            </w:pPr>
            <w:r>
              <w:rPr>
                <w:rFonts w:ascii="Times" w:eastAsia="Times" w:hAnsi="Times" w:cs="Times"/>
              </w:rPr>
              <w:t>296</w:t>
            </w:r>
          </w:p>
        </w:tc>
      </w:tr>
      <w:tr w:rsidR="00DC4CF2" w14:paraId="1166ACA0" w14:textId="77777777" w:rsidTr="00293ABA">
        <w:trPr>
          <w:trHeight w:val="340"/>
        </w:trPr>
        <w:tc>
          <w:tcPr>
            <w:tcW w:w="2772" w:type="dxa"/>
            <w:tcBorders>
              <w:top w:val="single" w:sz="6" w:space="0" w:color="000000"/>
            </w:tcBorders>
            <w:tcMar>
              <w:top w:w="0" w:type="dxa"/>
              <w:left w:w="0" w:type="dxa"/>
              <w:bottom w:w="0" w:type="dxa"/>
              <w:right w:w="0" w:type="dxa"/>
            </w:tcMar>
            <w:vAlign w:val="center"/>
          </w:tcPr>
          <w:p w14:paraId="7F3BAA82" w14:textId="77777777" w:rsidR="00DC4CF2" w:rsidRDefault="00DC4CF2" w:rsidP="00293ABA">
            <w:pPr>
              <w:jc w:val="left"/>
              <w:rPr>
                <w:rFonts w:ascii="Times" w:eastAsia="Times" w:hAnsi="Times" w:cs="Times"/>
              </w:rPr>
            </w:pPr>
            <w:r>
              <w:rPr>
                <w:rFonts w:ascii="Times" w:eastAsia="Times" w:hAnsi="Times" w:cs="Times"/>
              </w:rPr>
              <w:t>Observations</w:t>
            </w:r>
          </w:p>
        </w:tc>
        <w:tc>
          <w:tcPr>
            <w:tcW w:w="6248" w:type="dxa"/>
            <w:gridSpan w:val="5"/>
            <w:tcBorders>
              <w:top w:val="single" w:sz="6" w:space="0" w:color="000000"/>
            </w:tcBorders>
            <w:tcMar>
              <w:top w:w="0" w:type="dxa"/>
              <w:left w:w="0" w:type="dxa"/>
              <w:bottom w:w="0" w:type="dxa"/>
              <w:right w:w="0" w:type="dxa"/>
            </w:tcMar>
            <w:vAlign w:val="center"/>
          </w:tcPr>
          <w:p w14:paraId="2F094346" w14:textId="77777777" w:rsidR="00DC4CF2" w:rsidRDefault="00DC4CF2" w:rsidP="00293ABA">
            <w:pPr>
              <w:jc w:val="left"/>
              <w:rPr>
                <w:rFonts w:ascii="Times" w:eastAsia="Times" w:hAnsi="Times" w:cs="Times"/>
              </w:rPr>
            </w:pPr>
            <w:r>
              <w:rPr>
                <w:rFonts w:ascii="Times" w:eastAsia="Times" w:hAnsi="Times" w:cs="Times"/>
              </w:rPr>
              <w:t>1776</w:t>
            </w:r>
          </w:p>
        </w:tc>
      </w:tr>
      <w:tr w:rsidR="00DC4CF2" w14:paraId="7BA4A67C" w14:textId="77777777" w:rsidTr="00293ABA">
        <w:trPr>
          <w:trHeight w:val="340"/>
        </w:trPr>
        <w:tc>
          <w:tcPr>
            <w:tcW w:w="2772" w:type="dxa"/>
            <w:tcBorders>
              <w:bottom w:val="single" w:sz="8" w:space="0" w:color="000000"/>
            </w:tcBorders>
            <w:tcMar>
              <w:top w:w="0" w:type="dxa"/>
              <w:left w:w="0" w:type="dxa"/>
              <w:bottom w:w="0" w:type="dxa"/>
              <w:right w:w="0" w:type="dxa"/>
            </w:tcMar>
            <w:vAlign w:val="center"/>
          </w:tcPr>
          <w:p w14:paraId="2AF92196" w14:textId="77777777" w:rsidR="00DC4CF2" w:rsidRDefault="00DC4CF2" w:rsidP="00293ABA">
            <w:pPr>
              <w:jc w:val="left"/>
              <w:rPr>
                <w:rFonts w:ascii="Times" w:eastAsia="Times" w:hAnsi="Times" w:cs="Times"/>
              </w:rPr>
            </w:pPr>
            <w:r>
              <w:rPr>
                <w:rFonts w:ascii="Times" w:eastAsia="Times" w:hAnsi="Times" w:cs="Times"/>
              </w:rPr>
              <w:t>Marginal R</w:t>
            </w:r>
            <w:r>
              <w:rPr>
                <w:rFonts w:ascii="Times" w:eastAsia="Times" w:hAnsi="Times" w:cs="Times"/>
                <w:vertAlign w:val="superscript"/>
              </w:rPr>
              <w:t>2</w:t>
            </w:r>
            <w:r>
              <w:rPr>
                <w:rFonts w:ascii="Times" w:eastAsia="Times" w:hAnsi="Times" w:cs="Times"/>
              </w:rPr>
              <w:t xml:space="preserve"> / Conditional R</w:t>
            </w:r>
            <w:r>
              <w:rPr>
                <w:rFonts w:ascii="Times" w:eastAsia="Times" w:hAnsi="Times" w:cs="Times"/>
                <w:vertAlign w:val="superscript"/>
              </w:rPr>
              <w:t>2</w:t>
            </w:r>
          </w:p>
        </w:tc>
        <w:tc>
          <w:tcPr>
            <w:tcW w:w="6248" w:type="dxa"/>
            <w:gridSpan w:val="5"/>
            <w:tcBorders>
              <w:bottom w:val="single" w:sz="8" w:space="0" w:color="000000"/>
            </w:tcBorders>
            <w:tcMar>
              <w:top w:w="0" w:type="dxa"/>
              <w:left w:w="0" w:type="dxa"/>
              <w:bottom w:w="0" w:type="dxa"/>
              <w:right w:w="0" w:type="dxa"/>
            </w:tcMar>
            <w:vAlign w:val="center"/>
          </w:tcPr>
          <w:p w14:paraId="328A3875" w14:textId="77777777" w:rsidR="00DC4CF2" w:rsidRDefault="00DC4CF2" w:rsidP="00293ABA">
            <w:pPr>
              <w:jc w:val="left"/>
              <w:rPr>
                <w:rFonts w:ascii="Times" w:eastAsia="Times" w:hAnsi="Times" w:cs="Times"/>
              </w:rPr>
            </w:pPr>
            <w:r>
              <w:rPr>
                <w:rFonts w:ascii="Times" w:eastAsia="Times" w:hAnsi="Times" w:cs="Times"/>
              </w:rPr>
              <w:t>0.242 / NA</w:t>
            </w:r>
          </w:p>
        </w:tc>
      </w:tr>
    </w:tbl>
    <w:p w14:paraId="7693D5E9" w14:textId="77777777" w:rsidR="00DC4CF2" w:rsidRDefault="00DC4CF2" w:rsidP="00DC4CF2">
      <w:pPr>
        <w:spacing w:before="200"/>
      </w:pPr>
      <w:r>
        <w:t>The table shows regression coefficients of fixed effects and summary information of random effects. The marginal R</w:t>
      </w:r>
      <w:r>
        <w:rPr>
          <w:vertAlign w:val="superscript"/>
        </w:rPr>
        <w:t>2</w:t>
      </w:r>
      <w:r>
        <w:t xml:space="preserve"> considers only the variance of fixed effects, while the conditional R</w:t>
      </w:r>
      <w:r>
        <w:rPr>
          <w:vertAlign w:val="superscript"/>
        </w:rPr>
        <w:t>2</w:t>
      </w:r>
      <w:r>
        <w:t xml:space="preserve"> takes both fixed and random effects into account. Degrees of freedom are based on Satterthwaite’s approximation. Statistically significant terms are highlighted in bold. Terms in brackets indicate the level of factor that is contrasted against the reference level, which is Bin 1 for the Bin factor.</w:t>
      </w:r>
    </w:p>
    <w:p w14:paraId="608D1114" w14:textId="77777777" w:rsidR="00DC4CF2" w:rsidRDefault="00DC4CF2"/>
    <w:sectPr w:rsidR="00DC4CF2" w:rsidSect="00DC4CF2">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D072A" w14:textId="77777777" w:rsidR="0058727B" w:rsidRDefault="0058727B">
      <w:pPr>
        <w:spacing w:line="240" w:lineRule="auto"/>
      </w:pPr>
      <w:r>
        <w:separator/>
      </w:r>
    </w:p>
  </w:endnote>
  <w:endnote w:type="continuationSeparator" w:id="0">
    <w:p w14:paraId="1A320EB9" w14:textId="77777777" w:rsidR="0058727B" w:rsidRDefault="005872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3185" w14:textId="77777777" w:rsidR="00DC4CF2" w:rsidRDefault="00DC4CF2"/>
  <w:p w14:paraId="4D3C905C" w14:textId="77777777" w:rsidR="00DC4CF2" w:rsidRDefault="00DC4CF2">
    <w:pPr>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4F57D" w14:textId="77777777" w:rsidR="0058727B" w:rsidRDefault="0058727B">
      <w:pPr>
        <w:spacing w:line="240" w:lineRule="auto"/>
      </w:pPr>
      <w:r>
        <w:separator/>
      </w:r>
    </w:p>
  </w:footnote>
  <w:footnote w:type="continuationSeparator" w:id="0">
    <w:p w14:paraId="2AB8FDAF" w14:textId="77777777" w:rsidR="0058727B" w:rsidRDefault="005872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94BE6"/>
    <w:multiLevelType w:val="multilevel"/>
    <w:tmpl w:val="87AC6E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45806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CF2"/>
    <w:rsid w:val="00154353"/>
    <w:rsid w:val="00294AB8"/>
    <w:rsid w:val="0058727B"/>
    <w:rsid w:val="007171CB"/>
    <w:rsid w:val="0084106C"/>
    <w:rsid w:val="008F7960"/>
    <w:rsid w:val="00BD0001"/>
    <w:rsid w:val="00D95225"/>
    <w:rsid w:val="00DC4CF2"/>
  </w:rsids>
  <m:mathPr>
    <m:mathFont m:val="Cambria Math"/>
    <m:brkBin m:val="before"/>
    <m:brkBinSub m:val="--"/>
    <m:smallFrac m:val="0"/>
    <m:dispDef/>
    <m:lMargin m:val="0"/>
    <m:rMargin m:val="0"/>
    <m:defJc m:val="centerGroup"/>
    <m:wrapIndent m:val="1440"/>
    <m:intLim m:val="subSup"/>
    <m:naryLim m:val="undOvr"/>
  </m:mathPr>
  <w:themeFontLang w:val="en-HU"/>
  <w:clrSchemeMapping w:bg1="light1" w:t1="dark1" w:bg2="light2" w:t2="dark2" w:accent1="accent1" w:accent2="accent2" w:accent3="accent3" w:accent4="accent4" w:accent5="accent5" w:accent6="accent6" w:hyperlink="hyperlink" w:followedHyperlink="followedHyperlink"/>
  <w:decimalSymbol w:val=","/>
  <w:listSeparator w:val=","/>
  <w14:docId w14:val="7A649EB7"/>
  <w15:chartTrackingRefBased/>
  <w15:docId w15:val="{0CEE81FB-5222-F447-9B53-D038EAD4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CF2"/>
    <w:pPr>
      <w:spacing w:after="0" w:line="276" w:lineRule="auto"/>
      <w:jc w:val="both"/>
    </w:pPr>
    <w:rPr>
      <w:rFonts w:ascii="Times New Roman" w:eastAsia="Times New Roman" w:hAnsi="Times New Roman" w:cs="Times New Roman"/>
      <w:kern w:val="0"/>
      <w:sz w:val="22"/>
      <w:szCs w:val="22"/>
      <w:lang w:val="en" w:eastAsia="en-GB"/>
      <w14:ligatures w14:val="none"/>
    </w:rPr>
  </w:style>
  <w:style w:type="paragraph" w:styleId="Heading1">
    <w:name w:val="heading 1"/>
    <w:basedOn w:val="Normal"/>
    <w:next w:val="Normal"/>
    <w:link w:val="Heading1Char"/>
    <w:uiPriority w:val="9"/>
    <w:qFormat/>
    <w:rsid w:val="00DC4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4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F7960"/>
    <w:pPr>
      <w:keepNext/>
      <w:keepLines/>
      <w:spacing w:before="200" w:after="80"/>
      <w:outlineLvl w:val="2"/>
    </w:pPr>
    <w:rPr>
      <w:rFonts w:eastAsiaTheme="majorEastAsia" w:cstheme="majorBidi"/>
      <w:color w:val="434343"/>
      <w:sz w:val="28"/>
      <w:szCs w:val="28"/>
    </w:rPr>
  </w:style>
  <w:style w:type="paragraph" w:styleId="Heading4">
    <w:name w:val="heading 4"/>
    <w:basedOn w:val="Normal"/>
    <w:next w:val="Normal"/>
    <w:link w:val="Heading4Char"/>
    <w:uiPriority w:val="9"/>
    <w:unhideWhenUsed/>
    <w:qFormat/>
    <w:rsid w:val="00DC4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4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4C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C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C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C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4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F7960"/>
    <w:rPr>
      <w:rFonts w:ascii="Times New Roman" w:eastAsiaTheme="majorEastAsia" w:hAnsi="Times New Roman" w:cstheme="majorBidi"/>
      <w:color w:val="434343"/>
      <w:kern w:val="0"/>
      <w:sz w:val="28"/>
      <w:szCs w:val="28"/>
      <w:lang w:val="en" w:eastAsia="en-GB"/>
      <w14:ligatures w14:val="none"/>
    </w:rPr>
  </w:style>
  <w:style w:type="character" w:customStyle="1" w:styleId="Heading4Char">
    <w:name w:val="Heading 4 Char"/>
    <w:basedOn w:val="DefaultParagraphFont"/>
    <w:link w:val="Heading4"/>
    <w:uiPriority w:val="9"/>
    <w:rsid w:val="00DC4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4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4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CF2"/>
    <w:rPr>
      <w:rFonts w:eastAsiaTheme="majorEastAsia" w:cstheme="majorBidi"/>
      <w:color w:val="272727" w:themeColor="text1" w:themeTint="D8"/>
    </w:rPr>
  </w:style>
  <w:style w:type="paragraph" w:styleId="Title">
    <w:name w:val="Title"/>
    <w:basedOn w:val="Normal"/>
    <w:next w:val="Normal"/>
    <w:link w:val="TitleChar"/>
    <w:uiPriority w:val="10"/>
    <w:qFormat/>
    <w:rsid w:val="00DC4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CF2"/>
    <w:pPr>
      <w:spacing w:before="160"/>
      <w:jc w:val="center"/>
    </w:pPr>
    <w:rPr>
      <w:i/>
      <w:iCs/>
      <w:color w:val="404040" w:themeColor="text1" w:themeTint="BF"/>
    </w:rPr>
  </w:style>
  <w:style w:type="character" w:customStyle="1" w:styleId="QuoteChar">
    <w:name w:val="Quote Char"/>
    <w:basedOn w:val="DefaultParagraphFont"/>
    <w:link w:val="Quote"/>
    <w:uiPriority w:val="29"/>
    <w:rsid w:val="00DC4CF2"/>
    <w:rPr>
      <w:i/>
      <w:iCs/>
      <w:color w:val="404040" w:themeColor="text1" w:themeTint="BF"/>
    </w:rPr>
  </w:style>
  <w:style w:type="paragraph" w:styleId="ListParagraph">
    <w:name w:val="List Paragraph"/>
    <w:basedOn w:val="Normal"/>
    <w:uiPriority w:val="34"/>
    <w:qFormat/>
    <w:rsid w:val="00DC4CF2"/>
    <w:pPr>
      <w:ind w:left="720"/>
      <w:contextualSpacing/>
    </w:pPr>
  </w:style>
  <w:style w:type="character" w:styleId="IntenseEmphasis">
    <w:name w:val="Intense Emphasis"/>
    <w:basedOn w:val="DefaultParagraphFont"/>
    <w:uiPriority w:val="21"/>
    <w:qFormat/>
    <w:rsid w:val="00DC4CF2"/>
    <w:rPr>
      <w:i/>
      <w:iCs/>
      <w:color w:val="0F4761" w:themeColor="accent1" w:themeShade="BF"/>
    </w:rPr>
  </w:style>
  <w:style w:type="paragraph" w:styleId="IntenseQuote">
    <w:name w:val="Intense Quote"/>
    <w:basedOn w:val="Normal"/>
    <w:next w:val="Normal"/>
    <w:link w:val="IntenseQuoteChar"/>
    <w:uiPriority w:val="30"/>
    <w:qFormat/>
    <w:rsid w:val="00DC4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4CF2"/>
    <w:rPr>
      <w:i/>
      <w:iCs/>
      <w:color w:val="0F4761" w:themeColor="accent1" w:themeShade="BF"/>
    </w:rPr>
  </w:style>
  <w:style w:type="character" w:styleId="IntenseReference">
    <w:name w:val="Intense Reference"/>
    <w:basedOn w:val="DefaultParagraphFont"/>
    <w:uiPriority w:val="32"/>
    <w:qFormat/>
    <w:rsid w:val="00DC4CF2"/>
    <w:rPr>
      <w:b/>
      <w:bCs/>
      <w:smallCaps/>
      <w:color w:val="0F4761" w:themeColor="accent1" w:themeShade="BF"/>
      <w:spacing w:val="5"/>
    </w:rPr>
  </w:style>
  <w:style w:type="table" w:customStyle="1" w:styleId="TableNormal0">
    <w:name w:val="TableNormal"/>
    <w:rsid w:val="00DC4CF2"/>
    <w:pPr>
      <w:spacing w:after="0" w:line="276" w:lineRule="auto"/>
      <w:jc w:val="both"/>
    </w:pPr>
    <w:rPr>
      <w:rFonts w:ascii="Times New Roman" w:eastAsia="Times New Roman" w:hAnsi="Times New Roman" w:cs="Times New Roman"/>
      <w:kern w:val="0"/>
      <w:sz w:val="22"/>
      <w:szCs w:val="22"/>
      <w:lang w:val="en" w:eastAsia="en-GB"/>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1986</Words>
  <Characters>11325</Characters>
  <Application>Microsoft Office Word</Application>
  <DocSecurity>0</DocSecurity>
  <Lines>94</Lines>
  <Paragraphs>26</Paragraphs>
  <ScaleCrop>false</ScaleCrop>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Flora Hann</dc:creator>
  <cp:keywords/>
  <dc:description/>
  <cp:lastModifiedBy>Flora Hann</cp:lastModifiedBy>
  <cp:revision>5</cp:revision>
  <dcterms:created xsi:type="dcterms:W3CDTF">2025-07-20T23:01:00Z</dcterms:created>
  <dcterms:modified xsi:type="dcterms:W3CDTF">2025-07-20T23:44:00Z</dcterms:modified>
</cp:coreProperties>
</file>