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1EACE7" w14:textId="54EEBC97" w:rsidR="00B93979" w:rsidRPr="000E2820" w:rsidRDefault="00B93979" w:rsidP="00B93979">
      <w:pPr>
        <w:widowControl w:val="0"/>
        <w:autoSpaceDE w:val="0"/>
        <w:autoSpaceDN w:val="0"/>
        <w:spacing w:before="120" w:after="120" w:line="360" w:lineRule="auto"/>
        <w:jc w:val="center"/>
        <w:rPr>
          <w:rFonts w:ascii="Times New Roman" w:eastAsia="Roboto" w:hAnsi="Times New Roman" w:cs="Times New Roman"/>
          <w:b/>
          <w:kern w:val="0"/>
          <w:sz w:val="28"/>
          <w:szCs w:val="28"/>
        </w:rPr>
      </w:pPr>
      <w:r w:rsidRPr="000E2820">
        <w:rPr>
          <w:rFonts w:ascii="Times New Roman" w:eastAsia="Roboto" w:hAnsi="Times New Roman" w:cs="Times New Roman"/>
          <w:b/>
          <w:kern w:val="0"/>
          <w:sz w:val="28"/>
          <w:szCs w:val="28"/>
        </w:rPr>
        <w:t>Supplementary File</w:t>
      </w:r>
    </w:p>
    <w:p w14:paraId="7B029248" w14:textId="77777777" w:rsidR="006831B9" w:rsidRPr="000E2820" w:rsidRDefault="006831B9" w:rsidP="006831B9">
      <w:pPr>
        <w:widowControl w:val="0"/>
        <w:autoSpaceDE w:val="0"/>
        <w:autoSpaceDN w:val="0"/>
        <w:spacing w:before="120" w:after="120" w:line="360" w:lineRule="auto"/>
        <w:jc w:val="center"/>
        <w:rPr>
          <w:rFonts w:ascii="Times New Roman" w:eastAsia="Roboto" w:hAnsi="Times New Roman" w:cs="Times New Roman"/>
          <w:b/>
          <w:kern w:val="0"/>
          <w:sz w:val="24"/>
          <w:szCs w:val="24"/>
        </w:rPr>
      </w:pPr>
      <w:r w:rsidRPr="000E2820">
        <w:rPr>
          <w:rFonts w:ascii="Times New Roman" w:eastAsia="Roboto" w:hAnsi="Times New Roman" w:cs="Times New Roman"/>
          <w:b/>
          <w:kern w:val="0"/>
          <w:sz w:val="24"/>
          <w:szCs w:val="24"/>
        </w:rPr>
        <w:t xml:space="preserve">Sargassum-Synthesized </w:t>
      </w:r>
      <w:proofErr w:type="spellStart"/>
      <w:r w:rsidRPr="000E2820">
        <w:rPr>
          <w:rFonts w:ascii="Times New Roman" w:eastAsia="Roboto" w:hAnsi="Times New Roman" w:cs="Times New Roman"/>
          <w:b/>
          <w:kern w:val="0"/>
          <w:sz w:val="24"/>
          <w:szCs w:val="24"/>
        </w:rPr>
        <w:t>ZnO</w:t>
      </w:r>
      <w:proofErr w:type="spellEnd"/>
      <w:r w:rsidRPr="000E2820">
        <w:rPr>
          <w:rFonts w:ascii="Times New Roman" w:eastAsia="Roboto" w:hAnsi="Times New Roman" w:cs="Times New Roman"/>
          <w:b/>
          <w:kern w:val="0"/>
          <w:sz w:val="24"/>
          <w:szCs w:val="24"/>
        </w:rPr>
        <w:t xml:space="preserve"> Nanoparticles Induce Salt Tolerance in Maize Plants Through Enhanced Physiological and Biochemical Mechanisms</w:t>
      </w:r>
    </w:p>
    <w:p w14:paraId="2CB2D7F5" w14:textId="77777777" w:rsidR="006831B9" w:rsidRPr="000E2820" w:rsidRDefault="006831B9" w:rsidP="006831B9">
      <w:pPr>
        <w:widowControl w:val="0"/>
        <w:autoSpaceDE w:val="0"/>
        <w:autoSpaceDN w:val="0"/>
        <w:spacing w:before="120" w:after="120" w:line="360" w:lineRule="auto"/>
        <w:jc w:val="both"/>
        <w:rPr>
          <w:rFonts w:ascii="Times New Roman" w:eastAsia="Roboto" w:hAnsi="Times New Roman" w:cs="Times New Roman"/>
          <w:b/>
          <w:kern w:val="0"/>
          <w:sz w:val="24"/>
          <w:szCs w:val="24"/>
          <w:vertAlign w:val="superscript"/>
        </w:rPr>
      </w:pPr>
      <w:r w:rsidRPr="000E2820">
        <w:rPr>
          <w:rFonts w:ascii="Times New Roman" w:eastAsia="Roboto" w:hAnsi="Times New Roman" w:cs="Times New Roman"/>
          <w:b/>
          <w:kern w:val="0"/>
          <w:sz w:val="24"/>
          <w:szCs w:val="24"/>
        </w:rPr>
        <w:t>Hina Ashraf</w:t>
      </w:r>
      <w:r w:rsidRPr="000E2820">
        <w:rPr>
          <w:rFonts w:ascii="Times New Roman" w:eastAsia="Roboto" w:hAnsi="Times New Roman" w:cs="Times New Roman"/>
          <w:b/>
          <w:kern w:val="0"/>
          <w:sz w:val="24"/>
          <w:szCs w:val="24"/>
          <w:vertAlign w:val="superscript"/>
        </w:rPr>
        <w:t>1</w:t>
      </w:r>
      <w:r w:rsidRPr="000E2820">
        <w:rPr>
          <w:rFonts w:ascii="Times New Roman" w:eastAsia="Roboto" w:hAnsi="Times New Roman" w:cs="Times New Roman"/>
          <w:b/>
          <w:kern w:val="0"/>
          <w:sz w:val="24"/>
          <w:szCs w:val="24"/>
        </w:rPr>
        <w:t>, Musarrat Ramzan</w:t>
      </w:r>
      <w:r w:rsidRPr="000E2820">
        <w:rPr>
          <w:rFonts w:ascii="Times New Roman" w:eastAsia="Roboto" w:hAnsi="Times New Roman" w:cs="Times New Roman"/>
          <w:b/>
          <w:kern w:val="0"/>
          <w:sz w:val="24"/>
          <w:szCs w:val="24"/>
          <w:vertAlign w:val="superscript"/>
        </w:rPr>
        <w:t>2</w:t>
      </w:r>
      <w:r w:rsidRPr="000E2820">
        <w:rPr>
          <w:rFonts w:ascii="Times New Roman" w:eastAsia="Roboto" w:hAnsi="Times New Roman" w:cs="Times New Roman"/>
          <w:b/>
          <w:kern w:val="0"/>
          <w:sz w:val="24"/>
          <w:szCs w:val="24"/>
        </w:rPr>
        <w:t>, Muhammad Zaheer Ahmad</w:t>
      </w:r>
      <w:r w:rsidRPr="000E2820">
        <w:rPr>
          <w:rFonts w:ascii="Times New Roman" w:eastAsia="Roboto" w:hAnsi="Times New Roman" w:cs="Times New Roman"/>
          <w:b/>
          <w:kern w:val="0"/>
          <w:sz w:val="24"/>
          <w:szCs w:val="24"/>
          <w:vertAlign w:val="superscript"/>
        </w:rPr>
        <w:t>3</w:t>
      </w:r>
      <w:r w:rsidRPr="000E2820">
        <w:rPr>
          <w:rFonts w:ascii="Times New Roman" w:eastAsia="Roboto" w:hAnsi="Times New Roman" w:cs="Times New Roman"/>
          <w:b/>
          <w:kern w:val="0"/>
          <w:sz w:val="24"/>
          <w:szCs w:val="24"/>
        </w:rPr>
        <w:t>, Gul Naz</w:t>
      </w:r>
      <w:r w:rsidRPr="000E2820">
        <w:rPr>
          <w:rFonts w:ascii="Times New Roman" w:eastAsia="Roboto" w:hAnsi="Times New Roman" w:cs="Times New Roman"/>
          <w:b/>
          <w:kern w:val="0"/>
          <w:sz w:val="24"/>
          <w:szCs w:val="24"/>
          <w:vertAlign w:val="superscript"/>
        </w:rPr>
        <w:t>4</w:t>
      </w:r>
      <w:r w:rsidRPr="000E2820">
        <w:rPr>
          <w:rFonts w:ascii="Times New Roman" w:eastAsia="Roboto" w:hAnsi="Times New Roman" w:cs="Times New Roman"/>
          <w:b/>
          <w:kern w:val="0"/>
          <w:sz w:val="24"/>
          <w:szCs w:val="24"/>
        </w:rPr>
        <w:t>, Sheeraz Usman</w:t>
      </w:r>
      <w:r w:rsidRPr="000E2820">
        <w:rPr>
          <w:rFonts w:ascii="Times New Roman" w:eastAsia="Roboto" w:hAnsi="Times New Roman" w:cs="Times New Roman"/>
          <w:b/>
          <w:kern w:val="0"/>
          <w:sz w:val="24"/>
          <w:szCs w:val="24"/>
          <w:vertAlign w:val="superscript"/>
        </w:rPr>
        <w:t>5</w:t>
      </w:r>
      <w:r w:rsidRPr="000E2820">
        <w:rPr>
          <w:rFonts w:ascii="Times New Roman" w:eastAsia="Roboto" w:hAnsi="Times New Roman" w:cs="Times New Roman"/>
          <w:b/>
          <w:kern w:val="0"/>
          <w:sz w:val="24"/>
          <w:szCs w:val="24"/>
        </w:rPr>
        <w:t>, Anis Ali Shah</w:t>
      </w:r>
      <w:r w:rsidRPr="000E2820">
        <w:rPr>
          <w:rFonts w:ascii="Times New Roman" w:eastAsia="Roboto" w:hAnsi="Times New Roman" w:cs="Times New Roman"/>
          <w:b/>
          <w:kern w:val="0"/>
          <w:sz w:val="24"/>
          <w:szCs w:val="24"/>
          <w:vertAlign w:val="superscript"/>
        </w:rPr>
        <w:t>5*</w:t>
      </w:r>
      <w:r w:rsidRPr="000E2820">
        <w:rPr>
          <w:rFonts w:ascii="Times New Roman" w:eastAsia="Times New Roman Uni" w:hAnsi="Times New Roman" w:cs="Times New Roman"/>
          <w:b/>
          <w:bCs/>
          <w:sz w:val="24"/>
          <w:szCs w:val="24"/>
        </w:rPr>
        <w:t>, Shifa Shaffique</w:t>
      </w:r>
      <w:r w:rsidRPr="000E2820">
        <w:rPr>
          <w:rFonts w:ascii="Times New Roman" w:eastAsia="Times New Roman Uni" w:hAnsi="Times New Roman" w:cs="Times New Roman"/>
          <w:b/>
          <w:bCs/>
          <w:sz w:val="24"/>
          <w:szCs w:val="24"/>
          <w:vertAlign w:val="superscript"/>
        </w:rPr>
        <w:t>6</w:t>
      </w:r>
      <w:r w:rsidRPr="000E2820">
        <w:rPr>
          <w:rFonts w:ascii="Times New Roman" w:eastAsia="Times New Roman Uni" w:hAnsi="Times New Roman" w:cs="Times New Roman"/>
          <w:b/>
          <w:bCs/>
          <w:sz w:val="24"/>
          <w:szCs w:val="24"/>
        </w:rPr>
        <w:t>, Abed Alataway</w:t>
      </w:r>
      <w:r w:rsidRPr="000E2820">
        <w:rPr>
          <w:rFonts w:ascii="Times New Roman" w:eastAsia="Times New Roman Uni" w:hAnsi="Times New Roman" w:cs="Times New Roman"/>
          <w:b/>
          <w:bCs/>
          <w:sz w:val="24"/>
          <w:szCs w:val="24"/>
          <w:vertAlign w:val="superscript"/>
        </w:rPr>
        <w:t>7</w:t>
      </w:r>
      <w:r w:rsidRPr="000E2820">
        <w:rPr>
          <w:rFonts w:ascii="Times New Roman" w:eastAsia="Times New Roman Uni" w:hAnsi="Times New Roman" w:cs="Times New Roman"/>
          <w:b/>
          <w:bCs/>
          <w:sz w:val="24"/>
          <w:szCs w:val="24"/>
        </w:rPr>
        <w:t>, Hosam O. Elansary</w:t>
      </w:r>
      <w:r w:rsidRPr="000E2820">
        <w:rPr>
          <w:rFonts w:ascii="Times New Roman" w:eastAsia="Times New Roman Uni" w:hAnsi="Times New Roman" w:cs="Times New Roman"/>
          <w:b/>
          <w:bCs/>
          <w:sz w:val="24"/>
          <w:szCs w:val="24"/>
          <w:vertAlign w:val="superscript"/>
        </w:rPr>
        <w:t>8</w:t>
      </w:r>
    </w:p>
    <w:p w14:paraId="641398F6" w14:textId="77777777" w:rsidR="006831B9" w:rsidRPr="000E2820" w:rsidRDefault="006831B9" w:rsidP="006831B9">
      <w:pPr>
        <w:spacing w:before="120"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E2820">
        <w:rPr>
          <w:rFonts w:ascii="Times New Roman" w:eastAsia="Roboto" w:hAnsi="Times New Roman" w:cs="Times New Roman"/>
          <w:bCs/>
          <w:kern w:val="0"/>
          <w:sz w:val="24"/>
          <w:szCs w:val="24"/>
          <w:vertAlign w:val="superscript"/>
        </w:rPr>
        <w:t xml:space="preserve">1 </w:t>
      </w:r>
      <w:r w:rsidRPr="000E2820">
        <w:rPr>
          <w:rFonts w:ascii="Times New Roman" w:eastAsia="Roboto" w:hAnsi="Times New Roman" w:cs="Times New Roman"/>
          <w:bCs/>
          <w:kern w:val="0"/>
          <w:sz w:val="24"/>
          <w:szCs w:val="24"/>
        </w:rPr>
        <w:t>Department Botany The Government Sadiq College Women University, Bahawalpur, Pakistan</w:t>
      </w:r>
    </w:p>
    <w:p w14:paraId="5EDFEFBB" w14:textId="77777777" w:rsidR="006831B9" w:rsidRPr="000E2820" w:rsidRDefault="006831B9" w:rsidP="006831B9">
      <w:pPr>
        <w:spacing w:before="120"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E2820">
        <w:rPr>
          <w:rFonts w:ascii="Times New Roman" w:eastAsia="Roboto" w:hAnsi="Times New Roman" w:cs="Times New Roman"/>
          <w:bCs/>
          <w:kern w:val="0"/>
          <w:sz w:val="24"/>
          <w:szCs w:val="24"/>
          <w:vertAlign w:val="superscript"/>
        </w:rPr>
        <w:t xml:space="preserve">2 </w:t>
      </w:r>
      <w:r w:rsidRPr="000E2820">
        <w:rPr>
          <w:rFonts w:ascii="Times New Roman" w:eastAsia="Roboto" w:hAnsi="Times New Roman" w:cs="Times New Roman"/>
          <w:bCs/>
          <w:kern w:val="0"/>
          <w:sz w:val="24"/>
          <w:szCs w:val="24"/>
        </w:rPr>
        <w:t>Department of Botany, Faculty of Chemical and Biological Sciences, The Islamia University of Bahawalpur,  Bahawalpur, Pakistan</w:t>
      </w:r>
    </w:p>
    <w:p w14:paraId="4FFCB505" w14:textId="77777777" w:rsidR="006831B9" w:rsidRPr="000E2820" w:rsidRDefault="006831B9" w:rsidP="006831B9">
      <w:pPr>
        <w:spacing w:before="120"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E2820">
        <w:rPr>
          <w:rFonts w:ascii="Times New Roman" w:eastAsia="Roboto" w:hAnsi="Times New Roman" w:cs="Times New Roman"/>
          <w:bCs/>
          <w:kern w:val="0"/>
          <w:sz w:val="24"/>
          <w:szCs w:val="24"/>
          <w:vertAlign w:val="superscript"/>
        </w:rPr>
        <w:t xml:space="preserve">3 </w:t>
      </w:r>
      <w:r w:rsidRPr="000E2820">
        <w:rPr>
          <w:rFonts w:ascii="Times New Roman" w:eastAsia="Roboto" w:hAnsi="Times New Roman" w:cs="Times New Roman"/>
          <w:bCs/>
          <w:kern w:val="0"/>
          <w:sz w:val="24"/>
          <w:szCs w:val="24"/>
        </w:rPr>
        <w:t xml:space="preserve">Dr. M. Ajmal Khan Institute of Sustainable Halophytes Utilization </w:t>
      </w:r>
      <w:r w:rsidRPr="000E2820">
        <w:rPr>
          <w:rFonts w:ascii="Times New Roman" w:eastAsia="Roboto" w:hAnsi="Times New Roman" w:cs="Times New Roman"/>
          <w:kern w:val="0"/>
          <w:sz w:val="24"/>
          <w:szCs w:val="24"/>
        </w:rPr>
        <w:t>(MAK-</w:t>
      </w:r>
      <w:r w:rsidRPr="000E2820">
        <w:rPr>
          <w:rFonts w:ascii="Times New Roman" w:eastAsia="Roboto" w:hAnsi="Times New Roman" w:cs="Times New Roman"/>
          <w:bCs/>
          <w:kern w:val="0"/>
          <w:sz w:val="24"/>
          <w:szCs w:val="24"/>
        </w:rPr>
        <w:t>ISHU), University of Karachi, Karachi, Pakistan</w:t>
      </w:r>
    </w:p>
    <w:p w14:paraId="2CB963B9" w14:textId="77777777" w:rsidR="006831B9" w:rsidRPr="000E2820" w:rsidRDefault="006831B9" w:rsidP="006831B9">
      <w:pPr>
        <w:spacing w:before="120"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E2820">
        <w:rPr>
          <w:rFonts w:ascii="Times New Roman" w:hAnsi="Times New Roman" w:cs="Times New Roman"/>
          <w:color w:val="1F1F1F"/>
          <w:sz w:val="24"/>
          <w:szCs w:val="24"/>
          <w:shd w:val="clear" w:color="auto" w:fill="FFFFFF"/>
          <w:vertAlign w:val="superscript"/>
        </w:rPr>
        <w:t xml:space="preserve">4 </w:t>
      </w:r>
      <w:r w:rsidRPr="000E2820">
        <w:rPr>
          <w:rFonts w:ascii="Times New Roman" w:hAnsi="Times New Roman" w:cs="Times New Roman"/>
          <w:color w:val="1F1F1F"/>
          <w:sz w:val="24"/>
          <w:szCs w:val="24"/>
          <w:shd w:val="clear" w:color="auto" w:fill="FFFFFF"/>
        </w:rPr>
        <w:t>Institute of Physics, Faculty of Physical &amp; Mathematical Sciences, The Islamia University of Bahawalpur, Bahawalpur, Pakistan</w:t>
      </w:r>
    </w:p>
    <w:p w14:paraId="5F33810E" w14:textId="77777777" w:rsidR="006831B9" w:rsidRPr="000E2820" w:rsidRDefault="006831B9" w:rsidP="006831B9">
      <w:pPr>
        <w:spacing w:before="120" w:after="12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E2820">
        <w:rPr>
          <w:rFonts w:ascii="Times New Roman" w:eastAsia="Calibri" w:hAnsi="Times New Roman" w:cs="Times New Roman"/>
          <w:sz w:val="24"/>
          <w:szCs w:val="24"/>
          <w:vertAlign w:val="superscript"/>
        </w:rPr>
        <w:t>5</w:t>
      </w:r>
      <w:r w:rsidRPr="000E2820">
        <w:rPr>
          <w:rFonts w:ascii="Times New Roman" w:eastAsia="Calibri" w:hAnsi="Times New Roman" w:cs="Times New Roman"/>
          <w:sz w:val="24"/>
          <w:szCs w:val="24"/>
        </w:rPr>
        <w:t xml:space="preserve"> Department of Botany, Division of Science and Technology,  University of Education, Lahore, Pakistan</w:t>
      </w:r>
    </w:p>
    <w:p w14:paraId="55EACF8D" w14:textId="77777777" w:rsidR="006831B9" w:rsidRPr="000E2820" w:rsidRDefault="006831B9" w:rsidP="006831B9">
      <w:pPr>
        <w:spacing w:before="120" w:after="120" w:line="360" w:lineRule="auto"/>
        <w:jc w:val="both"/>
        <w:rPr>
          <w:rFonts w:ascii="Times New Roman" w:eastAsia="Times New Roman Uni" w:hAnsi="Times New Roman" w:cs="Times New Roman"/>
          <w:sz w:val="24"/>
          <w:szCs w:val="24"/>
        </w:rPr>
      </w:pPr>
      <w:r w:rsidRPr="000E2820">
        <w:rPr>
          <w:rFonts w:ascii="Times New Roman" w:eastAsia="Calibri" w:hAnsi="Times New Roman" w:cs="Times New Roman"/>
          <w:sz w:val="24"/>
          <w:szCs w:val="24"/>
          <w:vertAlign w:val="superscript"/>
        </w:rPr>
        <w:t xml:space="preserve">6 </w:t>
      </w:r>
      <w:r w:rsidRPr="000E2820">
        <w:rPr>
          <w:rFonts w:ascii="Times New Roman" w:eastAsia="Times New Roman Uni" w:hAnsi="Times New Roman" w:cs="Times New Roman"/>
          <w:sz w:val="24"/>
          <w:szCs w:val="24"/>
        </w:rPr>
        <w:t>School of Applied Biosciences Kyungpook National University, Daegu, South Korea</w:t>
      </w:r>
    </w:p>
    <w:p w14:paraId="2C29296B" w14:textId="77777777" w:rsidR="006831B9" w:rsidRPr="000E2820" w:rsidRDefault="006831B9" w:rsidP="006831B9">
      <w:pPr>
        <w:spacing w:before="120" w:after="12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E2820">
        <w:rPr>
          <w:rFonts w:ascii="Times New Roman" w:eastAsia="Calibri" w:hAnsi="Times New Roman" w:cs="Times New Roman"/>
          <w:sz w:val="24"/>
          <w:szCs w:val="24"/>
          <w:vertAlign w:val="superscript"/>
        </w:rPr>
        <w:t xml:space="preserve">7 </w:t>
      </w:r>
      <w:r w:rsidRPr="000E2820">
        <w:rPr>
          <w:rFonts w:ascii="Times New Roman" w:eastAsia="Calibri" w:hAnsi="Times New Roman" w:cs="Times New Roman"/>
          <w:sz w:val="24"/>
          <w:szCs w:val="24"/>
        </w:rPr>
        <w:t>Prince Sultan Institute for Environmental, Water and Desert Research, King Saud University, Riyadh 11451, Saudi Arabia</w:t>
      </w:r>
    </w:p>
    <w:p w14:paraId="4226B581" w14:textId="77777777" w:rsidR="006831B9" w:rsidRPr="000E2820" w:rsidRDefault="006831B9" w:rsidP="006831B9">
      <w:pPr>
        <w:spacing w:before="120" w:after="12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E2820">
        <w:rPr>
          <w:rFonts w:ascii="Times New Roman" w:eastAsia="Calibri" w:hAnsi="Times New Roman" w:cs="Times New Roman"/>
          <w:sz w:val="24"/>
          <w:szCs w:val="24"/>
          <w:vertAlign w:val="superscript"/>
        </w:rPr>
        <w:t xml:space="preserve">8 </w:t>
      </w:r>
      <w:r w:rsidRPr="000E2820">
        <w:rPr>
          <w:rFonts w:ascii="Times New Roman" w:eastAsia="Calibri" w:hAnsi="Times New Roman" w:cs="Times New Roman"/>
          <w:sz w:val="24"/>
          <w:szCs w:val="24"/>
        </w:rPr>
        <w:t>Plant Production Department, College of Food and Agriculture Sciences, King Saud University, Riyadh 11451, Saudi Arabia</w:t>
      </w:r>
    </w:p>
    <w:p w14:paraId="620DE237" w14:textId="77777777" w:rsidR="006831B9" w:rsidRPr="000E2820" w:rsidRDefault="006831B9" w:rsidP="006831B9">
      <w:pPr>
        <w:widowControl w:val="0"/>
        <w:autoSpaceDE w:val="0"/>
        <w:autoSpaceDN w:val="0"/>
        <w:spacing w:before="120" w:after="120" w:line="360" w:lineRule="auto"/>
        <w:jc w:val="both"/>
        <w:rPr>
          <w:rStyle w:val="Hyperlink"/>
          <w:rFonts w:ascii="Times New Roman" w:eastAsia="Calibri" w:hAnsi="Times New Roman"/>
          <w:sz w:val="24"/>
          <w:szCs w:val="24"/>
        </w:rPr>
      </w:pPr>
      <w:r w:rsidRPr="000E2820">
        <w:rPr>
          <w:rFonts w:ascii="Times New Roman" w:eastAsia="Times New Roman Uni" w:hAnsi="Times New Roman" w:cs="Times New Roman"/>
          <w:b/>
          <w:bCs/>
          <w:sz w:val="24"/>
          <w:szCs w:val="24"/>
          <w:vertAlign w:val="superscript"/>
        </w:rPr>
        <w:t>*</w:t>
      </w:r>
      <w:r w:rsidRPr="000E2820">
        <w:rPr>
          <w:rFonts w:ascii="Times New Roman" w:eastAsia="Times New Roman Uni" w:hAnsi="Times New Roman" w:cs="Times New Roman"/>
          <w:b/>
          <w:bCs/>
          <w:sz w:val="24"/>
          <w:szCs w:val="24"/>
        </w:rPr>
        <w:t xml:space="preserve">Corresponding author’s Email: </w:t>
      </w:r>
      <w:hyperlink r:id="rId4" w:history="1">
        <w:r w:rsidRPr="000E2820">
          <w:rPr>
            <w:rFonts w:ascii="Times New Roman" w:eastAsia="Calibri" w:hAnsi="Times New Roman" w:cs="Times New Roman"/>
            <w:color w:val="0000FF"/>
            <w:sz w:val="24"/>
            <w:szCs w:val="24"/>
            <w:u w:val="single"/>
          </w:rPr>
          <w:t>anisalibot@gmail.com</w:t>
        </w:r>
      </w:hyperlink>
    </w:p>
    <w:p w14:paraId="49AC3557" w14:textId="77777777" w:rsidR="006831B9" w:rsidRPr="000E2820" w:rsidRDefault="006831B9" w:rsidP="006831B9">
      <w:pPr>
        <w:widowControl w:val="0"/>
        <w:autoSpaceDE w:val="0"/>
        <w:autoSpaceDN w:val="0"/>
        <w:spacing w:before="120" w:after="120" w:line="360" w:lineRule="auto"/>
        <w:jc w:val="both"/>
        <w:rPr>
          <w:rFonts w:ascii="Times New Roman" w:eastAsia="Roboto" w:hAnsi="Times New Roman" w:cs="Times New Roman"/>
          <w:b/>
          <w:kern w:val="0"/>
          <w:sz w:val="24"/>
          <w:szCs w:val="24"/>
        </w:rPr>
      </w:pPr>
    </w:p>
    <w:p w14:paraId="09208BAC" w14:textId="77777777" w:rsidR="00B93979" w:rsidRPr="000E2820" w:rsidRDefault="00B93979" w:rsidP="00B93979">
      <w:pPr>
        <w:widowControl w:val="0"/>
        <w:autoSpaceDE w:val="0"/>
        <w:autoSpaceDN w:val="0"/>
        <w:spacing w:before="120" w:after="120" w:line="360" w:lineRule="auto"/>
        <w:jc w:val="both"/>
        <w:rPr>
          <w:rFonts w:ascii="Times New Roman" w:eastAsia="Roboto" w:hAnsi="Times New Roman" w:cs="Times New Roman"/>
          <w:b/>
          <w:kern w:val="0"/>
          <w:sz w:val="24"/>
          <w:szCs w:val="24"/>
        </w:rPr>
      </w:pPr>
    </w:p>
    <w:p w14:paraId="1AE2C705" w14:textId="77777777" w:rsidR="006E7CDD" w:rsidRPr="000E2820" w:rsidRDefault="006E7CDD"/>
    <w:p w14:paraId="711A0880" w14:textId="77777777" w:rsidR="006E7CDD" w:rsidRPr="000E2820" w:rsidRDefault="006E7CDD"/>
    <w:p w14:paraId="79F9B7A6" w14:textId="08F9C57D" w:rsidR="00CB69FB" w:rsidRPr="000E2820" w:rsidRDefault="006E7CDD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0E2820">
        <w:rPr>
          <w:rFonts w:ascii="Times New Roman" w:hAnsi="Times New Roman" w:cs="Times New Roman"/>
          <w:b/>
          <w:bCs/>
          <w:noProof/>
          <w:sz w:val="24"/>
          <w:szCs w:val="24"/>
        </w:rPr>
        <w:lastRenderedPageBreak/>
        <w:drawing>
          <wp:inline distT="0" distB="0" distL="0" distR="0" wp14:anchorId="605667E6" wp14:editId="7D2F335C">
            <wp:extent cx="5943600" cy="3343275"/>
            <wp:effectExtent l="0" t="0" r="0" b="9525"/>
            <wp:docPr id="710985137" name="Picture 4" descr="A collage of different types of liquid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0985137" name="Picture 4" descr="A collage of different types of liquids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3FA2916" w14:textId="4B8C3A00" w:rsidR="006E7CDD" w:rsidRDefault="006E7CDD" w:rsidP="006E7CDD">
      <w:pPr>
        <w:spacing w:before="120"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E2820">
        <w:rPr>
          <w:rFonts w:ascii="Times New Roman" w:hAnsi="Times New Roman" w:cs="Times New Roman"/>
          <w:b/>
          <w:bCs/>
          <w:sz w:val="24"/>
          <w:szCs w:val="24"/>
        </w:rPr>
        <w:t>Figure S1</w:t>
      </w:r>
      <w:r w:rsidRPr="000E2820">
        <w:rPr>
          <w:rFonts w:ascii="Times New Roman" w:hAnsi="Times New Roman" w:cs="Times New Roman"/>
          <w:sz w:val="24"/>
          <w:szCs w:val="24"/>
        </w:rPr>
        <w:t xml:space="preserve">. Synthesis of </w:t>
      </w:r>
      <w:proofErr w:type="spellStart"/>
      <w:r w:rsidRPr="000E2820">
        <w:rPr>
          <w:rFonts w:ascii="Times New Roman" w:hAnsi="Times New Roman" w:cs="Times New Roman"/>
          <w:sz w:val="24"/>
          <w:szCs w:val="24"/>
        </w:rPr>
        <w:t>ZnO</w:t>
      </w:r>
      <w:proofErr w:type="spellEnd"/>
      <w:r w:rsidRPr="000E2820">
        <w:rPr>
          <w:rFonts w:ascii="Times New Roman" w:hAnsi="Times New Roman" w:cs="Times New Roman"/>
          <w:sz w:val="24"/>
          <w:szCs w:val="24"/>
        </w:rPr>
        <w:t xml:space="preserve"> </w:t>
      </w:r>
      <w:r w:rsidRPr="000E2820">
        <w:rPr>
          <w:rFonts w:ascii="Times New Roman" w:hAnsi="Times New Roman" w:cs="Times New Roman"/>
          <w:sz w:val="24"/>
          <w:szCs w:val="24"/>
          <w:vertAlign w:val="subscript"/>
        </w:rPr>
        <w:t>ST-</w:t>
      </w:r>
      <w:r w:rsidRPr="000E2820">
        <w:rPr>
          <w:rFonts w:ascii="Times New Roman" w:hAnsi="Times New Roman" w:cs="Times New Roman"/>
          <w:sz w:val="24"/>
          <w:szCs w:val="24"/>
        </w:rPr>
        <w:t>NPs</w:t>
      </w:r>
      <w:r w:rsidRPr="000E2820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0E2820">
        <w:rPr>
          <w:rFonts w:ascii="Times New Roman" w:hAnsi="Times New Roman" w:cs="Times New Roman"/>
          <w:sz w:val="24"/>
          <w:szCs w:val="24"/>
        </w:rPr>
        <w:t xml:space="preserve"> </w:t>
      </w:r>
      <w:r w:rsidR="00BD4DD9" w:rsidRPr="000E2820">
        <w:rPr>
          <w:rFonts w:ascii="Times New Roman" w:hAnsi="Times New Roman" w:cs="Times New Roman"/>
          <w:sz w:val="24"/>
          <w:szCs w:val="24"/>
        </w:rPr>
        <w:t xml:space="preserve">(a) </w:t>
      </w:r>
      <w:r w:rsidRPr="000E2820">
        <w:rPr>
          <w:rFonts w:ascii="Times New Roman" w:hAnsi="Times New Roman" w:cs="Times New Roman"/>
          <w:sz w:val="24"/>
          <w:szCs w:val="24"/>
        </w:rPr>
        <w:t>Algal extract</w:t>
      </w:r>
      <w:r w:rsidR="00BD4DD9" w:rsidRPr="000E2820">
        <w:rPr>
          <w:rFonts w:ascii="Times New Roman" w:hAnsi="Times New Roman" w:cs="Times New Roman"/>
          <w:sz w:val="24"/>
          <w:szCs w:val="24"/>
        </w:rPr>
        <w:t xml:space="preserve">, (b) </w:t>
      </w:r>
      <w:r w:rsidRPr="000E2820">
        <w:rPr>
          <w:rFonts w:ascii="Times New Roman" w:hAnsi="Times New Roman" w:cs="Times New Roman"/>
          <w:sz w:val="24"/>
          <w:szCs w:val="24"/>
        </w:rPr>
        <w:t xml:space="preserve">Zinc </w:t>
      </w:r>
      <w:r w:rsidR="00BD4DD9" w:rsidRPr="000E2820">
        <w:rPr>
          <w:rFonts w:ascii="Times New Roman" w:hAnsi="Times New Roman" w:cs="Times New Roman"/>
          <w:sz w:val="24"/>
          <w:szCs w:val="24"/>
        </w:rPr>
        <w:t>a</w:t>
      </w:r>
      <w:r w:rsidRPr="000E2820">
        <w:rPr>
          <w:rFonts w:ascii="Times New Roman" w:hAnsi="Times New Roman" w:cs="Times New Roman"/>
          <w:sz w:val="24"/>
          <w:szCs w:val="24"/>
        </w:rPr>
        <w:t>cetate solution (</w:t>
      </w:r>
      <w:r w:rsidR="00BD4DD9" w:rsidRPr="000E2820">
        <w:rPr>
          <w:rFonts w:ascii="Times New Roman" w:hAnsi="Times New Roman" w:cs="Times New Roman"/>
          <w:sz w:val="24"/>
          <w:szCs w:val="24"/>
        </w:rPr>
        <w:t>c</w:t>
      </w:r>
      <w:r w:rsidRPr="000E2820">
        <w:rPr>
          <w:rFonts w:ascii="Times New Roman" w:hAnsi="Times New Roman" w:cs="Times New Roman"/>
          <w:sz w:val="24"/>
          <w:szCs w:val="24"/>
        </w:rPr>
        <w:t xml:space="preserve">) </w:t>
      </w:r>
      <w:r w:rsidR="00BD4DD9" w:rsidRPr="000E2820">
        <w:rPr>
          <w:rFonts w:ascii="Times New Roman" w:hAnsi="Times New Roman" w:cs="Times New Roman"/>
          <w:sz w:val="24"/>
          <w:szCs w:val="24"/>
        </w:rPr>
        <w:t>S</w:t>
      </w:r>
      <w:r w:rsidRPr="000E2820">
        <w:rPr>
          <w:rFonts w:ascii="Times New Roman" w:hAnsi="Times New Roman" w:cs="Times New Roman"/>
          <w:sz w:val="24"/>
          <w:szCs w:val="24"/>
        </w:rPr>
        <w:t xml:space="preserve">olution of </w:t>
      </w:r>
      <w:r w:rsidR="00BD4DD9" w:rsidRPr="000E2820">
        <w:rPr>
          <w:rFonts w:ascii="Times New Roman" w:hAnsi="Times New Roman" w:cs="Times New Roman"/>
          <w:sz w:val="24"/>
          <w:szCs w:val="24"/>
        </w:rPr>
        <w:t>z</w:t>
      </w:r>
      <w:r w:rsidRPr="000E2820">
        <w:rPr>
          <w:rFonts w:ascii="Times New Roman" w:hAnsi="Times New Roman" w:cs="Times New Roman"/>
          <w:sz w:val="24"/>
          <w:szCs w:val="24"/>
        </w:rPr>
        <w:t>inc acetate</w:t>
      </w:r>
      <w:r w:rsidR="00BD4DD9" w:rsidRPr="000E2820">
        <w:rPr>
          <w:rFonts w:ascii="Times New Roman" w:hAnsi="Times New Roman" w:cs="Times New Roman"/>
          <w:sz w:val="24"/>
          <w:szCs w:val="24"/>
        </w:rPr>
        <w:t xml:space="preserve"> and </w:t>
      </w:r>
      <w:r w:rsidRPr="000E2820">
        <w:rPr>
          <w:rFonts w:ascii="Times New Roman" w:hAnsi="Times New Roman" w:cs="Times New Roman"/>
          <w:sz w:val="24"/>
          <w:szCs w:val="24"/>
        </w:rPr>
        <w:t>algal extract</w:t>
      </w:r>
      <w:r w:rsidR="00BD4DD9" w:rsidRPr="000E2820">
        <w:rPr>
          <w:rFonts w:ascii="Times New Roman" w:hAnsi="Times New Roman" w:cs="Times New Roman"/>
          <w:sz w:val="24"/>
          <w:szCs w:val="24"/>
        </w:rPr>
        <w:t xml:space="preserve"> and (d)</w:t>
      </w:r>
      <w:r w:rsidRPr="000E2820">
        <w:rPr>
          <w:rFonts w:ascii="Times New Roman" w:hAnsi="Times New Roman" w:cs="Times New Roman"/>
          <w:sz w:val="24"/>
          <w:szCs w:val="24"/>
        </w:rPr>
        <w:t xml:space="preserve"> Final change in color of the solution mixture.</w:t>
      </w:r>
    </w:p>
    <w:p w14:paraId="7D279E8B" w14:textId="77777777" w:rsidR="006E7CDD" w:rsidRPr="006E7CDD" w:rsidRDefault="006E7CDD" w:rsidP="006E7CDD">
      <w:pPr>
        <w:ind w:firstLine="720"/>
      </w:pPr>
    </w:p>
    <w:sectPr w:rsidR="006E7CDD" w:rsidRPr="006E7CD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Times New Roman Uni">
    <w:altName w:val="Batang"/>
    <w:charset w:val="81"/>
    <w:family w:val="roman"/>
    <w:pitch w:val="variable"/>
    <w:sig w:usb0="00000000" w:usb1="F9DFFFFF" w:usb2="0000003E" w:usb3="00000000" w:csb0="001F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7CDD"/>
    <w:rsid w:val="00021FA4"/>
    <w:rsid w:val="000E2820"/>
    <w:rsid w:val="001B19E7"/>
    <w:rsid w:val="001B2261"/>
    <w:rsid w:val="002E2CFA"/>
    <w:rsid w:val="00427322"/>
    <w:rsid w:val="00446446"/>
    <w:rsid w:val="0045704F"/>
    <w:rsid w:val="006831B9"/>
    <w:rsid w:val="006E7CDD"/>
    <w:rsid w:val="00AE145D"/>
    <w:rsid w:val="00B93979"/>
    <w:rsid w:val="00BD4DD9"/>
    <w:rsid w:val="00CB69FB"/>
    <w:rsid w:val="00F42190"/>
    <w:rsid w:val="00FA1C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923185"/>
  <w15:chartTrackingRefBased/>
  <w15:docId w15:val="{5D1A2DDF-F9CA-4DF4-9817-13EDCD4CAD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E7CDD"/>
    <w:pPr>
      <w:spacing w:line="259" w:lineRule="auto"/>
    </w:pPr>
    <w:rPr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E7CDD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E7CDD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E7CDD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E7CDD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E7CDD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sz w:val="24"/>
      <w:szCs w:val="24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E7CDD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E7CDD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E7CDD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E7CDD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E7CD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E7CD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E7CD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E7CD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E7CD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E7CD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E7CD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E7CD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E7CD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E7CD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E7CD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E7CDD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E7CD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E7CDD"/>
    <w:pPr>
      <w:spacing w:before="160" w:line="278" w:lineRule="auto"/>
      <w:jc w:val="center"/>
    </w:pPr>
    <w:rPr>
      <w:i/>
      <w:iCs/>
      <w:color w:val="404040" w:themeColor="text1" w:themeTint="BF"/>
      <w:sz w:val="24"/>
      <w:szCs w:val="24"/>
    </w:rPr>
  </w:style>
  <w:style w:type="character" w:customStyle="1" w:styleId="QuoteChar">
    <w:name w:val="Quote Char"/>
    <w:basedOn w:val="DefaultParagraphFont"/>
    <w:link w:val="Quote"/>
    <w:uiPriority w:val="29"/>
    <w:rsid w:val="006E7CD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E7CDD"/>
    <w:pPr>
      <w:spacing w:line="278" w:lineRule="auto"/>
      <w:ind w:left="720"/>
      <w:contextualSpacing/>
    </w:pPr>
    <w:rPr>
      <w:sz w:val="24"/>
      <w:szCs w:val="24"/>
    </w:rPr>
  </w:style>
  <w:style w:type="character" w:styleId="IntenseEmphasis">
    <w:name w:val="Intense Emphasis"/>
    <w:basedOn w:val="DefaultParagraphFont"/>
    <w:uiPriority w:val="21"/>
    <w:qFormat/>
    <w:rsid w:val="006E7CD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E7CD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sz w:val="24"/>
      <w:szCs w:val="24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E7CD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E7CDD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B9397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hyperlink" Target="mailto:anisalibot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221</Words>
  <Characters>1265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Hina Ashraf</dc:creator>
  <cp:keywords/>
  <dc:description/>
  <cp:lastModifiedBy>SP21-BCS-032</cp:lastModifiedBy>
  <cp:revision>6</cp:revision>
  <dcterms:created xsi:type="dcterms:W3CDTF">2025-06-28T14:17:00Z</dcterms:created>
  <dcterms:modified xsi:type="dcterms:W3CDTF">2025-08-08T09:10:00Z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2025-06-28T15:15:57Z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a7077161-34af-4a0d-acd7-344c795d1e53</vt:lpwstr>
  </property>
  <property fmtid="{D5CDD505-2E9C-101B-9397-08002B2CF9AE}" pid="7" name="MSIP_Label_defa4170-0d19-0005-0004-bc88714345d2_ActionId">
    <vt:lpwstr>a1432d80-ee48-4004-8162-1af01c6bf92e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</Properties>
</file>