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BDCB" w14:textId="00C6A75B" w:rsidR="006F248D" w:rsidRDefault="007772D0" w:rsidP="006F24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1424C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8541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F248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0" w:name="_Hlk156898151"/>
      <w:r w:rsidR="006F248D">
        <w:rPr>
          <w:rFonts w:ascii="Times New Roman" w:hAnsi="Times New Roman" w:cs="Times New Roman"/>
          <w:sz w:val="24"/>
          <w:szCs w:val="24"/>
        </w:rPr>
        <w:t>Non-metric multidimensional scaling (</w:t>
      </w:r>
      <w:r w:rsidR="006F248D" w:rsidRPr="004F74DF">
        <w:rPr>
          <w:rFonts w:ascii="Times New Roman" w:hAnsi="Times New Roman" w:cs="Times New Roman"/>
          <w:sz w:val="24"/>
          <w:szCs w:val="24"/>
        </w:rPr>
        <w:t>NMDS</w:t>
      </w:r>
      <w:r w:rsidR="006F248D">
        <w:rPr>
          <w:rFonts w:ascii="Times New Roman" w:hAnsi="Times New Roman" w:cs="Times New Roman"/>
          <w:sz w:val="24"/>
          <w:szCs w:val="24"/>
        </w:rPr>
        <w:t>)</w:t>
      </w:r>
      <w:r w:rsidR="006F248D" w:rsidRPr="0031240E">
        <w:rPr>
          <w:rFonts w:ascii="Times New Roman" w:hAnsi="Times New Roman" w:cs="Times New Roman"/>
          <w:sz w:val="24"/>
          <w:szCs w:val="24"/>
        </w:rPr>
        <w:t xml:space="preserve"> </w:t>
      </w:r>
      <w:r w:rsidR="006F248D">
        <w:rPr>
          <w:rFonts w:ascii="Times New Roman" w:hAnsi="Times New Roman" w:cs="Times New Roman"/>
          <w:sz w:val="24"/>
          <w:szCs w:val="24"/>
        </w:rPr>
        <w:t xml:space="preserve">representation of </w:t>
      </w:r>
      <w:r w:rsidR="006F248D" w:rsidRPr="004F74DF">
        <w:rPr>
          <w:rFonts w:ascii="Times New Roman" w:hAnsi="Times New Roman" w:cs="Times New Roman"/>
          <w:sz w:val="24"/>
          <w:szCs w:val="24"/>
        </w:rPr>
        <w:t xml:space="preserve">beta diversity </w:t>
      </w:r>
      <w:r w:rsidR="006F248D">
        <w:rPr>
          <w:rFonts w:ascii="Times New Roman" w:hAnsi="Times New Roman" w:cs="Times New Roman"/>
          <w:sz w:val="24"/>
          <w:szCs w:val="24"/>
        </w:rPr>
        <w:t>in</w:t>
      </w:r>
      <w:r w:rsidR="006F248D" w:rsidRPr="004F74DF">
        <w:rPr>
          <w:rFonts w:ascii="Times New Roman" w:hAnsi="Times New Roman" w:cs="Times New Roman"/>
          <w:sz w:val="24"/>
          <w:szCs w:val="24"/>
        </w:rPr>
        <w:t xml:space="preserve"> patients with </w:t>
      </w:r>
      <w:r w:rsidR="006F248D">
        <w:rPr>
          <w:rFonts w:ascii="Times New Roman" w:hAnsi="Times New Roman" w:cs="Times New Roman"/>
          <w:sz w:val="24"/>
          <w:szCs w:val="24"/>
        </w:rPr>
        <w:t xml:space="preserve">(yes) </w:t>
      </w:r>
      <w:r w:rsidR="006F248D" w:rsidRPr="004F74DF">
        <w:rPr>
          <w:rFonts w:ascii="Times New Roman" w:hAnsi="Times New Roman" w:cs="Times New Roman"/>
          <w:sz w:val="24"/>
          <w:szCs w:val="24"/>
        </w:rPr>
        <w:t xml:space="preserve">and without </w:t>
      </w:r>
      <w:r w:rsidR="006F248D">
        <w:rPr>
          <w:rFonts w:ascii="Times New Roman" w:hAnsi="Times New Roman" w:cs="Times New Roman"/>
          <w:sz w:val="24"/>
          <w:szCs w:val="24"/>
        </w:rPr>
        <w:t xml:space="preserve">(no) </w:t>
      </w:r>
      <w:r w:rsidR="006F248D" w:rsidRPr="004F74DF">
        <w:rPr>
          <w:rFonts w:ascii="Times New Roman" w:hAnsi="Times New Roman" w:cs="Times New Roman"/>
          <w:sz w:val="24"/>
          <w:szCs w:val="24"/>
        </w:rPr>
        <w:t xml:space="preserve">bile acid malabsorption </w:t>
      </w:r>
      <w:r w:rsidR="006F248D">
        <w:rPr>
          <w:rFonts w:ascii="Times New Roman" w:hAnsi="Times New Roman" w:cs="Times New Roman"/>
          <w:sz w:val="24"/>
          <w:szCs w:val="24"/>
        </w:rPr>
        <w:t xml:space="preserve">(BAM) </w:t>
      </w:r>
      <w:r w:rsidR="006F248D" w:rsidRPr="004F74DF">
        <w:rPr>
          <w:rFonts w:ascii="Times New Roman" w:hAnsi="Times New Roman" w:cs="Times New Roman"/>
          <w:sz w:val="24"/>
          <w:szCs w:val="24"/>
        </w:rPr>
        <w:t xml:space="preserve"> using taxonomic classification from </w:t>
      </w:r>
      <w:proofErr w:type="spellStart"/>
      <w:r w:rsidR="006F248D" w:rsidRPr="004F74DF">
        <w:rPr>
          <w:rFonts w:ascii="Times New Roman" w:hAnsi="Times New Roman" w:cs="Times New Roman"/>
          <w:sz w:val="24"/>
          <w:szCs w:val="24"/>
        </w:rPr>
        <w:t>MetaPhlAn</w:t>
      </w:r>
      <w:proofErr w:type="spellEnd"/>
      <w:r w:rsidR="006F248D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4DEE6050" w14:textId="32447EC2" w:rsidR="006F248D" w:rsidRDefault="006F248D" w:rsidP="007772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24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BFAF66" wp14:editId="6D239AEC">
            <wp:extent cx="5943600" cy="4055745"/>
            <wp:effectExtent l="19050" t="19050" r="19050" b="2095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9662A5A-D279-6828-D3FD-05551AA1F7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9662A5A-D279-6828-D3FD-05551AA1F7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7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90158C" w14:textId="0244432E" w:rsidR="007772D0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02BED" w14:textId="77777777" w:rsidR="007772D0" w:rsidRPr="00BF65ED" w:rsidRDefault="007772D0" w:rsidP="007772D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CD45C" w14:textId="1375346C" w:rsidR="009478CA" w:rsidRPr="007772D0" w:rsidRDefault="009478CA" w:rsidP="007772D0"/>
    <w:sectPr w:rsidR="009478CA" w:rsidRPr="00777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D0"/>
    <w:rsid w:val="00061592"/>
    <w:rsid w:val="0010497F"/>
    <w:rsid w:val="00107CA8"/>
    <w:rsid w:val="0013752E"/>
    <w:rsid w:val="0046509E"/>
    <w:rsid w:val="00530431"/>
    <w:rsid w:val="006F248D"/>
    <w:rsid w:val="007705DB"/>
    <w:rsid w:val="007772D0"/>
    <w:rsid w:val="007A25B0"/>
    <w:rsid w:val="008541F2"/>
    <w:rsid w:val="00941D16"/>
    <w:rsid w:val="009478CA"/>
    <w:rsid w:val="00A1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7CAA"/>
  <w15:chartTrackingRefBased/>
  <w15:docId w15:val="{1D825495-C9DC-498E-83AC-910D5784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Andrea S.</dc:creator>
  <cp:keywords/>
  <dc:description/>
  <cp:lastModifiedBy>Shin, Andrea S.</cp:lastModifiedBy>
  <cp:revision>2</cp:revision>
  <dcterms:created xsi:type="dcterms:W3CDTF">2025-05-01T03:59:00Z</dcterms:created>
  <dcterms:modified xsi:type="dcterms:W3CDTF">2025-05-01T03:59:00Z</dcterms:modified>
</cp:coreProperties>
</file>