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500" w:rsidRPr="00077500" w:rsidRDefault="00077500" w:rsidP="00077500">
      <w:pPr>
        <w:jc w:val="both"/>
        <w:rPr>
          <w:rFonts w:ascii="Arial" w:hAnsi="Arial" w:cs="Arial"/>
          <w:color w:val="0070C0"/>
          <w:sz w:val="20"/>
          <w:szCs w:val="16"/>
          <w:lang w:val="en-GB"/>
        </w:rPr>
      </w:pPr>
      <w:bookmarkStart w:id="0" w:name="_GoBack"/>
      <w:r w:rsidRPr="00077500">
        <w:rPr>
          <w:rFonts w:ascii="Arial" w:hAnsi="Arial" w:cs="Arial"/>
          <w:color w:val="0070C0"/>
          <w:sz w:val="20"/>
          <w:szCs w:val="16"/>
          <w:lang w:val="en-GB"/>
        </w:rPr>
        <w:t>Supplementa</w:t>
      </w:r>
      <w:r>
        <w:rPr>
          <w:rFonts w:ascii="Arial" w:hAnsi="Arial" w:cs="Arial"/>
          <w:color w:val="0070C0"/>
          <w:sz w:val="20"/>
          <w:szCs w:val="16"/>
          <w:lang w:val="en-GB"/>
        </w:rPr>
        <w:t>ry</w:t>
      </w:r>
      <w:r w:rsidRPr="00077500">
        <w:rPr>
          <w:rFonts w:ascii="Arial" w:hAnsi="Arial" w:cs="Arial"/>
          <w:color w:val="0070C0"/>
          <w:sz w:val="20"/>
          <w:szCs w:val="16"/>
          <w:lang w:val="en-GB"/>
        </w:rPr>
        <w:t xml:space="preserve"> Table S2</w:t>
      </w:r>
      <w:bookmarkEnd w:id="0"/>
      <w:r w:rsidRPr="00077500">
        <w:rPr>
          <w:rFonts w:ascii="Arial" w:hAnsi="Arial" w:cs="Arial"/>
          <w:color w:val="0070C0"/>
          <w:sz w:val="20"/>
          <w:szCs w:val="16"/>
          <w:lang w:val="en-GB"/>
        </w:rPr>
        <w:t xml:space="preserve"> - Individual morphometric, racial and demographic characteristics of the dogs included in the study</w:t>
      </w:r>
    </w:p>
    <w:p w:rsidR="00077500" w:rsidRPr="00531B7B" w:rsidRDefault="00077500" w:rsidP="00077500">
      <w:pPr>
        <w:jc w:val="both"/>
        <w:rPr>
          <w:noProof/>
          <w:color w:val="4BACC6" w:themeColor="accent5"/>
          <w:lang w:eastAsia="pt-BR"/>
        </w:rPr>
      </w:pPr>
      <w:r w:rsidRPr="00531B7B">
        <w:rPr>
          <w:noProof/>
          <w:color w:val="4BACC6" w:themeColor="accent5"/>
          <w:lang w:eastAsia="pt-BR"/>
        </w:rPr>
        <w:drawing>
          <wp:inline distT="0" distB="0" distL="0" distR="0" wp14:anchorId="2579421C" wp14:editId="37EA0556">
            <wp:extent cx="5581015" cy="6007107"/>
            <wp:effectExtent l="0" t="0" r="635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015" cy="6007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7500" w:rsidRPr="00531B7B" w:rsidRDefault="00077500" w:rsidP="00077500">
      <w:pPr>
        <w:jc w:val="both"/>
        <w:rPr>
          <w:rFonts w:ascii="Arial" w:hAnsi="Arial" w:cs="Arial"/>
          <w:color w:val="4BACC6" w:themeColor="accent5"/>
          <w:sz w:val="16"/>
          <w:szCs w:val="16"/>
        </w:rPr>
      </w:pPr>
    </w:p>
    <w:p w:rsidR="00077500" w:rsidRPr="00531B7B" w:rsidRDefault="00077500" w:rsidP="00077500">
      <w:pPr>
        <w:jc w:val="both"/>
        <w:rPr>
          <w:rFonts w:ascii="Arial" w:hAnsi="Arial" w:cs="Arial"/>
          <w:color w:val="4BACC6" w:themeColor="accent5"/>
          <w:sz w:val="16"/>
          <w:szCs w:val="16"/>
        </w:rPr>
      </w:pPr>
    </w:p>
    <w:p w:rsidR="00077500" w:rsidRPr="00531B7B" w:rsidRDefault="00077500" w:rsidP="00077500">
      <w:pPr>
        <w:jc w:val="both"/>
        <w:rPr>
          <w:rFonts w:ascii="Arial" w:hAnsi="Arial" w:cs="Arial"/>
          <w:color w:val="4BACC6" w:themeColor="accent5"/>
          <w:sz w:val="16"/>
          <w:szCs w:val="16"/>
        </w:rPr>
      </w:pPr>
    </w:p>
    <w:p w:rsidR="00077500" w:rsidRDefault="00077500" w:rsidP="00077500">
      <w:pPr>
        <w:spacing w:after="160" w:line="259" w:lineRule="auto"/>
        <w:rPr>
          <w:rFonts w:ascii="Arial" w:hAnsi="Arial" w:cs="Arial"/>
          <w:color w:val="4BACC6" w:themeColor="accent5"/>
          <w:sz w:val="16"/>
          <w:szCs w:val="16"/>
        </w:rPr>
      </w:pPr>
      <w:r>
        <w:rPr>
          <w:rFonts w:ascii="Arial" w:hAnsi="Arial" w:cs="Arial"/>
          <w:color w:val="4BACC6" w:themeColor="accent5"/>
          <w:sz w:val="16"/>
          <w:szCs w:val="16"/>
        </w:rPr>
        <w:br w:type="page"/>
      </w:r>
    </w:p>
    <w:p w:rsidR="00077500" w:rsidRPr="00077500" w:rsidRDefault="00077500" w:rsidP="00077500">
      <w:pPr>
        <w:jc w:val="both"/>
        <w:rPr>
          <w:rFonts w:ascii="Arial" w:hAnsi="Arial" w:cs="Arial"/>
          <w:color w:val="0070C0"/>
          <w:sz w:val="20"/>
          <w:szCs w:val="16"/>
          <w:lang w:val="en-GB"/>
        </w:rPr>
      </w:pPr>
      <w:r w:rsidRPr="00077500">
        <w:rPr>
          <w:rFonts w:ascii="Arial" w:hAnsi="Arial" w:cs="Arial"/>
          <w:color w:val="0070C0"/>
          <w:sz w:val="20"/>
          <w:szCs w:val="16"/>
          <w:lang w:val="en-GB"/>
        </w:rPr>
        <w:lastRenderedPageBreak/>
        <w:t>(Continues) Supplemental Table 2 - Individual morphometric, racial, and demographic characteristics of the dogs included in the study</w:t>
      </w:r>
    </w:p>
    <w:p w:rsidR="00077500" w:rsidRPr="00531B7B" w:rsidRDefault="00077500" w:rsidP="00077500">
      <w:pPr>
        <w:jc w:val="both"/>
        <w:rPr>
          <w:rFonts w:ascii="Arial" w:hAnsi="Arial" w:cs="Arial"/>
          <w:color w:val="4BACC6" w:themeColor="accent5"/>
          <w:sz w:val="16"/>
          <w:szCs w:val="16"/>
        </w:rPr>
      </w:pPr>
      <w:r w:rsidRPr="00531B7B">
        <w:rPr>
          <w:noProof/>
          <w:color w:val="4BACC6" w:themeColor="accent5"/>
          <w:lang w:eastAsia="pt-BR"/>
        </w:rPr>
        <w:drawing>
          <wp:inline distT="0" distB="0" distL="0" distR="0" wp14:anchorId="27DB93ED" wp14:editId="2DC6C337">
            <wp:extent cx="5581015" cy="6022842"/>
            <wp:effectExtent l="0" t="0" r="635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015" cy="60228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7500" w:rsidRPr="00077500" w:rsidRDefault="00077500" w:rsidP="00077500">
      <w:pPr>
        <w:jc w:val="both"/>
        <w:rPr>
          <w:rFonts w:ascii="Arial" w:hAnsi="Arial" w:cs="Arial"/>
          <w:color w:val="0070C0"/>
          <w:sz w:val="14"/>
          <w:szCs w:val="14"/>
          <w:lang w:val="en-GB"/>
        </w:rPr>
      </w:pPr>
      <w:r w:rsidRPr="00077500">
        <w:rPr>
          <w:rFonts w:ascii="Arial" w:hAnsi="Arial" w:cs="Arial"/>
          <w:color w:val="0070C0"/>
          <w:sz w:val="14"/>
          <w:szCs w:val="14"/>
          <w:lang w:val="en-GB"/>
        </w:rPr>
        <w:t>Mean</w:t>
      </w:r>
      <w:r w:rsidRPr="00077500">
        <w:rPr>
          <w:rFonts w:ascii="Arial" w:hAnsi="Arial" w:cs="Arial"/>
          <w:color w:val="0070C0"/>
          <w:sz w:val="14"/>
          <w:szCs w:val="14"/>
          <w:lang w:val="en-GB"/>
        </w:rPr>
        <w:sym w:font="Symbol" w:char="F0B1"/>
      </w:r>
      <w:r w:rsidRPr="00077500">
        <w:rPr>
          <w:rFonts w:ascii="Arial" w:hAnsi="Arial" w:cs="Arial"/>
          <w:color w:val="0070C0"/>
          <w:sz w:val="14"/>
          <w:szCs w:val="14"/>
          <w:lang w:val="en-GB"/>
        </w:rPr>
        <w:t>Standard Deviation – Weight: 17.02</w:t>
      </w:r>
      <w:r w:rsidRPr="00077500">
        <w:rPr>
          <w:rFonts w:ascii="Arial" w:hAnsi="Arial" w:cs="Arial"/>
          <w:color w:val="0070C0"/>
          <w:sz w:val="14"/>
          <w:szCs w:val="14"/>
          <w:lang w:val="en-GB"/>
        </w:rPr>
        <w:sym w:font="Symbol" w:char="F0B1"/>
      </w:r>
      <w:r w:rsidRPr="00077500">
        <w:rPr>
          <w:rFonts w:ascii="Arial" w:hAnsi="Arial" w:cs="Arial"/>
          <w:color w:val="0070C0"/>
          <w:sz w:val="14"/>
          <w:szCs w:val="14"/>
          <w:lang w:val="en-GB"/>
        </w:rPr>
        <w:t>10.34 kg; Chest Width 15.42</w:t>
      </w:r>
      <w:r w:rsidRPr="00077500">
        <w:rPr>
          <w:rFonts w:ascii="Arial" w:hAnsi="Arial" w:cs="Arial"/>
          <w:color w:val="0070C0"/>
          <w:sz w:val="14"/>
          <w:szCs w:val="14"/>
          <w:lang w:val="en-GB"/>
        </w:rPr>
        <w:sym w:font="Symbol" w:char="F0B1"/>
      </w:r>
      <w:r w:rsidRPr="00077500">
        <w:rPr>
          <w:rFonts w:ascii="Arial" w:hAnsi="Arial" w:cs="Arial"/>
          <w:color w:val="0070C0"/>
          <w:sz w:val="14"/>
          <w:szCs w:val="14"/>
          <w:lang w:val="en-GB"/>
        </w:rPr>
        <w:t>4.37 cm; Chest Depth 19.26</w:t>
      </w:r>
      <w:r w:rsidRPr="00077500">
        <w:rPr>
          <w:rFonts w:ascii="Arial" w:hAnsi="Arial" w:cs="Arial"/>
          <w:color w:val="0070C0"/>
          <w:sz w:val="14"/>
          <w:szCs w:val="14"/>
          <w:lang w:val="en-GB"/>
        </w:rPr>
        <w:sym w:font="Symbol" w:char="F0B1"/>
      </w:r>
      <w:r w:rsidRPr="00077500">
        <w:rPr>
          <w:rFonts w:ascii="Arial" w:hAnsi="Arial" w:cs="Arial"/>
          <w:color w:val="0070C0"/>
          <w:sz w:val="14"/>
          <w:szCs w:val="14"/>
          <w:lang w:val="en-GB"/>
        </w:rPr>
        <w:t>4.77 cm; Total Measurement 80.57</w:t>
      </w:r>
      <w:r w:rsidRPr="00077500">
        <w:rPr>
          <w:rFonts w:ascii="Arial" w:hAnsi="Arial" w:cs="Arial"/>
          <w:color w:val="0070C0"/>
          <w:sz w:val="14"/>
          <w:szCs w:val="14"/>
          <w:lang w:val="en-GB"/>
        </w:rPr>
        <w:sym w:font="Symbol" w:char="F0B1"/>
      </w:r>
      <w:r w:rsidRPr="00077500">
        <w:rPr>
          <w:rFonts w:ascii="Arial" w:hAnsi="Arial" w:cs="Arial"/>
          <w:color w:val="0070C0"/>
          <w:sz w:val="14"/>
          <w:szCs w:val="14"/>
          <w:lang w:val="en-GB"/>
        </w:rPr>
        <w:t>15.00 cm; Height 0.40</w:t>
      </w:r>
      <w:r w:rsidRPr="00077500">
        <w:rPr>
          <w:rFonts w:ascii="Arial" w:hAnsi="Arial" w:cs="Arial"/>
          <w:color w:val="0070C0"/>
          <w:sz w:val="14"/>
          <w:szCs w:val="14"/>
          <w:lang w:val="en-GB"/>
        </w:rPr>
        <w:sym w:font="Symbol" w:char="F0B1"/>
      </w:r>
      <w:r w:rsidRPr="00077500">
        <w:rPr>
          <w:rFonts w:ascii="Arial" w:hAnsi="Arial" w:cs="Arial"/>
          <w:color w:val="0070C0"/>
          <w:sz w:val="14"/>
          <w:szCs w:val="14"/>
          <w:lang w:val="en-GB"/>
        </w:rPr>
        <w:t>0.11 cm; Age: 2.6</w:t>
      </w:r>
      <w:r w:rsidRPr="00077500">
        <w:rPr>
          <w:rFonts w:ascii="Arial" w:hAnsi="Arial" w:cs="Arial"/>
          <w:color w:val="0070C0"/>
          <w:sz w:val="14"/>
          <w:szCs w:val="14"/>
          <w:lang w:val="en-GB"/>
        </w:rPr>
        <w:sym w:font="Symbol" w:char="F0B1"/>
      </w:r>
      <w:r w:rsidRPr="00077500">
        <w:rPr>
          <w:rFonts w:ascii="Arial" w:hAnsi="Arial" w:cs="Arial"/>
          <w:color w:val="0070C0"/>
          <w:sz w:val="14"/>
          <w:szCs w:val="14"/>
          <w:lang w:val="en-GB"/>
        </w:rPr>
        <w:t xml:space="preserve">1.4 years. </w:t>
      </w:r>
    </w:p>
    <w:p w:rsidR="00077500" w:rsidRPr="00077500" w:rsidRDefault="00077500" w:rsidP="00077500">
      <w:pPr>
        <w:jc w:val="both"/>
        <w:rPr>
          <w:rFonts w:ascii="Arial" w:hAnsi="Arial" w:cs="Arial"/>
          <w:color w:val="0070C0"/>
          <w:sz w:val="14"/>
          <w:szCs w:val="14"/>
          <w:lang w:val="en-GB"/>
        </w:rPr>
      </w:pPr>
      <w:r w:rsidRPr="00077500">
        <w:rPr>
          <w:rFonts w:ascii="Arial" w:hAnsi="Arial" w:cs="Arial"/>
          <w:color w:val="0070C0"/>
          <w:sz w:val="14"/>
          <w:szCs w:val="14"/>
          <w:lang w:val="en-GB"/>
        </w:rPr>
        <w:t xml:space="preserve">Breed: Thoracic measurements include the dog's width, depth, and height. "Total Measurement" refers to the sum of thoracic body measurements. Head morphology was categorized as brachiocephalic, </w:t>
      </w:r>
      <w:proofErr w:type="spellStart"/>
      <w:r w:rsidRPr="00077500">
        <w:rPr>
          <w:rFonts w:ascii="Arial" w:hAnsi="Arial" w:cs="Arial"/>
          <w:color w:val="0070C0"/>
          <w:sz w:val="14"/>
          <w:szCs w:val="14"/>
          <w:lang w:val="en-GB"/>
        </w:rPr>
        <w:t>mesocephalic</w:t>
      </w:r>
      <w:proofErr w:type="spellEnd"/>
      <w:r w:rsidRPr="00077500">
        <w:rPr>
          <w:rFonts w:ascii="Arial" w:hAnsi="Arial" w:cs="Arial"/>
          <w:color w:val="0070C0"/>
          <w:sz w:val="14"/>
          <w:szCs w:val="14"/>
          <w:lang w:val="en-GB"/>
        </w:rPr>
        <w:t xml:space="preserve">, or dolichocephalic based on standardized visual anatomical characteristics. (F) </w:t>
      </w:r>
      <w:proofErr w:type="gramStart"/>
      <w:r w:rsidRPr="00077500">
        <w:rPr>
          <w:rFonts w:ascii="Arial" w:hAnsi="Arial" w:cs="Arial"/>
          <w:color w:val="0070C0"/>
          <w:sz w:val="14"/>
          <w:szCs w:val="14"/>
          <w:lang w:val="en-GB"/>
        </w:rPr>
        <w:t>female</w:t>
      </w:r>
      <w:proofErr w:type="gramEnd"/>
      <w:r w:rsidRPr="00077500">
        <w:rPr>
          <w:rFonts w:ascii="Arial" w:hAnsi="Arial" w:cs="Arial"/>
          <w:color w:val="0070C0"/>
          <w:sz w:val="14"/>
          <w:szCs w:val="14"/>
          <w:lang w:val="en-GB"/>
        </w:rPr>
        <w:t xml:space="preserve"> (M) male.</w:t>
      </w:r>
    </w:p>
    <w:p w:rsidR="00077500" w:rsidRPr="00531B7B" w:rsidRDefault="00077500" w:rsidP="00077500">
      <w:pPr>
        <w:jc w:val="center"/>
        <w:rPr>
          <w:rFonts w:ascii="Arial" w:hAnsi="Arial" w:cs="Arial"/>
          <w:color w:val="4BACC6" w:themeColor="accent5"/>
          <w:sz w:val="16"/>
          <w:szCs w:val="16"/>
        </w:rPr>
      </w:pPr>
    </w:p>
    <w:p w:rsidR="00D7630D" w:rsidRDefault="00D7630D"/>
    <w:sectPr w:rsidR="00D7630D" w:rsidSect="00BD09A7">
      <w:pgSz w:w="11906" w:h="16838"/>
      <w:pgMar w:top="1134" w:right="1416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500"/>
    <w:rsid w:val="00077500"/>
    <w:rsid w:val="007D284E"/>
    <w:rsid w:val="00D76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50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775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7750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50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775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775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117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Fernanda Naufel</dc:creator>
  <cp:lastModifiedBy>Maria Fernanda Naufel</cp:lastModifiedBy>
  <cp:revision>1</cp:revision>
  <dcterms:created xsi:type="dcterms:W3CDTF">2025-07-21T12:17:00Z</dcterms:created>
  <dcterms:modified xsi:type="dcterms:W3CDTF">2025-07-21T12:19:00Z</dcterms:modified>
</cp:coreProperties>
</file>