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50F6A" w:rsidRDefault="00550F6A" w:rsidP="00550F6A">
      <w:pPr>
        <w:spacing w:after="120" w:line="240" w:lineRule="auto"/>
        <w:jc w:val="center"/>
        <w:rPr>
          <w:rFonts w:cs="Calibri"/>
          <w:b/>
          <w:bCs/>
          <w:sz w:val="46"/>
          <w:szCs w:val="46"/>
        </w:rPr>
      </w:pPr>
      <w:bookmarkStart w:id="0" w:name="_Hlk190681306"/>
      <w:r w:rsidRPr="00B85918">
        <w:rPr>
          <w:rFonts w:cs="Calibri"/>
          <w:b/>
          <w:bCs/>
          <w:sz w:val="46"/>
          <w:szCs w:val="46"/>
        </w:rPr>
        <w:t>Impact of Habitat Associations on Saproxylic Beetle Assemblages and Their Damage Severity</w:t>
      </w:r>
    </w:p>
    <w:p w:rsidR="00550F6A" w:rsidRPr="002752A8" w:rsidRDefault="00550F6A" w:rsidP="00550F6A">
      <w:pPr>
        <w:spacing w:after="0" w:line="240" w:lineRule="auto"/>
        <w:jc w:val="both"/>
        <w:rPr>
          <w:rFonts w:cs="Calibri"/>
          <w:b/>
          <w:bCs/>
        </w:rPr>
      </w:pPr>
    </w:p>
    <w:p w:rsidR="00A222EB" w:rsidRPr="00C92766" w:rsidRDefault="00A222EB" w:rsidP="00A222EB">
      <w:pPr>
        <w:spacing w:after="0" w:line="240" w:lineRule="auto"/>
        <w:rPr>
          <w:rFonts w:cs="Calibri"/>
          <w:b/>
          <w:bCs/>
        </w:rPr>
      </w:pPr>
      <w:bookmarkStart w:id="1" w:name="_Hlk190691346"/>
      <w:r w:rsidRPr="00945176">
        <w:rPr>
          <w:rFonts w:cs="Calibri"/>
        </w:rPr>
        <w:t>*</w:t>
      </w:r>
      <w:r w:rsidRPr="00C92766">
        <w:rPr>
          <w:rFonts w:cs="Calibri"/>
          <w:b/>
          <w:bCs/>
        </w:rPr>
        <w:t xml:space="preserve">Bat-Amgalan Batchudur </w:t>
      </w:r>
      <w:r w:rsidRPr="00C92766">
        <w:rPr>
          <w:rFonts w:cs="Calibri"/>
          <w:b/>
          <w:bCs/>
          <w:vertAlign w:val="superscript"/>
        </w:rPr>
        <w:t>1</w:t>
      </w:r>
      <w:r w:rsidRPr="00C92766">
        <w:rPr>
          <w:rFonts w:cs="Calibri"/>
          <w:b/>
          <w:bCs/>
        </w:rPr>
        <w:t>, Nanzaddorj Tsagaantsooj</w:t>
      </w:r>
      <w:r w:rsidRPr="00C92766">
        <w:rPr>
          <w:rFonts w:cs="Calibri"/>
          <w:b/>
          <w:bCs/>
          <w:vertAlign w:val="superscript"/>
        </w:rPr>
        <w:t xml:space="preserve"> 1</w:t>
      </w:r>
      <w:r w:rsidRPr="00C92766">
        <w:rPr>
          <w:rFonts w:cs="Calibri"/>
          <w:b/>
          <w:bCs/>
        </w:rPr>
        <w:t xml:space="preserve">, </w:t>
      </w:r>
      <w:r>
        <w:rPr>
          <w:rFonts w:cs="Calibri"/>
          <w:b/>
          <w:bCs/>
        </w:rPr>
        <w:t>Dashzeveg Ganbat</w:t>
      </w:r>
      <w:r w:rsidRPr="00C92766">
        <w:rPr>
          <w:rFonts w:cs="Calibri"/>
          <w:b/>
          <w:bCs/>
          <w:vertAlign w:val="superscript"/>
        </w:rPr>
        <w:t>1</w:t>
      </w:r>
      <w:r w:rsidR="00057073" w:rsidRPr="00C92766">
        <w:rPr>
          <w:rFonts w:cs="Calibri"/>
          <w:b/>
          <w:bCs/>
        </w:rPr>
        <w:t xml:space="preserve">, </w:t>
      </w:r>
      <w:r w:rsidR="004633BB">
        <w:rPr>
          <w:rFonts w:cs="Calibri"/>
          <w:b/>
          <w:bCs/>
        </w:rPr>
        <w:t xml:space="preserve">and </w:t>
      </w:r>
      <w:r w:rsidR="00057073" w:rsidRPr="00945176">
        <w:rPr>
          <w:rFonts w:cs="Calibri"/>
        </w:rPr>
        <w:t>*</w:t>
      </w:r>
      <w:r w:rsidR="00057073" w:rsidRPr="00C92766">
        <w:rPr>
          <w:rFonts w:cs="Calibri"/>
          <w:b/>
          <w:bCs/>
        </w:rPr>
        <w:t xml:space="preserve">Bazartseren Boldgiv </w:t>
      </w:r>
      <w:r w:rsidR="00057073" w:rsidRPr="00C92766">
        <w:rPr>
          <w:rFonts w:cs="Calibri"/>
          <w:b/>
          <w:bCs/>
          <w:vertAlign w:val="superscript"/>
        </w:rPr>
        <w:t>2</w:t>
      </w:r>
    </w:p>
    <w:p w:rsidR="00A222EB" w:rsidRPr="007577E7" w:rsidRDefault="00A222EB" w:rsidP="00A222EB">
      <w:pPr>
        <w:spacing w:after="0" w:line="240" w:lineRule="auto"/>
        <w:rPr>
          <w:rFonts w:cs="Calibri"/>
        </w:rPr>
      </w:pPr>
      <w:r w:rsidRPr="00945176">
        <w:rPr>
          <w:rFonts w:cs="Calibri"/>
          <w:vertAlign w:val="superscript"/>
        </w:rPr>
        <w:t>1</w:t>
      </w:r>
      <w:r w:rsidRPr="007577E7">
        <w:rPr>
          <w:rFonts w:cs="Calibri"/>
          <w:lang w:val="mn-MN"/>
        </w:rPr>
        <w:t xml:space="preserve"> </w:t>
      </w:r>
      <w:r w:rsidRPr="007577E7">
        <w:rPr>
          <w:rFonts w:cs="Calibri"/>
        </w:rPr>
        <w:t xml:space="preserve">Institute of Geoecology and Geography, Mongolian Academy of Sciences, </w:t>
      </w:r>
      <w:r>
        <w:rPr>
          <w:rFonts w:cs="Calibri"/>
        </w:rPr>
        <w:t xml:space="preserve">Division of Forest Resource and Forest Protection, </w:t>
      </w:r>
      <w:r w:rsidRPr="007577E7">
        <w:rPr>
          <w:rFonts w:cs="Calibri"/>
        </w:rPr>
        <w:t>Ulaanbaatar</w:t>
      </w:r>
      <w:r>
        <w:rPr>
          <w:rFonts w:cs="Calibri"/>
        </w:rPr>
        <w:t xml:space="preserve">, </w:t>
      </w:r>
      <w:r w:rsidRPr="00D857E2">
        <w:rPr>
          <w:rFonts w:cs="Calibri"/>
        </w:rPr>
        <w:t>15170</w:t>
      </w:r>
      <w:r>
        <w:rPr>
          <w:rFonts w:cs="Calibri"/>
        </w:rPr>
        <w:t>,</w:t>
      </w:r>
      <w:r w:rsidRPr="007577E7">
        <w:rPr>
          <w:rFonts w:cs="Calibri"/>
        </w:rPr>
        <w:t xml:space="preserve"> Mongolia, </w:t>
      </w:r>
      <w:hyperlink r:id="rId5" w:history="1">
        <w:r w:rsidRPr="00D857E2">
          <w:rPr>
            <w:rStyle w:val="Hyperlink"/>
            <w:rFonts w:cs="Calibri"/>
          </w:rPr>
          <w:t>batchudurb@mas.ac.mn</w:t>
        </w:r>
      </w:hyperlink>
      <w:r w:rsidRPr="007577E7">
        <w:rPr>
          <w:rFonts w:cs="Calibri"/>
        </w:rPr>
        <w:t xml:space="preserve">, </w:t>
      </w:r>
      <w:hyperlink r:id="rId6" w:history="1">
        <w:r w:rsidRPr="00B1260A">
          <w:rPr>
            <w:rStyle w:val="Hyperlink"/>
            <w:rFonts w:cs="Calibri"/>
          </w:rPr>
          <w:t>ntsagaantsooj@yahoo.com</w:t>
        </w:r>
      </w:hyperlink>
      <w:r>
        <w:rPr>
          <w:rFonts w:cs="Calibri"/>
        </w:rPr>
        <w:t xml:space="preserve">, </w:t>
      </w:r>
      <w:hyperlink r:id="rId7" w:history="1">
        <w:r w:rsidRPr="00B1260A">
          <w:rPr>
            <w:rStyle w:val="Hyperlink"/>
            <w:rFonts w:cs="Calibri"/>
          </w:rPr>
          <w:t>dgambii6@gmail.com</w:t>
        </w:r>
      </w:hyperlink>
      <w:r>
        <w:rPr>
          <w:rFonts w:cs="Calibri"/>
        </w:rPr>
        <w:t xml:space="preserve"> </w:t>
      </w:r>
    </w:p>
    <w:p w:rsidR="00A222EB" w:rsidRDefault="00A222EB" w:rsidP="00A222EB">
      <w:pPr>
        <w:rPr>
          <w:rStyle w:val="Hyperlink"/>
          <w:rFonts w:cs="Calibri"/>
        </w:rPr>
      </w:pPr>
      <w:r w:rsidRPr="00945176">
        <w:rPr>
          <w:rFonts w:cs="Calibri"/>
          <w:vertAlign w:val="superscript"/>
        </w:rPr>
        <w:t>2</w:t>
      </w:r>
      <w:r>
        <w:rPr>
          <w:rFonts w:cs="Calibri"/>
        </w:rPr>
        <w:t xml:space="preserve"> </w:t>
      </w:r>
      <w:r w:rsidRPr="007577E7">
        <w:rPr>
          <w:rFonts w:cs="Calibri"/>
        </w:rPr>
        <w:t>National University of Mongolia</w:t>
      </w:r>
      <w:r>
        <w:rPr>
          <w:rFonts w:cs="Calibri"/>
        </w:rPr>
        <w:t xml:space="preserve">, </w:t>
      </w:r>
      <w:r w:rsidRPr="007577E7">
        <w:rPr>
          <w:rFonts w:cs="Calibri"/>
        </w:rPr>
        <w:t xml:space="preserve">Department of Biology, </w:t>
      </w:r>
      <w:r>
        <w:rPr>
          <w:rFonts w:cs="Calibri"/>
        </w:rPr>
        <w:t xml:space="preserve">Ulaanbaatar, </w:t>
      </w:r>
      <w:r w:rsidRPr="00D857E2">
        <w:rPr>
          <w:rFonts w:cs="Calibri"/>
        </w:rPr>
        <w:t>210646</w:t>
      </w:r>
      <w:r>
        <w:rPr>
          <w:rFonts w:cs="Calibri"/>
        </w:rPr>
        <w:t xml:space="preserve">, </w:t>
      </w:r>
      <w:r w:rsidRPr="007577E7">
        <w:rPr>
          <w:rFonts w:cs="Calibri"/>
        </w:rPr>
        <w:t xml:space="preserve">Mongolia, </w:t>
      </w:r>
      <w:hyperlink r:id="rId8" w:history="1">
        <w:r w:rsidRPr="00C92766">
          <w:rPr>
            <w:rStyle w:val="Hyperlink"/>
            <w:rFonts w:cs="Calibri"/>
          </w:rPr>
          <w:t>boldgiv@num.edu.mn</w:t>
        </w:r>
      </w:hyperlink>
    </w:p>
    <w:bookmarkEnd w:id="1"/>
    <w:p w:rsidR="00A222EB" w:rsidRPr="00945176" w:rsidRDefault="00A222EB" w:rsidP="00A222EB">
      <w:pPr>
        <w:rPr>
          <w:rFonts w:cs="Calibri"/>
        </w:rPr>
      </w:pPr>
      <w:r w:rsidRPr="00945176">
        <w:rPr>
          <w:rFonts w:cs="Calibri"/>
        </w:rPr>
        <w:t>*corresponding.</w:t>
      </w:r>
      <w:r w:rsidRPr="008107D4">
        <w:rPr>
          <w:rFonts w:cs="Calibri"/>
        </w:rPr>
        <w:t xml:space="preserve"> </w:t>
      </w:r>
      <w:hyperlink r:id="rId9" w:history="1">
        <w:r w:rsidRPr="00D857E2">
          <w:rPr>
            <w:rStyle w:val="Hyperlink"/>
            <w:rFonts w:cs="Calibri"/>
          </w:rPr>
          <w:t>batchudurb@mas.ac.mn</w:t>
        </w:r>
      </w:hyperlink>
      <w:r>
        <w:rPr>
          <w:rStyle w:val="Hyperlink"/>
          <w:rFonts w:cs="Calibri"/>
        </w:rPr>
        <w:t xml:space="preserve">; </w:t>
      </w:r>
      <w:hyperlink r:id="rId10" w:history="1">
        <w:r w:rsidRPr="00C92766">
          <w:rPr>
            <w:rStyle w:val="Hyperlink"/>
            <w:rFonts w:cs="Calibri"/>
          </w:rPr>
          <w:t>boldgiv@num.edu.mn</w:t>
        </w:r>
      </w:hyperlink>
    </w:p>
    <w:p w:rsidR="00550F6A" w:rsidRPr="00F37B5C" w:rsidRDefault="00550F6A" w:rsidP="00550F6A">
      <w:pPr>
        <w:spacing w:before="100" w:beforeAutospacing="1" w:after="100" w:afterAutospacing="1" w:line="240" w:lineRule="auto"/>
        <w:ind w:hanging="2"/>
        <w:jc w:val="center"/>
        <w:rPr>
          <w:rFonts w:cs="Calibri"/>
          <w:b/>
          <w:bCs/>
          <w:sz w:val="24"/>
          <w:szCs w:val="24"/>
        </w:rPr>
      </w:pPr>
      <w:r w:rsidRPr="00F37B5C">
        <w:rPr>
          <w:rFonts w:cs="Calibri"/>
          <w:b/>
          <w:bCs/>
          <w:sz w:val="24"/>
          <w:szCs w:val="24"/>
        </w:rPr>
        <w:t xml:space="preserve">Supplementary </w:t>
      </w:r>
      <w:r w:rsidR="00D80F60">
        <w:rPr>
          <w:rFonts w:cs="Calibri"/>
          <w:b/>
          <w:bCs/>
          <w:sz w:val="24"/>
          <w:szCs w:val="24"/>
        </w:rPr>
        <w:t>Materials</w:t>
      </w:r>
      <w:bookmarkStart w:id="2" w:name="_GoBack"/>
      <w:bookmarkEnd w:id="2"/>
    </w:p>
    <w:p w:rsidR="00550F6A" w:rsidRPr="009F3A50" w:rsidRDefault="00550F6A" w:rsidP="00057073">
      <w:pPr>
        <w:spacing w:after="0" w:line="240" w:lineRule="auto"/>
        <w:ind w:hanging="2"/>
        <w:jc w:val="both"/>
        <w:rPr>
          <w:rFonts w:eastAsia="Times New Roman" w:cs="Calibri"/>
        </w:rPr>
      </w:pPr>
      <w:r w:rsidRPr="00057073">
        <w:rPr>
          <w:rFonts w:cs="Calibri"/>
          <w:b/>
        </w:rPr>
        <w:t>Supplementary Table S1</w:t>
      </w:r>
      <w:r w:rsidR="00057073" w:rsidRPr="00057073">
        <w:rPr>
          <w:rFonts w:cs="Calibri"/>
          <w:b/>
        </w:rPr>
        <w:t>.</w:t>
      </w:r>
      <w:r w:rsidR="00057073">
        <w:rPr>
          <w:rFonts w:eastAsia="Times New Roman" w:cs="Calibri"/>
        </w:rPr>
        <w:t xml:space="preserve"> </w:t>
      </w:r>
      <w:r w:rsidR="002451CC">
        <w:rPr>
          <w:rFonts w:eastAsia="Times New Roman" w:cs="Calibri"/>
        </w:rPr>
        <w:t>Results</w:t>
      </w:r>
      <w:r>
        <w:rPr>
          <w:rFonts w:eastAsia="Times New Roman" w:cs="Calibri"/>
        </w:rPr>
        <w:t xml:space="preserve"> of </w:t>
      </w:r>
      <w:r w:rsidRPr="00706BCC">
        <w:rPr>
          <w:rFonts w:eastAsia="Times New Roman" w:cs="Calibri"/>
        </w:rPr>
        <w:t>three-</w:t>
      </w:r>
      <w:r w:rsidR="002451CC">
        <w:rPr>
          <w:rFonts w:eastAsia="Times New Roman" w:cs="Calibri"/>
        </w:rPr>
        <w:t>factor ANOVA</w:t>
      </w:r>
      <w:r w:rsidRPr="00706BCC">
        <w:rPr>
          <w:rFonts w:eastAsia="Times New Roman" w:cs="Calibri"/>
        </w:rPr>
        <w:t xml:space="preserve"> </w:t>
      </w:r>
      <w:r>
        <w:t>evaluating</w:t>
      </w:r>
      <w:r w:rsidRPr="00C20C53">
        <w:t xml:space="preserve"> the </w:t>
      </w:r>
      <w:r>
        <w:t>impact</w:t>
      </w:r>
      <w:r w:rsidRPr="00C20C53">
        <w:t xml:space="preserve"> of</w:t>
      </w:r>
      <w:r>
        <w:rPr>
          <w:rFonts w:eastAsia="Times New Roman" w:cs="Calibri"/>
        </w:rPr>
        <w:t xml:space="preserve"> </w:t>
      </w:r>
      <w:r w:rsidRPr="00706BCC">
        <w:rPr>
          <w:rFonts w:eastAsia="Times New Roman" w:cs="Calibri"/>
        </w:rPr>
        <w:t>habitat</w:t>
      </w:r>
      <w:r>
        <w:rPr>
          <w:rFonts w:eastAsia="Times New Roman" w:cs="Calibri"/>
        </w:rPr>
        <w:t xml:space="preserve"> (</w:t>
      </w:r>
      <w:r w:rsidRPr="009F3A50">
        <w:rPr>
          <w:rFonts w:eastAsia="Times New Roman" w:cs="Calibri"/>
        </w:rPr>
        <w:t>L.loc-landscape location</w:t>
      </w:r>
      <w:r>
        <w:rPr>
          <w:rFonts w:eastAsia="Times New Roman" w:cs="Calibri"/>
        </w:rPr>
        <w:t xml:space="preserve">: </w:t>
      </w:r>
      <w:r w:rsidRPr="009F3A50">
        <w:rPr>
          <w:rFonts w:eastAsia="Times New Roman" w:cs="Calibri"/>
        </w:rPr>
        <w:t xml:space="preserve">Bogd </w:t>
      </w:r>
      <w:r>
        <w:rPr>
          <w:rFonts w:eastAsia="Times New Roman" w:cs="Calibri"/>
        </w:rPr>
        <w:t>K</w:t>
      </w:r>
      <w:r w:rsidRPr="009F3A50">
        <w:rPr>
          <w:rFonts w:eastAsia="Times New Roman" w:cs="Calibri"/>
        </w:rPr>
        <w:t xml:space="preserve">han </w:t>
      </w:r>
      <w:r>
        <w:rPr>
          <w:rFonts w:eastAsia="Times New Roman" w:cs="Calibri"/>
        </w:rPr>
        <w:t>M</w:t>
      </w:r>
      <w:r w:rsidRPr="009F3A50">
        <w:rPr>
          <w:rFonts w:eastAsia="Times New Roman" w:cs="Calibri"/>
        </w:rPr>
        <w:t>ountain</w:t>
      </w:r>
      <w:r w:rsidR="002451CC">
        <w:rPr>
          <w:rFonts w:eastAsia="Times New Roman" w:cs="Calibri"/>
        </w:rPr>
        <w:t xml:space="preserve"> </w:t>
      </w:r>
      <w:r w:rsidRPr="009F3A50">
        <w:rPr>
          <w:rFonts w:eastAsia="Times New Roman" w:cs="Calibri"/>
        </w:rPr>
        <w:t>-</w:t>
      </w:r>
      <w:r w:rsidR="002451CC">
        <w:rPr>
          <w:rFonts w:eastAsia="Times New Roman" w:cs="Calibri"/>
        </w:rPr>
        <w:t xml:space="preserve"> </w:t>
      </w:r>
      <w:r w:rsidRPr="009F3A50">
        <w:rPr>
          <w:rFonts w:eastAsia="Times New Roman" w:cs="Calibri"/>
        </w:rPr>
        <w:t>South, Camping forest -</w:t>
      </w:r>
      <w:r w:rsidR="002451CC">
        <w:rPr>
          <w:rFonts w:eastAsia="Times New Roman" w:cs="Calibri"/>
        </w:rPr>
        <w:t xml:space="preserve"> </w:t>
      </w:r>
      <w:r w:rsidRPr="009F3A50">
        <w:rPr>
          <w:rFonts w:eastAsia="Times New Roman" w:cs="Calibri"/>
        </w:rPr>
        <w:t>north of Green zone of Ulaanbaatar city</w:t>
      </w:r>
      <w:r>
        <w:rPr>
          <w:rFonts w:eastAsia="Times New Roman" w:cs="Calibri"/>
        </w:rPr>
        <w:t xml:space="preserve">; </w:t>
      </w:r>
      <w:r w:rsidRPr="009F3A50">
        <w:rPr>
          <w:rFonts w:eastAsia="Times New Roman" w:cs="Calibri"/>
        </w:rPr>
        <w:t>DC</w:t>
      </w:r>
      <w:r w:rsidR="002451CC">
        <w:rPr>
          <w:rFonts w:eastAsia="Times New Roman" w:cs="Calibri"/>
        </w:rPr>
        <w:t xml:space="preserve"> </w:t>
      </w:r>
      <w:r w:rsidRPr="009F3A50">
        <w:rPr>
          <w:rFonts w:eastAsia="Times New Roman" w:cs="Calibri"/>
        </w:rPr>
        <w:t>-</w:t>
      </w:r>
      <w:r w:rsidR="002451CC">
        <w:rPr>
          <w:rFonts w:eastAsia="Times New Roman" w:cs="Calibri"/>
        </w:rPr>
        <w:t>D</w:t>
      </w:r>
      <w:r w:rsidRPr="009F3A50">
        <w:rPr>
          <w:rFonts w:eastAsia="Times New Roman" w:cs="Calibri"/>
        </w:rPr>
        <w:t>ecay class</w:t>
      </w:r>
      <w:r>
        <w:rPr>
          <w:rFonts w:eastAsia="Times New Roman" w:cs="Calibri"/>
        </w:rPr>
        <w:t>;</w:t>
      </w:r>
      <w:r w:rsidRPr="009F3A50">
        <w:rPr>
          <w:rFonts w:eastAsia="Times New Roman" w:cs="Calibri"/>
        </w:rPr>
        <w:t xml:space="preserve"> T.sp</w:t>
      </w:r>
      <w:r w:rsidR="002451CC">
        <w:rPr>
          <w:rFonts w:eastAsia="Times New Roman" w:cs="Calibri"/>
        </w:rPr>
        <w:t xml:space="preserve"> </w:t>
      </w:r>
      <w:r w:rsidRPr="009F3A50">
        <w:rPr>
          <w:rFonts w:eastAsia="Times New Roman" w:cs="Calibri"/>
        </w:rPr>
        <w:t xml:space="preserve">- </w:t>
      </w:r>
      <w:r w:rsidR="002451CC">
        <w:rPr>
          <w:rFonts w:eastAsia="Times New Roman" w:cs="Calibri"/>
        </w:rPr>
        <w:t>T</w:t>
      </w:r>
      <w:r w:rsidRPr="009F3A50">
        <w:rPr>
          <w:rFonts w:eastAsia="Times New Roman" w:cs="Calibri"/>
        </w:rPr>
        <w:t>ree species)</w:t>
      </w:r>
      <w:r w:rsidRPr="00706BCC">
        <w:rPr>
          <w:rFonts w:eastAsia="Times New Roman" w:cs="Calibri"/>
        </w:rPr>
        <w:t xml:space="preserve"> </w:t>
      </w:r>
      <w:r w:rsidR="002451CC">
        <w:rPr>
          <w:rFonts w:eastAsia="Times New Roman" w:cs="Calibri"/>
        </w:rPr>
        <w:t>on</w:t>
      </w:r>
      <w:r>
        <w:rPr>
          <w:rFonts w:eastAsia="Times New Roman" w:cs="Calibri"/>
        </w:rPr>
        <w:t xml:space="preserve"> beetle abundance. </w:t>
      </w:r>
      <w:r w:rsidRPr="00C20C53">
        <w:t>Significant effects (</w:t>
      </w:r>
      <w:r>
        <w:rPr>
          <w:i/>
        </w:rPr>
        <w:t>p</w:t>
      </w:r>
      <w:r>
        <w:t xml:space="preserve"> &lt; </w:t>
      </w:r>
      <w:r w:rsidRPr="00C20C53">
        <w:t>0.05) are shown in bold</w:t>
      </w:r>
      <w:r>
        <w:t>.</w:t>
      </w:r>
      <w:r>
        <w:rPr>
          <w:rFonts w:eastAsia="Times New Roman" w:cs="Calibri"/>
        </w:rPr>
        <w:t xml:space="preserve"> </w:t>
      </w:r>
    </w:p>
    <w:p w:rsidR="00550F6A" w:rsidRPr="00F37B5C" w:rsidRDefault="00550F6A" w:rsidP="00550F6A">
      <w:pPr>
        <w:spacing w:after="0" w:line="240" w:lineRule="auto"/>
        <w:jc w:val="both"/>
        <w:rPr>
          <w:rFonts w:eastAsia="Times New Roman" w:cs="Calibri"/>
        </w:rPr>
      </w:pPr>
    </w:p>
    <w:tbl>
      <w:tblPr>
        <w:tblW w:w="8676" w:type="dxa"/>
        <w:jc w:val="center"/>
        <w:tblLook w:val="04A0" w:firstRow="1" w:lastRow="0" w:firstColumn="1" w:lastColumn="0" w:noHBand="0" w:noVBand="1"/>
      </w:tblPr>
      <w:tblGrid>
        <w:gridCol w:w="2577"/>
        <w:gridCol w:w="2195"/>
        <w:gridCol w:w="626"/>
        <w:gridCol w:w="1412"/>
        <w:gridCol w:w="940"/>
        <w:gridCol w:w="926"/>
      </w:tblGrid>
      <w:tr w:rsidR="00550F6A" w:rsidRPr="00F37B5C" w:rsidTr="00550F6A">
        <w:trPr>
          <w:trHeight w:val="129"/>
          <w:jc w:val="center"/>
        </w:trPr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0F6A" w:rsidRPr="00F37B5C" w:rsidRDefault="00550F6A" w:rsidP="00550F6A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</w:pPr>
            <w:r w:rsidRPr="00F37B5C"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  <w:t>Effects</w:t>
            </w:r>
          </w:p>
        </w:tc>
        <w:tc>
          <w:tcPr>
            <w:tcW w:w="21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0F6A" w:rsidRPr="00F37B5C" w:rsidRDefault="00550F6A" w:rsidP="00550F6A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</w:pPr>
            <w:r w:rsidRPr="00F37B5C"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  <w:t>Dependent Variable</w:t>
            </w:r>
          </w:p>
        </w:tc>
        <w:tc>
          <w:tcPr>
            <w:tcW w:w="6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0F6A" w:rsidRPr="00F37B5C" w:rsidRDefault="00550F6A" w:rsidP="00550F6A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</w:pPr>
            <w:r w:rsidRPr="00F37B5C"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  <w:t>df</w:t>
            </w:r>
          </w:p>
        </w:tc>
        <w:tc>
          <w:tcPr>
            <w:tcW w:w="14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0F6A" w:rsidRPr="00F37B5C" w:rsidRDefault="00550F6A" w:rsidP="00550F6A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</w:pPr>
            <w:r w:rsidRPr="00F37B5C"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  <w:t>Mean Square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0F6A" w:rsidRPr="00F37B5C" w:rsidRDefault="00550F6A" w:rsidP="00550F6A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</w:pPr>
            <w:r w:rsidRPr="00F37B5C"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  <w:t>F</w:t>
            </w:r>
          </w:p>
        </w:tc>
        <w:tc>
          <w:tcPr>
            <w:tcW w:w="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0F6A" w:rsidRPr="00F37B5C" w:rsidRDefault="00550F6A" w:rsidP="00550F6A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</w:pPr>
            <w:r w:rsidRPr="00F37B5C"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  <w:t>p</w:t>
            </w:r>
          </w:p>
        </w:tc>
      </w:tr>
      <w:tr w:rsidR="00550F6A" w:rsidRPr="00F37B5C" w:rsidTr="00550F6A">
        <w:trPr>
          <w:trHeight w:val="172"/>
          <w:jc w:val="center"/>
        </w:trPr>
        <w:tc>
          <w:tcPr>
            <w:tcW w:w="2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F37B5C">
              <w:rPr>
                <w:rFonts w:eastAsia="Times New Roman" w:cs="Calibri"/>
                <w:color w:val="000000"/>
                <w:sz w:val="20"/>
                <w:szCs w:val="20"/>
              </w:rPr>
              <w:t>Landscape location (L.Loc)</w:t>
            </w:r>
          </w:p>
        </w:tc>
        <w:tc>
          <w:tcPr>
            <w:tcW w:w="2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F37B5C">
              <w:rPr>
                <w:rFonts w:eastAsia="Times New Roman" w:cs="Calibri"/>
                <w:color w:val="000000"/>
                <w:sz w:val="20"/>
                <w:szCs w:val="20"/>
              </w:rPr>
              <w:t>Beetle abundance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F37B5C">
              <w:rPr>
                <w:rFonts w:eastAsia="Times New Roman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F37B5C">
              <w:rPr>
                <w:rFonts w:cs="Calibri"/>
                <w:color w:val="000000"/>
                <w:sz w:val="20"/>
                <w:szCs w:val="20"/>
              </w:rPr>
              <w:t>74.113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F37B5C">
              <w:rPr>
                <w:rFonts w:cs="Calibri"/>
                <w:color w:val="000000"/>
                <w:sz w:val="20"/>
                <w:szCs w:val="20"/>
              </w:rPr>
              <w:t>1.09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F37B5C">
              <w:rPr>
                <w:rFonts w:cs="Calibri"/>
                <w:color w:val="000000"/>
                <w:sz w:val="20"/>
                <w:szCs w:val="20"/>
              </w:rPr>
              <w:t>0.301</w:t>
            </w:r>
          </w:p>
        </w:tc>
      </w:tr>
      <w:tr w:rsidR="00550F6A" w:rsidRPr="00F37B5C" w:rsidTr="00550F6A">
        <w:trPr>
          <w:trHeight w:val="172"/>
          <w:jc w:val="center"/>
        </w:trPr>
        <w:tc>
          <w:tcPr>
            <w:tcW w:w="2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F37B5C">
              <w:rPr>
                <w:rFonts w:eastAsia="Times New Roman" w:cs="Calibri"/>
                <w:color w:val="000000"/>
                <w:sz w:val="20"/>
                <w:szCs w:val="20"/>
              </w:rPr>
              <w:t>Tree species (T.sp)</w:t>
            </w:r>
          </w:p>
        </w:tc>
        <w:tc>
          <w:tcPr>
            <w:tcW w:w="2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F15AC6">
              <w:rPr>
                <w:rFonts w:eastAsia="Times New Roman" w:cs="Calibri"/>
                <w:color w:val="000000"/>
                <w:sz w:val="20"/>
                <w:szCs w:val="20"/>
              </w:rPr>
              <w:t>Beetle abundance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F37B5C">
              <w:rPr>
                <w:rFonts w:eastAsia="Times New Roman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F37B5C">
              <w:rPr>
                <w:rFonts w:cs="Calibri"/>
                <w:color w:val="000000"/>
                <w:sz w:val="20"/>
                <w:szCs w:val="20"/>
              </w:rPr>
              <w:t>446.513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F37B5C">
              <w:rPr>
                <w:rFonts w:cs="Calibri"/>
                <w:color w:val="000000"/>
                <w:sz w:val="20"/>
                <w:szCs w:val="20"/>
              </w:rPr>
              <w:t>6.54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right"/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</w:pPr>
            <w:r w:rsidRPr="00F37B5C">
              <w:rPr>
                <w:rFonts w:cs="Calibri"/>
                <w:b/>
                <w:bCs/>
                <w:color w:val="000000"/>
                <w:sz w:val="20"/>
                <w:szCs w:val="20"/>
              </w:rPr>
              <w:t>0.013</w:t>
            </w:r>
          </w:p>
        </w:tc>
      </w:tr>
      <w:tr w:rsidR="00550F6A" w:rsidRPr="00F37B5C" w:rsidTr="00550F6A">
        <w:trPr>
          <w:trHeight w:val="172"/>
          <w:jc w:val="center"/>
        </w:trPr>
        <w:tc>
          <w:tcPr>
            <w:tcW w:w="2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F37B5C">
              <w:rPr>
                <w:rFonts w:eastAsia="Times New Roman" w:cs="Calibri"/>
                <w:color w:val="000000"/>
                <w:sz w:val="20"/>
                <w:szCs w:val="20"/>
              </w:rPr>
              <w:t>Decay class (DC)</w:t>
            </w:r>
          </w:p>
        </w:tc>
        <w:tc>
          <w:tcPr>
            <w:tcW w:w="2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F15AC6">
              <w:rPr>
                <w:rFonts w:eastAsia="Times New Roman" w:cs="Calibri"/>
                <w:color w:val="000000"/>
                <w:sz w:val="20"/>
                <w:szCs w:val="20"/>
              </w:rPr>
              <w:t>Beetle abundance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F37B5C">
              <w:rPr>
                <w:rFonts w:eastAsia="Times New Roman" w:cs="Calibri"/>
                <w:color w:val="000000"/>
                <w:sz w:val="20"/>
                <w:szCs w:val="20"/>
              </w:rPr>
              <w:t>3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F37B5C">
              <w:rPr>
                <w:rFonts w:cs="Calibri"/>
                <w:color w:val="000000"/>
                <w:sz w:val="20"/>
                <w:szCs w:val="20"/>
              </w:rPr>
              <w:t>11875.912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F37B5C">
              <w:rPr>
                <w:rFonts w:cs="Calibri"/>
                <w:color w:val="000000"/>
                <w:sz w:val="20"/>
                <w:szCs w:val="20"/>
              </w:rPr>
              <w:t>173.97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right"/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</w:pPr>
            <w:r w:rsidRPr="00F37B5C">
              <w:rPr>
                <w:rFonts w:cs="Calibri"/>
                <w:b/>
                <w:bCs/>
                <w:color w:val="000000"/>
                <w:sz w:val="20"/>
                <w:szCs w:val="20"/>
              </w:rPr>
              <w:t>&lt; .001</w:t>
            </w:r>
          </w:p>
        </w:tc>
      </w:tr>
      <w:tr w:rsidR="00550F6A" w:rsidRPr="00F37B5C" w:rsidTr="00550F6A">
        <w:trPr>
          <w:trHeight w:val="259"/>
          <w:jc w:val="center"/>
        </w:trPr>
        <w:tc>
          <w:tcPr>
            <w:tcW w:w="2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F37B5C">
              <w:rPr>
                <w:rFonts w:eastAsia="Times New Roman" w:cs="Calibri"/>
                <w:color w:val="000000"/>
                <w:sz w:val="20"/>
                <w:szCs w:val="20"/>
              </w:rPr>
              <w:t xml:space="preserve">L.Loc </w:t>
            </w:r>
            <w:r w:rsidR="002451CC">
              <w:rPr>
                <w:rFonts w:ascii="Segoe UI Symbol" w:eastAsia="Times New Roman" w:hAnsi="Segoe UI Symbol" w:cs="Segoe UI Symbol"/>
                <w:color w:val="000000"/>
                <w:sz w:val="20"/>
                <w:szCs w:val="20"/>
              </w:rPr>
              <w:t>×</w:t>
            </w:r>
            <w:r w:rsidRPr="00F37B5C">
              <w:rPr>
                <w:rFonts w:eastAsia="Times New Roman" w:cs="Calibri"/>
                <w:color w:val="000000"/>
                <w:sz w:val="20"/>
                <w:szCs w:val="20"/>
              </w:rPr>
              <w:t xml:space="preserve"> T.sp</w:t>
            </w:r>
          </w:p>
        </w:tc>
        <w:tc>
          <w:tcPr>
            <w:tcW w:w="2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F15AC6">
              <w:rPr>
                <w:rFonts w:eastAsia="Times New Roman" w:cs="Calibri"/>
                <w:color w:val="000000"/>
                <w:sz w:val="20"/>
                <w:szCs w:val="20"/>
              </w:rPr>
              <w:t>Beetle abundance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F37B5C">
              <w:rPr>
                <w:rFonts w:eastAsia="Times New Roman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F37B5C">
              <w:rPr>
                <w:rFonts w:cs="Calibri"/>
                <w:color w:val="000000"/>
                <w:sz w:val="20"/>
                <w:szCs w:val="20"/>
              </w:rPr>
              <w:t>159.613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F37B5C">
              <w:rPr>
                <w:rFonts w:cs="Calibri"/>
                <w:color w:val="000000"/>
                <w:sz w:val="20"/>
                <w:szCs w:val="20"/>
              </w:rPr>
              <w:t>2.34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F37B5C">
              <w:rPr>
                <w:rFonts w:cs="Calibri"/>
                <w:color w:val="000000"/>
                <w:sz w:val="20"/>
                <w:szCs w:val="20"/>
              </w:rPr>
              <w:t>0.131</w:t>
            </w:r>
          </w:p>
        </w:tc>
      </w:tr>
      <w:tr w:rsidR="00550F6A" w:rsidRPr="00F37B5C" w:rsidTr="00550F6A">
        <w:trPr>
          <w:trHeight w:val="259"/>
          <w:jc w:val="center"/>
        </w:trPr>
        <w:tc>
          <w:tcPr>
            <w:tcW w:w="2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F37B5C">
              <w:rPr>
                <w:rFonts w:eastAsia="Times New Roman" w:cs="Calibri"/>
                <w:color w:val="000000"/>
                <w:sz w:val="20"/>
                <w:szCs w:val="20"/>
              </w:rPr>
              <w:t xml:space="preserve">L.Loc </w:t>
            </w:r>
            <w:r w:rsidR="002451CC">
              <w:rPr>
                <w:rFonts w:ascii="Segoe UI Symbol" w:eastAsia="Times New Roman" w:hAnsi="Segoe UI Symbol" w:cs="Segoe UI Symbol"/>
                <w:color w:val="000000"/>
                <w:sz w:val="20"/>
                <w:szCs w:val="20"/>
              </w:rPr>
              <w:t>×</w:t>
            </w:r>
            <w:r w:rsidRPr="00F37B5C">
              <w:rPr>
                <w:rFonts w:eastAsia="Times New Roman" w:cs="Calibri"/>
                <w:color w:val="000000"/>
                <w:sz w:val="20"/>
                <w:szCs w:val="20"/>
              </w:rPr>
              <w:t xml:space="preserve"> DC</w:t>
            </w:r>
          </w:p>
        </w:tc>
        <w:tc>
          <w:tcPr>
            <w:tcW w:w="2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F15AC6">
              <w:rPr>
                <w:rFonts w:eastAsia="Times New Roman" w:cs="Calibri"/>
                <w:color w:val="000000"/>
                <w:sz w:val="20"/>
                <w:szCs w:val="20"/>
              </w:rPr>
              <w:t>Beetle abundance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F37B5C">
              <w:rPr>
                <w:rFonts w:eastAsia="Times New Roman" w:cs="Calibri"/>
                <w:color w:val="000000"/>
                <w:sz w:val="20"/>
                <w:szCs w:val="20"/>
              </w:rPr>
              <w:t>3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F37B5C">
              <w:rPr>
                <w:rFonts w:cs="Calibri"/>
                <w:color w:val="000000"/>
                <w:sz w:val="20"/>
                <w:szCs w:val="20"/>
              </w:rPr>
              <w:t>170.346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F37B5C">
              <w:rPr>
                <w:rFonts w:cs="Calibri"/>
                <w:color w:val="000000"/>
                <w:sz w:val="20"/>
                <w:szCs w:val="20"/>
              </w:rPr>
              <w:t>2.5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F37B5C">
              <w:rPr>
                <w:rFonts w:cs="Calibri"/>
                <w:color w:val="000000"/>
                <w:sz w:val="20"/>
                <w:szCs w:val="20"/>
              </w:rPr>
              <w:t>0.068</w:t>
            </w:r>
          </w:p>
        </w:tc>
      </w:tr>
      <w:tr w:rsidR="00550F6A" w:rsidRPr="00F37B5C" w:rsidTr="00550F6A">
        <w:trPr>
          <w:trHeight w:val="259"/>
          <w:jc w:val="center"/>
        </w:trPr>
        <w:tc>
          <w:tcPr>
            <w:tcW w:w="2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F37B5C">
              <w:rPr>
                <w:rFonts w:eastAsia="Times New Roman" w:cs="Calibri"/>
                <w:color w:val="000000"/>
                <w:sz w:val="20"/>
                <w:szCs w:val="20"/>
              </w:rPr>
              <w:t xml:space="preserve">T.sp </w:t>
            </w:r>
            <w:r w:rsidR="002451CC">
              <w:rPr>
                <w:rFonts w:ascii="Segoe UI Symbol" w:eastAsia="Times New Roman" w:hAnsi="Segoe UI Symbol" w:cs="Segoe UI Symbol"/>
                <w:color w:val="000000"/>
                <w:sz w:val="20"/>
                <w:szCs w:val="20"/>
              </w:rPr>
              <w:t>×</w:t>
            </w:r>
            <w:r w:rsidRPr="00F37B5C">
              <w:rPr>
                <w:rFonts w:eastAsia="Times New Roman" w:cs="Calibri"/>
                <w:color w:val="000000"/>
                <w:sz w:val="20"/>
                <w:szCs w:val="20"/>
              </w:rPr>
              <w:t xml:space="preserve"> DC</w:t>
            </w:r>
          </w:p>
        </w:tc>
        <w:tc>
          <w:tcPr>
            <w:tcW w:w="2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F15AC6">
              <w:rPr>
                <w:rFonts w:eastAsia="Times New Roman" w:cs="Calibri"/>
                <w:color w:val="000000"/>
                <w:sz w:val="20"/>
                <w:szCs w:val="20"/>
              </w:rPr>
              <w:t>Beetle abundance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F37B5C">
              <w:rPr>
                <w:rFonts w:eastAsia="Times New Roman" w:cs="Calibri"/>
                <w:color w:val="000000"/>
                <w:sz w:val="20"/>
                <w:szCs w:val="20"/>
              </w:rPr>
              <w:t>3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F37B5C">
              <w:rPr>
                <w:rFonts w:cs="Calibri"/>
                <w:color w:val="000000"/>
                <w:sz w:val="20"/>
                <w:szCs w:val="20"/>
              </w:rPr>
              <w:t>455.613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F37B5C">
              <w:rPr>
                <w:rFonts w:cs="Calibri"/>
                <w:color w:val="000000"/>
                <w:sz w:val="20"/>
                <w:szCs w:val="20"/>
              </w:rPr>
              <w:t>6.67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right"/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</w:pPr>
            <w:r w:rsidRPr="00F37B5C">
              <w:rPr>
                <w:rFonts w:cs="Calibri"/>
                <w:b/>
                <w:bCs/>
                <w:color w:val="000000"/>
                <w:sz w:val="20"/>
                <w:szCs w:val="20"/>
              </w:rPr>
              <w:t>&lt; .001</w:t>
            </w:r>
          </w:p>
        </w:tc>
      </w:tr>
      <w:tr w:rsidR="00550F6A" w:rsidRPr="00F37B5C" w:rsidTr="00550F6A">
        <w:trPr>
          <w:trHeight w:val="206"/>
          <w:jc w:val="center"/>
        </w:trPr>
        <w:tc>
          <w:tcPr>
            <w:tcW w:w="2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F37B5C">
              <w:rPr>
                <w:rFonts w:eastAsia="Times New Roman" w:cs="Calibri"/>
                <w:color w:val="000000"/>
                <w:sz w:val="20"/>
                <w:szCs w:val="20"/>
              </w:rPr>
              <w:t xml:space="preserve">L.Loc </w:t>
            </w:r>
            <w:r w:rsidR="002451CC">
              <w:rPr>
                <w:rFonts w:ascii="Segoe UI Symbol" w:eastAsia="Times New Roman" w:hAnsi="Segoe UI Symbol" w:cs="Segoe UI Symbol"/>
                <w:color w:val="000000"/>
                <w:sz w:val="20"/>
                <w:szCs w:val="20"/>
              </w:rPr>
              <w:t>×</w:t>
            </w:r>
            <w:r w:rsidRPr="00F37B5C">
              <w:rPr>
                <w:rFonts w:eastAsia="Times New Roman" w:cs="Calibri"/>
                <w:color w:val="000000"/>
                <w:sz w:val="20"/>
                <w:szCs w:val="20"/>
              </w:rPr>
              <w:t xml:space="preserve"> T.sp </w:t>
            </w:r>
            <w:r w:rsidR="002451CC">
              <w:rPr>
                <w:rFonts w:ascii="Segoe UI Symbol" w:eastAsia="Times New Roman" w:hAnsi="Segoe UI Symbol" w:cs="Segoe UI Symbol"/>
                <w:color w:val="000000"/>
                <w:sz w:val="20"/>
                <w:szCs w:val="20"/>
              </w:rPr>
              <w:t>×</w:t>
            </w:r>
            <w:r w:rsidRPr="00F37B5C">
              <w:rPr>
                <w:rFonts w:eastAsia="Times New Roman" w:cs="Calibri"/>
                <w:color w:val="000000"/>
                <w:sz w:val="20"/>
                <w:szCs w:val="20"/>
              </w:rPr>
              <w:t xml:space="preserve"> DC</w:t>
            </w:r>
          </w:p>
        </w:tc>
        <w:tc>
          <w:tcPr>
            <w:tcW w:w="2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F15AC6">
              <w:rPr>
                <w:rFonts w:eastAsia="Times New Roman" w:cs="Calibri"/>
                <w:color w:val="000000"/>
                <w:sz w:val="20"/>
                <w:szCs w:val="20"/>
              </w:rPr>
              <w:t>Beetle abundance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F37B5C">
              <w:rPr>
                <w:rFonts w:eastAsia="Times New Roman" w:cs="Calibri"/>
                <w:color w:val="000000"/>
                <w:sz w:val="20"/>
                <w:szCs w:val="20"/>
              </w:rPr>
              <w:t>3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F37B5C">
              <w:rPr>
                <w:rFonts w:cs="Calibri"/>
                <w:color w:val="000000"/>
                <w:sz w:val="20"/>
                <w:szCs w:val="20"/>
              </w:rPr>
              <w:t>208.913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F37B5C">
              <w:rPr>
                <w:rFonts w:cs="Calibri"/>
                <w:color w:val="000000"/>
                <w:sz w:val="20"/>
                <w:szCs w:val="20"/>
              </w:rPr>
              <w:t>3.06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right"/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</w:pPr>
            <w:r w:rsidRPr="00F37B5C">
              <w:rPr>
                <w:rFonts w:cs="Calibri"/>
                <w:b/>
                <w:bCs/>
                <w:color w:val="000000"/>
                <w:sz w:val="20"/>
                <w:szCs w:val="20"/>
              </w:rPr>
              <w:t>0.034</w:t>
            </w:r>
          </w:p>
        </w:tc>
      </w:tr>
      <w:tr w:rsidR="00550F6A" w:rsidRPr="00F37B5C" w:rsidTr="00550F6A">
        <w:trPr>
          <w:trHeight w:val="172"/>
          <w:jc w:val="center"/>
        </w:trPr>
        <w:tc>
          <w:tcPr>
            <w:tcW w:w="2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F37B5C">
              <w:rPr>
                <w:rFonts w:eastAsia="Times New Roman" w:cs="Calibri"/>
                <w:color w:val="000000"/>
                <w:sz w:val="20"/>
                <w:szCs w:val="20"/>
              </w:rPr>
              <w:t>Residuals</w:t>
            </w:r>
          </w:p>
        </w:tc>
        <w:tc>
          <w:tcPr>
            <w:tcW w:w="2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F15AC6">
              <w:rPr>
                <w:rFonts w:eastAsia="Times New Roman" w:cs="Calibri"/>
                <w:color w:val="000000"/>
                <w:sz w:val="20"/>
                <w:szCs w:val="20"/>
              </w:rPr>
              <w:t>Beetle abundance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F37B5C">
              <w:rPr>
                <w:rFonts w:eastAsia="Times New Roman" w:cs="Calibri"/>
                <w:color w:val="000000"/>
                <w:sz w:val="20"/>
                <w:szCs w:val="20"/>
              </w:rPr>
              <w:t>64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F37B5C">
              <w:rPr>
                <w:rFonts w:cs="Calibri"/>
                <w:color w:val="000000"/>
                <w:sz w:val="20"/>
                <w:szCs w:val="20"/>
              </w:rPr>
              <w:t>68.263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0F6A" w:rsidRPr="00F37B5C" w:rsidRDefault="00550F6A" w:rsidP="00550F6A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F37B5C">
              <w:rPr>
                <w:rFonts w:eastAsia="Times New Roman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0F6A" w:rsidRPr="00F37B5C" w:rsidRDefault="00550F6A" w:rsidP="00550F6A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F37B5C">
              <w:rPr>
                <w:rFonts w:eastAsia="Times New Roman" w:cs="Calibri"/>
                <w:color w:val="000000"/>
                <w:sz w:val="20"/>
                <w:szCs w:val="20"/>
              </w:rPr>
              <w:t> </w:t>
            </w:r>
          </w:p>
        </w:tc>
      </w:tr>
    </w:tbl>
    <w:p w:rsidR="00550F6A" w:rsidRDefault="00550F6A" w:rsidP="00550F6A">
      <w:pPr>
        <w:spacing w:after="0" w:line="240" w:lineRule="auto"/>
        <w:ind w:hanging="2"/>
        <w:jc w:val="both"/>
        <w:rPr>
          <w:rFonts w:cs="Calibri"/>
          <w:b/>
          <w:bCs/>
        </w:rPr>
      </w:pPr>
    </w:p>
    <w:p w:rsidR="00057073" w:rsidRDefault="00057073">
      <w:pPr>
        <w:spacing w:after="0" w:line="240" w:lineRule="auto"/>
        <w:rPr>
          <w:rFonts w:cs="Calibri"/>
        </w:rPr>
      </w:pPr>
      <w:r>
        <w:rPr>
          <w:rFonts w:cs="Calibri"/>
        </w:rPr>
        <w:br w:type="page"/>
      </w:r>
    </w:p>
    <w:p w:rsidR="00550F6A" w:rsidRPr="00057073" w:rsidRDefault="00550F6A" w:rsidP="00057073">
      <w:pPr>
        <w:spacing w:after="0" w:line="240" w:lineRule="auto"/>
        <w:ind w:hanging="2"/>
        <w:jc w:val="both"/>
        <w:rPr>
          <w:rFonts w:cs="Calibri"/>
        </w:rPr>
      </w:pPr>
      <w:r w:rsidRPr="00057073">
        <w:rPr>
          <w:rFonts w:cs="Calibri"/>
          <w:b/>
        </w:rPr>
        <w:lastRenderedPageBreak/>
        <w:t>Supplementary Table S2</w:t>
      </w:r>
      <w:r w:rsidR="00057073" w:rsidRPr="00057073">
        <w:rPr>
          <w:rFonts w:cs="Calibri"/>
          <w:b/>
        </w:rPr>
        <w:t>.</w:t>
      </w:r>
      <w:r w:rsidR="00057073">
        <w:rPr>
          <w:rFonts w:cs="Calibri"/>
        </w:rPr>
        <w:t xml:space="preserve"> </w:t>
      </w:r>
      <w:r w:rsidR="002451CC">
        <w:rPr>
          <w:rFonts w:eastAsia="Times New Roman" w:cs="Calibri"/>
        </w:rPr>
        <w:t xml:space="preserve">Results of </w:t>
      </w:r>
      <w:r w:rsidR="002451CC" w:rsidRPr="00706BCC">
        <w:rPr>
          <w:rFonts w:eastAsia="Times New Roman" w:cs="Calibri"/>
        </w:rPr>
        <w:t>three-</w:t>
      </w:r>
      <w:r w:rsidR="002451CC">
        <w:rPr>
          <w:rFonts w:eastAsia="Times New Roman" w:cs="Calibri"/>
        </w:rPr>
        <w:t>factor ANOVA</w:t>
      </w:r>
      <w:r w:rsidR="002451CC" w:rsidRPr="00706BCC">
        <w:rPr>
          <w:rFonts w:eastAsia="Times New Roman" w:cs="Calibri"/>
        </w:rPr>
        <w:t xml:space="preserve"> </w:t>
      </w:r>
      <w:r w:rsidRPr="00F15AC6">
        <w:t>evaluating the impact of</w:t>
      </w:r>
      <w:r w:rsidRPr="00F15AC6">
        <w:rPr>
          <w:rFonts w:eastAsia="Times New Roman" w:cs="Calibri"/>
        </w:rPr>
        <w:t xml:space="preserve"> habitat (L.loc-landscape location: Bogd Khan Mountain</w:t>
      </w:r>
      <w:r w:rsidR="002451CC">
        <w:rPr>
          <w:rFonts w:eastAsia="Times New Roman" w:cs="Calibri"/>
        </w:rPr>
        <w:t xml:space="preserve"> </w:t>
      </w:r>
      <w:r w:rsidRPr="00F15AC6">
        <w:rPr>
          <w:rFonts w:eastAsia="Times New Roman" w:cs="Calibri"/>
        </w:rPr>
        <w:t>-</w:t>
      </w:r>
      <w:r w:rsidR="002451CC">
        <w:rPr>
          <w:rFonts w:eastAsia="Times New Roman" w:cs="Calibri"/>
        </w:rPr>
        <w:t xml:space="preserve"> </w:t>
      </w:r>
      <w:r w:rsidRPr="00F15AC6">
        <w:rPr>
          <w:rFonts w:eastAsia="Times New Roman" w:cs="Calibri"/>
        </w:rPr>
        <w:t>South, Camping forest -</w:t>
      </w:r>
      <w:r w:rsidR="002451CC">
        <w:rPr>
          <w:rFonts w:eastAsia="Times New Roman" w:cs="Calibri"/>
        </w:rPr>
        <w:t xml:space="preserve"> </w:t>
      </w:r>
      <w:r w:rsidRPr="00F15AC6">
        <w:rPr>
          <w:rFonts w:eastAsia="Times New Roman" w:cs="Calibri"/>
        </w:rPr>
        <w:t>north of Green zone of Ulaanbaatar city; DC</w:t>
      </w:r>
      <w:r w:rsidR="002451CC">
        <w:rPr>
          <w:rFonts w:eastAsia="Times New Roman" w:cs="Calibri"/>
        </w:rPr>
        <w:t xml:space="preserve"> </w:t>
      </w:r>
      <w:r w:rsidRPr="00F15AC6">
        <w:rPr>
          <w:rFonts w:eastAsia="Times New Roman" w:cs="Calibri"/>
        </w:rPr>
        <w:t>-</w:t>
      </w:r>
      <w:r w:rsidR="002451CC">
        <w:rPr>
          <w:rFonts w:eastAsia="Times New Roman" w:cs="Calibri"/>
        </w:rPr>
        <w:t>D</w:t>
      </w:r>
      <w:r w:rsidRPr="00F15AC6">
        <w:rPr>
          <w:rFonts w:eastAsia="Times New Roman" w:cs="Calibri"/>
        </w:rPr>
        <w:t>ecay class; T.sp</w:t>
      </w:r>
      <w:r w:rsidR="002451CC">
        <w:rPr>
          <w:rFonts w:eastAsia="Times New Roman" w:cs="Calibri"/>
        </w:rPr>
        <w:t xml:space="preserve"> </w:t>
      </w:r>
      <w:r w:rsidRPr="00F15AC6">
        <w:rPr>
          <w:rFonts w:eastAsia="Times New Roman" w:cs="Calibri"/>
        </w:rPr>
        <w:t xml:space="preserve">- </w:t>
      </w:r>
      <w:r w:rsidR="002451CC">
        <w:rPr>
          <w:rFonts w:eastAsia="Times New Roman" w:cs="Calibri"/>
        </w:rPr>
        <w:t>T</w:t>
      </w:r>
      <w:r w:rsidRPr="00F15AC6">
        <w:rPr>
          <w:rFonts w:eastAsia="Times New Roman" w:cs="Calibri"/>
        </w:rPr>
        <w:t xml:space="preserve">ree species) </w:t>
      </w:r>
      <w:r w:rsidR="002451CC">
        <w:rPr>
          <w:rFonts w:eastAsia="Times New Roman" w:cs="Calibri"/>
        </w:rPr>
        <w:t>on</w:t>
      </w:r>
      <w:r w:rsidRPr="00F15AC6">
        <w:rPr>
          <w:rFonts w:eastAsia="Times New Roman" w:cs="Calibri"/>
        </w:rPr>
        <w:t xml:space="preserve"> feeding guild activity </w:t>
      </w:r>
      <w:r w:rsidRPr="00F15AC6">
        <w:t xml:space="preserve">(cambium consumer, wood borer, fungivore, predator, </w:t>
      </w:r>
      <w:r w:rsidR="002451CC">
        <w:t xml:space="preserve">and </w:t>
      </w:r>
      <w:r w:rsidRPr="00F15AC6">
        <w:t>detritivore)</w:t>
      </w:r>
      <w:r w:rsidRPr="00F15AC6">
        <w:rPr>
          <w:rFonts w:eastAsia="Times New Roman" w:cs="Calibri"/>
        </w:rPr>
        <w:t xml:space="preserve">. </w:t>
      </w:r>
      <w:r w:rsidRPr="00F15AC6">
        <w:t>Significant effects (</w:t>
      </w:r>
      <w:r w:rsidRPr="00F15AC6">
        <w:rPr>
          <w:i/>
        </w:rPr>
        <w:t>p</w:t>
      </w:r>
      <w:r w:rsidRPr="00F15AC6">
        <w:t xml:space="preserve"> &lt; 0.05) are shown in bold.</w:t>
      </w:r>
    </w:p>
    <w:tbl>
      <w:tblPr>
        <w:tblpPr w:leftFromText="180" w:rightFromText="180" w:vertAnchor="text" w:tblpXSpec="center" w:tblpY="357"/>
        <w:tblW w:w="86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397"/>
        <w:gridCol w:w="2050"/>
        <w:gridCol w:w="512"/>
        <w:gridCol w:w="1024"/>
        <w:gridCol w:w="1196"/>
        <w:gridCol w:w="1479"/>
      </w:tblGrid>
      <w:tr w:rsidR="00550F6A" w:rsidRPr="00F37B5C" w:rsidTr="00550F6A">
        <w:trPr>
          <w:trHeight w:val="110"/>
        </w:trPr>
        <w:tc>
          <w:tcPr>
            <w:tcW w:w="2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0F6A" w:rsidRPr="00F37B5C" w:rsidRDefault="00550F6A" w:rsidP="00550F6A">
            <w:pPr>
              <w:spacing w:after="0" w:line="240" w:lineRule="auto"/>
              <w:ind w:hanging="2"/>
              <w:jc w:val="center"/>
              <w:rPr>
                <w:rFonts w:eastAsia="Times New Roman" w:cs="Calibri"/>
                <w:b/>
                <w:color w:val="000000"/>
                <w:sz w:val="20"/>
                <w:szCs w:val="20"/>
              </w:rPr>
            </w:pPr>
            <w:r w:rsidRPr="00F37B5C">
              <w:rPr>
                <w:rFonts w:eastAsia="Times New Roman" w:cs="Calibri"/>
                <w:b/>
                <w:color w:val="000000"/>
                <w:sz w:val="20"/>
                <w:szCs w:val="20"/>
              </w:rPr>
              <w:t>Effects</w:t>
            </w:r>
          </w:p>
        </w:tc>
        <w:tc>
          <w:tcPr>
            <w:tcW w:w="20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50F6A" w:rsidRPr="00F37B5C" w:rsidRDefault="00550F6A" w:rsidP="00550F6A">
            <w:pPr>
              <w:spacing w:after="0" w:line="240" w:lineRule="auto"/>
              <w:ind w:hanging="2"/>
              <w:jc w:val="center"/>
              <w:rPr>
                <w:rFonts w:eastAsia="Times New Roman" w:cs="Calibri"/>
                <w:b/>
                <w:color w:val="000000"/>
                <w:sz w:val="20"/>
                <w:szCs w:val="20"/>
              </w:rPr>
            </w:pPr>
            <w:r w:rsidRPr="0001321D"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  <w:t>Dependent Variable</w:t>
            </w:r>
          </w:p>
        </w:tc>
        <w:tc>
          <w:tcPr>
            <w:tcW w:w="51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50F6A" w:rsidRPr="00F37B5C" w:rsidRDefault="00550F6A" w:rsidP="00550F6A">
            <w:pPr>
              <w:spacing w:after="0" w:line="240" w:lineRule="auto"/>
              <w:ind w:hanging="2"/>
              <w:jc w:val="center"/>
              <w:rPr>
                <w:rFonts w:eastAsia="Times New Roman" w:cs="Calibri"/>
                <w:b/>
                <w:color w:val="000000"/>
                <w:sz w:val="20"/>
                <w:szCs w:val="20"/>
              </w:rPr>
            </w:pPr>
            <w:r w:rsidRPr="00F37B5C">
              <w:rPr>
                <w:rFonts w:eastAsia="Times New Roman" w:cs="Calibri"/>
                <w:b/>
                <w:color w:val="000000"/>
                <w:sz w:val="20"/>
                <w:szCs w:val="20"/>
              </w:rPr>
              <w:t>df</w:t>
            </w:r>
          </w:p>
        </w:tc>
        <w:tc>
          <w:tcPr>
            <w:tcW w:w="102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50F6A" w:rsidRPr="00F37B5C" w:rsidRDefault="00550F6A" w:rsidP="00550F6A">
            <w:pPr>
              <w:spacing w:after="0" w:line="240" w:lineRule="auto"/>
              <w:ind w:hanging="2"/>
              <w:jc w:val="center"/>
              <w:rPr>
                <w:rFonts w:eastAsia="Times New Roman" w:cs="Calibri"/>
                <w:b/>
                <w:color w:val="000000"/>
                <w:sz w:val="20"/>
                <w:szCs w:val="20"/>
              </w:rPr>
            </w:pPr>
            <w:r w:rsidRPr="00F37B5C">
              <w:rPr>
                <w:rFonts w:eastAsia="Times New Roman" w:cs="Calibri"/>
                <w:b/>
                <w:color w:val="000000"/>
                <w:sz w:val="20"/>
                <w:szCs w:val="20"/>
              </w:rPr>
              <w:t>Mean square</w:t>
            </w:r>
          </w:p>
        </w:tc>
        <w:tc>
          <w:tcPr>
            <w:tcW w:w="119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50F6A" w:rsidRPr="00F37B5C" w:rsidRDefault="00550F6A" w:rsidP="00550F6A">
            <w:pPr>
              <w:spacing w:after="0" w:line="240" w:lineRule="auto"/>
              <w:ind w:hanging="2"/>
              <w:jc w:val="center"/>
              <w:rPr>
                <w:rFonts w:eastAsia="Times New Roman" w:cs="Calibri"/>
                <w:b/>
                <w:color w:val="000000"/>
                <w:sz w:val="20"/>
                <w:szCs w:val="20"/>
              </w:rPr>
            </w:pPr>
            <w:r w:rsidRPr="00F37B5C">
              <w:rPr>
                <w:rFonts w:eastAsia="Times New Roman" w:cs="Calibri"/>
                <w:b/>
                <w:color w:val="000000"/>
                <w:sz w:val="20"/>
                <w:szCs w:val="20"/>
              </w:rPr>
              <w:t>F</w:t>
            </w:r>
          </w:p>
        </w:tc>
        <w:tc>
          <w:tcPr>
            <w:tcW w:w="147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50F6A" w:rsidRPr="00F37B5C" w:rsidRDefault="00550F6A" w:rsidP="00550F6A">
            <w:pPr>
              <w:spacing w:after="0" w:line="240" w:lineRule="auto"/>
              <w:ind w:hanging="2"/>
              <w:jc w:val="center"/>
              <w:rPr>
                <w:rFonts w:eastAsia="Times New Roman" w:cs="Calibri"/>
                <w:b/>
                <w:color w:val="000000"/>
                <w:sz w:val="20"/>
                <w:szCs w:val="20"/>
              </w:rPr>
            </w:pPr>
            <w:r w:rsidRPr="00F37B5C">
              <w:rPr>
                <w:rFonts w:eastAsia="Times New Roman" w:cs="Calibri"/>
                <w:b/>
                <w:color w:val="000000"/>
                <w:sz w:val="20"/>
                <w:szCs w:val="20"/>
              </w:rPr>
              <w:t>p</w:t>
            </w:r>
          </w:p>
        </w:tc>
      </w:tr>
      <w:tr w:rsidR="00550F6A" w:rsidRPr="00F37B5C" w:rsidTr="00550F6A">
        <w:trPr>
          <w:trHeight w:val="142"/>
        </w:trPr>
        <w:tc>
          <w:tcPr>
            <w:tcW w:w="239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0F6A" w:rsidRPr="00F37B5C" w:rsidRDefault="00550F6A" w:rsidP="00550F6A">
            <w:pPr>
              <w:spacing w:after="0" w:line="240" w:lineRule="auto"/>
              <w:ind w:hanging="2"/>
              <w:jc w:val="both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F37B5C">
              <w:rPr>
                <w:rFonts w:eastAsia="Times New Roman" w:cs="Calibri"/>
                <w:color w:val="000000"/>
                <w:sz w:val="20"/>
                <w:szCs w:val="20"/>
              </w:rPr>
              <w:t>Landscape location (L.Loc)</w:t>
            </w:r>
          </w:p>
        </w:tc>
        <w:tc>
          <w:tcPr>
            <w:tcW w:w="20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50F6A" w:rsidRPr="00F37B5C" w:rsidRDefault="00550F6A" w:rsidP="00550F6A">
            <w:pPr>
              <w:spacing w:after="0" w:line="240" w:lineRule="auto"/>
              <w:ind w:hanging="2"/>
              <w:jc w:val="both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F37B5C">
              <w:rPr>
                <w:rFonts w:eastAsia="Times New Roman" w:cs="Calibri"/>
                <w:color w:val="000000"/>
                <w:sz w:val="20"/>
                <w:szCs w:val="20"/>
              </w:rPr>
              <w:t>Cambium consumer</w:t>
            </w:r>
          </w:p>
        </w:tc>
        <w:tc>
          <w:tcPr>
            <w:tcW w:w="5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50F6A" w:rsidRPr="00F37B5C" w:rsidRDefault="00550F6A" w:rsidP="00550F6A">
            <w:pPr>
              <w:spacing w:after="0" w:line="240" w:lineRule="auto"/>
              <w:ind w:hanging="2"/>
              <w:jc w:val="both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F37B5C">
              <w:rPr>
                <w:rFonts w:eastAsia="Times New Roman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50F6A" w:rsidRPr="00F37B5C" w:rsidRDefault="00550F6A" w:rsidP="00550F6A">
            <w:pPr>
              <w:spacing w:after="0" w:line="240" w:lineRule="auto"/>
              <w:ind w:hanging="2"/>
              <w:jc w:val="both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F37B5C">
              <w:rPr>
                <w:rFonts w:eastAsia="Times New Roman" w:cs="Calibri"/>
                <w:color w:val="000000"/>
                <w:sz w:val="20"/>
                <w:szCs w:val="20"/>
              </w:rPr>
              <w:t>35.1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50F6A" w:rsidRPr="00F37B5C" w:rsidRDefault="00550F6A" w:rsidP="00550F6A">
            <w:pPr>
              <w:spacing w:after="0" w:line="240" w:lineRule="auto"/>
              <w:ind w:hanging="2"/>
              <w:jc w:val="both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F37B5C">
              <w:rPr>
                <w:rFonts w:eastAsia="Times New Roman" w:cs="Calibri"/>
                <w:color w:val="000000"/>
                <w:sz w:val="20"/>
                <w:szCs w:val="20"/>
              </w:rPr>
              <w:t>0.74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50F6A" w:rsidRPr="00F37B5C" w:rsidRDefault="00550F6A" w:rsidP="00550F6A">
            <w:pPr>
              <w:spacing w:after="0" w:line="240" w:lineRule="auto"/>
              <w:ind w:hanging="2"/>
              <w:jc w:val="both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F37B5C">
              <w:rPr>
                <w:rFonts w:eastAsia="Times New Roman" w:cs="Calibri"/>
                <w:color w:val="000000"/>
                <w:sz w:val="20"/>
                <w:szCs w:val="20"/>
              </w:rPr>
              <w:t>0.393</w:t>
            </w:r>
          </w:p>
        </w:tc>
      </w:tr>
      <w:tr w:rsidR="00550F6A" w:rsidRPr="00F37B5C" w:rsidTr="00550F6A">
        <w:trPr>
          <w:trHeight w:val="106"/>
        </w:trPr>
        <w:tc>
          <w:tcPr>
            <w:tcW w:w="239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0F6A" w:rsidRPr="00F37B5C" w:rsidRDefault="00550F6A" w:rsidP="00550F6A">
            <w:pPr>
              <w:spacing w:after="0" w:line="240" w:lineRule="auto"/>
              <w:ind w:hanging="2"/>
              <w:jc w:val="both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F37B5C">
              <w:rPr>
                <w:rFonts w:eastAsia="Times New Roman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50F6A" w:rsidRPr="00F37B5C" w:rsidRDefault="00550F6A" w:rsidP="00550F6A">
            <w:pPr>
              <w:spacing w:after="0" w:line="240" w:lineRule="auto"/>
              <w:ind w:hanging="2"/>
              <w:jc w:val="both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F37B5C">
              <w:rPr>
                <w:rFonts w:eastAsia="Times New Roman" w:cs="Calibri"/>
                <w:color w:val="000000"/>
                <w:sz w:val="20"/>
                <w:szCs w:val="20"/>
              </w:rPr>
              <w:t>Wood borer</w:t>
            </w:r>
          </w:p>
        </w:tc>
        <w:tc>
          <w:tcPr>
            <w:tcW w:w="5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50F6A" w:rsidRPr="00F37B5C" w:rsidRDefault="00550F6A" w:rsidP="00550F6A">
            <w:pPr>
              <w:spacing w:after="0" w:line="240" w:lineRule="auto"/>
              <w:ind w:hanging="2"/>
              <w:jc w:val="both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F37B5C">
              <w:rPr>
                <w:rFonts w:eastAsia="Times New Roman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50F6A" w:rsidRPr="00F37B5C" w:rsidRDefault="00550F6A" w:rsidP="00550F6A">
            <w:pPr>
              <w:spacing w:after="0" w:line="240" w:lineRule="auto"/>
              <w:ind w:hanging="2"/>
              <w:jc w:val="both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F37B5C">
              <w:rPr>
                <w:rFonts w:eastAsia="Times New Roman" w:cs="Calibri"/>
                <w:color w:val="000000"/>
                <w:sz w:val="20"/>
                <w:szCs w:val="20"/>
              </w:rPr>
              <w:t>40.6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50F6A" w:rsidRPr="00F37B5C" w:rsidRDefault="00550F6A" w:rsidP="00550F6A">
            <w:pPr>
              <w:spacing w:after="0" w:line="240" w:lineRule="auto"/>
              <w:ind w:hanging="2"/>
              <w:jc w:val="both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F37B5C">
              <w:rPr>
                <w:rFonts w:eastAsia="Times New Roman" w:cs="Calibri"/>
                <w:color w:val="000000"/>
                <w:sz w:val="20"/>
                <w:szCs w:val="20"/>
              </w:rPr>
              <w:t>5.582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50F6A" w:rsidRPr="00F37B5C" w:rsidRDefault="00550F6A" w:rsidP="00550F6A">
            <w:pPr>
              <w:spacing w:after="0" w:line="240" w:lineRule="auto"/>
              <w:ind w:hanging="2"/>
              <w:jc w:val="both"/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</w:pPr>
            <w:r w:rsidRPr="00F37B5C"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  <w:t>0.021</w:t>
            </w:r>
          </w:p>
        </w:tc>
      </w:tr>
      <w:tr w:rsidR="00550F6A" w:rsidRPr="00F37B5C" w:rsidTr="00550F6A">
        <w:trPr>
          <w:trHeight w:val="106"/>
        </w:trPr>
        <w:tc>
          <w:tcPr>
            <w:tcW w:w="239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0F6A" w:rsidRPr="00F37B5C" w:rsidRDefault="00550F6A" w:rsidP="00550F6A">
            <w:pPr>
              <w:spacing w:after="0" w:line="240" w:lineRule="auto"/>
              <w:ind w:hanging="2"/>
              <w:jc w:val="both"/>
              <w:rPr>
                <w:rFonts w:eastAsia="Times New Roman" w:cs="Calibri"/>
                <w:color w:val="000000"/>
                <w:sz w:val="20"/>
                <w:szCs w:val="20"/>
              </w:rPr>
            </w:pPr>
          </w:p>
        </w:tc>
        <w:tc>
          <w:tcPr>
            <w:tcW w:w="20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50F6A" w:rsidRPr="00F37B5C" w:rsidRDefault="00550F6A" w:rsidP="00550F6A">
            <w:pPr>
              <w:spacing w:after="0" w:line="240" w:lineRule="auto"/>
              <w:ind w:hanging="2"/>
              <w:jc w:val="both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F37B5C">
              <w:rPr>
                <w:rFonts w:eastAsia="Times New Roman" w:cs="Calibri"/>
                <w:color w:val="000000"/>
                <w:sz w:val="20"/>
                <w:szCs w:val="20"/>
              </w:rPr>
              <w:t>Fungivore</w:t>
            </w:r>
          </w:p>
        </w:tc>
        <w:tc>
          <w:tcPr>
            <w:tcW w:w="5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50F6A" w:rsidRPr="00F37B5C" w:rsidRDefault="00550F6A" w:rsidP="00550F6A">
            <w:pPr>
              <w:spacing w:after="0" w:line="240" w:lineRule="auto"/>
              <w:ind w:hanging="2"/>
              <w:jc w:val="both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F37B5C">
              <w:rPr>
                <w:rFonts w:eastAsia="Times New Roman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50F6A" w:rsidRPr="00F37B5C" w:rsidRDefault="00550F6A" w:rsidP="00550F6A">
            <w:pPr>
              <w:spacing w:after="0" w:line="240" w:lineRule="auto"/>
              <w:ind w:hanging="2"/>
              <w:jc w:val="both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F37B5C">
              <w:rPr>
                <w:rFonts w:eastAsia="Times New Roman" w:cs="Calibri"/>
                <w:color w:val="000000"/>
                <w:sz w:val="20"/>
                <w:szCs w:val="20"/>
              </w:rPr>
              <w:t>1.5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50F6A" w:rsidRPr="00F37B5C" w:rsidRDefault="00550F6A" w:rsidP="00550F6A">
            <w:pPr>
              <w:spacing w:after="0" w:line="240" w:lineRule="auto"/>
              <w:ind w:hanging="2"/>
              <w:jc w:val="both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F37B5C">
              <w:rPr>
                <w:rFonts w:eastAsia="Times New Roman" w:cs="Calibri"/>
                <w:color w:val="000000"/>
                <w:sz w:val="20"/>
                <w:szCs w:val="20"/>
              </w:rPr>
              <w:t>0.219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50F6A" w:rsidRPr="00F37B5C" w:rsidRDefault="00550F6A" w:rsidP="00550F6A">
            <w:pPr>
              <w:spacing w:after="0" w:line="240" w:lineRule="auto"/>
              <w:ind w:hanging="2"/>
              <w:jc w:val="both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F37B5C">
              <w:rPr>
                <w:rFonts w:eastAsia="Times New Roman" w:cs="Calibri"/>
                <w:color w:val="000000"/>
                <w:sz w:val="20"/>
                <w:szCs w:val="20"/>
              </w:rPr>
              <w:t>0.642</w:t>
            </w:r>
          </w:p>
        </w:tc>
      </w:tr>
      <w:tr w:rsidR="00550F6A" w:rsidRPr="00F37B5C" w:rsidTr="00550F6A">
        <w:trPr>
          <w:trHeight w:val="106"/>
        </w:trPr>
        <w:tc>
          <w:tcPr>
            <w:tcW w:w="239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0F6A" w:rsidRPr="00F37B5C" w:rsidRDefault="00550F6A" w:rsidP="00550F6A">
            <w:pPr>
              <w:spacing w:after="0" w:line="240" w:lineRule="auto"/>
              <w:ind w:hanging="2"/>
              <w:jc w:val="both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F37B5C">
              <w:rPr>
                <w:rFonts w:eastAsia="Times New Roman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50F6A" w:rsidRPr="00F37B5C" w:rsidRDefault="00550F6A" w:rsidP="00550F6A">
            <w:pPr>
              <w:spacing w:after="0" w:line="240" w:lineRule="auto"/>
              <w:ind w:hanging="2"/>
              <w:jc w:val="both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F37B5C">
              <w:rPr>
                <w:rFonts w:eastAsia="Times New Roman" w:cs="Calibri"/>
                <w:color w:val="000000"/>
                <w:sz w:val="20"/>
                <w:szCs w:val="20"/>
              </w:rPr>
              <w:t>Predator</w:t>
            </w:r>
          </w:p>
        </w:tc>
        <w:tc>
          <w:tcPr>
            <w:tcW w:w="5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50F6A" w:rsidRPr="00F37B5C" w:rsidRDefault="00550F6A" w:rsidP="00550F6A">
            <w:pPr>
              <w:spacing w:after="0" w:line="240" w:lineRule="auto"/>
              <w:ind w:hanging="2"/>
              <w:jc w:val="both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F37B5C">
              <w:rPr>
                <w:rFonts w:eastAsia="Times New Roman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50F6A" w:rsidRPr="00F37B5C" w:rsidRDefault="00550F6A" w:rsidP="00550F6A">
            <w:pPr>
              <w:spacing w:after="0" w:line="240" w:lineRule="auto"/>
              <w:ind w:hanging="2"/>
              <w:jc w:val="both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F37B5C">
              <w:rPr>
                <w:rFonts w:eastAsia="Times New Roman" w:cs="Calibri"/>
                <w:color w:val="000000"/>
                <w:sz w:val="20"/>
                <w:szCs w:val="20"/>
              </w:rPr>
              <w:t>26.4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50F6A" w:rsidRPr="00F37B5C" w:rsidRDefault="00550F6A" w:rsidP="00550F6A">
            <w:pPr>
              <w:spacing w:after="0" w:line="240" w:lineRule="auto"/>
              <w:ind w:hanging="2"/>
              <w:jc w:val="both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F37B5C">
              <w:rPr>
                <w:rFonts w:eastAsia="Times New Roman" w:cs="Calibri"/>
                <w:color w:val="000000"/>
                <w:sz w:val="20"/>
                <w:szCs w:val="20"/>
              </w:rPr>
              <w:t>2.675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50F6A" w:rsidRPr="00F37B5C" w:rsidRDefault="00550F6A" w:rsidP="00550F6A">
            <w:pPr>
              <w:spacing w:after="0" w:line="240" w:lineRule="auto"/>
              <w:ind w:hanging="2"/>
              <w:jc w:val="both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F37B5C">
              <w:rPr>
                <w:rFonts w:eastAsia="Times New Roman" w:cs="Calibri"/>
                <w:color w:val="000000"/>
                <w:sz w:val="20"/>
                <w:szCs w:val="20"/>
              </w:rPr>
              <w:t>0.107</w:t>
            </w:r>
          </w:p>
        </w:tc>
      </w:tr>
      <w:tr w:rsidR="00550F6A" w:rsidRPr="00F37B5C" w:rsidTr="00550F6A">
        <w:trPr>
          <w:trHeight w:val="106"/>
        </w:trPr>
        <w:tc>
          <w:tcPr>
            <w:tcW w:w="239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0F6A" w:rsidRPr="00F37B5C" w:rsidRDefault="00550F6A" w:rsidP="00550F6A">
            <w:pPr>
              <w:spacing w:after="0" w:line="240" w:lineRule="auto"/>
              <w:ind w:hanging="2"/>
              <w:jc w:val="both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F37B5C">
              <w:rPr>
                <w:rFonts w:eastAsia="Times New Roman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50F6A" w:rsidRPr="00F37B5C" w:rsidRDefault="00550F6A" w:rsidP="00550F6A">
            <w:pPr>
              <w:spacing w:after="0" w:line="240" w:lineRule="auto"/>
              <w:ind w:hanging="2"/>
              <w:jc w:val="both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F37B5C">
              <w:rPr>
                <w:rFonts w:eastAsia="Times New Roman" w:cs="Calibri"/>
                <w:color w:val="000000"/>
                <w:sz w:val="20"/>
                <w:szCs w:val="20"/>
              </w:rPr>
              <w:t>Detritivore</w:t>
            </w:r>
          </w:p>
        </w:tc>
        <w:tc>
          <w:tcPr>
            <w:tcW w:w="5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50F6A" w:rsidRPr="00F37B5C" w:rsidRDefault="00550F6A" w:rsidP="00550F6A">
            <w:pPr>
              <w:spacing w:after="0" w:line="240" w:lineRule="auto"/>
              <w:ind w:hanging="2"/>
              <w:jc w:val="both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F37B5C">
              <w:rPr>
                <w:rFonts w:eastAsia="Times New Roman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50F6A" w:rsidRPr="00F37B5C" w:rsidRDefault="00550F6A" w:rsidP="00550F6A">
            <w:pPr>
              <w:spacing w:after="0" w:line="240" w:lineRule="auto"/>
              <w:ind w:hanging="2"/>
              <w:jc w:val="both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F37B5C">
              <w:rPr>
                <w:rFonts w:eastAsia="Times New Roman" w:cs="Calibri"/>
                <w:color w:val="000000"/>
                <w:sz w:val="20"/>
                <w:szCs w:val="20"/>
              </w:rPr>
              <w:t>1.0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50F6A" w:rsidRPr="00F37B5C" w:rsidRDefault="00550F6A" w:rsidP="00550F6A">
            <w:pPr>
              <w:spacing w:after="0" w:line="240" w:lineRule="auto"/>
              <w:ind w:hanging="2"/>
              <w:jc w:val="both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F37B5C">
              <w:rPr>
                <w:rFonts w:eastAsia="Times New Roman" w:cs="Calibri"/>
                <w:color w:val="000000"/>
                <w:sz w:val="20"/>
                <w:szCs w:val="20"/>
              </w:rPr>
              <w:t>2.746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50F6A" w:rsidRPr="00F37B5C" w:rsidRDefault="00550F6A" w:rsidP="00550F6A">
            <w:pPr>
              <w:spacing w:after="0" w:line="240" w:lineRule="auto"/>
              <w:ind w:hanging="2"/>
              <w:jc w:val="both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F37B5C">
              <w:rPr>
                <w:rFonts w:eastAsia="Times New Roman" w:cs="Calibri"/>
                <w:color w:val="000000"/>
                <w:sz w:val="20"/>
                <w:szCs w:val="20"/>
              </w:rPr>
              <w:t>0.102</w:t>
            </w:r>
          </w:p>
        </w:tc>
      </w:tr>
      <w:tr w:rsidR="00550F6A" w:rsidRPr="00F37B5C" w:rsidTr="00550F6A">
        <w:trPr>
          <w:trHeight w:val="142"/>
        </w:trPr>
        <w:tc>
          <w:tcPr>
            <w:tcW w:w="239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0F6A" w:rsidRPr="00F37B5C" w:rsidRDefault="00550F6A" w:rsidP="00550F6A">
            <w:pPr>
              <w:spacing w:after="0" w:line="240" w:lineRule="auto"/>
              <w:ind w:hanging="2"/>
              <w:jc w:val="both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F37B5C">
              <w:rPr>
                <w:rFonts w:eastAsia="Times New Roman" w:cs="Calibri"/>
                <w:color w:val="000000"/>
                <w:sz w:val="20"/>
                <w:szCs w:val="20"/>
              </w:rPr>
              <w:t>Tree species (T.sp)</w:t>
            </w:r>
          </w:p>
        </w:tc>
        <w:tc>
          <w:tcPr>
            <w:tcW w:w="20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50F6A" w:rsidRPr="00F37B5C" w:rsidRDefault="00550F6A" w:rsidP="00550F6A">
            <w:pPr>
              <w:spacing w:after="0" w:line="240" w:lineRule="auto"/>
              <w:ind w:hanging="2"/>
              <w:jc w:val="both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F37B5C">
              <w:rPr>
                <w:rFonts w:eastAsia="Times New Roman" w:cs="Calibri"/>
                <w:color w:val="000000"/>
                <w:sz w:val="20"/>
                <w:szCs w:val="20"/>
              </w:rPr>
              <w:t>Cambium consumer</w:t>
            </w:r>
          </w:p>
        </w:tc>
        <w:tc>
          <w:tcPr>
            <w:tcW w:w="5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50F6A" w:rsidRPr="00F37B5C" w:rsidRDefault="00550F6A" w:rsidP="00550F6A">
            <w:pPr>
              <w:spacing w:after="0" w:line="240" w:lineRule="auto"/>
              <w:ind w:hanging="2"/>
              <w:jc w:val="both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F37B5C">
              <w:rPr>
                <w:rFonts w:eastAsia="Times New Roman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50F6A" w:rsidRPr="00F37B5C" w:rsidRDefault="00550F6A" w:rsidP="00550F6A">
            <w:pPr>
              <w:spacing w:after="0" w:line="240" w:lineRule="auto"/>
              <w:ind w:hanging="2"/>
              <w:jc w:val="both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F37B5C">
              <w:rPr>
                <w:rFonts w:eastAsia="Times New Roman" w:cs="Calibri"/>
                <w:color w:val="000000"/>
                <w:sz w:val="20"/>
                <w:szCs w:val="20"/>
              </w:rPr>
              <w:t>495.0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50F6A" w:rsidRPr="00F37B5C" w:rsidRDefault="00550F6A" w:rsidP="00550F6A">
            <w:pPr>
              <w:spacing w:after="0" w:line="240" w:lineRule="auto"/>
              <w:ind w:hanging="2"/>
              <w:jc w:val="both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F37B5C">
              <w:rPr>
                <w:rFonts w:eastAsia="Times New Roman" w:cs="Calibri"/>
                <w:color w:val="000000"/>
                <w:sz w:val="20"/>
                <w:szCs w:val="20"/>
              </w:rPr>
              <w:t>10.436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50F6A" w:rsidRPr="00F37B5C" w:rsidRDefault="00550F6A" w:rsidP="00550F6A">
            <w:pPr>
              <w:spacing w:after="0" w:line="240" w:lineRule="auto"/>
              <w:ind w:hanging="2"/>
              <w:jc w:val="both"/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</w:pPr>
            <w:r w:rsidRPr="00F37B5C"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  <w:t>0.002</w:t>
            </w:r>
          </w:p>
        </w:tc>
      </w:tr>
      <w:tr w:rsidR="00550F6A" w:rsidRPr="00F37B5C" w:rsidTr="00550F6A">
        <w:trPr>
          <w:trHeight w:val="106"/>
        </w:trPr>
        <w:tc>
          <w:tcPr>
            <w:tcW w:w="239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0F6A" w:rsidRPr="00F37B5C" w:rsidRDefault="00550F6A" w:rsidP="00550F6A">
            <w:pPr>
              <w:spacing w:after="0" w:line="240" w:lineRule="auto"/>
              <w:ind w:hanging="2"/>
              <w:jc w:val="both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F37B5C">
              <w:rPr>
                <w:rFonts w:eastAsia="Times New Roman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50F6A" w:rsidRPr="00F37B5C" w:rsidRDefault="00550F6A" w:rsidP="00550F6A">
            <w:pPr>
              <w:spacing w:after="0" w:line="240" w:lineRule="auto"/>
              <w:ind w:hanging="2"/>
              <w:jc w:val="both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F37B5C">
              <w:rPr>
                <w:rFonts w:eastAsia="Times New Roman" w:cs="Calibri"/>
                <w:color w:val="000000"/>
                <w:sz w:val="20"/>
                <w:szCs w:val="20"/>
              </w:rPr>
              <w:t>Wood borer</w:t>
            </w:r>
          </w:p>
        </w:tc>
        <w:tc>
          <w:tcPr>
            <w:tcW w:w="5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50F6A" w:rsidRPr="00F37B5C" w:rsidRDefault="00550F6A" w:rsidP="00550F6A">
            <w:pPr>
              <w:spacing w:after="0" w:line="240" w:lineRule="auto"/>
              <w:ind w:hanging="2"/>
              <w:jc w:val="both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F37B5C">
              <w:rPr>
                <w:rFonts w:eastAsia="Times New Roman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50F6A" w:rsidRPr="00F37B5C" w:rsidRDefault="00550F6A" w:rsidP="00550F6A">
            <w:pPr>
              <w:spacing w:after="0" w:line="240" w:lineRule="auto"/>
              <w:ind w:hanging="2"/>
              <w:jc w:val="both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F37B5C">
              <w:rPr>
                <w:rFonts w:eastAsia="Times New Roman" w:cs="Calibri"/>
                <w:color w:val="000000"/>
                <w:sz w:val="20"/>
                <w:szCs w:val="20"/>
              </w:rPr>
              <w:t>108.1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50F6A" w:rsidRPr="00F37B5C" w:rsidRDefault="00550F6A" w:rsidP="00550F6A">
            <w:pPr>
              <w:spacing w:after="0" w:line="240" w:lineRule="auto"/>
              <w:ind w:hanging="2"/>
              <w:jc w:val="both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F37B5C">
              <w:rPr>
                <w:rFonts w:eastAsia="Times New Roman" w:cs="Calibri"/>
                <w:color w:val="000000"/>
                <w:sz w:val="20"/>
                <w:szCs w:val="20"/>
              </w:rPr>
              <w:t>14.861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50F6A" w:rsidRPr="00F37B5C" w:rsidRDefault="00550F6A" w:rsidP="00550F6A">
            <w:pPr>
              <w:spacing w:after="0" w:line="240" w:lineRule="auto"/>
              <w:ind w:hanging="2"/>
              <w:jc w:val="both"/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</w:pPr>
            <w:r w:rsidRPr="00F37B5C"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  <w:t>&lt; .001</w:t>
            </w:r>
          </w:p>
        </w:tc>
      </w:tr>
      <w:tr w:rsidR="00550F6A" w:rsidRPr="00F37B5C" w:rsidTr="00550F6A">
        <w:trPr>
          <w:trHeight w:val="106"/>
        </w:trPr>
        <w:tc>
          <w:tcPr>
            <w:tcW w:w="239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0F6A" w:rsidRPr="00F37B5C" w:rsidRDefault="00550F6A" w:rsidP="00550F6A">
            <w:pPr>
              <w:spacing w:after="0" w:line="240" w:lineRule="auto"/>
              <w:ind w:hanging="2"/>
              <w:jc w:val="both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F37B5C">
              <w:rPr>
                <w:rFonts w:eastAsia="Times New Roman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50F6A" w:rsidRPr="00F37B5C" w:rsidRDefault="00550F6A" w:rsidP="00550F6A">
            <w:pPr>
              <w:spacing w:after="0" w:line="240" w:lineRule="auto"/>
              <w:ind w:hanging="2"/>
              <w:jc w:val="both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F37B5C">
              <w:rPr>
                <w:rFonts w:eastAsia="Times New Roman" w:cs="Calibri"/>
                <w:color w:val="000000"/>
                <w:sz w:val="20"/>
                <w:szCs w:val="20"/>
              </w:rPr>
              <w:t>Fungivore</w:t>
            </w:r>
          </w:p>
        </w:tc>
        <w:tc>
          <w:tcPr>
            <w:tcW w:w="5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50F6A" w:rsidRPr="00F37B5C" w:rsidRDefault="00550F6A" w:rsidP="00550F6A">
            <w:pPr>
              <w:spacing w:after="0" w:line="240" w:lineRule="auto"/>
              <w:ind w:hanging="2"/>
              <w:jc w:val="both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F37B5C">
              <w:rPr>
                <w:rFonts w:eastAsia="Times New Roman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50F6A" w:rsidRPr="00F37B5C" w:rsidRDefault="00550F6A" w:rsidP="00550F6A">
            <w:pPr>
              <w:spacing w:after="0" w:line="240" w:lineRule="auto"/>
              <w:ind w:hanging="2"/>
              <w:jc w:val="both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F37B5C">
              <w:rPr>
                <w:rFonts w:eastAsia="Times New Roman" w:cs="Calibri"/>
                <w:color w:val="000000"/>
                <w:sz w:val="20"/>
                <w:szCs w:val="20"/>
              </w:rPr>
              <w:t>5.5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50F6A" w:rsidRPr="00F37B5C" w:rsidRDefault="00550F6A" w:rsidP="00550F6A">
            <w:pPr>
              <w:spacing w:after="0" w:line="240" w:lineRule="auto"/>
              <w:ind w:hanging="2"/>
              <w:jc w:val="both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F37B5C">
              <w:rPr>
                <w:rFonts w:eastAsia="Times New Roman" w:cs="Calibri"/>
                <w:color w:val="000000"/>
                <w:sz w:val="20"/>
                <w:szCs w:val="20"/>
              </w:rPr>
              <w:t>0.797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50F6A" w:rsidRPr="00F37B5C" w:rsidRDefault="00550F6A" w:rsidP="00550F6A">
            <w:pPr>
              <w:spacing w:after="0" w:line="240" w:lineRule="auto"/>
              <w:ind w:hanging="2"/>
              <w:jc w:val="both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F37B5C">
              <w:rPr>
                <w:rFonts w:eastAsia="Times New Roman" w:cs="Calibri"/>
                <w:color w:val="000000"/>
                <w:sz w:val="20"/>
                <w:szCs w:val="20"/>
              </w:rPr>
              <w:t>0.375</w:t>
            </w:r>
          </w:p>
        </w:tc>
      </w:tr>
      <w:tr w:rsidR="00550F6A" w:rsidRPr="00F37B5C" w:rsidTr="00550F6A">
        <w:trPr>
          <w:trHeight w:val="106"/>
        </w:trPr>
        <w:tc>
          <w:tcPr>
            <w:tcW w:w="239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0F6A" w:rsidRPr="00F37B5C" w:rsidRDefault="00550F6A" w:rsidP="00550F6A">
            <w:pPr>
              <w:spacing w:after="0" w:line="240" w:lineRule="auto"/>
              <w:ind w:hanging="2"/>
              <w:jc w:val="both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F37B5C">
              <w:rPr>
                <w:rFonts w:eastAsia="Times New Roman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50F6A" w:rsidRPr="00F37B5C" w:rsidRDefault="00550F6A" w:rsidP="00550F6A">
            <w:pPr>
              <w:spacing w:after="0" w:line="240" w:lineRule="auto"/>
              <w:ind w:hanging="2"/>
              <w:jc w:val="both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F37B5C">
              <w:rPr>
                <w:rFonts w:eastAsia="Times New Roman" w:cs="Calibri"/>
                <w:color w:val="000000"/>
                <w:sz w:val="20"/>
                <w:szCs w:val="20"/>
              </w:rPr>
              <w:t>Predator</w:t>
            </w:r>
          </w:p>
        </w:tc>
        <w:tc>
          <w:tcPr>
            <w:tcW w:w="5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50F6A" w:rsidRPr="00F37B5C" w:rsidRDefault="00550F6A" w:rsidP="00550F6A">
            <w:pPr>
              <w:spacing w:after="0" w:line="240" w:lineRule="auto"/>
              <w:ind w:hanging="2"/>
              <w:jc w:val="both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F37B5C">
              <w:rPr>
                <w:rFonts w:eastAsia="Times New Roman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50F6A" w:rsidRPr="00F37B5C" w:rsidRDefault="00550F6A" w:rsidP="00550F6A">
            <w:pPr>
              <w:spacing w:after="0" w:line="240" w:lineRule="auto"/>
              <w:ind w:hanging="2"/>
              <w:jc w:val="both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F37B5C">
              <w:rPr>
                <w:rFonts w:eastAsia="Times New Roman" w:cs="Calibri"/>
                <w:color w:val="000000"/>
                <w:sz w:val="20"/>
                <w:szCs w:val="20"/>
              </w:rPr>
              <w:t>7.2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50F6A" w:rsidRPr="00F37B5C" w:rsidRDefault="00550F6A" w:rsidP="00550F6A">
            <w:pPr>
              <w:spacing w:after="0" w:line="240" w:lineRule="auto"/>
              <w:ind w:hanging="2"/>
              <w:jc w:val="both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F37B5C">
              <w:rPr>
                <w:rFonts w:eastAsia="Times New Roman" w:cs="Calibri"/>
                <w:color w:val="000000"/>
                <w:sz w:val="20"/>
                <w:szCs w:val="20"/>
              </w:rPr>
              <w:t>0.728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50F6A" w:rsidRPr="00F37B5C" w:rsidRDefault="00550F6A" w:rsidP="00550F6A">
            <w:pPr>
              <w:spacing w:after="0" w:line="240" w:lineRule="auto"/>
              <w:ind w:hanging="2"/>
              <w:jc w:val="both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F37B5C">
              <w:rPr>
                <w:rFonts w:eastAsia="Times New Roman" w:cs="Calibri"/>
                <w:color w:val="000000"/>
                <w:sz w:val="20"/>
                <w:szCs w:val="20"/>
              </w:rPr>
              <w:t>0.397</w:t>
            </w:r>
          </w:p>
        </w:tc>
      </w:tr>
      <w:tr w:rsidR="00550F6A" w:rsidRPr="00F37B5C" w:rsidTr="00550F6A">
        <w:trPr>
          <w:trHeight w:val="106"/>
        </w:trPr>
        <w:tc>
          <w:tcPr>
            <w:tcW w:w="239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0F6A" w:rsidRPr="00F37B5C" w:rsidRDefault="00550F6A" w:rsidP="00550F6A">
            <w:pPr>
              <w:spacing w:after="0" w:line="240" w:lineRule="auto"/>
              <w:ind w:hanging="2"/>
              <w:jc w:val="both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F37B5C">
              <w:rPr>
                <w:rFonts w:eastAsia="Times New Roman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50F6A" w:rsidRPr="00F37B5C" w:rsidRDefault="00550F6A" w:rsidP="00550F6A">
            <w:pPr>
              <w:spacing w:after="0" w:line="240" w:lineRule="auto"/>
              <w:ind w:hanging="2"/>
              <w:jc w:val="both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F37B5C">
              <w:rPr>
                <w:rFonts w:eastAsia="Times New Roman" w:cs="Calibri"/>
                <w:color w:val="000000"/>
                <w:sz w:val="20"/>
                <w:szCs w:val="20"/>
              </w:rPr>
              <w:t>Detritivore</w:t>
            </w:r>
          </w:p>
        </w:tc>
        <w:tc>
          <w:tcPr>
            <w:tcW w:w="5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50F6A" w:rsidRPr="00F37B5C" w:rsidRDefault="00550F6A" w:rsidP="00550F6A">
            <w:pPr>
              <w:spacing w:after="0" w:line="240" w:lineRule="auto"/>
              <w:ind w:hanging="2"/>
              <w:jc w:val="both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F37B5C">
              <w:rPr>
                <w:rFonts w:eastAsia="Times New Roman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50F6A" w:rsidRPr="00F37B5C" w:rsidRDefault="00550F6A" w:rsidP="00550F6A">
            <w:pPr>
              <w:spacing w:after="0" w:line="240" w:lineRule="auto"/>
              <w:ind w:hanging="2"/>
              <w:jc w:val="both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F37B5C">
              <w:rPr>
                <w:rFonts w:eastAsia="Times New Roman" w:cs="Calibri"/>
                <w:color w:val="000000"/>
                <w:sz w:val="20"/>
                <w:szCs w:val="20"/>
              </w:rPr>
              <w:t>1.0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50F6A" w:rsidRPr="00F37B5C" w:rsidRDefault="00550F6A" w:rsidP="00550F6A">
            <w:pPr>
              <w:spacing w:after="0" w:line="240" w:lineRule="auto"/>
              <w:ind w:hanging="2"/>
              <w:jc w:val="both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F37B5C">
              <w:rPr>
                <w:rFonts w:eastAsia="Times New Roman" w:cs="Calibri"/>
                <w:color w:val="000000"/>
                <w:sz w:val="20"/>
                <w:szCs w:val="20"/>
              </w:rPr>
              <w:t>2.746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50F6A" w:rsidRPr="00F37B5C" w:rsidRDefault="00550F6A" w:rsidP="00550F6A">
            <w:pPr>
              <w:spacing w:after="0" w:line="240" w:lineRule="auto"/>
              <w:ind w:hanging="2"/>
              <w:jc w:val="both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F37B5C">
              <w:rPr>
                <w:rFonts w:eastAsia="Times New Roman" w:cs="Calibri"/>
                <w:color w:val="000000"/>
                <w:sz w:val="20"/>
                <w:szCs w:val="20"/>
              </w:rPr>
              <w:t>0.102</w:t>
            </w:r>
          </w:p>
        </w:tc>
      </w:tr>
      <w:tr w:rsidR="00550F6A" w:rsidRPr="00F37B5C" w:rsidTr="00550F6A">
        <w:trPr>
          <w:trHeight w:val="304"/>
        </w:trPr>
        <w:tc>
          <w:tcPr>
            <w:tcW w:w="239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0F6A" w:rsidRPr="00F37B5C" w:rsidRDefault="00550F6A" w:rsidP="00550F6A">
            <w:pPr>
              <w:spacing w:after="0" w:line="240" w:lineRule="auto"/>
              <w:ind w:hanging="2"/>
              <w:jc w:val="both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F37B5C">
              <w:rPr>
                <w:rFonts w:eastAsia="Times New Roman" w:cs="Calibri"/>
                <w:color w:val="000000"/>
                <w:sz w:val="20"/>
                <w:szCs w:val="20"/>
              </w:rPr>
              <w:t>Decay class (DC)</w:t>
            </w:r>
          </w:p>
        </w:tc>
        <w:tc>
          <w:tcPr>
            <w:tcW w:w="20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50F6A" w:rsidRPr="00F37B5C" w:rsidRDefault="00550F6A" w:rsidP="00550F6A">
            <w:pPr>
              <w:spacing w:after="0" w:line="240" w:lineRule="auto"/>
              <w:ind w:hanging="2"/>
              <w:jc w:val="both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F37B5C">
              <w:rPr>
                <w:rFonts w:eastAsia="Times New Roman" w:cs="Calibri"/>
                <w:color w:val="000000"/>
                <w:sz w:val="20"/>
                <w:szCs w:val="20"/>
              </w:rPr>
              <w:t>Cambium consumer</w:t>
            </w:r>
          </w:p>
        </w:tc>
        <w:tc>
          <w:tcPr>
            <w:tcW w:w="5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50F6A" w:rsidRPr="00F37B5C" w:rsidRDefault="00550F6A" w:rsidP="00550F6A">
            <w:pPr>
              <w:spacing w:after="0" w:line="240" w:lineRule="auto"/>
              <w:ind w:hanging="2"/>
              <w:jc w:val="both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F37B5C">
              <w:rPr>
                <w:rFonts w:eastAsia="Times New Roman" w:cs="Calibri"/>
                <w:color w:val="000000"/>
                <w:sz w:val="20"/>
                <w:szCs w:val="20"/>
              </w:rPr>
              <w:t>3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50F6A" w:rsidRPr="00F37B5C" w:rsidRDefault="00550F6A" w:rsidP="00550F6A">
            <w:pPr>
              <w:spacing w:after="0" w:line="240" w:lineRule="auto"/>
              <w:ind w:hanging="2"/>
              <w:jc w:val="both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F37B5C">
              <w:rPr>
                <w:rFonts w:eastAsia="Times New Roman" w:cs="Calibri"/>
                <w:color w:val="000000"/>
                <w:sz w:val="20"/>
                <w:szCs w:val="20"/>
              </w:rPr>
              <w:t>12588.5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50F6A" w:rsidRPr="00F37B5C" w:rsidRDefault="00550F6A" w:rsidP="00550F6A">
            <w:pPr>
              <w:spacing w:after="0" w:line="240" w:lineRule="auto"/>
              <w:ind w:hanging="2"/>
              <w:jc w:val="both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F37B5C">
              <w:rPr>
                <w:rFonts w:eastAsia="Times New Roman" w:cs="Calibri"/>
                <w:color w:val="000000"/>
                <w:sz w:val="20"/>
                <w:szCs w:val="20"/>
              </w:rPr>
              <w:t>265.406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50F6A" w:rsidRPr="00F37B5C" w:rsidRDefault="00550F6A" w:rsidP="00550F6A">
            <w:pPr>
              <w:spacing w:after="0" w:line="240" w:lineRule="auto"/>
              <w:ind w:hanging="2"/>
              <w:jc w:val="both"/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</w:pPr>
            <w:r w:rsidRPr="00F37B5C"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  <w:t>&lt; .001</w:t>
            </w:r>
          </w:p>
        </w:tc>
      </w:tr>
      <w:tr w:rsidR="00550F6A" w:rsidRPr="00F37B5C" w:rsidTr="00550F6A">
        <w:trPr>
          <w:trHeight w:val="106"/>
        </w:trPr>
        <w:tc>
          <w:tcPr>
            <w:tcW w:w="239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0F6A" w:rsidRPr="00F37B5C" w:rsidRDefault="00550F6A" w:rsidP="00550F6A">
            <w:pPr>
              <w:spacing w:after="0" w:line="240" w:lineRule="auto"/>
              <w:ind w:hanging="2"/>
              <w:jc w:val="both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F37B5C">
              <w:rPr>
                <w:rFonts w:eastAsia="Times New Roman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50F6A" w:rsidRPr="00F37B5C" w:rsidRDefault="00550F6A" w:rsidP="00550F6A">
            <w:pPr>
              <w:spacing w:after="0" w:line="240" w:lineRule="auto"/>
              <w:ind w:hanging="2"/>
              <w:jc w:val="both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F37B5C">
              <w:rPr>
                <w:rFonts w:eastAsia="Times New Roman" w:cs="Calibri"/>
                <w:color w:val="000000"/>
                <w:sz w:val="20"/>
                <w:szCs w:val="20"/>
              </w:rPr>
              <w:t>Wood borer</w:t>
            </w:r>
          </w:p>
        </w:tc>
        <w:tc>
          <w:tcPr>
            <w:tcW w:w="5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50F6A" w:rsidRPr="00F37B5C" w:rsidRDefault="00550F6A" w:rsidP="00550F6A">
            <w:pPr>
              <w:spacing w:after="0" w:line="240" w:lineRule="auto"/>
              <w:ind w:hanging="2"/>
              <w:jc w:val="both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F37B5C">
              <w:rPr>
                <w:rFonts w:eastAsia="Times New Roman" w:cs="Calibri"/>
                <w:color w:val="000000"/>
                <w:sz w:val="20"/>
                <w:szCs w:val="20"/>
              </w:rPr>
              <w:t>3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50F6A" w:rsidRPr="00F37B5C" w:rsidRDefault="00550F6A" w:rsidP="00550F6A">
            <w:pPr>
              <w:spacing w:after="0" w:line="240" w:lineRule="auto"/>
              <w:ind w:hanging="2"/>
              <w:jc w:val="both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F37B5C">
              <w:rPr>
                <w:rFonts w:eastAsia="Times New Roman" w:cs="Calibri"/>
                <w:color w:val="000000"/>
                <w:sz w:val="20"/>
                <w:szCs w:val="20"/>
              </w:rPr>
              <w:t>443.2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50F6A" w:rsidRPr="00F37B5C" w:rsidRDefault="00550F6A" w:rsidP="00550F6A">
            <w:pPr>
              <w:spacing w:after="0" w:line="240" w:lineRule="auto"/>
              <w:ind w:hanging="2"/>
              <w:jc w:val="both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F37B5C">
              <w:rPr>
                <w:rFonts w:eastAsia="Times New Roman" w:cs="Calibri"/>
                <w:color w:val="000000"/>
                <w:sz w:val="20"/>
                <w:szCs w:val="20"/>
              </w:rPr>
              <w:t>60.923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50F6A" w:rsidRPr="00F37B5C" w:rsidRDefault="00550F6A" w:rsidP="00550F6A">
            <w:pPr>
              <w:spacing w:after="0" w:line="240" w:lineRule="auto"/>
              <w:ind w:hanging="2"/>
              <w:jc w:val="both"/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</w:pPr>
            <w:r w:rsidRPr="00F37B5C"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  <w:t>&lt; .001</w:t>
            </w:r>
          </w:p>
        </w:tc>
      </w:tr>
      <w:tr w:rsidR="00550F6A" w:rsidRPr="00F37B5C" w:rsidTr="00550F6A">
        <w:trPr>
          <w:trHeight w:val="106"/>
        </w:trPr>
        <w:tc>
          <w:tcPr>
            <w:tcW w:w="239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0F6A" w:rsidRPr="00F37B5C" w:rsidRDefault="00550F6A" w:rsidP="00550F6A">
            <w:pPr>
              <w:spacing w:after="0" w:line="240" w:lineRule="auto"/>
              <w:ind w:hanging="2"/>
              <w:jc w:val="both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F37B5C">
              <w:rPr>
                <w:rFonts w:eastAsia="Times New Roman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50F6A" w:rsidRPr="00F37B5C" w:rsidRDefault="00550F6A" w:rsidP="00550F6A">
            <w:pPr>
              <w:spacing w:after="0" w:line="240" w:lineRule="auto"/>
              <w:ind w:hanging="2"/>
              <w:jc w:val="both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F37B5C">
              <w:rPr>
                <w:rFonts w:eastAsia="Times New Roman" w:cs="Calibri"/>
                <w:color w:val="000000"/>
                <w:sz w:val="20"/>
                <w:szCs w:val="20"/>
              </w:rPr>
              <w:t>Fungivore</w:t>
            </w:r>
          </w:p>
        </w:tc>
        <w:tc>
          <w:tcPr>
            <w:tcW w:w="5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50F6A" w:rsidRPr="00F37B5C" w:rsidRDefault="00550F6A" w:rsidP="00550F6A">
            <w:pPr>
              <w:spacing w:after="0" w:line="240" w:lineRule="auto"/>
              <w:ind w:hanging="2"/>
              <w:jc w:val="both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F37B5C">
              <w:rPr>
                <w:rFonts w:eastAsia="Times New Roman" w:cs="Calibri"/>
                <w:color w:val="000000"/>
                <w:sz w:val="20"/>
                <w:szCs w:val="20"/>
              </w:rPr>
              <w:t>3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50F6A" w:rsidRPr="00F37B5C" w:rsidRDefault="00550F6A" w:rsidP="00550F6A">
            <w:pPr>
              <w:spacing w:after="0" w:line="240" w:lineRule="auto"/>
              <w:ind w:hanging="2"/>
              <w:jc w:val="both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F37B5C">
              <w:rPr>
                <w:rFonts w:eastAsia="Times New Roman" w:cs="Calibri"/>
                <w:color w:val="000000"/>
                <w:sz w:val="20"/>
                <w:szCs w:val="20"/>
              </w:rPr>
              <w:t>125.1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50F6A" w:rsidRPr="00F37B5C" w:rsidRDefault="00550F6A" w:rsidP="00550F6A">
            <w:pPr>
              <w:spacing w:after="0" w:line="240" w:lineRule="auto"/>
              <w:ind w:hanging="2"/>
              <w:jc w:val="both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F37B5C">
              <w:rPr>
                <w:rFonts w:eastAsia="Times New Roman" w:cs="Calibri"/>
                <w:color w:val="000000"/>
                <w:sz w:val="20"/>
                <w:szCs w:val="20"/>
              </w:rPr>
              <w:t>18.088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50F6A" w:rsidRPr="00F37B5C" w:rsidRDefault="00550F6A" w:rsidP="00550F6A">
            <w:pPr>
              <w:spacing w:after="0" w:line="240" w:lineRule="auto"/>
              <w:ind w:hanging="2"/>
              <w:jc w:val="both"/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</w:pPr>
            <w:r w:rsidRPr="00F37B5C"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  <w:t>&lt; .001</w:t>
            </w:r>
          </w:p>
        </w:tc>
      </w:tr>
      <w:tr w:rsidR="00550F6A" w:rsidRPr="00F37B5C" w:rsidTr="00550F6A">
        <w:trPr>
          <w:trHeight w:val="106"/>
        </w:trPr>
        <w:tc>
          <w:tcPr>
            <w:tcW w:w="239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0F6A" w:rsidRPr="00F37B5C" w:rsidRDefault="00550F6A" w:rsidP="00550F6A">
            <w:pPr>
              <w:spacing w:after="0" w:line="240" w:lineRule="auto"/>
              <w:ind w:hanging="2"/>
              <w:jc w:val="both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F37B5C">
              <w:rPr>
                <w:rFonts w:eastAsia="Times New Roman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50F6A" w:rsidRPr="00F37B5C" w:rsidRDefault="00550F6A" w:rsidP="00550F6A">
            <w:pPr>
              <w:spacing w:after="0" w:line="240" w:lineRule="auto"/>
              <w:ind w:hanging="2"/>
              <w:jc w:val="both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F37B5C">
              <w:rPr>
                <w:rFonts w:eastAsia="Times New Roman" w:cs="Calibri"/>
                <w:color w:val="000000"/>
                <w:sz w:val="20"/>
                <w:szCs w:val="20"/>
              </w:rPr>
              <w:t>Predator</w:t>
            </w:r>
          </w:p>
        </w:tc>
        <w:tc>
          <w:tcPr>
            <w:tcW w:w="5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50F6A" w:rsidRPr="00F37B5C" w:rsidRDefault="00550F6A" w:rsidP="00550F6A">
            <w:pPr>
              <w:spacing w:after="0" w:line="240" w:lineRule="auto"/>
              <w:ind w:hanging="2"/>
              <w:jc w:val="both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F37B5C">
              <w:rPr>
                <w:rFonts w:eastAsia="Times New Roman" w:cs="Calibri"/>
                <w:color w:val="000000"/>
                <w:sz w:val="20"/>
                <w:szCs w:val="20"/>
              </w:rPr>
              <w:t>3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50F6A" w:rsidRPr="00F37B5C" w:rsidRDefault="00550F6A" w:rsidP="00550F6A">
            <w:pPr>
              <w:spacing w:after="0" w:line="240" w:lineRule="auto"/>
              <w:ind w:hanging="2"/>
              <w:jc w:val="both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F37B5C">
              <w:rPr>
                <w:rFonts w:eastAsia="Times New Roman" w:cs="Calibri"/>
                <w:color w:val="000000"/>
                <w:sz w:val="20"/>
                <w:szCs w:val="20"/>
              </w:rPr>
              <w:t>38.7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50F6A" w:rsidRPr="00F37B5C" w:rsidRDefault="00550F6A" w:rsidP="00550F6A">
            <w:pPr>
              <w:spacing w:after="0" w:line="240" w:lineRule="auto"/>
              <w:ind w:hanging="2"/>
              <w:jc w:val="both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F37B5C">
              <w:rPr>
                <w:rFonts w:eastAsia="Times New Roman" w:cs="Calibri"/>
                <w:color w:val="000000"/>
                <w:sz w:val="20"/>
                <w:szCs w:val="20"/>
              </w:rPr>
              <w:t>3.914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50F6A" w:rsidRPr="00F37B5C" w:rsidRDefault="00550F6A" w:rsidP="00550F6A">
            <w:pPr>
              <w:spacing w:after="0" w:line="240" w:lineRule="auto"/>
              <w:ind w:hanging="2"/>
              <w:jc w:val="both"/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</w:pPr>
            <w:r w:rsidRPr="00F37B5C"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  <w:t>0.012</w:t>
            </w:r>
          </w:p>
        </w:tc>
      </w:tr>
      <w:tr w:rsidR="00550F6A" w:rsidRPr="00F37B5C" w:rsidTr="00550F6A">
        <w:trPr>
          <w:trHeight w:val="106"/>
        </w:trPr>
        <w:tc>
          <w:tcPr>
            <w:tcW w:w="239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0F6A" w:rsidRPr="00F37B5C" w:rsidRDefault="00550F6A" w:rsidP="00550F6A">
            <w:pPr>
              <w:spacing w:after="0" w:line="240" w:lineRule="auto"/>
              <w:ind w:hanging="2"/>
              <w:jc w:val="both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F37B5C">
              <w:rPr>
                <w:rFonts w:eastAsia="Times New Roman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50F6A" w:rsidRPr="00F37B5C" w:rsidRDefault="00550F6A" w:rsidP="00550F6A">
            <w:pPr>
              <w:spacing w:after="0" w:line="240" w:lineRule="auto"/>
              <w:ind w:hanging="2"/>
              <w:jc w:val="both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F37B5C">
              <w:rPr>
                <w:rFonts w:eastAsia="Times New Roman" w:cs="Calibri"/>
                <w:color w:val="000000"/>
                <w:sz w:val="20"/>
                <w:szCs w:val="20"/>
              </w:rPr>
              <w:t>Detritivore</w:t>
            </w:r>
          </w:p>
        </w:tc>
        <w:tc>
          <w:tcPr>
            <w:tcW w:w="5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50F6A" w:rsidRPr="00F37B5C" w:rsidRDefault="00550F6A" w:rsidP="00550F6A">
            <w:pPr>
              <w:spacing w:after="0" w:line="240" w:lineRule="auto"/>
              <w:ind w:hanging="2"/>
              <w:jc w:val="both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F37B5C">
              <w:rPr>
                <w:rFonts w:eastAsia="Times New Roman" w:cs="Calibri"/>
                <w:color w:val="000000"/>
                <w:sz w:val="20"/>
                <w:szCs w:val="20"/>
              </w:rPr>
              <w:t>3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50F6A" w:rsidRPr="00F37B5C" w:rsidRDefault="00550F6A" w:rsidP="00550F6A">
            <w:pPr>
              <w:spacing w:after="0" w:line="240" w:lineRule="auto"/>
              <w:ind w:hanging="2"/>
              <w:jc w:val="both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F37B5C">
              <w:rPr>
                <w:rFonts w:eastAsia="Times New Roman" w:cs="Calibri"/>
                <w:color w:val="000000"/>
                <w:sz w:val="20"/>
                <w:szCs w:val="20"/>
              </w:rPr>
              <w:t>0.8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50F6A" w:rsidRPr="00F37B5C" w:rsidRDefault="00550F6A" w:rsidP="00550F6A">
            <w:pPr>
              <w:spacing w:after="0" w:line="240" w:lineRule="auto"/>
              <w:ind w:hanging="2"/>
              <w:jc w:val="both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F37B5C">
              <w:rPr>
                <w:rFonts w:eastAsia="Times New Roman" w:cs="Calibri"/>
                <w:color w:val="000000"/>
                <w:sz w:val="20"/>
                <w:szCs w:val="20"/>
              </w:rPr>
              <w:t>2.294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50F6A" w:rsidRPr="00F37B5C" w:rsidRDefault="00550F6A" w:rsidP="00550F6A">
            <w:pPr>
              <w:spacing w:after="0" w:line="240" w:lineRule="auto"/>
              <w:ind w:hanging="2"/>
              <w:jc w:val="both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F37B5C">
              <w:rPr>
                <w:rFonts w:eastAsia="Times New Roman" w:cs="Calibri"/>
                <w:color w:val="000000"/>
                <w:sz w:val="20"/>
                <w:szCs w:val="20"/>
              </w:rPr>
              <w:t>0.086</w:t>
            </w:r>
          </w:p>
        </w:tc>
      </w:tr>
      <w:tr w:rsidR="00550F6A" w:rsidRPr="00F37B5C" w:rsidTr="00550F6A">
        <w:trPr>
          <w:trHeight w:val="213"/>
        </w:trPr>
        <w:tc>
          <w:tcPr>
            <w:tcW w:w="239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0F6A" w:rsidRPr="00F37B5C" w:rsidRDefault="00550F6A" w:rsidP="00550F6A">
            <w:pPr>
              <w:spacing w:after="0" w:line="240" w:lineRule="auto"/>
              <w:ind w:hanging="2"/>
              <w:jc w:val="both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F37B5C">
              <w:rPr>
                <w:rFonts w:eastAsia="Times New Roman" w:cs="Calibri"/>
                <w:color w:val="000000"/>
                <w:sz w:val="20"/>
                <w:szCs w:val="20"/>
              </w:rPr>
              <w:t xml:space="preserve">L.Loc </w:t>
            </w:r>
            <w:r w:rsidR="002451CC">
              <w:rPr>
                <w:rFonts w:ascii="Segoe UI Symbol" w:eastAsia="Arial Unicode MS" w:hAnsi="Segoe UI Symbol" w:cs="Segoe UI Symbol"/>
                <w:color w:val="000000"/>
                <w:sz w:val="20"/>
                <w:szCs w:val="20"/>
              </w:rPr>
              <w:t>×</w:t>
            </w:r>
            <w:r w:rsidRPr="00F37B5C">
              <w:rPr>
                <w:rFonts w:eastAsia="Times New Roman" w:cs="Calibri"/>
                <w:color w:val="000000"/>
                <w:sz w:val="20"/>
                <w:szCs w:val="20"/>
              </w:rPr>
              <w:t xml:space="preserve"> T.sp</w:t>
            </w:r>
          </w:p>
        </w:tc>
        <w:tc>
          <w:tcPr>
            <w:tcW w:w="20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50F6A" w:rsidRPr="00F37B5C" w:rsidRDefault="00550F6A" w:rsidP="00550F6A">
            <w:pPr>
              <w:spacing w:after="0" w:line="240" w:lineRule="auto"/>
              <w:ind w:hanging="2"/>
              <w:jc w:val="both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F37B5C">
              <w:rPr>
                <w:rFonts w:eastAsia="Times New Roman" w:cs="Calibri"/>
                <w:color w:val="000000"/>
                <w:sz w:val="20"/>
                <w:szCs w:val="20"/>
              </w:rPr>
              <w:t>Cambium consumer</w:t>
            </w:r>
          </w:p>
        </w:tc>
        <w:tc>
          <w:tcPr>
            <w:tcW w:w="5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50F6A" w:rsidRPr="00F37B5C" w:rsidRDefault="00550F6A" w:rsidP="00550F6A">
            <w:pPr>
              <w:spacing w:after="0" w:line="240" w:lineRule="auto"/>
              <w:ind w:hanging="2"/>
              <w:jc w:val="both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F37B5C">
              <w:rPr>
                <w:rFonts w:eastAsia="Times New Roman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50F6A" w:rsidRPr="00F37B5C" w:rsidRDefault="00550F6A" w:rsidP="00550F6A">
            <w:pPr>
              <w:spacing w:after="0" w:line="240" w:lineRule="auto"/>
              <w:ind w:hanging="2"/>
              <w:jc w:val="both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F37B5C">
              <w:rPr>
                <w:rFonts w:eastAsia="Times New Roman" w:cs="Calibri"/>
                <w:color w:val="000000"/>
                <w:sz w:val="20"/>
                <w:szCs w:val="20"/>
              </w:rPr>
              <w:t>812.8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50F6A" w:rsidRPr="00F37B5C" w:rsidRDefault="00550F6A" w:rsidP="00550F6A">
            <w:pPr>
              <w:spacing w:after="0" w:line="240" w:lineRule="auto"/>
              <w:ind w:hanging="2"/>
              <w:jc w:val="both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F37B5C">
              <w:rPr>
                <w:rFonts w:eastAsia="Times New Roman" w:cs="Calibri"/>
                <w:color w:val="000000"/>
                <w:sz w:val="20"/>
                <w:szCs w:val="20"/>
              </w:rPr>
              <w:t>17.137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50F6A" w:rsidRPr="00F37B5C" w:rsidRDefault="00550F6A" w:rsidP="00550F6A">
            <w:pPr>
              <w:spacing w:after="0" w:line="240" w:lineRule="auto"/>
              <w:ind w:hanging="2"/>
              <w:jc w:val="both"/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</w:pPr>
            <w:r w:rsidRPr="00F37B5C"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  <w:t>&lt; .001</w:t>
            </w:r>
          </w:p>
        </w:tc>
      </w:tr>
      <w:tr w:rsidR="00550F6A" w:rsidRPr="00F37B5C" w:rsidTr="00550F6A">
        <w:trPr>
          <w:trHeight w:val="106"/>
        </w:trPr>
        <w:tc>
          <w:tcPr>
            <w:tcW w:w="239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0F6A" w:rsidRPr="00F37B5C" w:rsidRDefault="00550F6A" w:rsidP="00550F6A">
            <w:pPr>
              <w:spacing w:after="0" w:line="240" w:lineRule="auto"/>
              <w:ind w:hanging="2"/>
              <w:jc w:val="both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F37B5C">
              <w:rPr>
                <w:rFonts w:eastAsia="Times New Roman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50F6A" w:rsidRPr="00F37B5C" w:rsidRDefault="00550F6A" w:rsidP="00550F6A">
            <w:pPr>
              <w:spacing w:after="0" w:line="240" w:lineRule="auto"/>
              <w:ind w:hanging="2"/>
              <w:jc w:val="both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F37B5C">
              <w:rPr>
                <w:rFonts w:eastAsia="Times New Roman" w:cs="Calibri"/>
                <w:color w:val="000000"/>
                <w:sz w:val="20"/>
                <w:szCs w:val="20"/>
              </w:rPr>
              <w:t>Wood borer</w:t>
            </w:r>
          </w:p>
        </w:tc>
        <w:tc>
          <w:tcPr>
            <w:tcW w:w="5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50F6A" w:rsidRPr="00F37B5C" w:rsidRDefault="00550F6A" w:rsidP="00550F6A">
            <w:pPr>
              <w:spacing w:after="0" w:line="240" w:lineRule="auto"/>
              <w:ind w:hanging="2"/>
              <w:jc w:val="both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F37B5C">
              <w:rPr>
                <w:rFonts w:eastAsia="Times New Roman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50F6A" w:rsidRPr="00F37B5C" w:rsidRDefault="00550F6A" w:rsidP="00550F6A">
            <w:pPr>
              <w:spacing w:after="0" w:line="240" w:lineRule="auto"/>
              <w:ind w:hanging="2"/>
              <w:jc w:val="both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F37B5C">
              <w:rPr>
                <w:rFonts w:eastAsia="Times New Roman" w:cs="Calibri"/>
                <w:color w:val="000000"/>
                <w:sz w:val="20"/>
                <w:szCs w:val="20"/>
              </w:rPr>
              <w:t>112.8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50F6A" w:rsidRPr="00F37B5C" w:rsidRDefault="00550F6A" w:rsidP="00550F6A">
            <w:pPr>
              <w:spacing w:after="0" w:line="240" w:lineRule="auto"/>
              <w:ind w:hanging="2"/>
              <w:jc w:val="both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F37B5C">
              <w:rPr>
                <w:rFonts w:eastAsia="Times New Roman" w:cs="Calibri"/>
                <w:color w:val="000000"/>
                <w:sz w:val="20"/>
                <w:szCs w:val="20"/>
              </w:rPr>
              <w:t>15.507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50F6A" w:rsidRPr="00F37B5C" w:rsidRDefault="00550F6A" w:rsidP="00550F6A">
            <w:pPr>
              <w:spacing w:after="0" w:line="240" w:lineRule="auto"/>
              <w:ind w:hanging="2"/>
              <w:jc w:val="both"/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</w:pPr>
            <w:r w:rsidRPr="00F37B5C"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  <w:t>&lt; .001</w:t>
            </w:r>
          </w:p>
        </w:tc>
      </w:tr>
      <w:tr w:rsidR="00550F6A" w:rsidRPr="00F37B5C" w:rsidTr="00550F6A">
        <w:trPr>
          <w:trHeight w:val="106"/>
        </w:trPr>
        <w:tc>
          <w:tcPr>
            <w:tcW w:w="239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0F6A" w:rsidRPr="00F37B5C" w:rsidRDefault="00550F6A" w:rsidP="00550F6A">
            <w:pPr>
              <w:spacing w:after="0" w:line="240" w:lineRule="auto"/>
              <w:ind w:hanging="2"/>
              <w:jc w:val="both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F37B5C">
              <w:rPr>
                <w:rFonts w:eastAsia="Times New Roman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50F6A" w:rsidRPr="00F37B5C" w:rsidRDefault="00550F6A" w:rsidP="00550F6A">
            <w:pPr>
              <w:spacing w:after="0" w:line="240" w:lineRule="auto"/>
              <w:ind w:hanging="2"/>
              <w:jc w:val="both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F37B5C">
              <w:rPr>
                <w:rFonts w:eastAsia="Times New Roman" w:cs="Calibri"/>
                <w:color w:val="000000"/>
                <w:sz w:val="20"/>
                <w:szCs w:val="20"/>
              </w:rPr>
              <w:t>Fungivore</w:t>
            </w:r>
          </w:p>
        </w:tc>
        <w:tc>
          <w:tcPr>
            <w:tcW w:w="5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50F6A" w:rsidRPr="00F37B5C" w:rsidRDefault="00550F6A" w:rsidP="00550F6A">
            <w:pPr>
              <w:spacing w:after="0" w:line="240" w:lineRule="auto"/>
              <w:ind w:hanging="2"/>
              <w:jc w:val="both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F37B5C">
              <w:rPr>
                <w:rFonts w:eastAsia="Times New Roman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50F6A" w:rsidRPr="00F37B5C" w:rsidRDefault="00550F6A" w:rsidP="00550F6A">
            <w:pPr>
              <w:spacing w:after="0" w:line="240" w:lineRule="auto"/>
              <w:ind w:hanging="2"/>
              <w:jc w:val="both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F37B5C">
              <w:rPr>
                <w:rFonts w:eastAsia="Times New Roman" w:cs="Calibri"/>
                <w:color w:val="000000"/>
                <w:sz w:val="20"/>
                <w:szCs w:val="20"/>
              </w:rPr>
              <w:t>82.0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50F6A" w:rsidRPr="00F37B5C" w:rsidRDefault="00550F6A" w:rsidP="00550F6A">
            <w:pPr>
              <w:spacing w:after="0" w:line="240" w:lineRule="auto"/>
              <w:ind w:hanging="2"/>
              <w:jc w:val="both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F37B5C">
              <w:rPr>
                <w:rFonts w:eastAsia="Times New Roman" w:cs="Calibri"/>
                <w:color w:val="000000"/>
                <w:sz w:val="20"/>
                <w:szCs w:val="20"/>
              </w:rPr>
              <w:t>11.854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50F6A" w:rsidRPr="00F37B5C" w:rsidRDefault="00550F6A" w:rsidP="00550F6A">
            <w:pPr>
              <w:spacing w:after="0" w:line="240" w:lineRule="auto"/>
              <w:ind w:hanging="2"/>
              <w:jc w:val="both"/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</w:pPr>
            <w:r w:rsidRPr="00F37B5C"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  <w:t>0.001</w:t>
            </w:r>
          </w:p>
        </w:tc>
      </w:tr>
      <w:tr w:rsidR="00550F6A" w:rsidRPr="00F37B5C" w:rsidTr="00550F6A">
        <w:trPr>
          <w:trHeight w:val="106"/>
        </w:trPr>
        <w:tc>
          <w:tcPr>
            <w:tcW w:w="239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0F6A" w:rsidRPr="00F37B5C" w:rsidRDefault="00550F6A" w:rsidP="00550F6A">
            <w:pPr>
              <w:spacing w:after="0" w:line="240" w:lineRule="auto"/>
              <w:ind w:hanging="2"/>
              <w:jc w:val="both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F37B5C">
              <w:rPr>
                <w:rFonts w:eastAsia="Times New Roman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50F6A" w:rsidRPr="00F37B5C" w:rsidRDefault="00550F6A" w:rsidP="00550F6A">
            <w:pPr>
              <w:spacing w:after="0" w:line="240" w:lineRule="auto"/>
              <w:ind w:hanging="2"/>
              <w:jc w:val="both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F37B5C">
              <w:rPr>
                <w:rFonts w:eastAsia="Times New Roman" w:cs="Calibri"/>
                <w:color w:val="000000"/>
                <w:sz w:val="20"/>
                <w:szCs w:val="20"/>
              </w:rPr>
              <w:t>Predator</w:t>
            </w:r>
          </w:p>
        </w:tc>
        <w:tc>
          <w:tcPr>
            <w:tcW w:w="5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50F6A" w:rsidRPr="00F37B5C" w:rsidRDefault="00550F6A" w:rsidP="00550F6A">
            <w:pPr>
              <w:spacing w:after="0" w:line="240" w:lineRule="auto"/>
              <w:ind w:hanging="2"/>
              <w:jc w:val="both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F37B5C">
              <w:rPr>
                <w:rFonts w:eastAsia="Times New Roman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50F6A" w:rsidRPr="00F37B5C" w:rsidRDefault="00550F6A" w:rsidP="00550F6A">
            <w:pPr>
              <w:spacing w:after="0" w:line="240" w:lineRule="auto"/>
              <w:ind w:hanging="2"/>
              <w:jc w:val="both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F37B5C">
              <w:rPr>
                <w:rFonts w:eastAsia="Times New Roman" w:cs="Calibri"/>
                <w:color w:val="000000"/>
                <w:sz w:val="20"/>
                <w:szCs w:val="20"/>
              </w:rPr>
              <w:t>101.2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50F6A" w:rsidRPr="00F37B5C" w:rsidRDefault="00550F6A" w:rsidP="00550F6A">
            <w:pPr>
              <w:spacing w:after="0" w:line="240" w:lineRule="auto"/>
              <w:ind w:hanging="2"/>
              <w:jc w:val="both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F37B5C">
              <w:rPr>
                <w:rFonts w:eastAsia="Times New Roman" w:cs="Calibri"/>
                <w:color w:val="000000"/>
                <w:sz w:val="20"/>
                <w:szCs w:val="20"/>
              </w:rPr>
              <w:t>10.24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50F6A" w:rsidRPr="00F37B5C" w:rsidRDefault="00550F6A" w:rsidP="00550F6A">
            <w:pPr>
              <w:spacing w:after="0" w:line="240" w:lineRule="auto"/>
              <w:ind w:hanging="2"/>
              <w:jc w:val="both"/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</w:pPr>
            <w:r w:rsidRPr="00F37B5C"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  <w:t>0.002</w:t>
            </w:r>
          </w:p>
        </w:tc>
      </w:tr>
      <w:tr w:rsidR="00550F6A" w:rsidRPr="00F37B5C" w:rsidTr="00550F6A">
        <w:trPr>
          <w:trHeight w:val="106"/>
        </w:trPr>
        <w:tc>
          <w:tcPr>
            <w:tcW w:w="239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0F6A" w:rsidRPr="00F37B5C" w:rsidRDefault="00550F6A" w:rsidP="00550F6A">
            <w:pPr>
              <w:spacing w:after="0" w:line="240" w:lineRule="auto"/>
              <w:ind w:hanging="2"/>
              <w:jc w:val="both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F37B5C">
              <w:rPr>
                <w:rFonts w:eastAsia="Times New Roman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50F6A" w:rsidRPr="00F37B5C" w:rsidRDefault="00550F6A" w:rsidP="00550F6A">
            <w:pPr>
              <w:spacing w:after="0" w:line="240" w:lineRule="auto"/>
              <w:ind w:hanging="2"/>
              <w:jc w:val="both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F37B5C">
              <w:rPr>
                <w:rFonts w:eastAsia="Times New Roman" w:cs="Calibri"/>
                <w:color w:val="000000"/>
                <w:sz w:val="20"/>
                <w:szCs w:val="20"/>
              </w:rPr>
              <w:t>Detritivore</w:t>
            </w:r>
          </w:p>
        </w:tc>
        <w:tc>
          <w:tcPr>
            <w:tcW w:w="5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50F6A" w:rsidRPr="00F37B5C" w:rsidRDefault="00550F6A" w:rsidP="00550F6A">
            <w:pPr>
              <w:spacing w:after="0" w:line="240" w:lineRule="auto"/>
              <w:ind w:hanging="2"/>
              <w:jc w:val="both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F37B5C">
              <w:rPr>
                <w:rFonts w:eastAsia="Times New Roman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50F6A" w:rsidRPr="00F37B5C" w:rsidRDefault="00550F6A" w:rsidP="00550F6A">
            <w:pPr>
              <w:spacing w:after="0" w:line="240" w:lineRule="auto"/>
              <w:ind w:hanging="2"/>
              <w:jc w:val="both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F37B5C">
              <w:rPr>
                <w:rFonts w:eastAsia="Times New Roman" w:cs="Calibri"/>
                <w:color w:val="000000"/>
                <w:sz w:val="20"/>
                <w:szCs w:val="20"/>
              </w:rPr>
              <w:t>0.1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50F6A" w:rsidRPr="00F37B5C" w:rsidRDefault="00550F6A" w:rsidP="00550F6A">
            <w:pPr>
              <w:spacing w:after="0" w:line="240" w:lineRule="auto"/>
              <w:ind w:hanging="2"/>
              <w:jc w:val="both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F37B5C">
              <w:rPr>
                <w:rFonts w:eastAsia="Times New Roman" w:cs="Calibri"/>
                <w:color w:val="000000"/>
                <w:sz w:val="20"/>
                <w:szCs w:val="20"/>
              </w:rPr>
              <w:t>0.305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50F6A" w:rsidRPr="00F37B5C" w:rsidRDefault="00550F6A" w:rsidP="00550F6A">
            <w:pPr>
              <w:spacing w:after="0" w:line="240" w:lineRule="auto"/>
              <w:ind w:hanging="2"/>
              <w:jc w:val="both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F37B5C">
              <w:rPr>
                <w:rFonts w:eastAsia="Times New Roman" w:cs="Calibri"/>
                <w:color w:val="000000"/>
                <w:sz w:val="20"/>
                <w:szCs w:val="20"/>
              </w:rPr>
              <w:t>0.583</w:t>
            </w:r>
          </w:p>
        </w:tc>
      </w:tr>
      <w:tr w:rsidR="00550F6A" w:rsidRPr="00F37B5C" w:rsidTr="00550F6A">
        <w:trPr>
          <w:trHeight w:val="213"/>
        </w:trPr>
        <w:tc>
          <w:tcPr>
            <w:tcW w:w="239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0F6A" w:rsidRPr="00F37B5C" w:rsidRDefault="00550F6A" w:rsidP="00550F6A">
            <w:pPr>
              <w:spacing w:after="0" w:line="240" w:lineRule="auto"/>
              <w:ind w:hanging="2"/>
              <w:jc w:val="both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F37B5C">
              <w:rPr>
                <w:rFonts w:eastAsia="Times New Roman" w:cs="Calibri"/>
                <w:color w:val="000000"/>
                <w:sz w:val="20"/>
                <w:szCs w:val="20"/>
              </w:rPr>
              <w:t xml:space="preserve">L.Loc </w:t>
            </w:r>
            <w:r w:rsidR="002451CC">
              <w:rPr>
                <w:rFonts w:ascii="Segoe UI Symbol" w:eastAsia="Arial Unicode MS" w:hAnsi="Segoe UI Symbol" w:cs="Segoe UI Symbol"/>
                <w:color w:val="000000"/>
                <w:sz w:val="20"/>
                <w:szCs w:val="20"/>
              </w:rPr>
              <w:t>×</w:t>
            </w:r>
            <w:r w:rsidRPr="00F37B5C">
              <w:rPr>
                <w:rFonts w:eastAsia="Times New Roman" w:cs="Calibri"/>
                <w:color w:val="000000"/>
                <w:sz w:val="20"/>
                <w:szCs w:val="20"/>
              </w:rPr>
              <w:t xml:space="preserve"> DC</w:t>
            </w:r>
          </w:p>
        </w:tc>
        <w:tc>
          <w:tcPr>
            <w:tcW w:w="20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50F6A" w:rsidRPr="00F37B5C" w:rsidRDefault="00550F6A" w:rsidP="00550F6A">
            <w:pPr>
              <w:spacing w:after="0" w:line="240" w:lineRule="auto"/>
              <w:ind w:hanging="2"/>
              <w:jc w:val="both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F37B5C">
              <w:rPr>
                <w:rFonts w:eastAsia="Times New Roman" w:cs="Calibri"/>
                <w:color w:val="000000"/>
                <w:sz w:val="20"/>
                <w:szCs w:val="20"/>
              </w:rPr>
              <w:t>Cambium consumer</w:t>
            </w:r>
          </w:p>
        </w:tc>
        <w:tc>
          <w:tcPr>
            <w:tcW w:w="5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50F6A" w:rsidRPr="00F37B5C" w:rsidRDefault="00550F6A" w:rsidP="00550F6A">
            <w:pPr>
              <w:spacing w:after="0" w:line="240" w:lineRule="auto"/>
              <w:ind w:hanging="2"/>
              <w:jc w:val="both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F37B5C">
              <w:rPr>
                <w:rFonts w:eastAsia="Times New Roman" w:cs="Calibri"/>
                <w:color w:val="000000"/>
                <w:sz w:val="20"/>
                <w:szCs w:val="20"/>
              </w:rPr>
              <w:t>3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50F6A" w:rsidRPr="00F37B5C" w:rsidRDefault="00550F6A" w:rsidP="00550F6A">
            <w:pPr>
              <w:spacing w:after="0" w:line="240" w:lineRule="auto"/>
              <w:ind w:hanging="2"/>
              <w:jc w:val="both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F37B5C">
              <w:rPr>
                <w:rFonts w:eastAsia="Times New Roman" w:cs="Calibri"/>
                <w:color w:val="000000"/>
                <w:sz w:val="20"/>
                <w:szCs w:val="20"/>
              </w:rPr>
              <w:t>62.0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50F6A" w:rsidRPr="00F37B5C" w:rsidRDefault="00550F6A" w:rsidP="00550F6A">
            <w:pPr>
              <w:spacing w:after="0" w:line="240" w:lineRule="auto"/>
              <w:ind w:hanging="2"/>
              <w:jc w:val="both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F37B5C">
              <w:rPr>
                <w:rFonts w:eastAsia="Times New Roman" w:cs="Calibri"/>
                <w:color w:val="000000"/>
                <w:sz w:val="20"/>
                <w:szCs w:val="20"/>
              </w:rPr>
              <w:t>1.308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50F6A" w:rsidRPr="00F37B5C" w:rsidRDefault="00550F6A" w:rsidP="00550F6A">
            <w:pPr>
              <w:spacing w:after="0" w:line="240" w:lineRule="auto"/>
              <w:ind w:hanging="2"/>
              <w:jc w:val="both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F37B5C">
              <w:rPr>
                <w:rFonts w:eastAsia="Times New Roman" w:cs="Calibri"/>
                <w:color w:val="000000"/>
                <w:sz w:val="20"/>
                <w:szCs w:val="20"/>
              </w:rPr>
              <w:t>0.279</w:t>
            </w:r>
          </w:p>
        </w:tc>
      </w:tr>
      <w:tr w:rsidR="00550F6A" w:rsidRPr="00F37B5C" w:rsidTr="00550F6A">
        <w:trPr>
          <w:trHeight w:val="106"/>
        </w:trPr>
        <w:tc>
          <w:tcPr>
            <w:tcW w:w="239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0F6A" w:rsidRPr="00F37B5C" w:rsidRDefault="00550F6A" w:rsidP="00550F6A">
            <w:pPr>
              <w:spacing w:after="0" w:line="240" w:lineRule="auto"/>
              <w:ind w:hanging="2"/>
              <w:jc w:val="both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F37B5C">
              <w:rPr>
                <w:rFonts w:eastAsia="Times New Roman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50F6A" w:rsidRPr="00F37B5C" w:rsidRDefault="00550F6A" w:rsidP="00550F6A">
            <w:pPr>
              <w:spacing w:after="0" w:line="240" w:lineRule="auto"/>
              <w:ind w:hanging="2"/>
              <w:jc w:val="both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F37B5C">
              <w:rPr>
                <w:rFonts w:eastAsia="Times New Roman" w:cs="Calibri"/>
                <w:color w:val="000000"/>
                <w:sz w:val="20"/>
                <w:szCs w:val="20"/>
              </w:rPr>
              <w:t>Wood borer</w:t>
            </w:r>
          </w:p>
        </w:tc>
        <w:tc>
          <w:tcPr>
            <w:tcW w:w="5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50F6A" w:rsidRPr="00F37B5C" w:rsidRDefault="00550F6A" w:rsidP="00550F6A">
            <w:pPr>
              <w:spacing w:after="0" w:line="240" w:lineRule="auto"/>
              <w:ind w:hanging="2"/>
              <w:jc w:val="both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F37B5C">
              <w:rPr>
                <w:rFonts w:eastAsia="Times New Roman" w:cs="Calibri"/>
                <w:color w:val="000000"/>
                <w:sz w:val="20"/>
                <w:szCs w:val="20"/>
              </w:rPr>
              <w:t>3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50F6A" w:rsidRPr="00F37B5C" w:rsidRDefault="00550F6A" w:rsidP="00550F6A">
            <w:pPr>
              <w:spacing w:after="0" w:line="240" w:lineRule="auto"/>
              <w:ind w:hanging="2"/>
              <w:jc w:val="both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F37B5C">
              <w:rPr>
                <w:rFonts w:eastAsia="Times New Roman" w:cs="Calibri"/>
                <w:color w:val="000000"/>
                <w:sz w:val="20"/>
                <w:szCs w:val="20"/>
              </w:rPr>
              <w:t>18.9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50F6A" w:rsidRPr="00F37B5C" w:rsidRDefault="00550F6A" w:rsidP="00550F6A">
            <w:pPr>
              <w:spacing w:after="0" w:line="240" w:lineRule="auto"/>
              <w:ind w:hanging="2"/>
              <w:jc w:val="both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F37B5C">
              <w:rPr>
                <w:rFonts w:eastAsia="Times New Roman" w:cs="Calibri"/>
                <w:color w:val="000000"/>
                <w:sz w:val="20"/>
                <w:szCs w:val="20"/>
              </w:rPr>
              <w:t>2.604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50F6A" w:rsidRPr="00F37B5C" w:rsidRDefault="00550F6A" w:rsidP="00550F6A">
            <w:pPr>
              <w:spacing w:after="0" w:line="240" w:lineRule="auto"/>
              <w:ind w:hanging="2"/>
              <w:jc w:val="both"/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</w:pPr>
            <w:r w:rsidRPr="00F37B5C"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  <w:t>0.059</w:t>
            </w:r>
          </w:p>
        </w:tc>
      </w:tr>
      <w:tr w:rsidR="00550F6A" w:rsidRPr="00F37B5C" w:rsidTr="00550F6A">
        <w:trPr>
          <w:trHeight w:val="106"/>
        </w:trPr>
        <w:tc>
          <w:tcPr>
            <w:tcW w:w="239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0F6A" w:rsidRPr="00F37B5C" w:rsidRDefault="00550F6A" w:rsidP="00550F6A">
            <w:pPr>
              <w:spacing w:after="0" w:line="240" w:lineRule="auto"/>
              <w:ind w:hanging="2"/>
              <w:jc w:val="both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F37B5C">
              <w:rPr>
                <w:rFonts w:eastAsia="Times New Roman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50F6A" w:rsidRPr="00F37B5C" w:rsidRDefault="00550F6A" w:rsidP="00550F6A">
            <w:pPr>
              <w:spacing w:after="0" w:line="240" w:lineRule="auto"/>
              <w:ind w:hanging="2"/>
              <w:jc w:val="both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F37B5C">
              <w:rPr>
                <w:rFonts w:eastAsia="Times New Roman" w:cs="Calibri"/>
                <w:color w:val="000000"/>
                <w:sz w:val="20"/>
                <w:szCs w:val="20"/>
              </w:rPr>
              <w:t>Fungivore</w:t>
            </w:r>
          </w:p>
        </w:tc>
        <w:tc>
          <w:tcPr>
            <w:tcW w:w="5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50F6A" w:rsidRPr="00F37B5C" w:rsidRDefault="00550F6A" w:rsidP="00550F6A">
            <w:pPr>
              <w:spacing w:after="0" w:line="240" w:lineRule="auto"/>
              <w:ind w:hanging="2"/>
              <w:jc w:val="both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F37B5C">
              <w:rPr>
                <w:rFonts w:eastAsia="Times New Roman" w:cs="Calibri"/>
                <w:color w:val="000000"/>
                <w:sz w:val="20"/>
                <w:szCs w:val="20"/>
              </w:rPr>
              <w:t>3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50F6A" w:rsidRPr="00F37B5C" w:rsidRDefault="00550F6A" w:rsidP="00550F6A">
            <w:pPr>
              <w:spacing w:after="0" w:line="240" w:lineRule="auto"/>
              <w:ind w:hanging="2"/>
              <w:jc w:val="both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F37B5C">
              <w:rPr>
                <w:rFonts w:eastAsia="Times New Roman" w:cs="Calibri"/>
                <w:color w:val="000000"/>
                <w:sz w:val="20"/>
                <w:szCs w:val="20"/>
              </w:rPr>
              <w:t>4.0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50F6A" w:rsidRPr="00F37B5C" w:rsidRDefault="00550F6A" w:rsidP="00550F6A">
            <w:pPr>
              <w:spacing w:after="0" w:line="240" w:lineRule="auto"/>
              <w:ind w:hanging="2"/>
              <w:jc w:val="both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F37B5C">
              <w:rPr>
                <w:rFonts w:eastAsia="Times New Roman" w:cs="Calibri"/>
                <w:color w:val="000000"/>
                <w:sz w:val="20"/>
                <w:szCs w:val="20"/>
              </w:rPr>
              <w:t>0.59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50F6A" w:rsidRPr="00F37B5C" w:rsidRDefault="00550F6A" w:rsidP="00550F6A">
            <w:pPr>
              <w:spacing w:after="0" w:line="240" w:lineRule="auto"/>
              <w:ind w:hanging="2"/>
              <w:jc w:val="both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F37B5C">
              <w:rPr>
                <w:rFonts w:eastAsia="Times New Roman" w:cs="Calibri"/>
                <w:color w:val="000000"/>
                <w:sz w:val="20"/>
                <w:szCs w:val="20"/>
              </w:rPr>
              <w:t>0.624</w:t>
            </w:r>
          </w:p>
        </w:tc>
      </w:tr>
      <w:tr w:rsidR="00550F6A" w:rsidRPr="00F37B5C" w:rsidTr="00550F6A">
        <w:trPr>
          <w:trHeight w:val="106"/>
        </w:trPr>
        <w:tc>
          <w:tcPr>
            <w:tcW w:w="239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0F6A" w:rsidRPr="00F37B5C" w:rsidRDefault="00550F6A" w:rsidP="00550F6A">
            <w:pPr>
              <w:spacing w:after="0" w:line="240" w:lineRule="auto"/>
              <w:ind w:hanging="2"/>
              <w:jc w:val="both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F37B5C">
              <w:rPr>
                <w:rFonts w:eastAsia="Times New Roman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50F6A" w:rsidRPr="00F37B5C" w:rsidRDefault="00550F6A" w:rsidP="00550F6A">
            <w:pPr>
              <w:spacing w:after="0" w:line="240" w:lineRule="auto"/>
              <w:ind w:hanging="2"/>
              <w:jc w:val="both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F37B5C">
              <w:rPr>
                <w:rFonts w:eastAsia="Times New Roman" w:cs="Calibri"/>
                <w:color w:val="000000"/>
                <w:sz w:val="20"/>
                <w:szCs w:val="20"/>
              </w:rPr>
              <w:t>Predator</w:t>
            </w:r>
          </w:p>
        </w:tc>
        <w:tc>
          <w:tcPr>
            <w:tcW w:w="5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50F6A" w:rsidRPr="00F37B5C" w:rsidRDefault="00550F6A" w:rsidP="00550F6A">
            <w:pPr>
              <w:spacing w:after="0" w:line="240" w:lineRule="auto"/>
              <w:ind w:hanging="2"/>
              <w:jc w:val="both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F37B5C">
              <w:rPr>
                <w:rFonts w:eastAsia="Times New Roman" w:cs="Calibri"/>
                <w:color w:val="000000"/>
                <w:sz w:val="20"/>
                <w:szCs w:val="20"/>
              </w:rPr>
              <w:t>3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50F6A" w:rsidRPr="00F37B5C" w:rsidRDefault="00550F6A" w:rsidP="00550F6A">
            <w:pPr>
              <w:spacing w:after="0" w:line="240" w:lineRule="auto"/>
              <w:ind w:hanging="2"/>
              <w:jc w:val="both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F37B5C">
              <w:rPr>
                <w:rFonts w:eastAsia="Times New Roman" w:cs="Calibri"/>
                <w:color w:val="000000"/>
                <w:sz w:val="20"/>
                <w:szCs w:val="20"/>
              </w:rPr>
              <w:t>26.9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50F6A" w:rsidRPr="00F37B5C" w:rsidRDefault="00550F6A" w:rsidP="00550F6A">
            <w:pPr>
              <w:spacing w:after="0" w:line="240" w:lineRule="auto"/>
              <w:ind w:hanging="2"/>
              <w:jc w:val="both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F37B5C">
              <w:rPr>
                <w:rFonts w:eastAsia="Times New Roman" w:cs="Calibri"/>
                <w:color w:val="000000"/>
                <w:sz w:val="20"/>
                <w:szCs w:val="20"/>
              </w:rPr>
              <w:t>2.726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50F6A" w:rsidRPr="00F37B5C" w:rsidRDefault="00550F6A" w:rsidP="00550F6A">
            <w:pPr>
              <w:spacing w:after="0" w:line="240" w:lineRule="auto"/>
              <w:ind w:hanging="2"/>
              <w:jc w:val="both"/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</w:pPr>
            <w:r w:rsidRPr="00F37B5C"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  <w:t>0.051</w:t>
            </w:r>
          </w:p>
        </w:tc>
      </w:tr>
      <w:tr w:rsidR="00550F6A" w:rsidRPr="00F37B5C" w:rsidTr="00550F6A">
        <w:trPr>
          <w:trHeight w:val="106"/>
        </w:trPr>
        <w:tc>
          <w:tcPr>
            <w:tcW w:w="239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0F6A" w:rsidRPr="00F37B5C" w:rsidRDefault="00550F6A" w:rsidP="00550F6A">
            <w:pPr>
              <w:spacing w:after="0" w:line="240" w:lineRule="auto"/>
              <w:ind w:hanging="2"/>
              <w:jc w:val="both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F37B5C">
              <w:rPr>
                <w:rFonts w:eastAsia="Times New Roman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50F6A" w:rsidRPr="00F37B5C" w:rsidRDefault="00550F6A" w:rsidP="00550F6A">
            <w:pPr>
              <w:spacing w:after="0" w:line="240" w:lineRule="auto"/>
              <w:ind w:hanging="2"/>
              <w:jc w:val="both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F37B5C">
              <w:rPr>
                <w:rFonts w:eastAsia="Times New Roman" w:cs="Calibri"/>
                <w:color w:val="000000"/>
                <w:sz w:val="20"/>
                <w:szCs w:val="20"/>
              </w:rPr>
              <w:t>Detritivore</w:t>
            </w:r>
          </w:p>
        </w:tc>
        <w:tc>
          <w:tcPr>
            <w:tcW w:w="5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50F6A" w:rsidRPr="00F37B5C" w:rsidRDefault="00550F6A" w:rsidP="00550F6A">
            <w:pPr>
              <w:spacing w:after="0" w:line="240" w:lineRule="auto"/>
              <w:ind w:hanging="2"/>
              <w:jc w:val="both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F37B5C">
              <w:rPr>
                <w:rFonts w:eastAsia="Times New Roman" w:cs="Calibri"/>
                <w:color w:val="000000"/>
                <w:sz w:val="20"/>
                <w:szCs w:val="20"/>
              </w:rPr>
              <w:t>3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50F6A" w:rsidRPr="00F37B5C" w:rsidRDefault="00550F6A" w:rsidP="00550F6A">
            <w:pPr>
              <w:spacing w:after="0" w:line="240" w:lineRule="auto"/>
              <w:ind w:hanging="2"/>
              <w:jc w:val="both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F37B5C">
              <w:rPr>
                <w:rFonts w:eastAsia="Times New Roman" w:cs="Calibri"/>
                <w:color w:val="000000"/>
                <w:sz w:val="20"/>
                <w:szCs w:val="20"/>
              </w:rPr>
              <w:t>0.2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50F6A" w:rsidRPr="00F37B5C" w:rsidRDefault="00550F6A" w:rsidP="00550F6A">
            <w:pPr>
              <w:spacing w:after="0" w:line="240" w:lineRule="auto"/>
              <w:ind w:hanging="2"/>
              <w:jc w:val="both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F37B5C">
              <w:rPr>
                <w:rFonts w:eastAsia="Times New Roman" w:cs="Calibri"/>
                <w:color w:val="000000"/>
                <w:sz w:val="20"/>
                <w:szCs w:val="20"/>
              </w:rPr>
              <w:t>0.576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50F6A" w:rsidRPr="00F37B5C" w:rsidRDefault="00550F6A" w:rsidP="00550F6A">
            <w:pPr>
              <w:spacing w:after="0" w:line="240" w:lineRule="auto"/>
              <w:ind w:hanging="2"/>
              <w:jc w:val="both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F37B5C">
              <w:rPr>
                <w:rFonts w:eastAsia="Times New Roman" w:cs="Calibri"/>
                <w:color w:val="000000"/>
                <w:sz w:val="20"/>
                <w:szCs w:val="20"/>
              </w:rPr>
              <w:t>0.633</w:t>
            </w:r>
          </w:p>
        </w:tc>
      </w:tr>
      <w:tr w:rsidR="00550F6A" w:rsidRPr="00F37B5C" w:rsidTr="00550F6A">
        <w:trPr>
          <w:trHeight w:val="213"/>
        </w:trPr>
        <w:tc>
          <w:tcPr>
            <w:tcW w:w="239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0F6A" w:rsidRPr="00F37B5C" w:rsidRDefault="00550F6A" w:rsidP="00550F6A">
            <w:pPr>
              <w:spacing w:after="0" w:line="240" w:lineRule="auto"/>
              <w:ind w:hanging="2"/>
              <w:jc w:val="both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F37B5C">
              <w:rPr>
                <w:rFonts w:eastAsia="Times New Roman" w:cs="Calibri"/>
                <w:color w:val="000000"/>
                <w:sz w:val="20"/>
                <w:szCs w:val="20"/>
              </w:rPr>
              <w:t xml:space="preserve">T.sp </w:t>
            </w:r>
            <w:r w:rsidR="002451CC">
              <w:rPr>
                <w:rFonts w:ascii="Segoe UI Symbol" w:eastAsia="Arial Unicode MS" w:hAnsi="Segoe UI Symbol" w:cs="Segoe UI Symbol"/>
                <w:color w:val="000000"/>
                <w:sz w:val="20"/>
                <w:szCs w:val="20"/>
              </w:rPr>
              <w:t>×</w:t>
            </w:r>
            <w:r w:rsidRPr="00F37B5C">
              <w:rPr>
                <w:rFonts w:eastAsia="Times New Roman" w:cs="Calibri"/>
                <w:color w:val="000000"/>
                <w:sz w:val="20"/>
                <w:szCs w:val="20"/>
              </w:rPr>
              <w:t xml:space="preserve"> DC</w:t>
            </w:r>
          </w:p>
        </w:tc>
        <w:tc>
          <w:tcPr>
            <w:tcW w:w="20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50F6A" w:rsidRPr="00F37B5C" w:rsidRDefault="00550F6A" w:rsidP="00550F6A">
            <w:pPr>
              <w:spacing w:after="0" w:line="240" w:lineRule="auto"/>
              <w:ind w:hanging="2"/>
              <w:jc w:val="both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F37B5C">
              <w:rPr>
                <w:rFonts w:eastAsia="Times New Roman" w:cs="Calibri"/>
                <w:color w:val="000000"/>
                <w:sz w:val="20"/>
                <w:szCs w:val="20"/>
              </w:rPr>
              <w:t>Cambium consumer</w:t>
            </w:r>
          </w:p>
        </w:tc>
        <w:tc>
          <w:tcPr>
            <w:tcW w:w="5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50F6A" w:rsidRPr="00F37B5C" w:rsidRDefault="00550F6A" w:rsidP="00550F6A">
            <w:pPr>
              <w:spacing w:after="0" w:line="240" w:lineRule="auto"/>
              <w:ind w:hanging="2"/>
              <w:jc w:val="both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F37B5C">
              <w:rPr>
                <w:rFonts w:eastAsia="Times New Roman" w:cs="Calibri"/>
                <w:color w:val="000000"/>
                <w:sz w:val="20"/>
                <w:szCs w:val="20"/>
              </w:rPr>
              <w:t>3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50F6A" w:rsidRPr="00F37B5C" w:rsidRDefault="00550F6A" w:rsidP="00550F6A">
            <w:pPr>
              <w:spacing w:after="0" w:line="240" w:lineRule="auto"/>
              <w:ind w:hanging="2"/>
              <w:jc w:val="both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F37B5C">
              <w:rPr>
                <w:rFonts w:eastAsia="Times New Roman" w:cs="Calibri"/>
                <w:color w:val="000000"/>
                <w:sz w:val="20"/>
                <w:szCs w:val="20"/>
              </w:rPr>
              <w:t>343.4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50F6A" w:rsidRPr="00F37B5C" w:rsidRDefault="00550F6A" w:rsidP="00550F6A">
            <w:pPr>
              <w:spacing w:after="0" w:line="240" w:lineRule="auto"/>
              <w:ind w:hanging="2"/>
              <w:jc w:val="both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F37B5C">
              <w:rPr>
                <w:rFonts w:eastAsia="Times New Roman" w:cs="Calibri"/>
                <w:color w:val="000000"/>
                <w:sz w:val="20"/>
                <w:szCs w:val="20"/>
              </w:rPr>
              <w:t>7.242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50F6A" w:rsidRPr="00F37B5C" w:rsidRDefault="00550F6A" w:rsidP="00550F6A">
            <w:pPr>
              <w:spacing w:after="0" w:line="240" w:lineRule="auto"/>
              <w:ind w:hanging="2"/>
              <w:jc w:val="both"/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</w:pPr>
            <w:r w:rsidRPr="00F37B5C"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  <w:t>&lt; .001</w:t>
            </w:r>
          </w:p>
        </w:tc>
      </w:tr>
      <w:tr w:rsidR="00550F6A" w:rsidRPr="00F37B5C" w:rsidTr="00550F6A">
        <w:trPr>
          <w:trHeight w:val="106"/>
        </w:trPr>
        <w:tc>
          <w:tcPr>
            <w:tcW w:w="239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0F6A" w:rsidRPr="00F37B5C" w:rsidRDefault="00550F6A" w:rsidP="00550F6A">
            <w:pPr>
              <w:spacing w:after="0" w:line="240" w:lineRule="auto"/>
              <w:ind w:hanging="2"/>
              <w:jc w:val="both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F37B5C">
              <w:rPr>
                <w:rFonts w:eastAsia="Times New Roman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50F6A" w:rsidRPr="00F37B5C" w:rsidRDefault="00550F6A" w:rsidP="00550F6A">
            <w:pPr>
              <w:spacing w:after="0" w:line="240" w:lineRule="auto"/>
              <w:ind w:hanging="2"/>
              <w:jc w:val="both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F37B5C">
              <w:rPr>
                <w:rFonts w:eastAsia="Times New Roman" w:cs="Calibri"/>
                <w:color w:val="000000"/>
                <w:sz w:val="20"/>
                <w:szCs w:val="20"/>
              </w:rPr>
              <w:t>Wood borer</w:t>
            </w:r>
          </w:p>
        </w:tc>
        <w:tc>
          <w:tcPr>
            <w:tcW w:w="5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50F6A" w:rsidRPr="00F37B5C" w:rsidRDefault="00550F6A" w:rsidP="00550F6A">
            <w:pPr>
              <w:spacing w:after="0" w:line="240" w:lineRule="auto"/>
              <w:ind w:hanging="2"/>
              <w:jc w:val="both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F37B5C">
              <w:rPr>
                <w:rFonts w:eastAsia="Times New Roman" w:cs="Calibri"/>
                <w:color w:val="000000"/>
                <w:sz w:val="20"/>
                <w:szCs w:val="20"/>
              </w:rPr>
              <w:t>3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50F6A" w:rsidRPr="00F37B5C" w:rsidRDefault="00550F6A" w:rsidP="00550F6A">
            <w:pPr>
              <w:spacing w:after="0" w:line="240" w:lineRule="auto"/>
              <w:ind w:hanging="2"/>
              <w:jc w:val="both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F37B5C">
              <w:rPr>
                <w:rFonts w:eastAsia="Times New Roman" w:cs="Calibri"/>
                <w:color w:val="000000"/>
                <w:sz w:val="20"/>
                <w:szCs w:val="20"/>
              </w:rPr>
              <w:t>34.5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50F6A" w:rsidRPr="00F37B5C" w:rsidRDefault="00550F6A" w:rsidP="00550F6A">
            <w:pPr>
              <w:spacing w:after="0" w:line="240" w:lineRule="auto"/>
              <w:ind w:hanging="2"/>
              <w:jc w:val="both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F37B5C">
              <w:rPr>
                <w:rFonts w:eastAsia="Times New Roman" w:cs="Calibri"/>
                <w:color w:val="000000"/>
                <w:sz w:val="20"/>
                <w:szCs w:val="20"/>
              </w:rPr>
              <w:t>4.744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50F6A" w:rsidRPr="00F37B5C" w:rsidRDefault="00550F6A" w:rsidP="00550F6A">
            <w:pPr>
              <w:spacing w:after="0" w:line="240" w:lineRule="auto"/>
              <w:ind w:hanging="2"/>
              <w:jc w:val="both"/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</w:pPr>
            <w:r w:rsidRPr="00F37B5C"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  <w:t>0.005</w:t>
            </w:r>
          </w:p>
        </w:tc>
      </w:tr>
      <w:tr w:rsidR="00550F6A" w:rsidRPr="00F37B5C" w:rsidTr="00550F6A">
        <w:trPr>
          <w:trHeight w:val="106"/>
        </w:trPr>
        <w:tc>
          <w:tcPr>
            <w:tcW w:w="239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0F6A" w:rsidRPr="00F37B5C" w:rsidRDefault="00550F6A" w:rsidP="00550F6A">
            <w:pPr>
              <w:spacing w:after="0" w:line="240" w:lineRule="auto"/>
              <w:ind w:hanging="2"/>
              <w:jc w:val="both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F37B5C">
              <w:rPr>
                <w:rFonts w:eastAsia="Times New Roman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50F6A" w:rsidRPr="00F37B5C" w:rsidRDefault="00550F6A" w:rsidP="00550F6A">
            <w:pPr>
              <w:spacing w:after="0" w:line="240" w:lineRule="auto"/>
              <w:ind w:hanging="2"/>
              <w:jc w:val="both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F37B5C">
              <w:rPr>
                <w:rFonts w:eastAsia="Times New Roman" w:cs="Calibri"/>
                <w:color w:val="000000"/>
                <w:sz w:val="20"/>
                <w:szCs w:val="20"/>
              </w:rPr>
              <w:t>Fungivore</w:t>
            </w:r>
          </w:p>
        </w:tc>
        <w:tc>
          <w:tcPr>
            <w:tcW w:w="5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50F6A" w:rsidRPr="00F37B5C" w:rsidRDefault="00550F6A" w:rsidP="00550F6A">
            <w:pPr>
              <w:spacing w:after="0" w:line="240" w:lineRule="auto"/>
              <w:ind w:hanging="2"/>
              <w:jc w:val="both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F37B5C">
              <w:rPr>
                <w:rFonts w:eastAsia="Times New Roman" w:cs="Calibri"/>
                <w:color w:val="000000"/>
                <w:sz w:val="20"/>
                <w:szCs w:val="20"/>
              </w:rPr>
              <w:t>3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50F6A" w:rsidRPr="00F37B5C" w:rsidRDefault="00550F6A" w:rsidP="00550F6A">
            <w:pPr>
              <w:spacing w:after="0" w:line="240" w:lineRule="auto"/>
              <w:ind w:hanging="2"/>
              <w:jc w:val="both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F37B5C">
              <w:rPr>
                <w:rFonts w:eastAsia="Times New Roman" w:cs="Calibri"/>
                <w:color w:val="000000"/>
                <w:sz w:val="20"/>
                <w:szCs w:val="20"/>
              </w:rPr>
              <w:t>2.7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50F6A" w:rsidRPr="00F37B5C" w:rsidRDefault="00550F6A" w:rsidP="00550F6A">
            <w:pPr>
              <w:spacing w:after="0" w:line="240" w:lineRule="auto"/>
              <w:ind w:hanging="2"/>
              <w:jc w:val="both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F37B5C">
              <w:rPr>
                <w:rFonts w:eastAsia="Times New Roman" w:cs="Calibri"/>
                <w:color w:val="000000"/>
                <w:sz w:val="20"/>
                <w:szCs w:val="20"/>
              </w:rPr>
              <w:t>0.397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50F6A" w:rsidRPr="00F37B5C" w:rsidRDefault="00550F6A" w:rsidP="00550F6A">
            <w:pPr>
              <w:spacing w:after="0" w:line="240" w:lineRule="auto"/>
              <w:ind w:hanging="2"/>
              <w:jc w:val="both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F37B5C">
              <w:rPr>
                <w:rFonts w:eastAsia="Times New Roman" w:cs="Calibri"/>
                <w:color w:val="000000"/>
                <w:sz w:val="20"/>
                <w:szCs w:val="20"/>
              </w:rPr>
              <w:t>0.756</w:t>
            </w:r>
          </w:p>
        </w:tc>
      </w:tr>
      <w:tr w:rsidR="00550F6A" w:rsidRPr="00F37B5C" w:rsidTr="00550F6A">
        <w:trPr>
          <w:trHeight w:val="106"/>
        </w:trPr>
        <w:tc>
          <w:tcPr>
            <w:tcW w:w="239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0F6A" w:rsidRPr="00F37B5C" w:rsidRDefault="00550F6A" w:rsidP="00550F6A">
            <w:pPr>
              <w:spacing w:after="0" w:line="240" w:lineRule="auto"/>
              <w:ind w:hanging="2"/>
              <w:jc w:val="both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F37B5C">
              <w:rPr>
                <w:rFonts w:eastAsia="Times New Roman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50F6A" w:rsidRPr="00F37B5C" w:rsidRDefault="00550F6A" w:rsidP="00550F6A">
            <w:pPr>
              <w:spacing w:after="0" w:line="240" w:lineRule="auto"/>
              <w:ind w:hanging="2"/>
              <w:jc w:val="both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F37B5C">
              <w:rPr>
                <w:rFonts w:eastAsia="Times New Roman" w:cs="Calibri"/>
                <w:color w:val="000000"/>
                <w:sz w:val="20"/>
                <w:szCs w:val="20"/>
              </w:rPr>
              <w:t>Predator</w:t>
            </w:r>
          </w:p>
        </w:tc>
        <w:tc>
          <w:tcPr>
            <w:tcW w:w="5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50F6A" w:rsidRPr="00F37B5C" w:rsidRDefault="00550F6A" w:rsidP="00550F6A">
            <w:pPr>
              <w:spacing w:after="0" w:line="240" w:lineRule="auto"/>
              <w:ind w:hanging="2"/>
              <w:jc w:val="both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F37B5C">
              <w:rPr>
                <w:rFonts w:eastAsia="Times New Roman" w:cs="Calibri"/>
                <w:color w:val="000000"/>
                <w:sz w:val="20"/>
                <w:szCs w:val="20"/>
              </w:rPr>
              <w:t>3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50F6A" w:rsidRPr="00F37B5C" w:rsidRDefault="00550F6A" w:rsidP="00550F6A">
            <w:pPr>
              <w:spacing w:after="0" w:line="240" w:lineRule="auto"/>
              <w:ind w:hanging="2"/>
              <w:jc w:val="both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F37B5C">
              <w:rPr>
                <w:rFonts w:eastAsia="Times New Roman" w:cs="Calibri"/>
                <w:color w:val="000000"/>
                <w:sz w:val="20"/>
                <w:szCs w:val="20"/>
              </w:rPr>
              <w:t>7.9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50F6A" w:rsidRPr="00F37B5C" w:rsidRDefault="00550F6A" w:rsidP="00550F6A">
            <w:pPr>
              <w:spacing w:after="0" w:line="240" w:lineRule="auto"/>
              <w:ind w:hanging="2"/>
              <w:jc w:val="both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F37B5C">
              <w:rPr>
                <w:rFonts w:eastAsia="Times New Roman" w:cs="Calibri"/>
                <w:color w:val="000000"/>
                <w:sz w:val="20"/>
                <w:szCs w:val="20"/>
              </w:rPr>
              <w:t>0.799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50F6A" w:rsidRPr="00F37B5C" w:rsidRDefault="00550F6A" w:rsidP="00550F6A">
            <w:pPr>
              <w:spacing w:after="0" w:line="240" w:lineRule="auto"/>
              <w:ind w:hanging="2"/>
              <w:jc w:val="both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F37B5C">
              <w:rPr>
                <w:rFonts w:eastAsia="Times New Roman" w:cs="Calibri"/>
                <w:color w:val="000000"/>
                <w:sz w:val="20"/>
                <w:szCs w:val="20"/>
              </w:rPr>
              <w:t>0.499</w:t>
            </w:r>
          </w:p>
        </w:tc>
      </w:tr>
      <w:tr w:rsidR="00550F6A" w:rsidRPr="00F37B5C" w:rsidTr="00550F6A">
        <w:trPr>
          <w:trHeight w:val="106"/>
        </w:trPr>
        <w:tc>
          <w:tcPr>
            <w:tcW w:w="239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0F6A" w:rsidRPr="00F37B5C" w:rsidRDefault="00550F6A" w:rsidP="00550F6A">
            <w:pPr>
              <w:spacing w:after="0" w:line="240" w:lineRule="auto"/>
              <w:ind w:hanging="2"/>
              <w:jc w:val="both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F37B5C">
              <w:rPr>
                <w:rFonts w:eastAsia="Times New Roman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50F6A" w:rsidRPr="00F37B5C" w:rsidRDefault="00550F6A" w:rsidP="00550F6A">
            <w:pPr>
              <w:spacing w:after="0" w:line="240" w:lineRule="auto"/>
              <w:ind w:hanging="2"/>
              <w:jc w:val="both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F37B5C">
              <w:rPr>
                <w:rFonts w:eastAsia="Times New Roman" w:cs="Calibri"/>
                <w:color w:val="000000"/>
                <w:sz w:val="20"/>
                <w:szCs w:val="20"/>
              </w:rPr>
              <w:t>Detritivore</w:t>
            </w:r>
          </w:p>
        </w:tc>
        <w:tc>
          <w:tcPr>
            <w:tcW w:w="5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50F6A" w:rsidRPr="00F37B5C" w:rsidRDefault="00550F6A" w:rsidP="00550F6A">
            <w:pPr>
              <w:spacing w:after="0" w:line="240" w:lineRule="auto"/>
              <w:ind w:hanging="2"/>
              <w:jc w:val="both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F37B5C">
              <w:rPr>
                <w:rFonts w:eastAsia="Times New Roman" w:cs="Calibri"/>
                <w:color w:val="000000"/>
                <w:sz w:val="20"/>
                <w:szCs w:val="20"/>
              </w:rPr>
              <w:t>3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50F6A" w:rsidRPr="00F37B5C" w:rsidRDefault="00550F6A" w:rsidP="00550F6A">
            <w:pPr>
              <w:spacing w:after="0" w:line="240" w:lineRule="auto"/>
              <w:ind w:hanging="2"/>
              <w:jc w:val="both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F37B5C">
              <w:rPr>
                <w:rFonts w:eastAsia="Times New Roman" w:cs="Calibri"/>
                <w:color w:val="000000"/>
                <w:sz w:val="20"/>
                <w:szCs w:val="20"/>
              </w:rPr>
              <w:t>0.5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50F6A" w:rsidRPr="00F37B5C" w:rsidRDefault="00550F6A" w:rsidP="00550F6A">
            <w:pPr>
              <w:spacing w:after="0" w:line="240" w:lineRule="auto"/>
              <w:ind w:hanging="2"/>
              <w:jc w:val="both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F37B5C">
              <w:rPr>
                <w:rFonts w:eastAsia="Times New Roman" w:cs="Calibri"/>
                <w:color w:val="000000"/>
                <w:sz w:val="20"/>
                <w:szCs w:val="20"/>
              </w:rPr>
              <w:t>1.48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50F6A" w:rsidRPr="00F37B5C" w:rsidRDefault="00550F6A" w:rsidP="00550F6A">
            <w:pPr>
              <w:spacing w:after="0" w:line="240" w:lineRule="auto"/>
              <w:ind w:hanging="2"/>
              <w:jc w:val="both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F37B5C">
              <w:rPr>
                <w:rFonts w:eastAsia="Times New Roman" w:cs="Calibri"/>
                <w:color w:val="000000"/>
                <w:sz w:val="20"/>
                <w:szCs w:val="20"/>
              </w:rPr>
              <w:t>0.228</w:t>
            </w:r>
          </w:p>
        </w:tc>
      </w:tr>
      <w:tr w:rsidR="00550F6A" w:rsidRPr="00F37B5C" w:rsidTr="00550F6A">
        <w:trPr>
          <w:trHeight w:val="357"/>
        </w:trPr>
        <w:tc>
          <w:tcPr>
            <w:tcW w:w="239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0F6A" w:rsidRPr="00F37B5C" w:rsidRDefault="00550F6A" w:rsidP="00550F6A">
            <w:pPr>
              <w:spacing w:after="0" w:line="240" w:lineRule="auto"/>
              <w:ind w:hanging="2"/>
              <w:jc w:val="both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F37B5C">
              <w:rPr>
                <w:rFonts w:eastAsia="Times New Roman" w:cs="Calibri"/>
                <w:color w:val="000000"/>
                <w:sz w:val="20"/>
                <w:szCs w:val="20"/>
              </w:rPr>
              <w:t xml:space="preserve">L.Loc </w:t>
            </w:r>
            <w:r w:rsidR="002451CC">
              <w:rPr>
                <w:rFonts w:ascii="Segoe UI Symbol" w:eastAsia="Arial Unicode MS" w:hAnsi="Segoe UI Symbol" w:cs="Segoe UI Symbol"/>
                <w:color w:val="000000"/>
                <w:sz w:val="20"/>
                <w:szCs w:val="20"/>
              </w:rPr>
              <w:t>×</w:t>
            </w:r>
            <w:r w:rsidRPr="00F37B5C">
              <w:rPr>
                <w:rFonts w:eastAsia="Times New Roman" w:cs="Calibri"/>
                <w:color w:val="000000"/>
                <w:sz w:val="20"/>
                <w:szCs w:val="20"/>
              </w:rPr>
              <w:t xml:space="preserve"> T.sp </w:t>
            </w:r>
            <w:r w:rsidR="002451CC">
              <w:rPr>
                <w:rFonts w:ascii="Segoe UI Symbol" w:eastAsia="Arial Unicode MS" w:hAnsi="Segoe UI Symbol" w:cs="Segoe UI Symbol"/>
                <w:color w:val="000000"/>
                <w:sz w:val="20"/>
                <w:szCs w:val="20"/>
              </w:rPr>
              <w:t>×</w:t>
            </w:r>
            <w:r w:rsidRPr="00F37B5C">
              <w:rPr>
                <w:rFonts w:eastAsia="Times New Roman" w:cs="Calibri"/>
                <w:color w:val="000000"/>
                <w:sz w:val="20"/>
                <w:szCs w:val="20"/>
              </w:rPr>
              <w:t xml:space="preserve"> DC</w:t>
            </w:r>
          </w:p>
        </w:tc>
        <w:tc>
          <w:tcPr>
            <w:tcW w:w="20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50F6A" w:rsidRPr="00F37B5C" w:rsidRDefault="00550F6A" w:rsidP="00550F6A">
            <w:pPr>
              <w:spacing w:after="0" w:line="240" w:lineRule="auto"/>
              <w:ind w:hanging="2"/>
              <w:jc w:val="both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F37B5C">
              <w:rPr>
                <w:rFonts w:eastAsia="Times New Roman" w:cs="Calibri"/>
                <w:color w:val="000000"/>
                <w:sz w:val="20"/>
                <w:szCs w:val="20"/>
              </w:rPr>
              <w:t>Cambium consumer</w:t>
            </w:r>
          </w:p>
        </w:tc>
        <w:tc>
          <w:tcPr>
            <w:tcW w:w="5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50F6A" w:rsidRPr="00F37B5C" w:rsidRDefault="00550F6A" w:rsidP="00550F6A">
            <w:pPr>
              <w:spacing w:after="0" w:line="240" w:lineRule="auto"/>
              <w:ind w:hanging="2"/>
              <w:jc w:val="both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F37B5C">
              <w:rPr>
                <w:rFonts w:eastAsia="Times New Roman" w:cs="Calibri"/>
                <w:color w:val="000000"/>
                <w:sz w:val="20"/>
                <w:szCs w:val="20"/>
              </w:rPr>
              <w:t>3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50F6A" w:rsidRPr="00F37B5C" w:rsidRDefault="00550F6A" w:rsidP="00550F6A">
            <w:pPr>
              <w:spacing w:after="0" w:line="240" w:lineRule="auto"/>
              <w:ind w:hanging="2"/>
              <w:jc w:val="both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F37B5C">
              <w:rPr>
                <w:rFonts w:eastAsia="Times New Roman" w:cs="Calibri"/>
                <w:color w:val="000000"/>
                <w:sz w:val="20"/>
                <w:szCs w:val="20"/>
              </w:rPr>
              <w:t>355.5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50F6A" w:rsidRPr="00F37B5C" w:rsidRDefault="00550F6A" w:rsidP="00550F6A">
            <w:pPr>
              <w:spacing w:after="0" w:line="240" w:lineRule="auto"/>
              <w:ind w:hanging="2"/>
              <w:jc w:val="both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F37B5C">
              <w:rPr>
                <w:rFonts w:eastAsia="Times New Roman" w:cs="Calibri"/>
                <w:color w:val="000000"/>
                <w:sz w:val="20"/>
                <w:szCs w:val="20"/>
              </w:rPr>
              <w:t>7.496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50F6A" w:rsidRPr="00F37B5C" w:rsidRDefault="00550F6A" w:rsidP="00550F6A">
            <w:pPr>
              <w:spacing w:after="0" w:line="240" w:lineRule="auto"/>
              <w:ind w:hanging="2"/>
              <w:jc w:val="both"/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</w:pPr>
            <w:r w:rsidRPr="00F37B5C"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  <w:t>&lt; .001</w:t>
            </w:r>
          </w:p>
        </w:tc>
      </w:tr>
      <w:tr w:rsidR="00550F6A" w:rsidRPr="00F37B5C" w:rsidTr="00550F6A">
        <w:trPr>
          <w:trHeight w:val="106"/>
        </w:trPr>
        <w:tc>
          <w:tcPr>
            <w:tcW w:w="239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0F6A" w:rsidRPr="00F37B5C" w:rsidRDefault="00550F6A" w:rsidP="00550F6A">
            <w:pPr>
              <w:spacing w:after="0" w:line="240" w:lineRule="auto"/>
              <w:ind w:hanging="2"/>
              <w:jc w:val="both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F37B5C">
              <w:rPr>
                <w:rFonts w:eastAsia="Times New Roman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50F6A" w:rsidRPr="00F37B5C" w:rsidRDefault="00550F6A" w:rsidP="00550F6A">
            <w:pPr>
              <w:spacing w:after="0" w:line="240" w:lineRule="auto"/>
              <w:ind w:hanging="2"/>
              <w:jc w:val="both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F37B5C">
              <w:rPr>
                <w:rFonts w:eastAsia="Times New Roman" w:cs="Calibri"/>
                <w:color w:val="000000"/>
                <w:sz w:val="20"/>
                <w:szCs w:val="20"/>
              </w:rPr>
              <w:t>Wood borer</w:t>
            </w:r>
          </w:p>
        </w:tc>
        <w:tc>
          <w:tcPr>
            <w:tcW w:w="5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50F6A" w:rsidRPr="00F37B5C" w:rsidRDefault="00550F6A" w:rsidP="00550F6A">
            <w:pPr>
              <w:spacing w:after="0" w:line="240" w:lineRule="auto"/>
              <w:ind w:hanging="2"/>
              <w:jc w:val="both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F37B5C">
              <w:rPr>
                <w:rFonts w:eastAsia="Times New Roman" w:cs="Calibri"/>
                <w:color w:val="000000"/>
                <w:sz w:val="20"/>
                <w:szCs w:val="20"/>
              </w:rPr>
              <w:t>3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50F6A" w:rsidRPr="00F37B5C" w:rsidRDefault="00550F6A" w:rsidP="00550F6A">
            <w:pPr>
              <w:spacing w:after="0" w:line="240" w:lineRule="auto"/>
              <w:ind w:hanging="2"/>
              <w:jc w:val="both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F37B5C">
              <w:rPr>
                <w:rFonts w:eastAsia="Times New Roman" w:cs="Calibri"/>
                <w:color w:val="000000"/>
                <w:sz w:val="20"/>
                <w:szCs w:val="20"/>
              </w:rPr>
              <w:t>82.4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50F6A" w:rsidRPr="00F37B5C" w:rsidRDefault="00550F6A" w:rsidP="00550F6A">
            <w:pPr>
              <w:spacing w:after="0" w:line="240" w:lineRule="auto"/>
              <w:ind w:hanging="2"/>
              <w:jc w:val="both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F37B5C">
              <w:rPr>
                <w:rFonts w:eastAsia="Times New Roman" w:cs="Calibri"/>
                <w:color w:val="000000"/>
                <w:sz w:val="20"/>
                <w:szCs w:val="20"/>
              </w:rPr>
              <w:t>11.328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50F6A" w:rsidRPr="00F37B5C" w:rsidRDefault="00550F6A" w:rsidP="00550F6A">
            <w:pPr>
              <w:spacing w:after="0" w:line="240" w:lineRule="auto"/>
              <w:ind w:hanging="2"/>
              <w:jc w:val="both"/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</w:pPr>
            <w:r w:rsidRPr="00F37B5C"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  <w:t>&lt; .001</w:t>
            </w:r>
          </w:p>
        </w:tc>
      </w:tr>
      <w:tr w:rsidR="00550F6A" w:rsidRPr="00F37B5C" w:rsidTr="00550F6A">
        <w:trPr>
          <w:trHeight w:val="106"/>
        </w:trPr>
        <w:tc>
          <w:tcPr>
            <w:tcW w:w="239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0F6A" w:rsidRPr="00F37B5C" w:rsidRDefault="00550F6A" w:rsidP="00550F6A">
            <w:pPr>
              <w:spacing w:after="0" w:line="240" w:lineRule="auto"/>
              <w:ind w:hanging="2"/>
              <w:jc w:val="both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F37B5C">
              <w:rPr>
                <w:rFonts w:eastAsia="Times New Roman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50F6A" w:rsidRPr="00F37B5C" w:rsidRDefault="00550F6A" w:rsidP="00550F6A">
            <w:pPr>
              <w:spacing w:after="0" w:line="240" w:lineRule="auto"/>
              <w:ind w:hanging="2"/>
              <w:jc w:val="both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F37B5C">
              <w:rPr>
                <w:rFonts w:eastAsia="Times New Roman" w:cs="Calibri"/>
                <w:color w:val="000000"/>
                <w:sz w:val="20"/>
                <w:szCs w:val="20"/>
              </w:rPr>
              <w:t>Fungivore</w:t>
            </w:r>
          </w:p>
        </w:tc>
        <w:tc>
          <w:tcPr>
            <w:tcW w:w="5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50F6A" w:rsidRPr="00F37B5C" w:rsidRDefault="00550F6A" w:rsidP="00550F6A">
            <w:pPr>
              <w:spacing w:after="0" w:line="240" w:lineRule="auto"/>
              <w:ind w:hanging="2"/>
              <w:jc w:val="both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F37B5C">
              <w:rPr>
                <w:rFonts w:eastAsia="Times New Roman" w:cs="Calibri"/>
                <w:color w:val="000000"/>
                <w:sz w:val="20"/>
                <w:szCs w:val="20"/>
              </w:rPr>
              <w:t>3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50F6A" w:rsidRPr="00F37B5C" w:rsidRDefault="00550F6A" w:rsidP="00550F6A">
            <w:pPr>
              <w:spacing w:after="0" w:line="240" w:lineRule="auto"/>
              <w:ind w:hanging="2"/>
              <w:jc w:val="both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F37B5C">
              <w:rPr>
                <w:rFonts w:eastAsia="Times New Roman" w:cs="Calibri"/>
                <w:color w:val="000000"/>
                <w:sz w:val="20"/>
                <w:szCs w:val="20"/>
              </w:rPr>
              <w:t>125.6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50F6A" w:rsidRPr="00F37B5C" w:rsidRDefault="00550F6A" w:rsidP="00550F6A">
            <w:pPr>
              <w:spacing w:after="0" w:line="240" w:lineRule="auto"/>
              <w:ind w:hanging="2"/>
              <w:jc w:val="both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F37B5C">
              <w:rPr>
                <w:rFonts w:eastAsia="Times New Roman" w:cs="Calibri"/>
                <w:color w:val="000000"/>
                <w:sz w:val="20"/>
                <w:szCs w:val="20"/>
              </w:rPr>
              <w:t>18.16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50F6A" w:rsidRPr="00F37B5C" w:rsidRDefault="00550F6A" w:rsidP="00550F6A">
            <w:pPr>
              <w:spacing w:after="0" w:line="240" w:lineRule="auto"/>
              <w:ind w:hanging="2"/>
              <w:jc w:val="both"/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</w:pPr>
            <w:r w:rsidRPr="00F37B5C"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  <w:t>&lt; .001</w:t>
            </w:r>
          </w:p>
        </w:tc>
      </w:tr>
      <w:tr w:rsidR="00550F6A" w:rsidRPr="00F37B5C" w:rsidTr="00550F6A">
        <w:trPr>
          <w:trHeight w:val="106"/>
        </w:trPr>
        <w:tc>
          <w:tcPr>
            <w:tcW w:w="239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0F6A" w:rsidRPr="00F37B5C" w:rsidRDefault="00550F6A" w:rsidP="00550F6A">
            <w:pPr>
              <w:spacing w:after="0" w:line="240" w:lineRule="auto"/>
              <w:ind w:hanging="2"/>
              <w:jc w:val="both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F37B5C">
              <w:rPr>
                <w:rFonts w:eastAsia="Times New Roman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50F6A" w:rsidRPr="00F37B5C" w:rsidRDefault="00550F6A" w:rsidP="00550F6A">
            <w:pPr>
              <w:spacing w:after="0" w:line="240" w:lineRule="auto"/>
              <w:ind w:hanging="2"/>
              <w:jc w:val="both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F37B5C">
              <w:rPr>
                <w:rFonts w:eastAsia="Times New Roman" w:cs="Calibri"/>
                <w:color w:val="000000"/>
                <w:sz w:val="20"/>
                <w:szCs w:val="20"/>
              </w:rPr>
              <w:t>Predator</w:t>
            </w:r>
          </w:p>
        </w:tc>
        <w:tc>
          <w:tcPr>
            <w:tcW w:w="5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50F6A" w:rsidRPr="00F37B5C" w:rsidRDefault="00550F6A" w:rsidP="00550F6A">
            <w:pPr>
              <w:spacing w:after="0" w:line="240" w:lineRule="auto"/>
              <w:ind w:hanging="2"/>
              <w:jc w:val="both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F37B5C">
              <w:rPr>
                <w:rFonts w:eastAsia="Times New Roman" w:cs="Calibri"/>
                <w:color w:val="000000"/>
                <w:sz w:val="20"/>
                <w:szCs w:val="20"/>
              </w:rPr>
              <w:t>3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50F6A" w:rsidRPr="00F37B5C" w:rsidRDefault="00550F6A" w:rsidP="00550F6A">
            <w:pPr>
              <w:spacing w:after="0" w:line="240" w:lineRule="auto"/>
              <w:ind w:hanging="2"/>
              <w:jc w:val="both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F37B5C">
              <w:rPr>
                <w:rFonts w:eastAsia="Times New Roman" w:cs="Calibri"/>
                <w:color w:val="000000"/>
                <w:sz w:val="20"/>
                <w:szCs w:val="20"/>
              </w:rPr>
              <w:t>3.1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50F6A" w:rsidRPr="00F37B5C" w:rsidRDefault="00550F6A" w:rsidP="00550F6A">
            <w:pPr>
              <w:spacing w:after="0" w:line="240" w:lineRule="auto"/>
              <w:ind w:hanging="2"/>
              <w:jc w:val="both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F37B5C">
              <w:rPr>
                <w:rFonts w:eastAsia="Times New Roman" w:cs="Calibri"/>
                <w:color w:val="000000"/>
                <w:sz w:val="20"/>
                <w:szCs w:val="20"/>
              </w:rPr>
              <w:t>0.319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50F6A" w:rsidRPr="00F37B5C" w:rsidRDefault="00550F6A" w:rsidP="00550F6A">
            <w:pPr>
              <w:spacing w:after="0" w:line="240" w:lineRule="auto"/>
              <w:ind w:hanging="2"/>
              <w:jc w:val="both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F37B5C">
              <w:rPr>
                <w:rFonts w:eastAsia="Times New Roman" w:cs="Calibri"/>
                <w:color w:val="000000"/>
                <w:sz w:val="20"/>
                <w:szCs w:val="20"/>
              </w:rPr>
              <w:t>0.812</w:t>
            </w:r>
          </w:p>
        </w:tc>
      </w:tr>
      <w:tr w:rsidR="00550F6A" w:rsidRPr="00F37B5C" w:rsidTr="00550F6A">
        <w:trPr>
          <w:trHeight w:val="106"/>
        </w:trPr>
        <w:tc>
          <w:tcPr>
            <w:tcW w:w="239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0F6A" w:rsidRPr="00F37B5C" w:rsidRDefault="00550F6A" w:rsidP="00550F6A">
            <w:pPr>
              <w:spacing w:after="0" w:line="240" w:lineRule="auto"/>
              <w:ind w:hanging="2"/>
              <w:jc w:val="both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F37B5C">
              <w:rPr>
                <w:rFonts w:eastAsia="Times New Roman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50F6A" w:rsidRPr="00F37B5C" w:rsidRDefault="00550F6A" w:rsidP="00550F6A">
            <w:pPr>
              <w:spacing w:after="0" w:line="240" w:lineRule="auto"/>
              <w:ind w:hanging="2"/>
              <w:jc w:val="both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F37B5C">
              <w:rPr>
                <w:rFonts w:eastAsia="Times New Roman" w:cs="Calibri"/>
                <w:color w:val="000000"/>
                <w:sz w:val="20"/>
                <w:szCs w:val="20"/>
              </w:rPr>
              <w:t>Detritivore</w:t>
            </w:r>
          </w:p>
        </w:tc>
        <w:tc>
          <w:tcPr>
            <w:tcW w:w="5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50F6A" w:rsidRPr="00F37B5C" w:rsidRDefault="00550F6A" w:rsidP="00550F6A">
            <w:pPr>
              <w:spacing w:after="0" w:line="240" w:lineRule="auto"/>
              <w:ind w:hanging="2"/>
              <w:jc w:val="both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F37B5C">
              <w:rPr>
                <w:rFonts w:eastAsia="Times New Roman" w:cs="Calibri"/>
                <w:color w:val="000000"/>
                <w:sz w:val="20"/>
                <w:szCs w:val="20"/>
              </w:rPr>
              <w:t>3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50F6A" w:rsidRPr="00F37B5C" w:rsidRDefault="00550F6A" w:rsidP="00550F6A">
            <w:pPr>
              <w:spacing w:after="0" w:line="240" w:lineRule="auto"/>
              <w:ind w:hanging="2"/>
              <w:jc w:val="both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F37B5C">
              <w:rPr>
                <w:rFonts w:eastAsia="Times New Roman" w:cs="Calibri"/>
                <w:color w:val="000000"/>
                <w:sz w:val="20"/>
                <w:szCs w:val="20"/>
              </w:rPr>
              <w:t>1.6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50F6A" w:rsidRPr="00F37B5C" w:rsidRDefault="00550F6A" w:rsidP="00550F6A">
            <w:pPr>
              <w:spacing w:after="0" w:line="240" w:lineRule="auto"/>
              <w:ind w:hanging="2"/>
              <w:jc w:val="both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F37B5C">
              <w:rPr>
                <w:rFonts w:eastAsia="Times New Roman" w:cs="Calibri"/>
                <w:color w:val="000000"/>
                <w:sz w:val="20"/>
                <w:szCs w:val="20"/>
              </w:rPr>
              <w:t>4.463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50F6A" w:rsidRPr="00F37B5C" w:rsidRDefault="00550F6A" w:rsidP="00550F6A">
            <w:pPr>
              <w:spacing w:after="0" w:line="240" w:lineRule="auto"/>
              <w:ind w:hanging="2"/>
              <w:jc w:val="both"/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</w:pPr>
            <w:r w:rsidRPr="00F37B5C"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  <w:t>0.007</w:t>
            </w:r>
          </w:p>
        </w:tc>
      </w:tr>
      <w:tr w:rsidR="00550F6A" w:rsidRPr="00F37B5C" w:rsidTr="00550F6A">
        <w:trPr>
          <w:trHeight w:val="142"/>
        </w:trPr>
        <w:tc>
          <w:tcPr>
            <w:tcW w:w="239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0F6A" w:rsidRPr="00F37B5C" w:rsidRDefault="00550F6A" w:rsidP="00550F6A">
            <w:pPr>
              <w:spacing w:after="0" w:line="240" w:lineRule="auto"/>
              <w:ind w:hanging="2"/>
              <w:jc w:val="both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F37B5C">
              <w:rPr>
                <w:rFonts w:eastAsia="Times New Roman" w:cs="Calibri"/>
                <w:color w:val="000000"/>
                <w:sz w:val="20"/>
                <w:szCs w:val="20"/>
              </w:rPr>
              <w:t>Residuals</w:t>
            </w:r>
          </w:p>
        </w:tc>
        <w:tc>
          <w:tcPr>
            <w:tcW w:w="20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50F6A" w:rsidRPr="00F37B5C" w:rsidRDefault="00550F6A" w:rsidP="00550F6A">
            <w:pPr>
              <w:spacing w:after="0" w:line="240" w:lineRule="auto"/>
              <w:ind w:hanging="2"/>
              <w:jc w:val="both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F37B5C">
              <w:rPr>
                <w:rFonts w:eastAsia="Times New Roman" w:cs="Calibri"/>
                <w:color w:val="000000"/>
                <w:sz w:val="20"/>
                <w:szCs w:val="20"/>
              </w:rPr>
              <w:t>Cambium consumer</w:t>
            </w:r>
          </w:p>
        </w:tc>
        <w:tc>
          <w:tcPr>
            <w:tcW w:w="5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50F6A" w:rsidRPr="00F37B5C" w:rsidRDefault="00550F6A" w:rsidP="00550F6A">
            <w:pPr>
              <w:spacing w:after="0" w:line="240" w:lineRule="auto"/>
              <w:ind w:hanging="2"/>
              <w:jc w:val="both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F37B5C">
              <w:rPr>
                <w:rFonts w:eastAsia="Times New Roman" w:cs="Calibri"/>
                <w:color w:val="000000"/>
                <w:sz w:val="20"/>
                <w:szCs w:val="20"/>
              </w:rPr>
              <w:t>64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50F6A" w:rsidRPr="00F37B5C" w:rsidRDefault="00550F6A" w:rsidP="00550F6A">
            <w:pPr>
              <w:spacing w:after="0" w:line="240" w:lineRule="auto"/>
              <w:ind w:hanging="2"/>
              <w:jc w:val="both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F37B5C">
              <w:rPr>
                <w:rFonts w:eastAsia="Times New Roman" w:cs="Calibri"/>
                <w:color w:val="000000"/>
                <w:sz w:val="20"/>
                <w:szCs w:val="20"/>
              </w:rPr>
              <w:t>47.4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550F6A" w:rsidRPr="00F37B5C" w:rsidRDefault="00550F6A" w:rsidP="00550F6A">
            <w:pPr>
              <w:spacing w:after="0" w:line="240" w:lineRule="auto"/>
              <w:ind w:hanging="2"/>
              <w:jc w:val="both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F37B5C">
              <w:rPr>
                <w:rFonts w:eastAsia="Times New Roman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550F6A" w:rsidRPr="00F37B5C" w:rsidRDefault="00550F6A" w:rsidP="00550F6A">
            <w:pPr>
              <w:spacing w:after="0" w:line="240" w:lineRule="auto"/>
              <w:ind w:hanging="2"/>
              <w:jc w:val="both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F37B5C">
              <w:rPr>
                <w:rFonts w:eastAsia="Times New Roman" w:cs="Calibri"/>
                <w:color w:val="000000"/>
                <w:sz w:val="20"/>
                <w:szCs w:val="20"/>
              </w:rPr>
              <w:t> </w:t>
            </w:r>
          </w:p>
        </w:tc>
      </w:tr>
      <w:tr w:rsidR="00550F6A" w:rsidRPr="00F37B5C" w:rsidTr="00550F6A">
        <w:trPr>
          <w:trHeight w:val="106"/>
        </w:trPr>
        <w:tc>
          <w:tcPr>
            <w:tcW w:w="239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0F6A" w:rsidRPr="00F37B5C" w:rsidRDefault="00550F6A" w:rsidP="00550F6A">
            <w:pPr>
              <w:spacing w:after="0" w:line="240" w:lineRule="auto"/>
              <w:ind w:hanging="2"/>
              <w:jc w:val="both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F37B5C">
              <w:rPr>
                <w:rFonts w:eastAsia="Times New Roman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50F6A" w:rsidRPr="00F37B5C" w:rsidRDefault="00550F6A" w:rsidP="00550F6A">
            <w:pPr>
              <w:spacing w:after="0" w:line="240" w:lineRule="auto"/>
              <w:ind w:hanging="2"/>
              <w:jc w:val="both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F37B5C">
              <w:rPr>
                <w:rFonts w:eastAsia="Times New Roman" w:cs="Calibri"/>
                <w:color w:val="000000"/>
                <w:sz w:val="20"/>
                <w:szCs w:val="20"/>
              </w:rPr>
              <w:t>Wood borer</w:t>
            </w:r>
          </w:p>
        </w:tc>
        <w:tc>
          <w:tcPr>
            <w:tcW w:w="5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50F6A" w:rsidRPr="00F37B5C" w:rsidRDefault="00550F6A" w:rsidP="00550F6A">
            <w:pPr>
              <w:spacing w:after="0" w:line="240" w:lineRule="auto"/>
              <w:ind w:hanging="2"/>
              <w:jc w:val="both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F37B5C">
              <w:rPr>
                <w:rFonts w:eastAsia="Times New Roman" w:cs="Calibri"/>
                <w:color w:val="000000"/>
                <w:sz w:val="20"/>
                <w:szCs w:val="20"/>
              </w:rPr>
              <w:t>64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50F6A" w:rsidRPr="00F37B5C" w:rsidRDefault="00550F6A" w:rsidP="00550F6A">
            <w:pPr>
              <w:spacing w:after="0" w:line="240" w:lineRule="auto"/>
              <w:ind w:hanging="2"/>
              <w:jc w:val="both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F37B5C">
              <w:rPr>
                <w:rFonts w:eastAsia="Times New Roman" w:cs="Calibri"/>
                <w:color w:val="000000"/>
                <w:sz w:val="20"/>
                <w:szCs w:val="20"/>
              </w:rPr>
              <w:t>7.2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550F6A" w:rsidRPr="00F37B5C" w:rsidRDefault="00550F6A" w:rsidP="00550F6A">
            <w:pPr>
              <w:spacing w:after="0" w:line="240" w:lineRule="auto"/>
              <w:ind w:hanging="2"/>
              <w:jc w:val="both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F37B5C">
              <w:rPr>
                <w:rFonts w:eastAsia="Times New Roman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550F6A" w:rsidRPr="00F37B5C" w:rsidRDefault="00550F6A" w:rsidP="00550F6A">
            <w:pPr>
              <w:spacing w:after="0" w:line="240" w:lineRule="auto"/>
              <w:ind w:hanging="2"/>
              <w:jc w:val="both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F37B5C">
              <w:rPr>
                <w:rFonts w:eastAsia="Times New Roman" w:cs="Calibri"/>
                <w:color w:val="000000"/>
                <w:sz w:val="20"/>
                <w:szCs w:val="20"/>
              </w:rPr>
              <w:t> </w:t>
            </w:r>
          </w:p>
        </w:tc>
      </w:tr>
      <w:tr w:rsidR="00550F6A" w:rsidRPr="00F37B5C" w:rsidTr="00550F6A">
        <w:trPr>
          <w:trHeight w:val="106"/>
        </w:trPr>
        <w:tc>
          <w:tcPr>
            <w:tcW w:w="239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0F6A" w:rsidRPr="00F37B5C" w:rsidRDefault="00550F6A" w:rsidP="00550F6A">
            <w:pPr>
              <w:spacing w:after="0" w:line="240" w:lineRule="auto"/>
              <w:ind w:hanging="2"/>
              <w:jc w:val="both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F37B5C">
              <w:rPr>
                <w:rFonts w:eastAsia="Times New Roman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50F6A" w:rsidRPr="00F37B5C" w:rsidRDefault="00550F6A" w:rsidP="00550F6A">
            <w:pPr>
              <w:spacing w:after="0" w:line="240" w:lineRule="auto"/>
              <w:ind w:hanging="2"/>
              <w:jc w:val="both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F37B5C">
              <w:rPr>
                <w:rFonts w:eastAsia="Times New Roman" w:cs="Calibri"/>
                <w:color w:val="000000"/>
                <w:sz w:val="20"/>
                <w:szCs w:val="20"/>
              </w:rPr>
              <w:t>Fungivore</w:t>
            </w:r>
          </w:p>
        </w:tc>
        <w:tc>
          <w:tcPr>
            <w:tcW w:w="5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50F6A" w:rsidRPr="00F37B5C" w:rsidRDefault="00550F6A" w:rsidP="00550F6A">
            <w:pPr>
              <w:spacing w:after="0" w:line="240" w:lineRule="auto"/>
              <w:ind w:hanging="2"/>
              <w:jc w:val="both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F37B5C">
              <w:rPr>
                <w:rFonts w:eastAsia="Times New Roman" w:cs="Calibri"/>
                <w:color w:val="000000"/>
                <w:sz w:val="20"/>
                <w:szCs w:val="20"/>
              </w:rPr>
              <w:t>64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50F6A" w:rsidRPr="00F37B5C" w:rsidRDefault="00550F6A" w:rsidP="00550F6A">
            <w:pPr>
              <w:spacing w:after="0" w:line="240" w:lineRule="auto"/>
              <w:ind w:hanging="2"/>
              <w:jc w:val="both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F37B5C">
              <w:rPr>
                <w:rFonts w:eastAsia="Times New Roman" w:cs="Calibri"/>
                <w:color w:val="000000"/>
                <w:sz w:val="20"/>
                <w:szCs w:val="20"/>
              </w:rPr>
              <w:t>6.9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550F6A" w:rsidRPr="00F37B5C" w:rsidRDefault="00550F6A" w:rsidP="00550F6A">
            <w:pPr>
              <w:spacing w:after="0" w:line="240" w:lineRule="auto"/>
              <w:ind w:hanging="2"/>
              <w:jc w:val="both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F37B5C">
              <w:rPr>
                <w:rFonts w:eastAsia="Times New Roman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550F6A" w:rsidRPr="00F37B5C" w:rsidRDefault="00550F6A" w:rsidP="00550F6A">
            <w:pPr>
              <w:spacing w:after="0" w:line="240" w:lineRule="auto"/>
              <w:ind w:hanging="2"/>
              <w:jc w:val="both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F37B5C">
              <w:rPr>
                <w:rFonts w:eastAsia="Times New Roman" w:cs="Calibri"/>
                <w:color w:val="000000"/>
                <w:sz w:val="20"/>
                <w:szCs w:val="20"/>
              </w:rPr>
              <w:t> </w:t>
            </w:r>
          </w:p>
        </w:tc>
      </w:tr>
      <w:tr w:rsidR="00550F6A" w:rsidRPr="00F37B5C" w:rsidTr="00550F6A">
        <w:trPr>
          <w:trHeight w:val="106"/>
        </w:trPr>
        <w:tc>
          <w:tcPr>
            <w:tcW w:w="239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0F6A" w:rsidRPr="00F37B5C" w:rsidRDefault="00550F6A" w:rsidP="00550F6A">
            <w:pPr>
              <w:spacing w:after="0" w:line="240" w:lineRule="auto"/>
              <w:ind w:hanging="2"/>
              <w:jc w:val="both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F37B5C">
              <w:rPr>
                <w:rFonts w:eastAsia="Times New Roman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50F6A" w:rsidRPr="00F37B5C" w:rsidRDefault="00550F6A" w:rsidP="00550F6A">
            <w:pPr>
              <w:spacing w:after="0" w:line="240" w:lineRule="auto"/>
              <w:ind w:hanging="2"/>
              <w:jc w:val="both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F37B5C">
              <w:rPr>
                <w:rFonts w:eastAsia="Times New Roman" w:cs="Calibri"/>
                <w:color w:val="000000"/>
                <w:sz w:val="20"/>
                <w:szCs w:val="20"/>
              </w:rPr>
              <w:t>Predator</w:t>
            </w:r>
          </w:p>
        </w:tc>
        <w:tc>
          <w:tcPr>
            <w:tcW w:w="5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50F6A" w:rsidRPr="00F37B5C" w:rsidRDefault="00550F6A" w:rsidP="00550F6A">
            <w:pPr>
              <w:spacing w:after="0" w:line="240" w:lineRule="auto"/>
              <w:ind w:hanging="2"/>
              <w:jc w:val="both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F37B5C">
              <w:rPr>
                <w:rFonts w:eastAsia="Times New Roman" w:cs="Calibri"/>
                <w:color w:val="000000"/>
                <w:sz w:val="20"/>
                <w:szCs w:val="20"/>
              </w:rPr>
              <w:t>64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50F6A" w:rsidRPr="00F37B5C" w:rsidRDefault="00550F6A" w:rsidP="00550F6A">
            <w:pPr>
              <w:spacing w:after="0" w:line="240" w:lineRule="auto"/>
              <w:ind w:hanging="2"/>
              <w:jc w:val="both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F37B5C">
              <w:rPr>
                <w:rFonts w:eastAsia="Times New Roman" w:cs="Calibri"/>
                <w:color w:val="000000"/>
                <w:sz w:val="20"/>
                <w:szCs w:val="20"/>
              </w:rPr>
              <w:t>9.8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550F6A" w:rsidRPr="00F37B5C" w:rsidRDefault="00550F6A" w:rsidP="00550F6A">
            <w:pPr>
              <w:spacing w:after="0" w:line="240" w:lineRule="auto"/>
              <w:ind w:hanging="2"/>
              <w:jc w:val="both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F37B5C">
              <w:rPr>
                <w:rFonts w:eastAsia="Times New Roman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550F6A" w:rsidRPr="00F37B5C" w:rsidRDefault="00550F6A" w:rsidP="00550F6A">
            <w:pPr>
              <w:spacing w:after="0" w:line="240" w:lineRule="auto"/>
              <w:ind w:hanging="2"/>
              <w:jc w:val="both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F37B5C">
              <w:rPr>
                <w:rFonts w:eastAsia="Times New Roman" w:cs="Calibri"/>
                <w:color w:val="000000"/>
                <w:sz w:val="20"/>
                <w:szCs w:val="20"/>
              </w:rPr>
              <w:t> </w:t>
            </w:r>
          </w:p>
        </w:tc>
      </w:tr>
      <w:tr w:rsidR="00550F6A" w:rsidRPr="00F37B5C" w:rsidTr="00550F6A">
        <w:trPr>
          <w:trHeight w:val="110"/>
        </w:trPr>
        <w:tc>
          <w:tcPr>
            <w:tcW w:w="239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0F6A" w:rsidRPr="00F37B5C" w:rsidRDefault="00550F6A" w:rsidP="00550F6A">
            <w:pPr>
              <w:spacing w:after="0" w:line="240" w:lineRule="auto"/>
              <w:ind w:hanging="2"/>
              <w:jc w:val="both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F37B5C">
              <w:rPr>
                <w:rFonts w:eastAsia="Times New Roman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50F6A" w:rsidRPr="00F37B5C" w:rsidRDefault="00550F6A" w:rsidP="00550F6A">
            <w:pPr>
              <w:spacing w:after="0" w:line="240" w:lineRule="auto"/>
              <w:ind w:hanging="2"/>
              <w:jc w:val="both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F37B5C">
              <w:rPr>
                <w:rFonts w:eastAsia="Times New Roman" w:cs="Calibri"/>
                <w:color w:val="000000"/>
                <w:sz w:val="20"/>
                <w:szCs w:val="20"/>
              </w:rPr>
              <w:t>Detritivore</w:t>
            </w:r>
          </w:p>
        </w:tc>
        <w:tc>
          <w:tcPr>
            <w:tcW w:w="5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50F6A" w:rsidRPr="00F37B5C" w:rsidRDefault="00550F6A" w:rsidP="00550F6A">
            <w:pPr>
              <w:spacing w:after="0" w:line="240" w:lineRule="auto"/>
              <w:ind w:hanging="2"/>
              <w:jc w:val="both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F37B5C">
              <w:rPr>
                <w:rFonts w:eastAsia="Times New Roman" w:cs="Calibri"/>
                <w:color w:val="000000"/>
                <w:sz w:val="20"/>
                <w:szCs w:val="20"/>
              </w:rPr>
              <w:t>64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50F6A" w:rsidRPr="00F37B5C" w:rsidRDefault="00550F6A" w:rsidP="00550F6A">
            <w:pPr>
              <w:spacing w:after="0" w:line="240" w:lineRule="auto"/>
              <w:ind w:hanging="2"/>
              <w:jc w:val="both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F37B5C">
              <w:rPr>
                <w:rFonts w:eastAsia="Times New Roman" w:cs="Calibri"/>
                <w:color w:val="000000"/>
                <w:sz w:val="20"/>
                <w:szCs w:val="20"/>
              </w:rPr>
              <w:t>0.3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550F6A" w:rsidRPr="00F37B5C" w:rsidRDefault="00550F6A" w:rsidP="00550F6A">
            <w:pPr>
              <w:spacing w:after="0" w:line="240" w:lineRule="auto"/>
              <w:ind w:hanging="2"/>
              <w:jc w:val="both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F37B5C">
              <w:rPr>
                <w:rFonts w:eastAsia="Times New Roman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550F6A" w:rsidRPr="00F37B5C" w:rsidRDefault="00550F6A" w:rsidP="00550F6A">
            <w:pPr>
              <w:spacing w:after="0" w:line="240" w:lineRule="auto"/>
              <w:ind w:hanging="2"/>
              <w:jc w:val="both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F37B5C">
              <w:rPr>
                <w:rFonts w:eastAsia="Times New Roman" w:cs="Calibri"/>
                <w:color w:val="000000"/>
                <w:sz w:val="20"/>
                <w:szCs w:val="20"/>
              </w:rPr>
              <w:t> </w:t>
            </w:r>
          </w:p>
        </w:tc>
      </w:tr>
    </w:tbl>
    <w:p w:rsidR="00550F6A" w:rsidRDefault="00550F6A" w:rsidP="00550F6A">
      <w:pPr>
        <w:spacing w:before="100" w:beforeAutospacing="1" w:after="100" w:afterAutospacing="1" w:line="240" w:lineRule="auto"/>
        <w:jc w:val="both"/>
        <w:rPr>
          <w:rFonts w:ascii="Segoe UI" w:eastAsia="Times New Roman" w:hAnsi="Segoe UI" w:cs="Segoe UI"/>
          <w:color w:val="333333"/>
          <w:sz w:val="18"/>
          <w:szCs w:val="18"/>
        </w:rPr>
      </w:pPr>
    </w:p>
    <w:p w:rsidR="00057073" w:rsidRDefault="00057073">
      <w:pPr>
        <w:spacing w:after="0" w:line="240" w:lineRule="auto"/>
        <w:rPr>
          <w:rFonts w:ascii="Segoe UI" w:eastAsia="Times New Roman" w:hAnsi="Segoe UI" w:cs="Segoe UI"/>
          <w:color w:val="333333"/>
          <w:sz w:val="18"/>
          <w:szCs w:val="18"/>
        </w:rPr>
      </w:pPr>
      <w:r>
        <w:rPr>
          <w:rFonts w:ascii="Segoe UI" w:eastAsia="Times New Roman" w:hAnsi="Segoe UI" w:cs="Segoe UI"/>
          <w:color w:val="333333"/>
          <w:sz w:val="18"/>
          <w:szCs w:val="18"/>
        </w:rPr>
        <w:br w:type="page"/>
      </w:r>
    </w:p>
    <w:p w:rsidR="00550F6A" w:rsidRPr="00057073" w:rsidRDefault="00550F6A" w:rsidP="00057073">
      <w:pPr>
        <w:spacing w:after="0" w:line="240" w:lineRule="auto"/>
        <w:ind w:hanging="2"/>
        <w:jc w:val="both"/>
        <w:rPr>
          <w:rFonts w:cs="Calibri"/>
          <w:b/>
          <w:sz w:val="24"/>
          <w:szCs w:val="24"/>
        </w:rPr>
      </w:pPr>
      <w:r w:rsidRPr="00057073">
        <w:rPr>
          <w:rFonts w:cs="Calibri"/>
          <w:b/>
          <w:sz w:val="24"/>
          <w:szCs w:val="24"/>
        </w:rPr>
        <w:lastRenderedPageBreak/>
        <w:t>Supplementary Table S3</w:t>
      </w:r>
      <w:r w:rsidR="00057073">
        <w:rPr>
          <w:rFonts w:cs="Calibri"/>
          <w:b/>
          <w:sz w:val="24"/>
          <w:szCs w:val="24"/>
        </w:rPr>
        <w:t xml:space="preserve">. </w:t>
      </w:r>
      <w:r w:rsidRPr="00F37B5C">
        <w:rPr>
          <w:rFonts w:cs="Calibri"/>
        </w:rPr>
        <w:t>Beetle species collected in fallen tree of forest sites in Green zone of Ulaanbaatar city, Mongolia</w:t>
      </w:r>
    </w:p>
    <w:p w:rsidR="00550F6A" w:rsidRPr="00F37B5C" w:rsidRDefault="00550F6A" w:rsidP="00550F6A">
      <w:pPr>
        <w:spacing w:after="0" w:line="240" w:lineRule="auto"/>
        <w:jc w:val="both"/>
        <w:rPr>
          <w:rFonts w:cs="Calibri"/>
          <w:sz w:val="18"/>
          <w:szCs w:val="18"/>
        </w:rPr>
      </w:pPr>
    </w:p>
    <w:tbl>
      <w:tblPr>
        <w:tblW w:w="9916" w:type="dxa"/>
        <w:jc w:val="center"/>
        <w:tblLayout w:type="fixed"/>
        <w:tblLook w:val="04A0" w:firstRow="1" w:lastRow="0" w:firstColumn="1" w:lastColumn="0" w:noHBand="0" w:noVBand="1"/>
      </w:tblPr>
      <w:tblGrid>
        <w:gridCol w:w="412"/>
        <w:gridCol w:w="1006"/>
        <w:gridCol w:w="3032"/>
        <w:gridCol w:w="752"/>
        <w:gridCol w:w="777"/>
        <w:gridCol w:w="852"/>
        <w:gridCol w:w="577"/>
        <w:gridCol w:w="814"/>
        <w:gridCol w:w="615"/>
        <w:gridCol w:w="843"/>
        <w:gridCol w:w="236"/>
      </w:tblGrid>
      <w:tr w:rsidR="00550F6A" w:rsidRPr="00F37B5C" w:rsidTr="00550F6A">
        <w:trPr>
          <w:gridAfter w:val="1"/>
          <w:wAfter w:w="236" w:type="dxa"/>
          <w:trHeight w:val="408"/>
          <w:jc w:val="center"/>
        </w:trPr>
        <w:tc>
          <w:tcPr>
            <w:tcW w:w="1418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b/>
                <w:bCs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b/>
                <w:bCs/>
                <w:color w:val="000000"/>
                <w:sz w:val="18"/>
                <w:szCs w:val="18"/>
              </w:rPr>
              <w:t>family</w:t>
            </w:r>
          </w:p>
        </w:tc>
        <w:tc>
          <w:tcPr>
            <w:tcW w:w="303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b/>
                <w:bCs/>
                <w:i/>
                <w:iCs/>
                <w:color w:val="000000"/>
                <w:sz w:val="18"/>
                <w:szCs w:val="18"/>
              </w:rPr>
              <w:t>Beetle species</w:t>
            </w:r>
          </w:p>
        </w:tc>
        <w:tc>
          <w:tcPr>
            <w:tcW w:w="75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b/>
                <w:bCs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b/>
                <w:bCs/>
                <w:color w:val="000000"/>
                <w:sz w:val="18"/>
                <w:szCs w:val="18"/>
              </w:rPr>
              <w:t>Feeding</w:t>
            </w:r>
          </w:p>
        </w:tc>
        <w:tc>
          <w:tcPr>
            <w:tcW w:w="77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b/>
                <w:bCs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b/>
                <w:bCs/>
                <w:color w:val="000000"/>
                <w:sz w:val="18"/>
                <w:szCs w:val="18"/>
              </w:rPr>
              <w:t>Damage scale</w:t>
            </w:r>
          </w:p>
        </w:tc>
        <w:tc>
          <w:tcPr>
            <w:tcW w:w="1429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b/>
                <w:bCs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b/>
                <w:bCs/>
                <w:color w:val="000000"/>
                <w:sz w:val="18"/>
                <w:szCs w:val="18"/>
              </w:rPr>
              <w:t>Camping Area</w:t>
            </w:r>
          </w:p>
        </w:tc>
        <w:tc>
          <w:tcPr>
            <w:tcW w:w="1429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b/>
                <w:bCs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b/>
                <w:bCs/>
                <w:color w:val="000000"/>
                <w:sz w:val="18"/>
                <w:szCs w:val="18"/>
              </w:rPr>
              <w:t xml:space="preserve">Bogd khan </w:t>
            </w:r>
          </w:p>
        </w:tc>
        <w:tc>
          <w:tcPr>
            <w:tcW w:w="84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b/>
                <w:bCs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b/>
                <w:bCs/>
                <w:color w:val="000000"/>
                <w:sz w:val="18"/>
                <w:szCs w:val="18"/>
              </w:rPr>
              <w:t>decay class</w:t>
            </w:r>
          </w:p>
        </w:tc>
      </w:tr>
      <w:tr w:rsidR="00550F6A" w:rsidRPr="00F37B5C" w:rsidTr="00550F6A">
        <w:trPr>
          <w:trHeight w:val="206"/>
          <w:jc w:val="center"/>
        </w:trPr>
        <w:tc>
          <w:tcPr>
            <w:tcW w:w="1418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03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75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77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29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29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4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550F6A" w:rsidRPr="00F37B5C" w:rsidTr="00550F6A">
        <w:trPr>
          <w:trHeight w:val="56"/>
          <w:jc w:val="center"/>
        </w:trPr>
        <w:tc>
          <w:tcPr>
            <w:tcW w:w="1418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03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75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77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b/>
                <w:bCs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b/>
                <w:bCs/>
                <w:color w:val="000000"/>
                <w:sz w:val="18"/>
                <w:szCs w:val="18"/>
              </w:rPr>
              <w:t xml:space="preserve">Spruce </w:t>
            </w:r>
          </w:p>
        </w:tc>
        <w:tc>
          <w:tcPr>
            <w:tcW w:w="5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b/>
                <w:bCs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b/>
                <w:bCs/>
                <w:color w:val="000000"/>
                <w:sz w:val="18"/>
                <w:szCs w:val="18"/>
              </w:rPr>
              <w:t xml:space="preserve">pine </w:t>
            </w:r>
          </w:p>
        </w:tc>
        <w:tc>
          <w:tcPr>
            <w:tcW w:w="8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b/>
                <w:bCs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b/>
                <w:bCs/>
                <w:color w:val="000000"/>
                <w:sz w:val="18"/>
                <w:szCs w:val="18"/>
              </w:rPr>
              <w:t xml:space="preserve">Spruce </w:t>
            </w:r>
          </w:p>
        </w:tc>
        <w:tc>
          <w:tcPr>
            <w:tcW w:w="6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b/>
                <w:bCs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b/>
                <w:bCs/>
                <w:color w:val="000000"/>
                <w:sz w:val="18"/>
                <w:szCs w:val="18"/>
              </w:rPr>
              <w:t>pine</w:t>
            </w:r>
          </w:p>
        </w:tc>
        <w:tc>
          <w:tcPr>
            <w:tcW w:w="84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36" w:type="dxa"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sz w:val="18"/>
                <w:szCs w:val="18"/>
              </w:rPr>
            </w:pPr>
          </w:p>
        </w:tc>
      </w:tr>
      <w:tr w:rsidR="00550F6A" w:rsidRPr="00F37B5C" w:rsidTr="00550F6A">
        <w:trPr>
          <w:trHeight w:val="206"/>
          <w:jc w:val="center"/>
        </w:trPr>
        <w:tc>
          <w:tcPr>
            <w:tcW w:w="1418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Anobiidae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 xml:space="preserve">Anobium rufipes </w:t>
            </w: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(Fabricius, 1792)</w:t>
            </w:r>
          </w:p>
        </w:tc>
        <w:tc>
          <w:tcPr>
            <w:tcW w:w="7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M,W</w:t>
            </w:r>
          </w:p>
        </w:tc>
        <w:tc>
          <w:tcPr>
            <w:tcW w:w="7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4</w:t>
            </w:r>
          </w:p>
        </w:tc>
        <w:tc>
          <w:tcPr>
            <w:tcW w:w="8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3</w:t>
            </w:r>
          </w:p>
        </w:tc>
        <w:tc>
          <w:tcPr>
            <w:tcW w:w="6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DC1,2</w:t>
            </w:r>
          </w:p>
        </w:tc>
        <w:tc>
          <w:tcPr>
            <w:tcW w:w="236" w:type="dxa"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sz w:val="18"/>
                <w:szCs w:val="18"/>
              </w:rPr>
            </w:pPr>
          </w:p>
        </w:tc>
      </w:tr>
      <w:tr w:rsidR="00550F6A" w:rsidRPr="00F37B5C" w:rsidTr="00550F6A">
        <w:trPr>
          <w:trHeight w:val="206"/>
          <w:jc w:val="center"/>
        </w:trPr>
        <w:tc>
          <w:tcPr>
            <w:tcW w:w="1418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Anobiidae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 xml:space="preserve">Dorcatoma dresdensis </w:t>
            </w: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(Herbst, 1792)</w:t>
            </w:r>
          </w:p>
        </w:tc>
        <w:tc>
          <w:tcPr>
            <w:tcW w:w="7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W</w:t>
            </w:r>
          </w:p>
        </w:tc>
        <w:tc>
          <w:tcPr>
            <w:tcW w:w="7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4</w:t>
            </w:r>
          </w:p>
        </w:tc>
        <w:tc>
          <w:tcPr>
            <w:tcW w:w="8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4</w:t>
            </w:r>
          </w:p>
        </w:tc>
        <w:tc>
          <w:tcPr>
            <w:tcW w:w="6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DC3</w:t>
            </w:r>
          </w:p>
        </w:tc>
        <w:tc>
          <w:tcPr>
            <w:tcW w:w="236" w:type="dxa"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sz w:val="18"/>
                <w:szCs w:val="18"/>
              </w:rPr>
            </w:pPr>
          </w:p>
        </w:tc>
      </w:tr>
      <w:tr w:rsidR="00550F6A" w:rsidRPr="00F37B5C" w:rsidTr="00550F6A">
        <w:trPr>
          <w:trHeight w:val="206"/>
          <w:jc w:val="center"/>
        </w:trPr>
        <w:tc>
          <w:tcPr>
            <w:tcW w:w="1418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Boridae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 xml:space="preserve">Boros schneideri </w:t>
            </w: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(Panzer, 1795)</w:t>
            </w:r>
            <w:r w:rsidRPr="00F37B5C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P</w:t>
            </w:r>
          </w:p>
        </w:tc>
        <w:tc>
          <w:tcPr>
            <w:tcW w:w="7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8</w:t>
            </w:r>
          </w:p>
        </w:tc>
        <w:tc>
          <w:tcPr>
            <w:tcW w:w="5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8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6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DC1,2</w:t>
            </w:r>
          </w:p>
        </w:tc>
        <w:tc>
          <w:tcPr>
            <w:tcW w:w="236" w:type="dxa"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sz w:val="18"/>
                <w:szCs w:val="18"/>
              </w:rPr>
            </w:pPr>
          </w:p>
        </w:tc>
      </w:tr>
      <w:tr w:rsidR="00550F6A" w:rsidRPr="00F37B5C" w:rsidTr="00550F6A">
        <w:trPr>
          <w:trHeight w:val="206"/>
          <w:jc w:val="center"/>
        </w:trPr>
        <w:tc>
          <w:tcPr>
            <w:tcW w:w="1418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Bostrichidae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 xml:space="preserve">Stephanopachys substriatus </w:t>
            </w: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(Payk., 1800)</w:t>
            </w:r>
          </w:p>
        </w:tc>
        <w:tc>
          <w:tcPr>
            <w:tcW w:w="7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P</w:t>
            </w:r>
          </w:p>
        </w:tc>
        <w:tc>
          <w:tcPr>
            <w:tcW w:w="7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4</w:t>
            </w:r>
          </w:p>
        </w:tc>
        <w:tc>
          <w:tcPr>
            <w:tcW w:w="8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5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6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DC2</w:t>
            </w:r>
          </w:p>
        </w:tc>
        <w:tc>
          <w:tcPr>
            <w:tcW w:w="236" w:type="dxa"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sz w:val="18"/>
                <w:szCs w:val="18"/>
              </w:rPr>
            </w:pPr>
          </w:p>
        </w:tc>
      </w:tr>
      <w:tr w:rsidR="00550F6A" w:rsidRPr="00F37B5C" w:rsidTr="00550F6A">
        <w:trPr>
          <w:trHeight w:val="206"/>
          <w:jc w:val="center"/>
        </w:trPr>
        <w:tc>
          <w:tcPr>
            <w:tcW w:w="1418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Buprestidae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 xml:space="preserve">Buprestis haemorrhoidalis </w:t>
            </w:r>
            <w:r w:rsidRPr="002451CC">
              <w:rPr>
                <w:rFonts w:eastAsia="Times New Roman" w:cs="Calibri"/>
                <w:iCs/>
                <w:color w:val="000000"/>
                <w:sz w:val="18"/>
                <w:szCs w:val="18"/>
              </w:rPr>
              <w:t>(Herbst, 1780)</w:t>
            </w:r>
          </w:p>
        </w:tc>
        <w:tc>
          <w:tcPr>
            <w:tcW w:w="7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C,W</w:t>
            </w:r>
          </w:p>
        </w:tc>
        <w:tc>
          <w:tcPr>
            <w:tcW w:w="7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4</w:t>
            </w:r>
          </w:p>
        </w:tc>
        <w:tc>
          <w:tcPr>
            <w:tcW w:w="8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4</w:t>
            </w:r>
          </w:p>
        </w:tc>
        <w:tc>
          <w:tcPr>
            <w:tcW w:w="5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3</w:t>
            </w:r>
          </w:p>
        </w:tc>
        <w:tc>
          <w:tcPr>
            <w:tcW w:w="6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DC1,2</w:t>
            </w:r>
          </w:p>
        </w:tc>
        <w:tc>
          <w:tcPr>
            <w:tcW w:w="236" w:type="dxa"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sz w:val="18"/>
                <w:szCs w:val="18"/>
              </w:rPr>
            </w:pPr>
          </w:p>
        </w:tc>
      </w:tr>
      <w:tr w:rsidR="00550F6A" w:rsidRPr="00F37B5C" w:rsidTr="00550F6A">
        <w:trPr>
          <w:trHeight w:val="206"/>
          <w:jc w:val="center"/>
        </w:trPr>
        <w:tc>
          <w:tcPr>
            <w:tcW w:w="1418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Cantaridae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 xml:space="preserve">Cantharis daurica </w:t>
            </w: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(Gebler, 1832)</w:t>
            </w:r>
          </w:p>
        </w:tc>
        <w:tc>
          <w:tcPr>
            <w:tcW w:w="7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P</w:t>
            </w:r>
          </w:p>
        </w:tc>
        <w:tc>
          <w:tcPr>
            <w:tcW w:w="7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5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6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DC3,4</w:t>
            </w:r>
          </w:p>
        </w:tc>
        <w:tc>
          <w:tcPr>
            <w:tcW w:w="236" w:type="dxa"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sz w:val="18"/>
                <w:szCs w:val="18"/>
              </w:rPr>
            </w:pPr>
          </w:p>
        </w:tc>
      </w:tr>
      <w:tr w:rsidR="00550F6A" w:rsidRPr="00F37B5C" w:rsidTr="00550F6A">
        <w:trPr>
          <w:trHeight w:val="206"/>
          <w:jc w:val="center"/>
        </w:trPr>
        <w:tc>
          <w:tcPr>
            <w:tcW w:w="1418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Cantaridae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 xml:space="preserve">Podabrus alpinus  </w:t>
            </w: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(Paykull, 1798)</w:t>
            </w:r>
          </w:p>
        </w:tc>
        <w:tc>
          <w:tcPr>
            <w:tcW w:w="7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P</w:t>
            </w:r>
          </w:p>
        </w:tc>
        <w:tc>
          <w:tcPr>
            <w:tcW w:w="7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4</w:t>
            </w:r>
          </w:p>
        </w:tc>
        <w:tc>
          <w:tcPr>
            <w:tcW w:w="5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6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DC3</w:t>
            </w:r>
          </w:p>
        </w:tc>
        <w:tc>
          <w:tcPr>
            <w:tcW w:w="236" w:type="dxa"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sz w:val="18"/>
                <w:szCs w:val="18"/>
              </w:rPr>
            </w:pPr>
          </w:p>
        </w:tc>
      </w:tr>
      <w:tr w:rsidR="00550F6A" w:rsidRPr="00F37B5C" w:rsidTr="00550F6A">
        <w:trPr>
          <w:trHeight w:val="206"/>
          <w:jc w:val="center"/>
        </w:trPr>
        <w:tc>
          <w:tcPr>
            <w:tcW w:w="1418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Carabidae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 xml:space="preserve">Anomotarus </w:t>
            </w:r>
            <w:r w:rsidR="002451CC" w:rsidRPr="002451CC">
              <w:rPr>
                <w:rFonts w:eastAsia="Times New Roman" w:cs="Calibri"/>
                <w:iCs/>
                <w:color w:val="000000"/>
                <w:sz w:val="18"/>
                <w:szCs w:val="18"/>
              </w:rPr>
              <w:t>sp.</w:t>
            </w:r>
          </w:p>
        </w:tc>
        <w:tc>
          <w:tcPr>
            <w:tcW w:w="7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P</w:t>
            </w:r>
          </w:p>
        </w:tc>
        <w:tc>
          <w:tcPr>
            <w:tcW w:w="7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8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6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DC3</w:t>
            </w:r>
          </w:p>
        </w:tc>
        <w:tc>
          <w:tcPr>
            <w:tcW w:w="236" w:type="dxa"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sz w:val="18"/>
                <w:szCs w:val="18"/>
              </w:rPr>
            </w:pPr>
          </w:p>
        </w:tc>
      </w:tr>
      <w:tr w:rsidR="00550F6A" w:rsidRPr="00F37B5C" w:rsidTr="00550F6A">
        <w:trPr>
          <w:trHeight w:val="206"/>
          <w:jc w:val="center"/>
        </w:trPr>
        <w:tc>
          <w:tcPr>
            <w:tcW w:w="1418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Carabidae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 xml:space="preserve">Harminius undulatus </w:t>
            </w: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(De Geer, 1774)</w:t>
            </w:r>
          </w:p>
        </w:tc>
        <w:tc>
          <w:tcPr>
            <w:tcW w:w="7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P</w:t>
            </w:r>
          </w:p>
        </w:tc>
        <w:tc>
          <w:tcPr>
            <w:tcW w:w="7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6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DC2</w:t>
            </w:r>
          </w:p>
        </w:tc>
        <w:tc>
          <w:tcPr>
            <w:tcW w:w="236" w:type="dxa"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sz w:val="18"/>
                <w:szCs w:val="18"/>
              </w:rPr>
            </w:pPr>
          </w:p>
        </w:tc>
      </w:tr>
      <w:tr w:rsidR="00550F6A" w:rsidRPr="00F37B5C" w:rsidTr="00550F6A">
        <w:trPr>
          <w:trHeight w:val="206"/>
          <w:jc w:val="center"/>
        </w:trPr>
        <w:tc>
          <w:tcPr>
            <w:tcW w:w="1418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Carabidae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 xml:space="preserve">Bembidion </w:t>
            </w:r>
            <w:r w:rsidR="002451CC" w:rsidRPr="002451CC">
              <w:rPr>
                <w:rFonts w:eastAsia="Times New Roman" w:cs="Calibri"/>
                <w:iCs/>
                <w:color w:val="000000"/>
                <w:sz w:val="18"/>
                <w:szCs w:val="18"/>
              </w:rPr>
              <w:t>sp.</w:t>
            </w:r>
          </w:p>
        </w:tc>
        <w:tc>
          <w:tcPr>
            <w:tcW w:w="7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P</w:t>
            </w:r>
          </w:p>
        </w:tc>
        <w:tc>
          <w:tcPr>
            <w:tcW w:w="7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8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6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DC1,4</w:t>
            </w:r>
          </w:p>
        </w:tc>
        <w:tc>
          <w:tcPr>
            <w:tcW w:w="236" w:type="dxa"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sz w:val="18"/>
                <w:szCs w:val="18"/>
              </w:rPr>
            </w:pPr>
          </w:p>
        </w:tc>
      </w:tr>
      <w:tr w:rsidR="00550F6A" w:rsidRPr="00F37B5C" w:rsidTr="00550F6A">
        <w:trPr>
          <w:trHeight w:val="206"/>
          <w:jc w:val="center"/>
        </w:trPr>
        <w:tc>
          <w:tcPr>
            <w:tcW w:w="1418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Carabidae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 xml:space="preserve">Brachichila  </w:t>
            </w:r>
            <w:r w:rsidR="002451CC" w:rsidRPr="002451CC">
              <w:rPr>
                <w:rFonts w:eastAsia="Times New Roman" w:cs="Calibri"/>
                <w:iCs/>
                <w:color w:val="000000"/>
                <w:sz w:val="18"/>
                <w:szCs w:val="18"/>
              </w:rPr>
              <w:t>sp.</w:t>
            </w:r>
          </w:p>
        </w:tc>
        <w:tc>
          <w:tcPr>
            <w:tcW w:w="7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P</w:t>
            </w:r>
          </w:p>
        </w:tc>
        <w:tc>
          <w:tcPr>
            <w:tcW w:w="7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6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DC1</w:t>
            </w:r>
          </w:p>
        </w:tc>
        <w:tc>
          <w:tcPr>
            <w:tcW w:w="236" w:type="dxa"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sz w:val="18"/>
                <w:szCs w:val="18"/>
              </w:rPr>
            </w:pPr>
          </w:p>
        </w:tc>
      </w:tr>
      <w:tr w:rsidR="00550F6A" w:rsidRPr="00F37B5C" w:rsidTr="00550F6A">
        <w:trPr>
          <w:trHeight w:val="206"/>
          <w:jc w:val="center"/>
        </w:trPr>
        <w:tc>
          <w:tcPr>
            <w:tcW w:w="1418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Carabidae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 xml:space="preserve">Calathus </w:t>
            </w:r>
            <w:r w:rsidR="002451CC" w:rsidRPr="002451CC">
              <w:rPr>
                <w:rFonts w:eastAsia="Times New Roman" w:cs="Calibri"/>
                <w:iCs/>
                <w:color w:val="000000"/>
                <w:sz w:val="18"/>
                <w:szCs w:val="18"/>
              </w:rPr>
              <w:t>sp.</w:t>
            </w:r>
          </w:p>
        </w:tc>
        <w:tc>
          <w:tcPr>
            <w:tcW w:w="7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P</w:t>
            </w:r>
          </w:p>
        </w:tc>
        <w:tc>
          <w:tcPr>
            <w:tcW w:w="7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6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DC3</w:t>
            </w:r>
          </w:p>
        </w:tc>
        <w:tc>
          <w:tcPr>
            <w:tcW w:w="236" w:type="dxa"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sz w:val="18"/>
                <w:szCs w:val="18"/>
              </w:rPr>
            </w:pPr>
          </w:p>
        </w:tc>
      </w:tr>
      <w:tr w:rsidR="00550F6A" w:rsidRPr="00F37B5C" w:rsidTr="00550F6A">
        <w:trPr>
          <w:trHeight w:val="206"/>
          <w:jc w:val="center"/>
        </w:trPr>
        <w:tc>
          <w:tcPr>
            <w:tcW w:w="1418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Carabidae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 xml:space="preserve">Carabus canaliculatus </w:t>
            </w: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(Adams, 1812)</w:t>
            </w:r>
          </w:p>
        </w:tc>
        <w:tc>
          <w:tcPr>
            <w:tcW w:w="7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P</w:t>
            </w:r>
          </w:p>
        </w:tc>
        <w:tc>
          <w:tcPr>
            <w:tcW w:w="7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3</w:t>
            </w:r>
          </w:p>
        </w:tc>
        <w:tc>
          <w:tcPr>
            <w:tcW w:w="8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6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DC3,4</w:t>
            </w:r>
          </w:p>
        </w:tc>
        <w:tc>
          <w:tcPr>
            <w:tcW w:w="236" w:type="dxa"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sz w:val="18"/>
                <w:szCs w:val="18"/>
              </w:rPr>
            </w:pPr>
          </w:p>
        </w:tc>
      </w:tr>
      <w:tr w:rsidR="00550F6A" w:rsidRPr="00F37B5C" w:rsidTr="00550F6A">
        <w:trPr>
          <w:trHeight w:val="206"/>
          <w:jc w:val="center"/>
        </w:trPr>
        <w:tc>
          <w:tcPr>
            <w:tcW w:w="1418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Carabidae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 xml:space="preserve">Dromius </w:t>
            </w:r>
            <w:r w:rsidR="002451CC" w:rsidRPr="002451CC">
              <w:rPr>
                <w:rFonts w:eastAsia="Times New Roman" w:cs="Calibri"/>
                <w:iCs/>
                <w:color w:val="000000"/>
                <w:sz w:val="18"/>
                <w:szCs w:val="18"/>
              </w:rPr>
              <w:t>sp.</w:t>
            </w:r>
          </w:p>
        </w:tc>
        <w:tc>
          <w:tcPr>
            <w:tcW w:w="7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P</w:t>
            </w:r>
          </w:p>
        </w:tc>
        <w:tc>
          <w:tcPr>
            <w:tcW w:w="7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8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6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DC4</w:t>
            </w:r>
          </w:p>
        </w:tc>
        <w:tc>
          <w:tcPr>
            <w:tcW w:w="236" w:type="dxa"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sz w:val="18"/>
                <w:szCs w:val="18"/>
              </w:rPr>
            </w:pPr>
          </w:p>
        </w:tc>
      </w:tr>
      <w:tr w:rsidR="00550F6A" w:rsidRPr="00F37B5C" w:rsidTr="00550F6A">
        <w:trPr>
          <w:trHeight w:val="206"/>
          <w:jc w:val="center"/>
        </w:trPr>
        <w:tc>
          <w:tcPr>
            <w:tcW w:w="1418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Carabidae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 xml:space="preserve">Harphalus </w:t>
            </w:r>
            <w:r w:rsidR="002451CC" w:rsidRPr="002451CC">
              <w:rPr>
                <w:rFonts w:eastAsia="Times New Roman" w:cs="Calibri"/>
                <w:iCs/>
                <w:color w:val="000000"/>
                <w:sz w:val="18"/>
                <w:szCs w:val="18"/>
              </w:rPr>
              <w:t>sp.</w:t>
            </w:r>
          </w:p>
        </w:tc>
        <w:tc>
          <w:tcPr>
            <w:tcW w:w="7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P</w:t>
            </w:r>
          </w:p>
        </w:tc>
        <w:tc>
          <w:tcPr>
            <w:tcW w:w="7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6</w:t>
            </w:r>
          </w:p>
        </w:tc>
        <w:tc>
          <w:tcPr>
            <w:tcW w:w="5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6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DC2,3</w:t>
            </w:r>
          </w:p>
        </w:tc>
        <w:tc>
          <w:tcPr>
            <w:tcW w:w="236" w:type="dxa"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sz w:val="18"/>
                <w:szCs w:val="18"/>
              </w:rPr>
            </w:pPr>
          </w:p>
        </w:tc>
      </w:tr>
      <w:tr w:rsidR="00550F6A" w:rsidRPr="00F37B5C" w:rsidTr="00550F6A">
        <w:trPr>
          <w:trHeight w:val="206"/>
          <w:jc w:val="center"/>
        </w:trPr>
        <w:tc>
          <w:tcPr>
            <w:tcW w:w="1418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Carabidae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 xml:space="preserve">Pterostichus </w:t>
            </w:r>
            <w:r w:rsidR="002451CC" w:rsidRPr="002451CC">
              <w:rPr>
                <w:rFonts w:eastAsia="Times New Roman" w:cs="Calibri"/>
                <w:iCs/>
                <w:color w:val="000000"/>
                <w:sz w:val="18"/>
                <w:szCs w:val="18"/>
              </w:rPr>
              <w:t>sp.</w:t>
            </w:r>
          </w:p>
        </w:tc>
        <w:tc>
          <w:tcPr>
            <w:tcW w:w="7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P</w:t>
            </w:r>
          </w:p>
        </w:tc>
        <w:tc>
          <w:tcPr>
            <w:tcW w:w="7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8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6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DC4</w:t>
            </w:r>
          </w:p>
        </w:tc>
        <w:tc>
          <w:tcPr>
            <w:tcW w:w="236" w:type="dxa"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sz w:val="18"/>
                <w:szCs w:val="18"/>
              </w:rPr>
            </w:pPr>
          </w:p>
        </w:tc>
      </w:tr>
      <w:tr w:rsidR="00550F6A" w:rsidRPr="00F37B5C" w:rsidTr="00550F6A">
        <w:trPr>
          <w:trHeight w:val="206"/>
          <w:jc w:val="center"/>
        </w:trPr>
        <w:tc>
          <w:tcPr>
            <w:tcW w:w="1418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Carabidae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i/>
                <w:iCs/>
                <w:color w:val="000000"/>
                <w:sz w:val="18"/>
                <w:szCs w:val="18"/>
                <w:lang w:val="mn-MN"/>
              </w:rPr>
            </w:pPr>
            <w:r w:rsidRPr="00F37B5C">
              <w:rPr>
                <w:rFonts w:cs="Calibri"/>
                <w:i/>
                <w:iCs/>
                <w:sz w:val="18"/>
                <w:szCs w:val="18"/>
              </w:rPr>
              <w:t xml:space="preserve">Tachyta nana </w:t>
            </w:r>
            <w:r w:rsidRPr="00F37B5C">
              <w:rPr>
                <w:rFonts w:cs="Calibri"/>
                <w:sz w:val="18"/>
                <w:szCs w:val="18"/>
              </w:rPr>
              <w:t xml:space="preserve">(Gyllenhal, </w:t>
            </w:r>
            <w:r w:rsidRPr="00F37B5C">
              <w:rPr>
                <w:rStyle w:val="Emphasis"/>
                <w:rFonts w:cs="Calibri"/>
                <w:i w:val="0"/>
                <w:iCs w:val="0"/>
                <w:sz w:val="18"/>
                <w:szCs w:val="18"/>
              </w:rPr>
              <w:t>1810</w:t>
            </w:r>
            <w:r w:rsidRPr="00F37B5C">
              <w:rPr>
                <w:rFonts w:cs="Calibri"/>
                <w:sz w:val="18"/>
                <w:szCs w:val="18"/>
              </w:rPr>
              <w:t>)</w:t>
            </w:r>
          </w:p>
        </w:tc>
        <w:tc>
          <w:tcPr>
            <w:tcW w:w="7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P</w:t>
            </w:r>
          </w:p>
        </w:tc>
        <w:tc>
          <w:tcPr>
            <w:tcW w:w="7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6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DC4</w:t>
            </w:r>
          </w:p>
        </w:tc>
        <w:tc>
          <w:tcPr>
            <w:tcW w:w="236" w:type="dxa"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sz w:val="18"/>
                <w:szCs w:val="18"/>
              </w:rPr>
            </w:pPr>
          </w:p>
        </w:tc>
      </w:tr>
      <w:tr w:rsidR="00550F6A" w:rsidRPr="00F37B5C" w:rsidTr="00550F6A">
        <w:trPr>
          <w:trHeight w:val="206"/>
          <w:jc w:val="center"/>
        </w:trPr>
        <w:tc>
          <w:tcPr>
            <w:tcW w:w="1418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Carabidae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 xml:space="preserve">Taphoxenus </w:t>
            </w:r>
            <w:r w:rsidR="002451CC" w:rsidRPr="002451CC">
              <w:rPr>
                <w:rFonts w:eastAsia="Times New Roman" w:cs="Calibri"/>
                <w:iCs/>
                <w:color w:val="000000"/>
                <w:sz w:val="18"/>
                <w:szCs w:val="18"/>
              </w:rPr>
              <w:t>sp.</w:t>
            </w:r>
          </w:p>
        </w:tc>
        <w:tc>
          <w:tcPr>
            <w:tcW w:w="7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P</w:t>
            </w:r>
          </w:p>
        </w:tc>
        <w:tc>
          <w:tcPr>
            <w:tcW w:w="7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8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6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DC4</w:t>
            </w:r>
          </w:p>
        </w:tc>
        <w:tc>
          <w:tcPr>
            <w:tcW w:w="236" w:type="dxa"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sz w:val="18"/>
                <w:szCs w:val="18"/>
              </w:rPr>
            </w:pPr>
          </w:p>
        </w:tc>
      </w:tr>
      <w:tr w:rsidR="00550F6A" w:rsidRPr="00F37B5C" w:rsidTr="00550F6A">
        <w:trPr>
          <w:trHeight w:val="206"/>
          <w:jc w:val="center"/>
        </w:trPr>
        <w:tc>
          <w:tcPr>
            <w:tcW w:w="1418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Cerambycidae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Acanthocinus aedilis </w:t>
            </w: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(Linnaeus, 1758)</w:t>
            </w:r>
          </w:p>
        </w:tc>
        <w:tc>
          <w:tcPr>
            <w:tcW w:w="7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W,C</w:t>
            </w:r>
          </w:p>
        </w:tc>
        <w:tc>
          <w:tcPr>
            <w:tcW w:w="7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3</w:t>
            </w:r>
          </w:p>
        </w:tc>
        <w:tc>
          <w:tcPr>
            <w:tcW w:w="8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14</w:t>
            </w:r>
          </w:p>
        </w:tc>
        <w:tc>
          <w:tcPr>
            <w:tcW w:w="5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6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DC1</w:t>
            </w:r>
          </w:p>
        </w:tc>
        <w:tc>
          <w:tcPr>
            <w:tcW w:w="236" w:type="dxa"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sz w:val="18"/>
                <w:szCs w:val="18"/>
              </w:rPr>
            </w:pPr>
          </w:p>
        </w:tc>
      </w:tr>
      <w:tr w:rsidR="00550F6A" w:rsidRPr="00F37B5C" w:rsidTr="00550F6A">
        <w:trPr>
          <w:trHeight w:val="206"/>
          <w:jc w:val="center"/>
        </w:trPr>
        <w:tc>
          <w:tcPr>
            <w:tcW w:w="1418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Cerambycidae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 xml:space="preserve">Acmaeops septentrionis </w:t>
            </w: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(Thomson, 1866)</w:t>
            </w:r>
          </w:p>
        </w:tc>
        <w:tc>
          <w:tcPr>
            <w:tcW w:w="7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W,C</w:t>
            </w:r>
          </w:p>
        </w:tc>
        <w:tc>
          <w:tcPr>
            <w:tcW w:w="7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3</w:t>
            </w:r>
          </w:p>
        </w:tc>
        <w:tc>
          <w:tcPr>
            <w:tcW w:w="8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6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10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DC1,2</w:t>
            </w:r>
          </w:p>
        </w:tc>
        <w:tc>
          <w:tcPr>
            <w:tcW w:w="236" w:type="dxa"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sz w:val="18"/>
                <w:szCs w:val="18"/>
              </w:rPr>
            </w:pPr>
          </w:p>
        </w:tc>
      </w:tr>
      <w:tr w:rsidR="00550F6A" w:rsidRPr="00F37B5C" w:rsidTr="00550F6A">
        <w:trPr>
          <w:trHeight w:val="206"/>
          <w:jc w:val="center"/>
        </w:trPr>
        <w:tc>
          <w:tcPr>
            <w:tcW w:w="1418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Cerambycidae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 xml:space="preserve">Arhopalus rusticus </w:t>
            </w: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(Linnaeus, 1758)</w:t>
            </w:r>
            <w:r w:rsidRPr="00F37B5C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W,C</w:t>
            </w:r>
          </w:p>
        </w:tc>
        <w:tc>
          <w:tcPr>
            <w:tcW w:w="7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4</w:t>
            </w:r>
          </w:p>
        </w:tc>
        <w:tc>
          <w:tcPr>
            <w:tcW w:w="8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8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6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DC1</w:t>
            </w:r>
          </w:p>
        </w:tc>
        <w:tc>
          <w:tcPr>
            <w:tcW w:w="236" w:type="dxa"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sz w:val="18"/>
                <w:szCs w:val="18"/>
              </w:rPr>
            </w:pPr>
          </w:p>
        </w:tc>
      </w:tr>
      <w:tr w:rsidR="00550F6A" w:rsidRPr="00F37B5C" w:rsidTr="00550F6A">
        <w:trPr>
          <w:trHeight w:val="206"/>
          <w:jc w:val="center"/>
        </w:trPr>
        <w:tc>
          <w:tcPr>
            <w:tcW w:w="1418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Cerambycidae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 xml:space="preserve">Asemium straitum </w:t>
            </w: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(Linnaeus, 1758)</w:t>
            </w:r>
          </w:p>
        </w:tc>
        <w:tc>
          <w:tcPr>
            <w:tcW w:w="7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W,C</w:t>
            </w:r>
          </w:p>
        </w:tc>
        <w:tc>
          <w:tcPr>
            <w:tcW w:w="7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3</w:t>
            </w:r>
          </w:p>
        </w:tc>
        <w:tc>
          <w:tcPr>
            <w:tcW w:w="8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11</w:t>
            </w:r>
          </w:p>
        </w:tc>
        <w:tc>
          <w:tcPr>
            <w:tcW w:w="8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6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DC1</w:t>
            </w:r>
          </w:p>
        </w:tc>
        <w:tc>
          <w:tcPr>
            <w:tcW w:w="236" w:type="dxa"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sz w:val="18"/>
                <w:szCs w:val="18"/>
              </w:rPr>
            </w:pPr>
          </w:p>
        </w:tc>
      </w:tr>
      <w:tr w:rsidR="00550F6A" w:rsidRPr="00F37B5C" w:rsidTr="00550F6A">
        <w:trPr>
          <w:trHeight w:val="206"/>
          <w:jc w:val="center"/>
        </w:trPr>
        <w:tc>
          <w:tcPr>
            <w:tcW w:w="1418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Cerambycidae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 xml:space="preserve">Callidium aeneum </w:t>
            </w: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(De Geer, 1775)</w:t>
            </w:r>
          </w:p>
        </w:tc>
        <w:tc>
          <w:tcPr>
            <w:tcW w:w="7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W,C</w:t>
            </w:r>
          </w:p>
        </w:tc>
        <w:tc>
          <w:tcPr>
            <w:tcW w:w="7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3</w:t>
            </w:r>
          </w:p>
        </w:tc>
        <w:tc>
          <w:tcPr>
            <w:tcW w:w="8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5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6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DC1,4</w:t>
            </w:r>
          </w:p>
        </w:tc>
        <w:tc>
          <w:tcPr>
            <w:tcW w:w="236" w:type="dxa"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sz w:val="18"/>
                <w:szCs w:val="18"/>
              </w:rPr>
            </w:pPr>
          </w:p>
        </w:tc>
      </w:tr>
      <w:tr w:rsidR="00550F6A" w:rsidRPr="00F37B5C" w:rsidTr="00550F6A">
        <w:trPr>
          <w:trHeight w:val="206"/>
          <w:jc w:val="center"/>
        </w:trPr>
        <w:tc>
          <w:tcPr>
            <w:tcW w:w="1418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Cerambycidae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 xml:space="preserve">Clytus arientoides </w:t>
            </w: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(Linnaeus, 1758)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W,C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3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DC1</w:t>
            </w:r>
          </w:p>
        </w:tc>
        <w:tc>
          <w:tcPr>
            <w:tcW w:w="236" w:type="dxa"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sz w:val="18"/>
                <w:szCs w:val="18"/>
              </w:rPr>
            </w:pPr>
          </w:p>
        </w:tc>
      </w:tr>
      <w:tr w:rsidR="00550F6A" w:rsidRPr="00F37B5C" w:rsidTr="00550F6A">
        <w:trPr>
          <w:trHeight w:val="206"/>
          <w:jc w:val="center"/>
        </w:trPr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Cerambycidae</w:t>
            </w:r>
          </w:p>
        </w:tc>
        <w:tc>
          <w:tcPr>
            <w:tcW w:w="3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 xml:space="preserve">Exocentrus  conjugatofasciatus </w:t>
            </w: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(</w:t>
            </w:r>
            <w:r w:rsidRPr="00F37B5C">
              <w:rPr>
                <w:rFonts w:cs="Calibri"/>
                <w:sz w:val="18"/>
                <w:szCs w:val="18"/>
              </w:rPr>
              <w:t>Tsherepanov</w:t>
            </w: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, 1973)</w:t>
            </w: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W,C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3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DC2</w:t>
            </w:r>
          </w:p>
        </w:tc>
        <w:tc>
          <w:tcPr>
            <w:tcW w:w="236" w:type="dxa"/>
            <w:tcBorders>
              <w:left w:val="single" w:sz="4" w:space="0" w:color="auto"/>
            </w:tcBorders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sz w:val="18"/>
                <w:szCs w:val="18"/>
              </w:rPr>
            </w:pPr>
          </w:p>
        </w:tc>
      </w:tr>
      <w:tr w:rsidR="00550F6A" w:rsidRPr="00F37B5C" w:rsidTr="00550F6A">
        <w:trPr>
          <w:trHeight w:val="206"/>
          <w:jc w:val="center"/>
        </w:trPr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Cerambycidae</w:t>
            </w:r>
          </w:p>
        </w:tc>
        <w:tc>
          <w:tcPr>
            <w:tcW w:w="3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 xml:space="preserve">Judolia sexmaculata </w:t>
            </w: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(Linnaeus, 1758)</w:t>
            </w: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W,C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3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62</w:t>
            </w: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8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DC1,2</w:t>
            </w:r>
          </w:p>
        </w:tc>
        <w:tc>
          <w:tcPr>
            <w:tcW w:w="236" w:type="dxa"/>
            <w:tcBorders>
              <w:left w:val="single" w:sz="4" w:space="0" w:color="auto"/>
            </w:tcBorders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sz w:val="18"/>
                <w:szCs w:val="18"/>
              </w:rPr>
            </w:pPr>
          </w:p>
        </w:tc>
      </w:tr>
      <w:tr w:rsidR="00550F6A" w:rsidRPr="00F37B5C" w:rsidTr="00550F6A">
        <w:trPr>
          <w:trHeight w:val="206"/>
          <w:jc w:val="center"/>
        </w:trPr>
        <w:tc>
          <w:tcPr>
            <w:tcW w:w="1418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i/>
                <w:iCs/>
                <w:color w:val="FF0000"/>
                <w:sz w:val="18"/>
                <w:szCs w:val="18"/>
              </w:rPr>
            </w:pPr>
            <w:r w:rsidRPr="00F37B5C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Cerambycidae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i/>
                <w:iCs/>
                <w:color w:val="FF0000"/>
                <w:sz w:val="18"/>
                <w:szCs w:val="18"/>
              </w:rPr>
            </w:pPr>
            <w:r w:rsidRPr="00F37B5C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 xml:space="preserve">Monochamus galloprovincialis </w:t>
            </w: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(Olivier, 1795)</w:t>
            </w:r>
          </w:p>
        </w:tc>
        <w:tc>
          <w:tcPr>
            <w:tcW w:w="7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FF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W,C</w:t>
            </w:r>
          </w:p>
        </w:tc>
        <w:tc>
          <w:tcPr>
            <w:tcW w:w="7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FF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4</w:t>
            </w:r>
          </w:p>
        </w:tc>
        <w:tc>
          <w:tcPr>
            <w:tcW w:w="8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FF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19</w:t>
            </w:r>
          </w:p>
        </w:tc>
        <w:tc>
          <w:tcPr>
            <w:tcW w:w="5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FF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42</w:t>
            </w:r>
          </w:p>
        </w:tc>
        <w:tc>
          <w:tcPr>
            <w:tcW w:w="8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FF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9</w:t>
            </w:r>
          </w:p>
        </w:tc>
        <w:tc>
          <w:tcPr>
            <w:tcW w:w="6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FF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FF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DC1,2</w:t>
            </w:r>
          </w:p>
        </w:tc>
        <w:tc>
          <w:tcPr>
            <w:tcW w:w="236" w:type="dxa"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sz w:val="18"/>
                <w:szCs w:val="18"/>
              </w:rPr>
            </w:pPr>
          </w:p>
        </w:tc>
      </w:tr>
      <w:tr w:rsidR="00550F6A" w:rsidRPr="00F37B5C" w:rsidTr="00550F6A">
        <w:trPr>
          <w:trHeight w:val="206"/>
          <w:jc w:val="center"/>
        </w:trPr>
        <w:tc>
          <w:tcPr>
            <w:tcW w:w="1418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Cerambycidae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 xml:space="preserve">Monochamus saltuarius </w:t>
            </w: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(Gebler, 1830 )</w:t>
            </w:r>
          </w:p>
        </w:tc>
        <w:tc>
          <w:tcPr>
            <w:tcW w:w="7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W,C</w:t>
            </w:r>
          </w:p>
        </w:tc>
        <w:tc>
          <w:tcPr>
            <w:tcW w:w="7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4</w:t>
            </w:r>
          </w:p>
        </w:tc>
        <w:tc>
          <w:tcPr>
            <w:tcW w:w="8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12</w:t>
            </w:r>
          </w:p>
        </w:tc>
        <w:tc>
          <w:tcPr>
            <w:tcW w:w="5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6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10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DC2</w:t>
            </w:r>
          </w:p>
        </w:tc>
        <w:tc>
          <w:tcPr>
            <w:tcW w:w="236" w:type="dxa"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sz w:val="18"/>
                <w:szCs w:val="18"/>
              </w:rPr>
            </w:pPr>
          </w:p>
        </w:tc>
      </w:tr>
      <w:tr w:rsidR="00550F6A" w:rsidRPr="00F37B5C" w:rsidTr="00550F6A">
        <w:trPr>
          <w:trHeight w:val="206"/>
          <w:jc w:val="center"/>
        </w:trPr>
        <w:tc>
          <w:tcPr>
            <w:tcW w:w="1418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Cerambycidae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 xml:space="preserve">Monochamus sutor  </w:t>
            </w: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(Linnaeus, 1758)</w:t>
            </w:r>
          </w:p>
        </w:tc>
        <w:tc>
          <w:tcPr>
            <w:tcW w:w="7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W,C</w:t>
            </w:r>
          </w:p>
        </w:tc>
        <w:tc>
          <w:tcPr>
            <w:tcW w:w="7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4</w:t>
            </w:r>
          </w:p>
        </w:tc>
        <w:tc>
          <w:tcPr>
            <w:tcW w:w="8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6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7</w:t>
            </w:r>
          </w:p>
        </w:tc>
        <w:tc>
          <w:tcPr>
            <w:tcW w:w="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DC2</w:t>
            </w:r>
          </w:p>
        </w:tc>
        <w:tc>
          <w:tcPr>
            <w:tcW w:w="236" w:type="dxa"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sz w:val="18"/>
                <w:szCs w:val="18"/>
              </w:rPr>
            </w:pPr>
          </w:p>
        </w:tc>
      </w:tr>
      <w:tr w:rsidR="00550F6A" w:rsidRPr="00F37B5C" w:rsidTr="00550F6A">
        <w:trPr>
          <w:trHeight w:val="206"/>
          <w:jc w:val="center"/>
        </w:trPr>
        <w:tc>
          <w:tcPr>
            <w:tcW w:w="1418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Cerambycidae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 xml:space="preserve">Necydalis major </w:t>
            </w: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(Linnaeus, 1758)</w:t>
            </w:r>
          </w:p>
        </w:tc>
        <w:tc>
          <w:tcPr>
            <w:tcW w:w="7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W,C</w:t>
            </w:r>
          </w:p>
        </w:tc>
        <w:tc>
          <w:tcPr>
            <w:tcW w:w="7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3</w:t>
            </w:r>
          </w:p>
        </w:tc>
        <w:tc>
          <w:tcPr>
            <w:tcW w:w="8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10</w:t>
            </w:r>
          </w:p>
        </w:tc>
        <w:tc>
          <w:tcPr>
            <w:tcW w:w="6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DC2</w:t>
            </w:r>
          </w:p>
        </w:tc>
        <w:tc>
          <w:tcPr>
            <w:tcW w:w="236" w:type="dxa"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sz w:val="18"/>
                <w:szCs w:val="18"/>
              </w:rPr>
            </w:pPr>
          </w:p>
        </w:tc>
      </w:tr>
      <w:tr w:rsidR="00550F6A" w:rsidRPr="00F37B5C" w:rsidTr="00550F6A">
        <w:trPr>
          <w:trHeight w:val="206"/>
          <w:jc w:val="center"/>
        </w:trPr>
        <w:tc>
          <w:tcPr>
            <w:tcW w:w="1418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Cerambycidae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 xml:space="preserve">Pogonocherus fasciatus </w:t>
            </w: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(De Geer in 1775)</w:t>
            </w:r>
          </w:p>
        </w:tc>
        <w:tc>
          <w:tcPr>
            <w:tcW w:w="7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W,C</w:t>
            </w:r>
          </w:p>
        </w:tc>
        <w:tc>
          <w:tcPr>
            <w:tcW w:w="7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3</w:t>
            </w:r>
          </w:p>
        </w:tc>
        <w:tc>
          <w:tcPr>
            <w:tcW w:w="8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6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DC2</w:t>
            </w:r>
          </w:p>
        </w:tc>
        <w:tc>
          <w:tcPr>
            <w:tcW w:w="236" w:type="dxa"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sz w:val="18"/>
                <w:szCs w:val="18"/>
              </w:rPr>
            </w:pPr>
          </w:p>
        </w:tc>
      </w:tr>
      <w:tr w:rsidR="00550F6A" w:rsidRPr="00F37B5C" w:rsidTr="00550F6A">
        <w:trPr>
          <w:trHeight w:val="206"/>
          <w:jc w:val="center"/>
        </w:trPr>
        <w:tc>
          <w:tcPr>
            <w:tcW w:w="1418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Cerambycidae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 xml:space="preserve">Rhagium inquisitor </w:t>
            </w: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(Linnaeus, 1758)</w:t>
            </w:r>
          </w:p>
        </w:tc>
        <w:tc>
          <w:tcPr>
            <w:tcW w:w="7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W,C</w:t>
            </w:r>
          </w:p>
        </w:tc>
        <w:tc>
          <w:tcPr>
            <w:tcW w:w="7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4</w:t>
            </w:r>
          </w:p>
        </w:tc>
        <w:tc>
          <w:tcPr>
            <w:tcW w:w="8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10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6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DC1</w:t>
            </w:r>
          </w:p>
        </w:tc>
        <w:tc>
          <w:tcPr>
            <w:tcW w:w="236" w:type="dxa"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sz w:val="18"/>
                <w:szCs w:val="18"/>
              </w:rPr>
            </w:pPr>
          </w:p>
        </w:tc>
      </w:tr>
      <w:tr w:rsidR="00550F6A" w:rsidRPr="00F37B5C" w:rsidTr="00550F6A">
        <w:trPr>
          <w:trHeight w:val="206"/>
          <w:jc w:val="center"/>
        </w:trPr>
        <w:tc>
          <w:tcPr>
            <w:tcW w:w="1418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Cerambycidae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 xml:space="preserve">Tetropium castaneum </w:t>
            </w: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(Linnaeus, 1758)</w:t>
            </w:r>
          </w:p>
        </w:tc>
        <w:tc>
          <w:tcPr>
            <w:tcW w:w="7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W,C</w:t>
            </w:r>
          </w:p>
        </w:tc>
        <w:tc>
          <w:tcPr>
            <w:tcW w:w="7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8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57</w:t>
            </w:r>
          </w:p>
        </w:tc>
        <w:tc>
          <w:tcPr>
            <w:tcW w:w="5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4</w:t>
            </w:r>
          </w:p>
        </w:tc>
        <w:tc>
          <w:tcPr>
            <w:tcW w:w="8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34</w:t>
            </w:r>
          </w:p>
        </w:tc>
        <w:tc>
          <w:tcPr>
            <w:tcW w:w="6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18</w:t>
            </w:r>
          </w:p>
        </w:tc>
        <w:tc>
          <w:tcPr>
            <w:tcW w:w="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DC1,2</w:t>
            </w:r>
          </w:p>
        </w:tc>
        <w:tc>
          <w:tcPr>
            <w:tcW w:w="236" w:type="dxa"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sz w:val="18"/>
                <w:szCs w:val="18"/>
              </w:rPr>
            </w:pPr>
          </w:p>
        </w:tc>
      </w:tr>
      <w:tr w:rsidR="00550F6A" w:rsidRPr="00F37B5C" w:rsidTr="00550F6A">
        <w:trPr>
          <w:trHeight w:val="206"/>
          <w:jc w:val="center"/>
        </w:trPr>
        <w:tc>
          <w:tcPr>
            <w:tcW w:w="1418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Cucujidae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 xml:space="preserve">Pediacus dermestoides </w:t>
            </w:r>
            <w:r w:rsidRPr="00F37B5C">
              <w:rPr>
                <w:rFonts w:cs="Calibri"/>
                <w:color w:val="000000"/>
                <w:sz w:val="18"/>
                <w:szCs w:val="18"/>
              </w:rPr>
              <w:t>(Fabricius, 1792)</w:t>
            </w:r>
          </w:p>
        </w:tc>
        <w:tc>
          <w:tcPr>
            <w:tcW w:w="7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D</w:t>
            </w:r>
          </w:p>
        </w:tc>
        <w:tc>
          <w:tcPr>
            <w:tcW w:w="7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2</w:t>
            </w:r>
          </w:p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</w:p>
        </w:tc>
        <w:tc>
          <w:tcPr>
            <w:tcW w:w="5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3</w:t>
            </w:r>
          </w:p>
        </w:tc>
        <w:tc>
          <w:tcPr>
            <w:tcW w:w="8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6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DC3,4</w:t>
            </w:r>
          </w:p>
        </w:tc>
        <w:tc>
          <w:tcPr>
            <w:tcW w:w="236" w:type="dxa"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</w:p>
        </w:tc>
      </w:tr>
      <w:tr w:rsidR="00550F6A" w:rsidRPr="00F37B5C" w:rsidTr="00550F6A">
        <w:trPr>
          <w:trHeight w:val="206"/>
          <w:jc w:val="center"/>
        </w:trPr>
        <w:tc>
          <w:tcPr>
            <w:tcW w:w="1418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Cisidae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 xml:space="preserve">Cis boleti  </w:t>
            </w: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(Scopoli, 1763)</w:t>
            </w:r>
          </w:p>
        </w:tc>
        <w:tc>
          <w:tcPr>
            <w:tcW w:w="7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M</w:t>
            </w:r>
          </w:p>
        </w:tc>
        <w:tc>
          <w:tcPr>
            <w:tcW w:w="7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4</w:t>
            </w:r>
          </w:p>
        </w:tc>
        <w:tc>
          <w:tcPr>
            <w:tcW w:w="8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6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DC1</w:t>
            </w:r>
          </w:p>
        </w:tc>
        <w:tc>
          <w:tcPr>
            <w:tcW w:w="236" w:type="dxa"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sz w:val="18"/>
                <w:szCs w:val="18"/>
              </w:rPr>
            </w:pPr>
          </w:p>
        </w:tc>
      </w:tr>
      <w:tr w:rsidR="00550F6A" w:rsidRPr="00F37B5C" w:rsidTr="00550F6A">
        <w:trPr>
          <w:trHeight w:val="206"/>
          <w:jc w:val="center"/>
        </w:trPr>
        <w:tc>
          <w:tcPr>
            <w:tcW w:w="1418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Cleiridae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 xml:space="preserve">Thanasimus femoralis  </w:t>
            </w: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(Zetterstedt, 1828)</w:t>
            </w:r>
          </w:p>
        </w:tc>
        <w:tc>
          <w:tcPr>
            <w:tcW w:w="7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P</w:t>
            </w:r>
          </w:p>
        </w:tc>
        <w:tc>
          <w:tcPr>
            <w:tcW w:w="7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5</w:t>
            </w:r>
          </w:p>
        </w:tc>
        <w:tc>
          <w:tcPr>
            <w:tcW w:w="8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6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4</w:t>
            </w:r>
          </w:p>
        </w:tc>
        <w:tc>
          <w:tcPr>
            <w:tcW w:w="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DC3</w:t>
            </w:r>
          </w:p>
        </w:tc>
        <w:tc>
          <w:tcPr>
            <w:tcW w:w="236" w:type="dxa"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sz w:val="18"/>
                <w:szCs w:val="18"/>
              </w:rPr>
            </w:pPr>
          </w:p>
        </w:tc>
      </w:tr>
      <w:tr w:rsidR="00550F6A" w:rsidRPr="00F37B5C" w:rsidTr="00550F6A">
        <w:trPr>
          <w:trHeight w:val="206"/>
          <w:jc w:val="center"/>
        </w:trPr>
        <w:tc>
          <w:tcPr>
            <w:tcW w:w="1418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Cleiridae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Thanasimus rufipes </w:t>
            </w: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(Brahm, 1797)</w:t>
            </w:r>
          </w:p>
        </w:tc>
        <w:tc>
          <w:tcPr>
            <w:tcW w:w="7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P</w:t>
            </w:r>
          </w:p>
        </w:tc>
        <w:tc>
          <w:tcPr>
            <w:tcW w:w="7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12</w:t>
            </w:r>
          </w:p>
        </w:tc>
        <w:tc>
          <w:tcPr>
            <w:tcW w:w="5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6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DC1</w:t>
            </w:r>
          </w:p>
        </w:tc>
        <w:tc>
          <w:tcPr>
            <w:tcW w:w="236" w:type="dxa"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sz w:val="18"/>
                <w:szCs w:val="18"/>
              </w:rPr>
            </w:pPr>
          </w:p>
        </w:tc>
      </w:tr>
      <w:tr w:rsidR="00550F6A" w:rsidRPr="00F37B5C" w:rsidTr="00550F6A">
        <w:trPr>
          <w:trHeight w:val="206"/>
          <w:jc w:val="center"/>
        </w:trPr>
        <w:tc>
          <w:tcPr>
            <w:tcW w:w="1418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lastRenderedPageBreak/>
              <w:t>Cleiridae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 xml:space="preserve">Thanasimus substriatus </w:t>
            </w: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(Gebler, 1841)</w:t>
            </w:r>
          </w:p>
        </w:tc>
        <w:tc>
          <w:tcPr>
            <w:tcW w:w="7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P</w:t>
            </w:r>
          </w:p>
        </w:tc>
        <w:tc>
          <w:tcPr>
            <w:tcW w:w="7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8</w:t>
            </w:r>
          </w:p>
        </w:tc>
        <w:tc>
          <w:tcPr>
            <w:tcW w:w="6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DC3</w:t>
            </w:r>
          </w:p>
        </w:tc>
        <w:tc>
          <w:tcPr>
            <w:tcW w:w="236" w:type="dxa"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sz w:val="18"/>
                <w:szCs w:val="18"/>
              </w:rPr>
            </w:pPr>
          </w:p>
        </w:tc>
      </w:tr>
      <w:tr w:rsidR="00550F6A" w:rsidRPr="00F37B5C" w:rsidTr="00550F6A">
        <w:trPr>
          <w:trHeight w:val="206"/>
          <w:jc w:val="center"/>
        </w:trPr>
        <w:tc>
          <w:tcPr>
            <w:tcW w:w="1418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Cleiridae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 xml:space="preserve">Trichodes ircutensis  </w:t>
            </w: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(Laxmann, 1770)</w:t>
            </w:r>
          </w:p>
        </w:tc>
        <w:tc>
          <w:tcPr>
            <w:tcW w:w="7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P</w:t>
            </w:r>
          </w:p>
        </w:tc>
        <w:tc>
          <w:tcPr>
            <w:tcW w:w="7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4</w:t>
            </w:r>
          </w:p>
        </w:tc>
        <w:tc>
          <w:tcPr>
            <w:tcW w:w="5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6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DC2</w:t>
            </w:r>
          </w:p>
        </w:tc>
        <w:tc>
          <w:tcPr>
            <w:tcW w:w="236" w:type="dxa"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sz w:val="18"/>
                <w:szCs w:val="18"/>
              </w:rPr>
            </w:pPr>
          </w:p>
        </w:tc>
      </w:tr>
      <w:tr w:rsidR="00550F6A" w:rsidRPr="00F37B5C" w:rsidTr="00550F6A">
        <w:trPr>
          <w:trHeight w:val="206"/>
          <w:jc w:val="center"/>
        </w:trPr>
        <w:tc>
          <w:tcPr>
            <w:tcW w:w="1418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Coccinelidae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 xml:space="preserve">Harmonia axyridis </w:t>
            </w: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(Pallas, 1773)</w:t>
            </w:r>
          </w:p>
        </w:tc>
        <w:tc>
          <w:tcPr>
            <w:tcW w:w="7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P</w:t>
            </w:r>
          </w:p>
        </w:tc>
        <w:tc>
          <w:tcPr>
            <w:tcW w:w="7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6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DC2</w:t>
            </w:r>
          </w:p>
        </w:tc>
        <w:tc>
          <w:tcPr>
            <w:tcW w:w="236" w:type="dxa"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sz w:val="18"/>
                <w:szCs w:val="18"/>
              </w:rPr>
            </w:pPr>
          </w:p>
        </w:tc>
      </w:tr>
      <w:tr w:rsidR="00550F6A" w:rsidRPr="00F37B5C" w:rsidTr="00550F6A">
        <w:trPr>
          <w:trHeight w:val="206"/>
          <w:jc w:val="center"/>
        </w:trPr>
        <w:tc>
          <w:tcPr>
            <w:tcW w:w="1418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Coccinellidae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 xml:space="preserve">Anatis ocellata </w:t>
            </w: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(Linnaeus,1758)</w:t>
            </w:r>
          </w:p>
        </w:tc>
        <w:tc>
          <w:tcPr>
            <w:tcW w:w="7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P</w:t>
            </w:r>
          </w:p>
        </w:tc>
        <w:tc>
          <w:tcPr>
            <w:tcW w:w="7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5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6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DC4</w:t>
            </w:r>
          </w:p>
        </w:tc>
        <w:tc>
          <w:tcPr>
            <w:tcW w:w="236" w:type="dxa"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sz w:val="18"/>
                <w:szCs w:val="18"/>
              </w:rPr>
            </w:pPr>
          </w:p>
        </w:tc>
      </w:tr>
      <w:tr w:rsidR="00550F6A" w:rsidRPr="00F37B5C" w:rsidTr="00550F6A">
        <w:trPr>
          <w:trHeight w:val="206"/>
          <w:jc w:val="center"/>
        </w:trPr>
        <w:tc>
          <w:tcPr>
            <w:tcW w:w="1418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Corylidae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 xml:space="preserve">Epuraea </w:t>
            </w:r>
            <w:r w:rsidR="002451CC" w:rsidRPr="002451CC">
              <w:rPr>
                <w:rFonts w:eastAsia="Times New Roman" w:cs="Calibri"/>
                <w:iCs/>
                <w:color w:val="000000"/>
                <w:sz w:val="18"/>
                <w:szCs w:val="18"/>
              </w:rPr>
              <w:t>sp.</w:t>
            </w:r>
          </w:p>
        </w:tc>
        <w:tc>
          <w:tcPr>
            <w:tcW w:w="7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P</w:t>
            </w:r>
          </w:p>
        </w:tc>
        <w:tc>
          <w:tcPr>
            <w:tcW w:w="7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4</w:t>
            </w:r>
          </w:p>
        </w:tc>
        <w:tc>
          <w:tcPr>
            <w:tcW w:w="8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6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DC3</w:t>
            </w:r>
          </w:p>
        </w:tc>
        <w:tc>
          <w:tcPr>
            <w:tcW w:w="236" w:type="dxa"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sz w:val="18"/>
                <w:szCs w:val="18"/>
              </w:rPr>
            </w:pPr>
          </w:p>
        </w:tc>
      </w:tr>
      <w:tr w:rsidR="00550F6A" w:rsidRPr="00F37B5C" w:rsidTr="00550F6A">
        <w:trPr>
          <w:trHeight w:val="206"/>
          <w:jc w:val="center"/>
        </w:trPr>
        <w:tc>
          <w:tcPr>
            <w:tcW w:w="1418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Cryptophagidae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Cryptophagus dorsalis </w:t>
            </w: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(Sahlberg, 1819)</w:t>
            </w:r>
          </w:p>
        </w:tc>
        <w:tc>
          <w:tcPr>
            <w:tcW w:w="7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P, M</w:t>
            </w:r>
          </w:p>
        </w:tc>
        <w:tc>
          <w:tcPr>
            <w:tcW w:w="7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7</w:t>
            </w:r>
          </w:p>
        </w:tc>
        <w:tc>
          <w:tcPr>
            <w:tcW w:w="6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DC1,3,4</w:t>
            </w:r>
          </w:p>
        </w:tc>
        <w:tc>
          <w:tcPr>
            <w:tcW w:w="236" w:type="dxa"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sz w:val="18"/>
                <w:szCs w:val="18"/>
              </w:rPr>
            </w:pPr>
          </w:p>
        </w:tc>
      </w:tr>
      <w:tr w:rsidR="00550F6A" w:rsidRPr="00F37B5C" w:rsidTr="00550F6A">
        <w:trPr>
          <w:trHeight w:val="206"/>
          <w:jc w:val="center"/>
        </w:trPr>
        <w:tc>
          <w:tcPr>
            <w:tcW w:w="1418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Curculionidae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 xml:space="preserve">Cryptorhynchus lapathi </w:t>
            </w: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(</w:t>
            </w:r>
            <w:r w:rsidRPr="00F37B5C">
              <w:rPr>
                <w:rFonts w:cs="Calibri"/>
                <w:sz w:val="18"/>
                <w:szCs w:val="18"/>
              </w:rPr>
              <w:t xml:space="preserve">Linnaeus, </w:t>
            </w: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1758)</w:t>
            </w:r>
          </w:p>
        </w:tc>
        <w:tc>
          <w:tcPr>
            <w:tcW w:w="7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C</w:t>
            </w:r>
          </w:p>
        </w:tc>
        <w:tc>
          <w:tcPr>
            <w:tcW w:w="7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8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6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DC2</w:t>
            </w:r>
          </w:p>
        </w:tc>
        <w:tc>
          <w:tcPr>
            <w:tcW w:w="236" w:type="dxa"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sz w:val="18"/>
                <w:szCs w:val="18"/>
              </w:rPr>
            </w:pPr>
          </w:p>
        </w:tc>
      </w:tr>
      <w:tr w:rsidR="00550F6A" w:rsidRPr="00F37B5C" w:rsidTr="00550F6A">
        <w:trPr>
          <w:trHeight w:val="206"/>
          <w:jc w:val="center"/>
        </w:trPr>
        <w:tc>
          <w:tcPr>
            <w:tcW w:w="1418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Curculionidae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Hylobius piceus </w:t>
            </w: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(De Geer, 1775)</w:t>
            </w:r>
          </w:p>
        </w:tc>
        <w:tc>
          <w:tcPr>
            <w:tcW w:w="7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C</w:t>
            </w:r>
          </w:p>
        </w:tc>
        <w:tc>
          <w:tcPr>
            <w:tcW w:w="7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8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3</w:t>
            </w:r>
          </w:p>
        </w:tc>
        <w:tc>
          <w:tcPr>
            <w:tcW w:w="5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8</w:t>
            </w:r>
          </w:p>
        </w:tc>
        <w:tc>
          <w:tcPr>
            <w:tcW w:w="6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DC1</w:t>
            </w:r>
          </w:p>
        </w:tc>
        <w:tc>
          <w:tcPr>
            <w:tcW w:w="236" w:type="dxa"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sz w:val="18"/>
                <w:szCs w:val="18"/>
              </w:rPr>
            </w:pPr>
          </w:p>
        </w:tc>
      </w:tr>
      <w:tr w:rsidR="00550F6A" w:rsidRPr="00F37B5C" w:rsidTr="00550F6A">
        <w:trPr>
          <w:trHeight w:val="206"/>
          <w:jc w:val="center"/>
        </w:trPr>
        <w:tc>
          <w:tcPr>
            <w:tcW w:w="1418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Curculionidae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Pissodes pini </w:t>
            </w: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(Linnaeus, 1758)</w:t>
            </w:r>
          </w:p>
        </w:tc>
        <w:tc>
          <w:tcPr>
            <w:tcW w:w="7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C</w:t>
            </w:r>
          </w:p>
        </w:tc>
        <w:tc>
          <w:tcPr>
            <w:tcW w:w="7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8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21</w:t>
            </w:r>
          </w:p>
        </w:tc>
        <w:tc>
          <w:tcPr>
            <w:tcW w:w="5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4</w:t>
            </w:r>
          </w:p>
        </w:tc>
        <w:tc>
          <w:tcPr>
            <w:tcW w:w="6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DC1,2</w:t>
            </w:r>
          </w:p>
        </w:tc>
        <w:tc>
          <w:tcPr>
            <w:tcW w:w="236" w:type="dxa"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sz w:val="18"/>
                <w:szCs w:val="18"/>
              </w:rPr>
            </w:pPr>
          </w:p>
        </w:tc>
      </w:tr>
      <w:tr w:rsidR="00550F6A" w:rsidRPr="00F37B5C" w:rsidTr="00550F6A">
        <w:trPr>
          <w:trHeight w:val="206"/>
          <w:jc w:val="center"/>
        </w:trPr>
        <w:tc>
          <w:tcPr>
            <w:tcW w:w="1418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Dermestidae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 xml:space="preserve">Globicornis rufitarsis </w:t>
            </w: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(Panzer, 1796)</w:t>
            </w:r>
          </w:p>
        </w:tc>
        <w:tc>
          <w:tcPr>
            <w:tcW w:w="7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M,D</w:t>
            </w:r>
          </w:p>
        </w:tc>
        <w:tc>
          <w:tcPr>
            <w:tcW w:w="7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6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DC2</w:t>
            </w:r>
          </w:p>
        </w:tc>
        <w:tc>
          <w:tcPr>
            <w:tcW w:w="236" w:type="dxa"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sz w:val="18"/>
                <w:szCs w:val="18"/>
              </w:rPr>
            </w:pPr>
          </w:p>
        </w:tc>
      </w:tr>
      <w:tr w:rsidR="00550F6A" w:rsidRPr="00F37B5C" w:rsidTr="00550F6A">
        <w:trPr>
          <w:trHeight w:val="206"/>
          <w:jc w:val="center"/>
        </w:trPr>
        <w:tc>
          <w:tcPr>
            <w:tcW w:w="1418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Carabidae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 xml:space="preserve">Agonum </w:t>
            </w:r>
            <w:r w:rsidR="002451CC" w:rsidRPr="002451CC">
              <w:rPr>
                <w:rFonts w:eastAsia="Times New Roman" w:cs="Calibri"/>
                <w:iCs/>
                <w:color w:val="000000"/>
                <w:sz w:val="18"/>
                <w:szCs w:val="18"/>
              </w:rPr>
              <w:t>sp.</w:t>
            </w:r>
          </w:p>
        </w:tc>
        <w:tc>
          <w:tcPr>
            <w:tcW w:w="7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P</w:t>
            </w:r>
          </w:p>
        </w:tc>
        <w:tc>
          <w:tcPr>
            <w:tcW w:w="7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5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6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DC3</w:t>
            </w:r>
          </w:p>
        </w:tc>
        <w:tc>
          <w:tcPr>
            <w:tcW w:w="236" w:type="dxa"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sz w:val="18"/>
                <w:szCs w:val="18"/>
              </w:rPr>
            </w:pPr>
          </w:p>
        </w:tc>
      </w:tr>
      <w:tr w:rsidR="00550F6A" w:rsidRPr="00F37B5C" w:rsidTr="00550F6A">
        <w:trPr>
          <w:trHeight w:val="206"/>
          <w:jc w:val="center"/>
        </w:trPr>
        <w:tc>
          <w:tcPr>
            <w:tcW w:w="1418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Elateridae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 xml:space="preserve">Ampedus  nigror </w:t>
            </w: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(Reitter, 1896)</w:t>
            </w:r>
          </w:p>
        </w:tc>
        <w:tc>
          <w:tcPr>
            <w:tcW w:w="7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P,D</w:t>
            </w:r>
          </w:p>
        </w:tc>
        <w:tc>
          <w:tcPr>
            <w:tcW w:w="7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5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6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DC4</w:t>
            </w:r>
          </w:p>
        </w:tc>
        <w:tc>
          <w:tcPr>
            <w:tcW w:w="236" w:type="dxa"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sz w:val="18"/>
                <w:szCs w:val="18"/>
              </w:rPr>
            </w:pPr>
          </w:p>
        </w:tc>
      </w:tr>
      <w:tr w:rsidR="00550F6A" w:rsidRPr="00F37B5C" w:rsidTr="00550F6A">
        <w:trPr>
          <w:trHeight w:val="206"/>
          <w:jc w:val="center"/>
        </w:trPr>
        <w:tc>
          <w:tcPr>
            <w:tcW w:w="1418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Elateridae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 xml:space="preserve">Athous </w:t>
            </w:r>
            <w:r w:rsidR="002451CC" w:rsidRPr="002451CC">
              <w:rPr>
                <w:rFonts w:eastAsia="Times New Roman" w:cs="Calibri"/>
                <w:iCs/>
                <w:color w:val="000000"/>
                <w:sz w:val="18"/>
                <w:szCs w:val="18"/>
              </w:rPr>
              <w:t>sp.</w:t>
            </w:r>
          </w:p>
        </w:tc>
        <w:tc>
          <w:tcPr>
            <w:tcW w:w="7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P, D</w:t>
            </w:r>
          </w:p>
        </w:tc>
        <w:tc>
          <w:tcPr>
            <w:tcW w:w="7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5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6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DC2</w:t>
            </w:r>
          </w:p>
        </w:tc>
        <w:tc>
          <w:tcPr>
            <w:tcW w:w="236" w:type="dxa"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sz w:val="18"/>
                <w:szCs w:val="18"/>
              </w:rPr>
            </w:pPr>
          </w:p>
        </w:tc>
      </w:tr>
      <w:tr w:rsidR="00550F6A" w:rsidRPr="00F37B5C" w:rsidTr="00550F6A">
        <w:trPr>
          <w:trHeight w:val="206"/>
          <w:jc w:val="center"/>
        </w:trPr>
        <w:tc>
          <w:tcPr>
            <w:tcW w:w="1418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Elateridae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 xml:space="preserve">Danosoma fasciatus </w:t>
            </w: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(Linnaeus,</w:t>
            </w:r>
            <w:r w:rsidRPr="00F37B5C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 xml:space="preserve"> 1758)</w:t>
            </w:r>
          </w:p>
        </w:tc>
        <w:tc>
          <w:tcPr>
            <w:tcW w:w="7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P</w:t>
            </w:r>
          </w:p>
        </w:tc>
        <w:tc>
          <w:tcPr>
            <w:tcW w:w="7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4</w:t>
            </w:r>
          </w:p>
        </w:tc>
        <w:tc>
          <w:tcPr>
            <w:tcW w:w="5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6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DC2</w:t>
            </w:r>
          </w:p>
        </w:tc>
        <w:tc>
          <w:tcPr>
            <w:tcW w:w="236" w:type="dxa"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sz w:val="18"/>
                <w:szCs w:val="18"/>
              </w:rPr>
            </w:pPr>
          </w:p>
        </w:tc>
      </w:tr>
      <w:tr w:rsidR="00550F6A" w:rsidRPr="00F37B5C" w:rsidTr="00550F6A">
        <w:trPr>
          <w:trHeight w:val="206"/>
          <w:jc w:val="center"/>
        </w:trPr>
        <w:tc>
          <w:tcPr>
            <w:tcW w:w="1418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Elateridae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 xml:space="preserve">Selatsomus melanchoicus </w:t>
            </w:r>
            <w:r w:rsidRPr="00F37B5C">
              <w:rPr>
                <w:rFonts w:cs="Calibri"/>
                <w:sz w:val="18"/>
                <w:szCs w:val="18"/>
              </w:rPr>
              <w:t>(Fabricius, 1798)</w:t>
            </w:r>
          </w:p>
        </w:tc>
        <w:tc>
          <w:tcPr>
            <w:tcW w:w="7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P,D</w:t>
            </w:r>
          </w:p>
        </w:tc>
        <w:tc>
          <w:tcPr>
            <w:tcW w:w="7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5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6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DC4</w:t>
            </w:r>
          </w:p>
        </w:tc>
        <w:tc>
          <w:tcPr>
            <w:tcW w:w="236" w:type="dxa"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sz w:val="18"/>
                <w:szCs w:val="18"/>
              </w:rPr>
            </w:pPr>
          </w:p>
        </w:tc>
      </w:tr>
      <w:tr w:rsidR="00550F6A" w:rsidRPr="00F37B5C" w:rsidTr="00550F6A">
        <w:trPr>
          <w:trHeight w:val="206"/>
          <w:jc w:val="center"/>
        </w:trPr>
        <w:tc>
          <w:tcPr>
            <w:tcW w:w="1418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Erotylidae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 xml:space="preserve">Triplax collaris </w:t>
            </w: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(Schaller, 1783)</w:t>
            </w:r>
          </w:p>
        </w:tc>
        <w:tc>
          <w:tcPr>
            <w:tcW w:w="7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M</w:t>
            </w:r>
          </w:p>
        </w:tc>
        <w:tc>
          <w:tcPr>
            <w:tcW w:w="7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4</w:t>
            </w:r>
          </w:p>
        </w:tc>
        <w:tc>
          <w:tcPr>
            <w:tcW w:w="5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9</w:t>
            </w:r>
          </w:p>
        </w:tc>
        <w:tc>
          <w:tcPr>
            <w:tcW w:w="6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3</w:t>
            </w:r>
          </w:p>
        </w:tc>
        <w:tc>
          <w:tcPr>
            <w:tcW w:w="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DC2,3,4</w:t>
            </w:r>
          </w:p>
        </w:tc>
        <w:tc>
          <w:tcPr>
            <w:tcW w:w="236" w:type="dxa"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sz w:val="18"/>
                <w:szCs w:val="18"/>
              </w:rPr>
            </w:pPr>
          </w:p>
        </w:tc>
      </w:tr>
      <w:tr w:rsidR="00550F6A" w:rsidRPr="00F37B5C" w:rsidTr="00550F6A">
        <w:trPr>
          <w:trHeight w:val="206"/>
          <w:jc w:val="center"/>
        </w:trPr>
        <w:tc>
          <w:tcPr>
            <w:tcW w:w="1418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Leiodidae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Anisotoma glabra </w:t>
            </w: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(Fabricius, 1787)</w:t>
            </w:r>
          </w:p>
        </w:tc>
        <w:tc>
          <w:tcPr>
            <w:tcW w:w="7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M</w:t>
            </w:r>
          </w:p>
        </w:tc>
        <w:tc>
          <w:tcPr>
            <w:tcW w:w="7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4</w:t>
            </w:r>
          </w:p>
        </w:tc>
        <w:tc>
          <w:tcPr>
            <w:tcW w:w="6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3</w:t>
            </w:r>
          </w:p>
        </w:tc>
        <w:tc>
          <w:tcPr>
            <w:tcW w:w="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DC2,3,4</w:t>
            </w:r>
          </w:p>
        </w:tc>
        <w:tc>
          <w:tcPr>
            <w:tcW w:w="236" w:type="dxa"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sz w:val="18"/>
                <w:szCs w:val="18"/>
              </w:rPr>
            </w:pPr>
          </w:p>
        </w:tc>
      </w:tr>
      <w:tr w:rsidR="00550F6A" w:rsidRPr="00F37B5C" w:rsidTr="00550F6A">
        <w:trPr>
          <w:trHeight w:val="206"/>
          <w:jc w:val="center"/>
        </w:trPr>
        <w:tc>
          <w:tcPr>
            <w:tcW w:w="1418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Lucanidae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 xml:space="preserve">Sinodendron cylindricum </w:t>
            </w: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(Linnaeus, 1758)</w:t>
            </w:r>
          </w:p>
        </w:tc>
        <w:tc>
          <w:tcPr>
            <w:tcW w:w="7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M,C</w:t>
            </w:r>
          </w:p>
        </w:tc>
        <w:tc>
          <w:tcPr>
            <w:tcW w:w="7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8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5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6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DC3</w:t>
            </w:r>
          </w:p>
        </w:tc>
        <w:tc>
          <w:tcPr>
            <w:tcW w:w="236" w:type="dxa"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sz w:val="18"/>
                <w:szCs w:val="18"/>
              </w:rPr>
            </w:pPr>
          </w:p>
        </w:tc>
      </w:tr>
      <w:tr w:rsidR="00550F6A" w:rsidRPr="00F37B5C" w:rsidTr="00550F6A">
        <w:trPr>
          <w:trHeight w:val="206"/>
          <w:jc w:val="center"/>
        </w:trPr>
        <w:tc>
          <w:tcPr>
            <w:tcW w:w="1418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Lycidae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 xml:space="preserve">Clyster </w:t>
            </w:r>
            <w:r w:rsidR="002451CC" w:rsidRPr="002451CC">
              <w:rPr>
                <w:rFonts w:eastAsia="Times New Roman" w:cs="Calibri"/>
                <w:iCs/>
                <w:color w:val="000000"/>
                <w:sz w:val="18"/>
                <w:szCs w:val="18"/>
              </w:rPr>
              <w:t>sp.</w:t>
            </w:r>
          </w:p>
        </w:tc>
        <w:tc>
          <w:tcPr>
            <w:tcW w:w="7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M</w:t>
            </w:r>
          </w:p>
        </w:tc>
        <w:tc>
          <w:tcPr>
            <w:tcW w:w="7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6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DC4</w:t>
            </w:r>
          </w:p>
        </w:tc>
        <w:tc>
          <w:tcPr>
            <w:tcW w:w="236" w:type="dxa"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sz w:val="18"/>
                <w:szCs w:val="18"/>
              </w:rPr>
            </w:pPr>
          </w:p>
        </w:tc>
      </w:tr>
      <w:tr w:rsidR="00550F6A" w:rsidRPr="00F37B5C" w:rsidTr="00550F6A">
        <w:trPr>
          <w:trHeight w:val="206"/>
          <w:jc w:val="center"/>
        </w:trPr>
        <w:tc>
          <w:tcPr>
            <w:tcW w:w="1418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Lycidae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 xml:space="preserve">Platycis cosnardi </w:t>
            </w: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(Chevrolat, 1839)</w:t>
            </w:r>
          </w:p>
        </w:tc>
        <w:tc>
          <w:tcPr>
            <w:tcW w:w="7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M</w:t>
            </w:r>
          </w:p>
        </w:tc>
        <w:tc>
          <w:tcPr>
            <w:tcW w:w="7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10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6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DC2</w:t>
            </w:r>
          </w:p>
        </w:tc>
        <w:tc>
          <w:tcPr>
            <w:tcW w:w="236" w:type="dxa"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sz w:val="18"/>
                <w:szCs w:val="18"/>
              </w:rPr>
            </w:pPr>
          </w:p>
        </w:tc>
      </w:tr>
      <w:tr w:rsidR="00550F6A" w:rsidRPr="00F37B5C" w:rsidTr="00550F6A">
        <w:trPr>
          <w:trHeight w:val="206"/>
          <w:jc w:val="center"/>
        </w:trPr>
        <w:tc>
          <w:tcPr>
            <w:tcW w:w="1418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Lymexylidae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 xml:space="preserve">Elateroides flabellicornis </w:t>
            </w: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(Schneider, 1791)</w:t>
            </w:r>
          </w:p>
        </w:tc>
        <w:tc>
          <w:tcPr>
            <w:tcW w:w="7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W</w:t>
            </w:r>
          </w:p>
        </w:tc>
        <w:tc>
          <w:tcPr>
            <w:tcW w:w="7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8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13</w:t>
            </w:r>
          </w:p>
        </w:tc>
        <w:tc>
          <w:tcPr>
            <w:tcW w:w="5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10</w:t>
            </w:r>
          </w:p>
        </w:tc>
        <w:tc>
          <w:tcPr>
            <w:tcW w:w="6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DC2</w:t>
            </w:r>
          </w:p>
        </w:tc>
        <w:tc>
          <w:tcPr>
            <w:tcW w:w="236" w:type="dxa"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sz w:val="18"/>
                <w:szCs w:val="18"/>
              </w:rPr>
            </w:pPr>
          </w:p>
        </w:tc>
      </w:tr>
      <w:tr w:rsidR="00550F6A" w:rsidRPr="00F37B5C" w:rsidTr="00550F6A">
        <w:trPr>
          <w:trHeight w:val="206"/>
          <w:jc w:val="center"/>
        </w:trPr>
        <w:tc>
          <w:tcPr>
            <w:tcW w:w="1418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Melandrydae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 xml:space="preserve">Melandria dubia </w:t>
            </w: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(Schaller, 1783)</w:t>
            </w:r>
          </w:p>
        </w:tc>
        <w:tc>
          <w:tcPr>
            <w:tcW w:w="7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M</w:t>
            </w:r>
          </w:p>
        </w:tc>
        <w:tc>
          <w:tcPr>
            <w:tcW w:w="7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8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6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3</w:t>
            </w:r>
          </w:p>
        </w:tc>
        <w:tc>
          <w:tcPr>
            <w:tcW w:w="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DC2</w:t>
            </w:r>
          </w:p>
        </w:tc>
        <w:tc>
          <w:tcPr>
            <w:tcW w:w="236" w:type="dxa"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sz w:val="18"/>
                <w:szCs w:val="18"/>
              </w:rPr>
            </w:pPr>
          </w:p>
        </w:tc>
      </w:tr>
      <w:tr w:rsidR="00550F6A" w:rsidRPr="00F37B5C" w:rsidTr="00550F6A">
        <w:trPr>
          <w:trHeight w:val="206"/>
          <w:jc w:val="center"/>
        </w:trPr>
        <w:tc>
          <w:tcPr>
            <w:tcW w:w="1418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Melandryidae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Serropalpus barbatus </w:t>
            </w: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(Schaller, 1783)</w:t>
            </w:r>
          </w:p>
        </w:tc>
        <w:tc>
          <w:tcPr>
            <w:tcW w:w="7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M,C</w:t>
            </w:r>
          </w:p>
        </w:tc>
        <w:tc>
          <w:tcPr>
            <w:tcW w:w="7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3</w:t>
            </w:r>
          </w:p>
        </w:tc>
        <w:tc>
          <w:tcPr>
            <w:tcW w:w="8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8</w:t>
            </w:r>
          </w:p>
        </w:tc>
        <w:tc>
          <w:tcPr>
            <w:tcW w:w="5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3</w:t>
            </w:r>
          </w:p>
        </w:tc>
        <w:tc>
          <w:tcPr>
            <w:tcW w:w="6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DC2,3</w:t>
            </w:r>
          </w:p>
        </w:tc>
        <w:tc>
          <w:tcPr>
            <w:tcW w:w="236" w:type="dxa"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sz w:val="18"/>
                <w:szCs w:val="18"/>
              </w:rPr>
            </w:pPr>
          </w:p>
        </w:tc>
      </w:tr>
      <w:tr w:rsidR="00550F6A" w:rsidRPr="00F37B5C" w:rsidTr="00550F6A">
        <w:trPr>
          <w:trHeight w:val="206"/>
          <w:jc w:val="center"/>
        </w:trPr>
        <w:tc>
          <w:tcPr>
            <w:tcW w:w="1418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Melyridae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 xml:space="preserve">Epuraea </w:t>
            </w:r>
            <w:r w:rsidR="002451CC" w:rsidRPr="002451CC">
              <w:rPr>
                <w:rFonts w:eastAsia="Times New Roman" w:cs="Calibri"/>
                <w:iCs/>
                <w:color w:val="000000"/>
                <w:sz w:val="18"/>
                <w:szCs w:val="18"/>
              </w:rPr>
              <w:t>sp.</w:t>
            </w:r>
          </w:p>
        </w:tc>
        <w:tc>
          <w:tcPr>
            <w:tcW w:w="7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M</w:t>
            </w:r>
          </w:p>
        </w:tc>
        <w:tc>
          <w:tcPr>
            <w:tcW w:w="7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10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6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4</w:t>
            </w:r>
          </w:p>
        </w:tc>
        <w:tc>
          <w:tcPr>
            <w:tcW w:w="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DC3</w:t>
            </w:r>
          </w:p>
        </w:tc>
        <w:tc>
          <w:tcPr>
            <w:tcW w:w="236" w:type="dxa"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sz w:val="18"/>
                <w:szCs w:val="18"/>
              </w:rPr>
            </w:pPr>
          </w:p>
        </w:tc>
      </w:tr>
      <w:tr w:rsidR="00550F6A" w:rsidRPr="00F37B5C" w:rsidTr="00550F6A">
        <w:trPr>
          <w:trHeight w:val="206"/>
          <w:jc w:val="center"/>
        </w:trPr>
        <w:tc>
          <w:tcPr>
            <w:tcW w:w="1418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Monotomidae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 xml:space="preserve">Rhizophagus </w:t>
            </w:r>
            <w:r w:rsidR="002451CC" w:rsidRPr="002451CC">
              <w:rPr>
                <w:rFonts w:eastAsia="Times New Roman" w:cs="Calibri"/>
                <w:iCs/>
                <w:color w:val="000000"/>
                <w:sz w:val="18"/>
                <w:szCs w:val="18"/>
              </w:rPr>
              <w:t>sp.</w:t>
            </w:r>
          </w:p>
        </w:tc>
        <w:tc>
          <w:tcPr>
            <w:tcW w:w="7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P, M</w:t>
            </w:r>
          </w:p>
        </w:tc>
        <w:tc>
          <w:tcPr>
            <w:tcW w:w="7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5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6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DC1,2,4</w:t>
            </w:r>
          </w:p>
        </w:tc>
        <w:tc>
          <w:tcPr>
            <w:tcW w:w="236" w:type="dxa"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sz w:val="18"/>
                <w:szCs w:val="18"/>
              </w:rPr>
            </w:pPr>
          </w:p>
        </w:tc>
      </w:tr>
      <w:tr w:rsidR="00550F6A" w:rsidRPr="00F37B5C" w:rsidTr="00550F6A">
        <w:trPr>
          <w:trHeight w:val="206"/>
          <w:jc w:val="center"/>
        </w:trPr>
        <w:tc>
          <w:tcPr>
            <w:tcW w:w="1418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Mycetophagidae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 xml:space="preserve">Mycetophagus quadripustulatus </w:t>
            </w: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(Linnaeus, 1761)</w:t>
            </w:r>
          </w:p>
        </w:tc>
        <w:tc>
          <w:tcPr>
            <w:tcW w:w="7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M</w:t>
            </w:r>
          </w:p>
        </w:tc>
        <w:tc>
          <w:tcPr>
            <w:tcW w:w="7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6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DC4</w:t>
            </w:r>
          </w:p>
        </w:tc>
        <w:tc>
          <w:tcPr>
            <w:tcW w:w="236" w:type="dxa"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sz w:val="18"/>
                <w:szCs w:val="18"/>
              </w:rPr>
            </w:pPr>
          </w:p>
        </w:tc>
      </w:tr>
      <w:tr w:rsidR="00550F6A" w:rsidRPr="00F37B5C" w:rsidTr="00550F6A">
        <w:trPr>
          <w:trHeight w:val="206"/>
          <w:jc w:val="center"/>
        </w:trPr>
        <w:tc>
          <w:tcPr>
            <w:tcW w:w="1418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Nitidulidae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 xml:space="preserve">Epuraea longula </w:t>
            </w: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(Erichson, 1845)</w:t>
            </w:r>
          </w:p>
        </w:tc>
        <w:tc>
          <w:tcPr>
            <w:tcW w:w="7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M, D</w:t>
            </w:r>
          </w:p>
        </w:tc>
        <w:tc>
          <w:tcPr>
            <w:tcW w:w="7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6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4</w:t>
            </w:r>
          </w:p>
        </w:tc>
        <w:tc>
          <w:tcPr>
            <w:tcW w:w="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DC4</w:t>
            </w:r>
          </w:p>
        </w:tc>
        <w:tc>
          <w:tcPr>
            <w:tcW w:w="236" w:type="dxa"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sz w:val="18"/>
                <w:szCs w:val="18"/>
              </w:rPr>
            </w:pPr>
          </w:p>
        </w:tc>
      </w:tr>
      <w:tr w:rsidR="00550F6A" w:rsidRPr="00F37B5C" w:rsidTr="00550F6A">
        <w:trPr>
          <w:trHeight w:val="206"/>
          <w:jc w:val="center"/>
        </w:trPr>
        <w:tc>
          <w:tcPr>
            <w:tcW w:w="1418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Nitidulidae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 xml:space="preserve">Epuraea neglecta </w:t>
            </w: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(Heer, 1841)</w:t>
            </w:r>
          </w:p>
        </w:tc>
        <w:tc>
          <w:tcPr>
            <w:tcW w:w="7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P,D</w:t>
            </w:r>
          </w:p>
        </w:tc>
        <w:tc>
          <w:tcPr>
            <w:tcW w:w="7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5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6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DC3</w:t>
            </w:r>
          </w:p>
        </w:tc>
        <w:tc>
          <w:tcPr>
            <w:tcW w:w="236" w:type="dxa"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sz w:val="18"/>
                <w:szCs w:val="18"/>
              </w:rPr>
            </w:pPr>
          </w:p>
        </w:tc>
      </w:tr>
      <w:tr w:rsidR="00550F6A" w:rsidRPr="00F37B5C" w:rsidTr="00550F6A">
        <w:trPr>
          <w:trHeight w:val="206"/>
          <w:jc w:val="center"/>
        </w:trPr>
        <w:tc>
          <w:tcPr>
            <w:tcW w:w="1418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Nitidulidae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 xml:space="preserve">Epuraea oblonga </w:t>
            </w: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(Herbst, 1793)</w:t>
            </w:r>
          </w:p>
        </w:tc>
        <w:tc>
          <w:tcPr>
            <w:tcW w:w="7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M, D</w:t>
            </w:r>
          </w:p>
        </w:tc>
        <w:tc>
          <w:tcPr>
            <w:tcW w:w="7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3</w:t>
            </w:r>
          </w:p>
        </w:tc>
        <w:tc>
          <w:tcPr>
            <w:tcW w:w="5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6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DC1,2</w:t>
            </w:r>
          </w:p>
        </w:tc>
        <w:tc>
          <w:tcPr>
            <w:tcW w:w="236" w:type="dxa"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sz w:val="18"/>
                <w:szCs w:val="18"/>
              </w:rPr>
            </w:pPr>
          </w:p>
        </w:tc>
      </w:tr>
      <w:tr w:rsidR="00550F6A" w:rsidRPr="00F37B5C" w:rsidTr="00550F6A">
        <w:trPr>
          <w:trHeight w:val="206"/>
          <w:jc w:val="center"/>
        </w:trPr>
        <w:tc>
          <w:tcPr>
            <w:tcW w:w="1418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Nitidulidae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 xml:space="preserve">Glischrochilus quadriguttatus  </w:t>
            </w: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(Fabricius, 1777)</w:t>
            </w:r>
          </w:p>
        </w:tc>
        <w:tc>
          <w:tcPr>
            <w:tcW w:w="7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M,P</w:t>
            </w:r>
          </w:p>
        </w:tc>
        <w:tc>
          <w:tcPr>
            <w:tcW w:w="7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6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DC2</w:t>
            </w:r>
          </w:p>
        </w:tc>
        <w:tc>
          <w:tcPr>
            <w:tcW w:w="236" w:type="dxa"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sz w:val="18"/>
                <w:szCs w:val="18"/>
              </w:rPr>
            </w:pPr>
          </w:p>
        </w:tc>
      </w:tr>
      <w:tr w:rsidR="00550F6A" w:rsidRPr="00F37B5C" w:rsidTr="00550F6A">
        <w:trPr>
          <w:trHeight w:val="206"/>
          <w:jc w:val="center"/>
        </w:trPr>
        <w:tc>
          <w:tcPr>
            <w:tcW w:w="1418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Nitidulidae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 xml:space="preserve">Pityophagus </w:t>
            </w:r>
            <w:r w:rsidR="002451CC" w:rsidRPr="002451CC">
              <w:rPr>
                <w:rFonts w:eastAsia="Times New Roman" w:cs="Calibri"/>
                <w:iCs/>
                <w:color w:val="000000"/>
                <w:sz w:val="18"/>
                <w:szCs w:val="18"/>
              </w:rPr>
              <w:t>sp.</w:t>
            </w:r>
          </w:p>
        </w:tc>
        <w:tc>
          <w:tcPr>
            <w:tcW w:w="7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M,P</w:t>
            </w:r>
          </w:p>
        </w:tc>
        <w:tc>
          <w:tcPr>
            <w:tcW w:w="7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5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6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DC2</w:t>
            </w:r>
          </w:p>
        </w:tc>
        <w:tc>
          <w:tcPr>
            <w:tcW w:w="236" w:type="dxa"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sz w:val="18"/>
                <w:szCs w:val="18"/>
              </w:rPr>
            </w:pPr>
          </w:p>
        </w:tc>
      </w:tr>
      <w:tr w:rsidR="00550F6A" w:rsidRPr="00F37B5C" w:rsidTr="00550F6A">
        <w:trPr>
          <w:trHeight w:val="206"/>
          <w:jc w:val="center"/>
        </w:trPr>
        <w:tc>
          <w:tcPr>
            <w:tcW w:w="1418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Ptinidae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 xml:space="preserve">Ernobius explanatus </w:t>
            </w: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(Mannerheim, 1843)</w:t>
            </w:r>
          </w:p>
        </w:tc>
        <w:tc>
          <w:tcPr>
            <w:tcW w:w="7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M</w:t>
            </w:r>
          </w:p>
        </w:tc>
        <w:tc>
          <w:tcPr>
            <w:tcW w:w="7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4</w:t>
            </w:r>
          </w:p>
        </w:tc>
        <w:tc>
          <w:tcPr>
            <w:tcW w:w="8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5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6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DC2,3</w:t>
            </w:r>
          </w:p>
        </w:tc>
        <w:tc>
          <w:tcPr>
            <w:tcW w:w="236" w:type="dxa"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sz w:val="18"/>
                <w:szCs w:val="18"/>
              </w:rPr>
            </w:pPr>
          </w:p>
        </w:tc>
      </w:tr>
      <w:tr w:rsidR="00550F6A" w:rsidRPr="00F37B5C" w:rsidTr="00550F6A">
        <w:trPr>
          <w:trHeight w:val="206"/>
          <w:jc w:val="center"/>
        </w:trPr>
        <w:tc>
          <w:tcPr>
            <w:tcW w:w="1418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Pyrochroidae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 xml:space="preserve">Pytho depressus </w:t>
            </w: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(Linnaeus, 1767)</w:t>
            </w:r>
          </w:p>
        </w:tc>
        <w:tc>
          <w:tcPr>
            <w:tcW w:w="7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M</w:t>
            </w:r>
          </w:p>
        </w:tc>
        <w:tc>
          <w:tcPr>
            <w:tcW w:w="7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8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6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DC2</w:t>
            </w:r>
          </w:p>
        </w:tc>
        <w:tc>
          <w:tcPr>
            <w:tcW w:w="236" w:type="dxa"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sz w:val="18"/>
                <w:szCs w:val="18"/>
              </w:rPr>
            </w:pPr>
          </w:p>
        </w:tc>
      </w:tr>
      <w:tr w:rsidR="00550F6A" w:rsidRPr="00F37B5C" w:rsidTr="00550F6A">
        <w:trPr>
          <w:trHeight w:val="206"/>
          <w:jc w:val="center"/>
        </w:trPr>
        <w:tc>
          <w:tcPr>
            <w:tcW w:w="1418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Salpingidae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 xml:space="preserve">Phloeodroma </w:t>
            </w:r>
            <w:r w:rsidR="002451CC" w:rsidRPr="002451CC">
              <w:rPr>
                <w:rFonts w:eastAsia="Times New Roman" w:cs="Calibri"/>
                <w:iCs/>
                <w:color w:val="000000"/>
                <w:sz w:val="18"/>
                <w:szCs w:val="18"/>
              </w:rPr>
              <w:t>sp.</w:t>
            </w:r>
          </w:p>
        </w:tc>
        <w:tc>
          <w:tcPr>
            <w:tcW w:w="7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M</w:t>
            </w:r>
          </w:p>
        </w:tc>
        <w:tc>
          <w:tcPr>
            <w:tcW w:w="7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8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6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DC2</w:t>
            </w:r>
          </w:p>
        </w:tc>
        <w:tc>
          <w:tcPr>
            <w:tcW w:w="236" w:type="dxa"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sz w:val="18"/>
                <w:szCs w:val="18"/>
              </w:rPr>
            </w:pPr>
          </w:p>
        </w:tc>
      </w:tr>
      <w:tr w:rsidR="00550F6A" w:rsidRPr="00F37B5C" w:rsidTr="00550F6A">
        <w:trPr>
          <w:trHeight w:val="206"/>
          <w:jc w:val="center"/>
        </w:trPr>
        <w:tc>
          <w:tcPr>
            <w:tcW w:w="1418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Scolytidae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 xml:space="preserve">Dryocoetes autographus </w:t>
            </w: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(Eichhoff, 1864)</w:t>
            </w:r>
          </w:p>
        </w:tc>
        <w:tc>
          <w:tcPr>
            <w:tcW w:w="7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C</w:t>
            </w:r>
          </w:p>
        </w:tc>
        <w:tc>
          <w:tcPr>
            <w:tcW w:w="7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8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8</w:t>
            </w:r>
          </w:p>
        </w:tc>
        <w:tc>
          <w:tcPr>
            <w:tcW w:w="5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16</w:t>
            </w:r>
          </w:p>
        </w:tc>
        <w:tc>
          <w:tcPr>
            <w:tcW w:w="6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DC1,2</w:t>
            </w:r>
          </w:p>
        </w:tc>
        <w:tc>
          <w:tcPr>
            <w:tcW w:w="236" w:type="dxa"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sz w:val="18"/>
                <w:szCs w:val="18"/>
              </w:rPr>
            </w:pPr>
          </w:p>
        </w:tc>
      </w:tr>
      <w:tr w:rsidR="00550F6A" w:rsidRPr="00F37B5C" w:rsidTr="00550F6A">
        <w:trPr>
          <w:trHeight w:val="206"/>
          <w:jc w:val="center"/>
        </w:trPr>
        <w:tc>
          <w:tcPr>
            <w:tcW w:w="1418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Scolytidae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 xml:space="preserve">Hylastes opacus </w:t>
            </w: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(</w:t>
            </w:r>
            <w:r w:rsidRPr="00F37B5C">
              <w:rPr>
                <w:rFonts w:cs="Calibri"/>
                <w:sz w:val="18"/>
                <w:szCs w:val="18"/>
              </w:rPr>
              <w:t xml:space="preserve">Erichson, </w:t>
            </w: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1836)</w:t>
            </w:r>
          </w:p>
        </w:tc>
        <w:tc>
          <w:tcPr>
            <w:tcW w:w="7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C</w:t>
            </w:r>
          </w:p>
        </w:tc>
        <w:tc>
          <w:tcPr>
            <w:tcW w:w="7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8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3</w:t>
            </w:r>
          </w:p>
        </w:tc>
        <w:tc>
          <w:tcPr>
            <w:tcW w:w="5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6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DC1</w:t>
            </w:r>
          </w:p>
        </w:tc>
        <w:tc>
          <w:tcPr>
            <w:tcW w:w="236" w:type="dxa"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sz w:val="18"/>
                <w:szCs w:val="18"/>
              </w:rPr>
            </w:pPr>
          </w:p>
        </w:tc>
      </w:tr>
      <w:tr w:rsidR="00550F6A" w:rsidRPr="00F37B5C" w:rsidTr="00550F6A">
        <w:trPr>
          <w:trHeight w:val="206"/>
          <w:jc w:val="center"/>
        </w:trPr>
        <w:tc>
          <w:tcPr>
            <w:tcW w:w="1418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Scolytidae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 xml:space="preserve">Hylurgops glabratus </w:t>
            </w: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(Zetterstedt, 1828)</w:t>
            </w:r>
          </w:p>
        </w:tc>
        <w:tc>
          <w:tcPr>
            <w:tcW w:w="7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C</w:t>
            </w:r>
          </w:p>
        </w:tc>
        <w:tc>
          <w:tcPr>
            <w:tcW w:w="7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8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37</w:t>
            </w:r>
          </w:p>
        </w:tc>
        <w:tc>
          <w:tcPr>
            <w:tcW w:w="8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6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DC1</w:t>
            </w:r>
          </w:p>
        </w:tc>
        <w:tc>
          <w:tcPr>
            <w:tcW w:w="236" w:type="dxa"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sz w:val="18"/>
                <w:szCs w:val="18"/>
              </w:rPr>
            </w:pPr>
          </w:p>
        </w:tc>
      </w:tr>
      <w:tr w:rsidR="00550F6A" w:rsidRPr="00F37B5C" w:rsidTr="00550F6A">
        <w:trPr>
          <w:trHeight w:val="206"/>
          <w:jc w:val="center"/>
        </w:trPr>
        <w:tc>
          <w:tcPr>
            <w:tcW w:w="1418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Scolytidae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 xml:space="preserve">Ips typographus  </w:t>
            </w: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(Linnaeus, 1758)</w:t>
            </w:r>
          </w:p>
        </w:tc>
        <w:tc>
          <w:tcPr>
            <w:tcW w:w="7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C</w:t>
            </w:r>
          </w:p>
        </w:tc>
        <w:tc>
          <w:tcPr>
            <w:tcW w:w="7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8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131</w:t>
            </w:r>
          </w:p>
        </w:tc>
        <w:tc>
          <w:tcPr>
            <w:tcW w:w="5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13</w:t>
            </w:r>
          </w:p>
        </w:tc>
        <w:tc>
          <w:tcPr>
            <w:tcW w:w="6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6</w:t>
            </w:r>
          </w:p>
        </w:tc>
        <w:tc>
          <w:tcPr>
            <w:tcW w:w="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DC1,2</w:t>
            </w:r>
          </w:p>
        </w:tc>
        <w:tc>
          <w:tcPr>
            <w:tcW w:w="236" w:type="dxa"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sz w:val="18"/>
                <w:szCs w:val="18"/>
              </w:rPr>
            </w:pPr>
          </w:p>
        </w:tc>
      </w:tr>
      <w:tr w:rsidR="00550F6A" w:rsidRPr="00F37B5C" w:rsidTr="00550F6A">
        <w:trPr>
          <w:trHeight w:val="206"/>
          <w:jc w:val="center"/>
        </w:trPr>
        <w:tc>
          <w:tcPr>
            <w:tcW w:w="1418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Scolytidae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 xml:space="preserve">Orthotomicus suturalis </w:t>
            </w: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(Gyllenhal, 1827)</w:t>
            </w:r>
          </w:p>
        </w:tc>
        <w:tc>
          <w:tcPr>
            <w:tcW w:w="7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C</w:t>
            </w:r>
          </w:p>
        </w:tc>
        <w:tc>
          <w:tcPr>
            <w:tcW w:w="7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8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6</w:t>
            </w:r>
          </w:p>
        </w:tc>
        <w:tc>
          <w:tcPr>
            <w:tcW w:w="5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6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DC1</w:t>
            </w:r>
          </w:p>
        </w:tc>
        <w:tc>
          <w:tcPr>
            <w:tcW w:w="236" w:type="dxa"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sz w:val="18"/>
                <w:szCs w:val="18"/>
              </w:rPr>
            </w:pPr>
          </w:p>
        </w:tc>
      </w:tr>
      <w:tr w:rsidR="00550F6A" w:rsidRPr="00F37B5C" w:rsidTr="00550F6A">
        <w:trPr>
          <w:trHeight w:val="206"/>
          <w:jc w:val="center"/>
        </w:trPr>
        <w:tc>
          <w:tcPr>
            <w:tcW w:w="1418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Scolytidae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 xml:space="preserve">Pityogenes chalcographus </w:t>
            </w: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(Linnaeus, 1758)</w:t>
            </w:r>
          </w:p>
        </w:tc>
        <w:tc>
          <w:tcPr>
            <w:tcW w:w="7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C</w:t>
            </w:r>
          </w:p>
        </w:tc>
        <w:tc>
          <w:tcPr>
            <w:tcW w:w="7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8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50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14</w:t>
            </w:r>
          </w:p>
        </w:tc>
        <w:tc>
          <w:tcPr>
            <w:tcW w:w="6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DC1</w:t>
            </w:r>
          </w:p>
        </w:tc>
        <w:tc>
          <w:tcPr>
            <w:tcW w:w="236" w:type="dxa"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sz w:val="18"/>
                <w:szCs w:val="18"/>
              </w:rPr>
            </w:pPr>
          </w:p>
        </w:tc>
      </w:tr>
      <w:tr w:rsidR="00550F6A" w:rsidRPr="00F37B5C" w:rsidTr="00550F6A">
        <w:trPr>
          <w:trHeight w:val="206"/>
          <w:jc w:val="center"/>
        </w:trPr>
        <w:tc>
          <w:tcPr>
            <w:tcW w:w="1418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Scolytidae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 xml:space="preserve">Pityogenes conjunctus </w:t>
            </w: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(Reitter, 1887)</w:t>
            </w:r>
          </w:p>
        </w:tc>
        <w:tc>
          <w:tcPr>
            <w:tcW w:w="7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C</w:t>
            </w:r>
          </w:p>
        </w:tc>
        <w:tc>
          <w:tcPr>
            <w:tcW w:w="7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8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41</w:t>
            </w:r>
          </w:p>
        </w:tc>
        <w:tc>
          <w:tcPr>
            <w:tcW w:w="8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6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47</w:t>
            </w:r>
          </w:p>
        </w:tc>
        <w:tc>
          <w:tcPr>
            <w:tcW w:w="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DC1</w:t>
            </w:r>
          </w:p>
        </w:tc>
        <w:tc>
          <w:tcPr>
            <w:tcW w:w="236" w:type="dxa"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sz w:val="18"/>
                <w:szCs w:val="18"/>
              </w:rPr>
            </w:pPr>
          </w:p>
        </w:tc>
      </w:tr>
      <w:tr w:rsidR="00550F6A" w:rsidRPr="00F37B5C" w:rsidTr="00550F6A">
        <w:trPr>
          <w:trHeight w:val="206"/>
          <w:jc w:val="center"/>
        </w:trPr>
        <w:tc>
          <w:tcPr>
            <w:tcW w:w="1418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Scolytidae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Pityophthorus lichtensteini </w:t>
            </w: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(Eichhoff, 1864)</w:t>
            </w:r>
          </w:p>
        </w:tc>
        <w:tc>
          <w:tcPr>
            <w:tcW w:w="7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C</w:t>
            </w:r>
          </w:p>
        </w:tc>
        <w:tc>
          <w:tcPr>
            <w:tcW w:w="7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8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7</w:t>
            </w:r>
          </w:p>
        </w:tc>
        <w:tc>
          <w:tcPr>
            <w:tcW w:w="6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10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DC1</w:t>
            </w:r>
          </w:p>
        </w:tc>
        <w:tc>
          <w:tcPr>
            <w:tcW w:w="236" w:type="dxa"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sz w:val="18"/>
                <w:szCs w:val="18"/>
              </w:rPr>
            </w:pPr>
          </w:p>
        </w:tc>
      </w:tr>
      <w:tr w:rsidR="00550F6A" w:rsidRPr="00F37B5C" w:rsidTr="00550F6A">
        <w:trPr>
          <w:trHeight w:val="206"/>
          <w:jc w:val="center"/>
        </w:trPr>
        <w:tc>
          <w:tcPr>
            <w:tcW w:w="1418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lastRenderedPageBreak/>
              <w:t>Scolytidae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Polygraphus subopacus </w:t>
            </w: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(Thomson, 1871)</w:t>
            </w:r>
          </w:p>
        </w:tc>
        <w:tc>
          <w:tcPr>
            <w:tcW w:w="7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C</w:t>
            </w:r>
          </w:p>
        </w:tc>
        <w:tc>
          <w:tcPr>
            <w:tcW w:w="7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8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58</w:t>
            </w:r>
          </w:p>
        </w:tc>
        <w:tc>
          <w:tcPr>
            <w:tcW w:w="5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54</w:t>
            </w:r>
          </w:p>
        </w:tc>
        <w:tc>
          <w:tcPr>
            <w:tcW w:w="6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DC1</w:t>
            </w:r>
          </w:p>
        </w:tc>
        <w:tc>
          <w:tcPr>
            <w:tcW w:w="236" w:type="dxa"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sz w:val="18"/>
                <w:szCs w:val="18"/>
              </w:rPr>
            </w:pPr>
          </w:p>
        </w:tc>
      </w:tr>
      <w:tr w:rsidR="00550F6A" w:rsidRPr="00F37B5C" w:rsidTr="00550F6A">
        <w:trPr>
          <w:trHeight w:val="206"/>
          <w:jc w:val="center"/>
        </w:trPr>
        <w:tc>
          <w:tcPr>
            <w:tcW w:w="1418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Scolytidae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Trypodendron domesticum </w:t>
            </w: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(Linnaeus, 1758)</w:t>
            </w:r>
          </w:p>
        </w:tc>
        <w:tc>
          <w:tcPr>
            <w:tcW w:w="7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C</w:t>
            </w:r>
          </w:p>
        </w:tc>
        <w:tc>
          <w:tcPr>
            <w:tcW w:w="7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8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33</w:t>
            </w:r>
          </w:p>
        </w:tc>
        <w:tc>
          <w:tcPr>
            <w:tcW w:w="5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160</w:t>
            </w:r>
          </w:p>
        </w:tc>
        <w:tc>
          <w:tcPr>
            <w:tcW w:w="6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DC1</w:t>
            </w:r>
          </w:p>
        </w:tc>
        <w:tc>
          <w:tcPr>
            <w:tcW w:w="236" w:type="dxa"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sz w:val="18"/>
                <w:szCs w:val="18"/>
              </w:rPr>
            </w:pPr>
          </w:p>
        </w:tc>
      </w:tr>
      <w:tr w:rsidR="00550F6A" w:rsidRPr="00F37B5C" w:rsidTr="00550F6A">
        <w:trPr>
          <w:trHeight w:val="206"/>
          <w:jc w:val="center"/>
        </w:trPr>
        <w:tc>
          <w:tcPr>
            <w:tcW w:w="1418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Scolytidae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Trypodendron signatum </w:t>
            </w: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(Fabricius, 1787)</w:t>
            </w:r>
          </w:p>
        </w:tc>
        <w:tc>
          <w:tcPr>
            <w:tcW w:w="7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M,C</w:t>
            </w:r>
          </w:p>
        </w:tc>
        <w:tc>
          <w:tcPr>
            <w:tcW w:w="7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8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40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30</w:t>
            </w:r>
          </w:p>
        </w:tc>
        <w:tc>
          <w:tcPr>
            <w:tcW w:w="6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DC1,2</w:t>
            </w:r>
          </w:p>
        </w:tc>
        <w:tc>
          <w:tcPr>
            <w:tcW w:w="236" w:type="dxa"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sz w:val="18"/>
                <w:szCs w:val="18"/>
              </w:rPr>
            </w:pPr>
          </w:p>
        </w:tc>
      </w:tr>
      <w:tr w:rsidR="00550F6A" w:rsidRPr="00F37B5C" w:rsidTr="00550F6A">
        <w:trPr>
          <w:trHeight w:val="206"/>
          <w:jc w:val="center"/>
        </w:trPr>
        <w:tc>
          <w:tcPr>
            <w:tcW w:w="1418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Scolytidae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Xylechinus pilosus </w:t>
            </w: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(Ratzeburg, 1837)</w:t>
            </w:r>
          </w:p>
        </w:tc>
        <w:tc>
          <w:tcPr>
            <w:tcW w:w="7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C</w:t>
            </w:r>
          </w:p>
        </w:tc>
        <w:tc>
          <w:tcPr>
            <w:tcW w:w="7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8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6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DC1</w:t>
            </w:r>
          </w:p>
        </w:tc>
        <w:tc>
          <w:tcPr>
            <w:tcW w:w="236" w:type="dxa"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sz w:val="18"/>
                <w:szCs w:val="18"/>
              </w:rPr>
            </w:pPr>
          </w:p>
        </w:tc>
      </w:tr>
      <w:tr w:rsidR="00550F6A" w:rsidRPr="00F37B5C" w:rsidTr="00550F6A">
        <w:trPr>
          <w:trHeight w:val="206"/>
          <w:jc w:val="center"/>
        </w:trPr>
        <w:tc>
          <w:tcPr>
            <w:tcW w:w="1418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Scraptiidae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 xml:space="preserve">Anaspis </w:t>
            </w:r>
            <w:r w:rsidR="002451CC" w:rsidRPr="002451CC">
              <w:rPr>
                <w:rFonts w:eastAsia="Times New Roman" w:cs="Calibri"/>
                <w:iCs/>
                <w:color w:val="000000"/>
                <w:sz w:val="18"/>
                <w:szCs w:val="18"/>
              </w:rPr>
              <w:t>sp.</w:t>
            </w:r>
          </w:p>
        </w:tc>
        <w:tc>
          <w:tcPr>
            <w:tcW w:w="7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P</w:t>
            </w:r>
          </w:p>
        </w:tc>
        <w:tc>
          <w:tcPr>
            <w:tcW w:w="7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6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DC2</w:t>
            </w:r>
          </w:p>
        </w:tc>
        <w:tc>
          <w:tcPr>
            <w:tcW w:w="236" w:type="dxa"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sz w:val="18"/>
                <w:szCs w:val="18"/>
              </w:rPr>
            </w:pPr>
          </w:p>
        </w:tc>
      </w:tr>
      <w:tr w:rsidR="00550F6A" w:rsidRPr="00F37B5C" w:rsidTr="00550F6A">
        <w:trPr>
          <w:trHeight w:val="206"/>
          <w:jc w:val="center"/>
        </w:trPr>
        <w:tc>
          <w:tcPr>
            <w:tcW w:w="1418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Scraptiidae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 xml:space="preserve">Orhesia </w:t>
            </w:r>
            <w:r w:rsidR="002451CC" w:rsidRPr="002451CC">
              <w:rPr>
                <w:rFonts w:eastAsia="Times New Roman" w:cs="Calibri"/>
                <w:iCs/>
                <w:color w:val="000000"/>
                <w:sz w:val="18"/>
                <w:szCs w:val="18"/>
              </w:rPr>
              <w:t>sp.</w:t>
            </w:r>
            <w:r w:rsidRPr="00F37B5C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P</w:t>
            </w:r>
          </w:p>
        </w:tc>
        <w:tc>
          <w:tcPr>
            <w:tcW w:w="7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6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DC1,2</w:t>
            </w:r>
          </w:p>
        </w:tc>
        <w:tc>
          <w:tcPr>
            <w:tcW w:w="236" w:type="dxa"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sz w:val="18"/>
                <w:szCs w:val="18"/>
              </w:rPr>
            </w:pPr>
          </w:p>
        </w:tc>
      </w:tr>
      <w:tr w:rsidR="00550F6A" w:rsidRPr="00F37B5C" w:rsidTr="00550F6A">
        <w:trPr>
          <w:trHeight w:val="206"/>
          <w:jc w:val="center"/>
        </w:trPr>
        <w:tc>
          <w:tcPr>
            <w:tcW w:w="1418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Staphylinidae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 xml:space="preserve">Epuraea terminalis </w:t>
            </w: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(Mannerheim, 1843)</w:t>
            </w:r>
          </w:p>
        </w:tc>
        <w:tc>
          <w:tcPr>
            <w:tcW w:w="7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M, D</w:t>
            </w:r>
          </w:p>
        </w:tc>
        <w:tc>
          <w:tcPr>
            <w:tcW w:w="7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4</w:t>
            </w:r>
          </w:p>
        </w:tc>
        <w:tc>
          <w:tcPr>
            <w:tcW w:w="8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6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6</w:t>
            </w:r>
          </w:p>
        </w:tc>
        <w:tc>
          <w:tcPr>
            <w:tcW w:w="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DC1</w:t>
            </w:r>
          </w:p>
        </w:tc>
        <w:tc>
          <w:tcPr>
            <w:tcW w:w="236" w:type="dxa"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sz w:val="18"/>
                <w:szCs w:val="18"/>
              </w:rPr>
            </w:pPr>
          </w:p>
        </w:tc>
      </w:tr>
      <w:tr w:rsidR="00550F6A" w:rsidRPr="00F37B5C" w:rsidTr="00550F6A">
        <w:trPr>
          <w:trHeight w:val="206"/>
          <w:jc w:val="center"/>
        </w:trPr>
        <w:tc>
          <w:tcPr>
            <w:tcW w:w="1418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Staphylinidae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 xml:space="preserve">Epurea longula </w:t>
            </w: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(Erichson, 1845)</w:t>
            </w:r>
          </w:p>
        </w:tc>
        <w:tc>
          <w:tcPr>
            <w:tcW w:w="7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M, D</w:t>
            </w:r>
          </w:p>
        </w:tc>
        <w:tc>
          <w:tcPr>
            <w:tcW w:w="7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6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DC1</w:t>
            </w:r>
          </w:p>
        </w:tc>
        <w:tc>
          <w:tcPr>
            <w:tcW w:w="236" w:type="dxa"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sz w:val="18"/>
                <w:szCs w:val="18"/>
              </w:rPr>
            </w:pPr>
          </w:p>
        </w:tc>
      </w:tr>
      <w:tr w:rsidR="00550F6A" w:rsidRPr="00F37B5C" w:rsidTr="00550F6A">
        <w:trPr>
          <w:trHeight w:val="206"/>
          <w:jc w:val="center"/>
        </w:trPr>
        <w:tc>
          <w:tcPr>
            <w:tcW w:w="1418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Staphylinidae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 xml:space="preserve">Lordithon bicolor </w:t>
            </w: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(Gravenhorst, 1806)</w:t>
            </w:r>
          </w:p>
        </w:tc>
        <w:tc>
          <w:tcPr>
            <w:tcW w:w="7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P</w:t>
            </w:r>
          </w:p>
        </w:tc>
        <w:tc>
          <w:tcPr>
            <w:tcW w:w="7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8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6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4</w:t>
            </w:r>
          </w:p>
        </w:tc>
        <w:tc>
          <w:tcPr>
            <w:tcW w:w="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DC3,4</w:t>
            </w:r>
          </w:p>
        </w:tc>
        <w:tc>
          <w:tcPr>
            <w:tcW w:w="236" w:type="dxa"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sz w:val="18"/>
                <w:szCs w:val="18"/>
              </w:rPr>
            </w:pPr>
          </w:p>
        </w:tc>
      </w:tr>
      <w:tr w:rsidR="00550F6A" w:rsidRPr="00F37B5C" w:rsidTr="00550F6A">
        <w:trPr>
          <w:trHeight w:val="206"/>
          <w:jc w:val="center"/>
        </w:trPr>
        <w:tc>
          <w:tcPr>
            <w:tcW w:w="1418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Staphylinidae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 xml:space="preserve">Nudobius </w:t>
            </w:r>
            <w:r w:rsidR="002451CC" w:rsidRPr="002451CC">
              <w:rPr>
                <w:rFonts w:eastAsia="Times New Roman" w:cs="Calibri"/>
                <w:iCs/>
                <w:color w:val="000000"/>
                <w:sz w:val="18"/>
                <w:szCs w:val="18"/>
              </w:rPr>
              <w:t>sp.</w:t>
            </w:r>
          </w:p>
        </w:tc>
        <w:tc>
          <w:tcPr>
            <w:tcW w:w="7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P</w:t>
            </w:r>
          </w:p>
        </w:tc>
        <w:tc>
          <w:tcPr>
            <w:tcW w:w="7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5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6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DC1,4</w:t>
            </w:r>
          </w:p>
        </w:tc>
        <w:tc>
          <w:tcPr>
            <w:tcW w:w="236" w:type="dxa"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sz w:val="18"/>
                <w:szCs w:val="18"/>
              </w:rPr>
            </w:pPr>
          </w:p>
        </w:tc>
      </w:tr>
      <w:tr w:rsidR="00550F6A" w:rsidRPr="00F37B5C" w:rsidTr="00550F6A">
        <w:trPr>
          <w:trHeight w:val="206"/>
          <w:jc w:val="center"/>
        </w:trPr>
        <w:tc>
          <w:tcPr>
            <w:tcW w:w="1418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Staphylinidae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 xml:space="preserve">Olisthaerus </w:t>
            </w:r>
            <w:r w:rsidR="002451CC" w:rsidRPr="002451CC">
              <w:rPr>
                <w:rFonts w:eastAsia="Times New Roman" w:cs="Calibri"/>
                <w:iCs/>
                <w:color w:val="000000"/>
                <w:sz w:val="18"/>
                <w:szCs w:val="18"/>
              </w:rPr>
              <w:t>sp.</w:t>
            </w:r>
          </w:p>
        </w:tc>
        <w:tc>
          <w:tcPr>
            <w:tcW w:w="7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M</w:t>
            </w:r>
          </w:p>
        </w:tc>
        <w:tc>
          <w:tcPr>
            <w:tcW w:w="7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6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DC1</w:t>
            </w:r>
          </w:p>
        </w:tc>
        <w:tc>
          <w:tcPr>
            <w:tcW w:w="236" w:type="dxa"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sz w:val="18"/>
                <w:szCs w:val="18"/>
              </w:rPr>
            </w:pPr>
          </w:p>
        </w:tc>
      </w:tr>
      <w:tr w:rsidR="00550F6A" w:rsidRPr="00F37B5C" w:rsidTr="00550F6A">
        <w:trPr>
          <w:trHeight w:val="206"/>
          <w:jc w:val="center"/>
        </w:trPr>
        <w:tc>
          <w:tcPr>
            <w:tcW w:w="1418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Staphylinidae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 xml:space="preserve">Phloeodroma </w:t>
            </w:r>
            <w:r w:rsidR="002451CC" w:rsidRPr="002451CC">
              <w:rPr>
                <w:rFonts w:eastAsia="Times New Roman" w:cs="Calibri"/>
                <w:iCs/>
                <w:color w:val="000000"/>
                <w:sz w:val="18"/>
                <w:szCs w:val="18"/>
              </w:rPr>
              <w:t>sp.</w:t>
            </w:r>
          </w:p>
        </w:tc>
        <w:tc>
          <w:tcPr>
            <w:tcW w:w="7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P</w:t>
            </w:r>
          </w:p>
        </w:tc>
        <w:tc>
          <w:tcPr>
            <w:tcW w:w="7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6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DC2</w:t>
            </w:r>
          </w:p>
        </w:tc>
        <w:tc>
          <w:tcPr>
            <w:tcW w:w="236" w:type="dxa"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sz w:val="18"/>
                <w:szCs w:val="18"/>
              </w:rPr>
            </w:pPr>
          </w:p>
        </w:tc>
      </w:tr>
      <w:tr w:rsidR="00550F6A" w:rsidRPr="00F37B5C" w:rsidTr="00550F6A">
        <w:trPr>
          <w:trHeight w:val="206"/>
          <w:jc w:val="center"/>
        </w:trPr>
        <w:tc>
          <w:tcPr>
            <w:tcW w:w="1418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Staphylinidae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 xml:space="preserve">Phloeonomus lapponicus </w:t>
            </w: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(Zetterstedt, 1838)</w:t>
            </w:r>
          </w:p>
        </w:tc>
        <w:tc>
          <w:tcPr>
            <w:tcW w:w="7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P</w:t>
            </w:r>
          </w:p>
        </w:tc>
        <w:tc>
          <w:tcPr>
            <w:tcW w:w="7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8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6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DC3</w:t>
            </w:r>
          </w:p>
        </w:tc>
        <w:tc>
          <w:tcPr>
            <w:tcW w:w="236" w:type="dxa"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sz w:val="18"/>
                <w:szCs w:val="18"/>
              </w:rPr>
            </w:pPr>
          </w:p>
        </w:tc>
      </w:tr>
      <w:tr w:rsidR="00550F6A" w:rsidRPr="00F37B5C" w:rsidTr="00550F6A">
        <w:trPr>
          <w:trHeight w:val="206"/>
          <w:jc w:val="center"/>
        </w:trPr>
        <w:tc>
          <w:tcPr>
            <w:tcW w:w="1418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Staphylinidae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 xml:space="preserve">Phloeopora </w:t>
            </w:r>
            <w:r w:rsidR="002451CC" w:rsidRPr="002451CC">
              <w:rPr>
                <w:rFonts w:eastAsia="Times New Roman" w:cs="Calibri"/>
                <w:iCs/>
                <w:color w:val="000000"/>
                <w:sz w:val="18"/>
                <w:szCs w:val="18"/>
              </w:rPr>
              <w:t>sp.</w:t>
            </w:r>
          </w:p>
        </w:tc>
        <w:tc>
          <w:tcPr>
            <w:tcW w:w="7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P</w:t>
            </w:r>
          </w:p>
        </w:tc>
        <w:tc>
          <w:tcPr>
            <w:tcW w:w="7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8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6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4</w:t>
            </w:r>
          </w:p>
        </w:tc>
        <w:tc>
          <w:tcPr>
            <w:tcW w:w="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DC3,4</w:t>
            </w:r>
          </w:p>
        </w:tc>
        <w:tc>
          <w:tcPr>
            <w:tcW w:w="236" w:type="dxa"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sz w:val="18"/>
                <w:szCs w:val="18"/>
              </w:rPr>
            </w:pPr>
          </w:p>
        </w:tc>
      </w:tr>
      <w:tr w:rsidR="00550F6A" w:rsidRPr="00F37B5C" w:rsidTr="00550F6A">
        <w:trPr>
          <w:trHeight w:val="206"/>
          <w:jc w:val="center"/>
        </w:trPr>
        <w:tc>
          <w:tcPr>
            <w:tcW w:w="1418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Staphylinidae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 xml:space="preserve">Phloeostiba </w:t>
            </w:r>
            <w:r w:rsidR="002451CC" w:rsidRPr="002451CC">
              <w:rPr>
                <w:rFonts w:eastAsia="Times New Roman" w:cs="Calibri"/>
                <w:iCs/>
                <w:color w:val="000000"/>
                <w:sz w:val="18"/>
                <w:szCs w:val="18"/>
              </w:rPr>
              <w:t>sp.</w:t>
            </w:r>
          </w:p>
        </w:tc>
        <w:tc>
          <w:tcPr>
            <w:tcW w:w="7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P</w:t>
            </w:r>
          </w:p>
        </w:tc>
        <w:tc>
          <w:tcPr>
            <w:tcW w:w="7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6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4</w:t>
            </w:r>
          </w:p>
        </w:tc>
        <w:tc>
          <w:tcPr>
            <w:tcW w:w="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DC1</w:t>
            </w:r>
          </w:p>
        </w:tc>
        <w:tc>
          <w:tcPr>
            <w:tcW w:w="236" w:type="dxa"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sz w:val="18"/>
                <w:szCs w:val="18"/>
              </w:rPr>
            </w:pPr>
          </w:p>
        </w:tc>
      </w:tr>
      <w:tr w:rsidR="00550F6A" w:rsidRPr="00F37B5C" w:rsidTr="00550F6A">
        <w:trPr>
          <w:trHeight w:val="206"/>
          <w:jc w:val="center"/>
        </w:trPr>
        <w:tc>
          <w:tcPr>
            <w:tcW w:w="1418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Staphylinidae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Placusa depressa </w:t>
            </w: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(Mäklin, 1845)</w:t>
            </w:r>
          </w:p>
        </w:tc>
        <w:tc>
          <w:tcPr>
            <w:tcW w:w="7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M,P</w:t>
            </w:r>
          </w:p>
        </w:tc>
        <w:tc>
          <w:tcPr>
            <w:tcW w:w="7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3</w:t>
            </w:r>
          </w:p>
        </w:tc>
        <w:tc>
          <w:tcPr>
            <w:tcW w:w="5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4</w:t>
            </w:r>
          </w:p>
        </w:tc>
        <w:tc>
          <w:tcPr>
            <w:tcW w:w="8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6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5</w:t>
            </w:r>
          </w:p>
        </w:tc>
        <w:tc>
          <w:tcPr>
            <w:tcW w:w="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DC1,3</w:t>
            </w:r>
          </w:p>
        </w:tc>
        <w:tc>
          <w:tcPr>
            <w:tcW w:w="236" w:type="dxa"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sz w:val="18"/>
                <w:szCs w:val="18"/>
              </w:rPr>
            </w:pPr>
          </w:p>
        </w:tc>
      </w:tr>
      <w:tr w:rsidR="00550F6A" w:rsidRPr="00F37B5C" w:rsidTr="00550F6A">
        <w:trPr>
          <w:trHeight w:val="206"/>
          <w:jc w:val="center"/>
        </w:trPr>
        <w:tc>
          <w:tcPr>
            <w:tcW w:w="1418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Staphylinidae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 xml:space="preserve">Placusa complanata </w:t>
            </w: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(Erichson, 1839)</w:t>
            </w:r>
          </w:p>
        </w:tc>
        <w:tc>
          <w:tcPr>
            <w:tcW w:w="7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M,P</w:t>
            </w:r>
          </w:p>
        </w:tc>
        <w:tc>
          <w:tcPr>
            <w:tcW w:w="7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6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3</w:t>
            </w:r>
          </w:p>
        </w:tc>
        <w:tc>
          <w:tcPr>
            <w:tcW w:w="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DC3</w:t>
            </w:r>
          </w:p>
        </w:tc>
        <w:tc>
          <w:tcPr>
            <w:tcW w:w="236" w:type="dxa"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sz w:val="18"/>
                <w:szCs w:val="18"/>
              </w:rPr>
            </w:pPr>
          </w:p>
        </w:tc>
      </w:tr>
      <w:tr w:rsidR="00550F6A" w:rsidRPr="00F37B5C" w:rsidTr="00550F6A">
        <w:trPr>
          <w:trHeight w:val="206"/>
          <w:jc w:val="center"/>
        </w:trPr>
        <w:tc>
          <w:tcPr>
            <w:tcW w:w="1418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Staphylinidae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 xml:space="preserve">Plegaderus vulneratus </w:t>
            </w: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(Panzer, 1797)</w:t>
            </w:r>
          </w:p>
        </w:tc>
        <w:tc>
          <w:tcPr>
            <w:tcW w:w="7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P, M</w:t>
            </w:r>
          </w:p>
        </w:tc>
        <w:tc>
          <w:tcPr>
            <w:tcW w:w="7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8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6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4</w:t>
            </w:r>
          </w:p>
        </w:tc>
        <w:tc>
          <w:tcPr>
            <w:tcW w:w="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DC1,3,4</w:t>
            </w:r>
          </w:p>
        </w:tc>
        <w:tc>
          <w:tcPr>
            <w:tcW w:w="236" w:type="dxa"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sz w:val="18"/>
                <w:szCs w:val="18"/>
              </w:rPr>
            </w:pPr>
          </w:p>
        </w:tc>
      </w:tr>
      <w:tr w:rsidR="00550F6A" w:rsidRPr="00F37B5C" w:rsidTr="00550F6A">
        <w:trPr>
          <w:trHeight w:val="206"/>
          <w:jc w:val="center"/>
        </w:trPr>
        <w:tc>
          <w:tcPr>
            <w:tcW w:w="1418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Staphylinidae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 xml:space="preserve">Quedius fulvicollis </w:t>
            </w: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(Stephens, 1833)</w:t>
            </w:r>
          </w:p>
        </w:tc>
        <w:tc>
          <w:tcPr>
            <w:tcW w:w="7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P</w:t>
            </w:r>
          </w:p>
        </w:tc>
        <w:tc>
          <w:tcPr>
            <w:tcW w:w="7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6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4</w:t>
            </w:r>
          </w:p>
        </w:tc>
        <w:tc>
          <w:tcPr>
            <w:tcW w:w="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DC3</w:t>
            </w:r>
          </w:p>
        </w:tc>
        <w:tc>
          <w:tcPr>
            <w:tcW w:w="236" w:type="dxa"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sz w:val="18"/>
                <w:szCs w:val="18"/>
              </w:rPr>
            </w:pPr>
          </w:p>
        </w:tc>
      </w:tr>
      <w:tr w:rsidR="00550F6A" w:rsidRPr="00F37B5C" w:rsidTr="00550F6A">
        <w:trPr>
          <w:trHeight w:val="206"/>
          <w:jc w:val="center"/>
        </w:trPr>
        <w:tc>
          <w:tcPr>
            <w:tcW w:w="1418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Staphylinidae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 xml:space="preserve">Quedius </w:t>
            </w:r>
            <w:r w:rsidR="002451CC" w:rsidRPr="002451CC">
              <w:rPr>
                <w:rFonts w:eastAsia="Times New Roman" w:cs="Calibri"/>
                <w:iCs/>
                <w:color w:val="000000"/>
                <w:sz w:val="18"/>
                <w:szCs w:val="18"/>
              </w:rPr>
              <w:t>sp.</w:t>
            </w:r>
          </w:p>
        </w:tc>
        <w:tc>
          <w:tcPr>
            <w:tcW w:w="7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P</w:t>
            </w:r>
          </w:p>
        </w:tc>
        <w:tc>
          <w:tcPr>
            <w:tcW w:w="7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5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8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3</w:t>
            </w:r>
          </w:p>
        </w:tc>
        <w:tc>
          <w:tcPr>
            <w:tcW w:w="6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6</w:t>
            </w:r>
          </w:p>
        </w:tc>
        <w:tc>
          <w:tcPr>
            <w:tcW w:w="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DC1,3,4</w:t>
            </w:r>
          </w:p>
        </w:tc>
        <w:tc>
          <w:tcPr>
            <w:tcW w:w="236" w:type="dxa"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sz w:val="18"/>
                <w:szCs w:val="18"/>
              </w:rPr>
            </w:pPr>
          </w:p>
        </w:tc>
      </w:tr>
      <w:tr w:rsidR="00550F6A" w:rsidRPr="00F37B5C" w:rsidTr="00550F6A">
        <w:trPr>
          <w:trHeight w:val="206"/>
          <w:jc w:val="center"/>
        </w:trPr>
        <w:tc>
          <w:tcPr>
            <w:tcW w:w="1418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Staphylinidae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 xml:space="preserve">Staphylinidae </w:t>
            </w:r>
            <w:r w:rsidRPr="002451CC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sp</w:t>
            </w:r>
            <w:r w:rsidRPr="00F37B5C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1</w:t>
            </w:r>
          </w:p>
        </w:tc>
        <w:tc>
          <w:tcPr>
            <w:tcW w:w="7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P</w:t>
            </w:r>
          </w:p>
        </w:tc>
        <w:tc>
          <w:tcPr>
            <w:tcW w:w="7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6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32</w:t>
            </w:r>
          </w:p>
        </w:tc>
        <w:tc>
          <w:tcPr>
            <w:tcW w:w="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DC3,4</w:t>
            </w:r>
          </w:p>
        </w:tc>
        <w:tc>
          <w:tcPr>
            <w:tcW w:w="236" w:type="dxa"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sz w:val="18"/>
                <w:szCs w:val="18"/>
              </w:rPr>
            </w:pPr>
          </w:p>
        </w:tc>
      </w:tr>
      <w:tr w:rsidR="00550F6A" w:rsidRPr="00F37B5C" w:rsidTr="00550F6A">
        <w:trPr>
          <w:trHeight w:val="206"/>
          <w:jc w:val="center"/>
        </w:trPr>
        <w:tc>
          <w:tcPr>
            <w:tcW w:w="1418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Staphylinidae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 xml:space="preserve">Staphylinus dauricus </w:t>
            </w: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(Mannerheim, 1830)</w:t>
            </w:r>
          </w:p>
        </w:tc>
        <w:tc>
          <w:tcPr>
            <w:tcW w:w="7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P</w:t>
            </w:r>
          </w:p>
        </w:tc>
        <w:tc>
          <w:tcPr>
            <w:tcW w:w="7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8</w:t>
            </w:r>
          </w:p>
        </w:tc>
        <w:tc>
          <w:tcPr>
            <w:tcW w:w="5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6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22</w:t>
            </w:r>
          </w:p>
        </w:tc>
        <w:tc>
          <w:tcPr>
            <w:tcW w:w="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DC2,3</w:t>
            </w:r>
          </w:p>
        </w:tc>
        <w:tc>
          <w:tcPr>
            <w:tcW w:w="236" w:type="dxa"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sz w:val="18"/>
                <w:szCs w:val="18"/>
              </w:rPr>
            </w:pPr>
          </w:p>
        </w:tc>
      </w:tr>
      <w:tr w:rsidR="00550F6A" w:rsidRPr="00F37B5C" w:rsidTr="00550F6A">
        <w:trPr>
          <w:trHeight w:val="206"/>
          <w:jc w:val="center"/>
        </w:trPr>
        <w:tc>
          <w:tcPr>
            <w:tcW w:w="1418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Cleridae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Thanasimus substriatus </w:t>
            </w: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(Gebler, 1841)</w:t>
            </w:r>
          </w:p>
        </w:tc>
        <w:tc>
          <w:tcPr>
            <w:tcW w:w="7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P</w:t>
            </w:r>
          </w:p>
        </w:tc>
        <w:tc>
          <w:tcPr>
            <w:tcW w:w="7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4</w:t>
            </w:r>
          </w:p>
        </w:tc>
        <w:tc>
          <w:tcPr>
            <w:tcW w:w="5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6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DC1,3</w:t>
            </w:r>
          </w:p>
        </w:tc>
        <w:tc>
          <w:tcPr>
            <w:tcW w:w="236" w:type="dxa"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sz w:val="18"/>
                <w:szCs w:val="18"/>
              </w:rPr>
            </w:pPr>
          </w:p>
        </w:tc>
      </w:tr>
      <w:tr w:rsidR="00550F6A" w:rsidRPr="00F37B5C" w:rsidTr="00550F6A">
        <w:trPr>
          <w:trHeight w:val="206"/>
          <w:jc w:val="center"/>
        </w:trPr>
        <w:tc>
          <w:tcPr>
            <w:tcW w:w="1418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Tenebrionidae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 xml:space="preserve">Bolitophagus reticulatus </w:t>
            </w: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(Linnaeus, 1767)</w:t>
            </w:r>
            <w:r w:rsidRPr="00F37B5C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M</w:t>
            </w:r>
          </w:p>
        </w:tc>
        <w:tc>
          <w:tcPr>
            <w:tcW w:w="7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6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DC3</w:t>
            </w:r>
          </w:p>
        </w:tc>
        <w:tc>
          <w:tcPr>
            <w:tcW w:w="236" w:type="dxa"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sz w:val="18"/>
                <w:szCs w:val="18"/>
              </w:rPr>
            </w:pPr>
          </w:p>
        </w:tc>
      </w:tr>
      <w:tr w:rsidR="00550F6A" w:rsidRPr="00F37B5C" w:rsidTr="00550F6A">
        <w:trPr>
          <w:trHeight w:val="206"/>
          <w:jc w:val="center"/>
        </w:trPr>
        <w:tc>
          <w:tcPr>
            <w:tcW w:w="1418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Tenebrionidae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 xml:space="preserve">Corticeus </w:t>
            </w:r>
            <w:r w:rsidR="002451CC" w:rsidRPr="002451CC">
              <w:rPr>
                <w:rFonts w:eastAsia="Times New Roman" w:cs="Calibri"/>
                <w:iCs/>
                <w:color w:val="000000"/>
                <w:sz w:val="18"/>
                <w:szCs w:val="18"/>
              </w:rPr>
              <w:t>sp.</w:t>
            </w:r>
          </w:p>
        </w:tc>
        <w:tc>
          <w:tcPr>
            <w:tcW w:w="7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P</w:t>
            </w:r>
          </w:p>
        </w:tc>
        <w:tc>
          <w:tcPr>
            <w:tcW w:w="7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8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6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DC3</w:t>
            </w:r>
          </w:p>
        </w:tc>
        <w:tc>
          <w:tcPr>
            <w:tcW w:w="236" w:type="dxa"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sz w:val="18"/>
                <w:szCs w:val="18"/>
              </w:rPr>
            </w:pPr>
          </w:p>
        </w:tc>
      </w:tr>
      <w:tr w:rsidR="00550F6A" w:rsidRPr="00F37B5C" w:rsidTr="00550F6A">
        <w:trPr>
          <w:trHeight w:val="206"/>
          <w:jc w:val="center"/>
        </w:trPr>
        <w:tc>
          <w:tcPr>
            <w:tcW w:w="1418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Tenebrionidae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 xml:space="preserve">Hypophloeus linearis </w:t>
            </w: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(Fabricius 1790)</w:t>
            </w:r>
          </w:p>
        </w:tc>
        <w:tc>
          <w:tcPr>
            <w:tcW w:w="7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M</w:t>
            </w:r>
          </w:p>
        </w:tc>
        <w:tc>
          <w:tcPr>
            <w:tcW w:w="7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5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6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DC2</w:t>
            </w:r>
          </w:p>
        </w:tc>
        <w:tc>
          <w:tcPr>
            <w:tcW w:w="236" w:type="dxa"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sz w:val="18"/>
                <w:szCs w:val="18"/>
              </w:rPr>
            </w:pPr>
          </w:p>
        </w:tc>
      </w:tr>
      <w:tr w:rsidR="00550F6A" w:rsidRPr="00F37B5C" w:rsidTr="00550F6A">
        <w:trPr>
          <w:trHeight w:val="206"/>
          <w:jc w:val="center"/>
        </w:trPr>
        <w:tc>
          <w:tcPr>
            <w:tcW w:w="1418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Tenebroinidae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 xml:space="preserve">Mycetochara humeralis </w:t>
            </w: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(Fabricius, 1787)</w:t>
            </w:r>
          </w:p>
        </w:tc>
        <w:tc>
          <w:tcPr>
            <w:tcW w:w="7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P</w:t>
            </w:r>
          </w:p>
        </w:tc>
        <w:tc>
          <w:tcPr>
            <w:tcW w:w="7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8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6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DC3</w:t>
            </w:r>
          </w:p>
        </w:tc>
        <w:tc>
          <w:tcPr>
            <w:tcW w:w="236" w:type="dxa"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sz w:val="18"/>
                <w:szCs w:val="18"/>
              </w:rPr>
            </w:pPr>
          </w:p>
        </w:tc>
      </w:tr>
      <w:tr w:rsidR="00550F6A" w:rsidRPr="00F37B5C" w:rsidTr="00550F6A">
        <w:trPr>
          <w:trHeight w:val="206"/>
          <w:jc w:val="center"/>
        </w:trPr>
        <w:tc>
          <w:tcPr>
            <w:tcW w:w="1418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Tenebroinidae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 xml:space="preserve">Prionychus melanarius </w:t>
            </w: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(Germar, 1813)</w:t>
            </w:r>
          </w:p>
        </w:tc>
        <w:tc>
          <w:tcPr>
            <w:tcW w:w="7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P</w:t>
            </w:r>
          </w:p>
        </w:tc>
        <w:tc>
          <w:tcPr>
            <w:tcW w:w="7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6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DC2</w:t>
            </w:r>
          </w:p>
        </w:tc>
        <w:tc>
          <w:tcPr>
            <w:tcW w:w="236" w:type="dxa"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sz w:val="18"/>
                <w:szCs w:val="18"/>
              </w:rPr>
            </w:pPr>
          </w:p>
        </w:tc>
      </w:tr>
      <w:tr w:rsidR="00550F6A" w:rsidRPr="00F37B5C" w:rsidTr="00550F6A">
        <w:trPr>
          <w:trHeight w:val="206"/>
          <w:jc w:val="center"/>
        </w:trPr>
        <w:tc>
          <w:tcPr>
            <w:tcW w:w="1418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>Trogossitidae</w:t>
            </w:r>
          </w:p>
        </w:tc>
        <w:tc>
          <w:tcPr>
            <w:tcW w:w="30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 xml:space="preserve">Ostoma ferruginea </w:t>
            </w: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(</w:t>
            </w:r>
            <w:r w:rsidRPr="00F37B5C">
              <w:rPr>
                <w:rFonts w:cs="Calibri"/>
                <w:sz w:val="18"/>
                <w:szCs w:val="18"/>
              </w:rPr>
              <w:t xml:space="preserve">Linnaeus, </w:t>
            </w:r>
            <w:r w:rsidRPr="00F37B5C">
              <w:rPr>
                <w:rStyle w:val="Emphasis"/>
                <w:rFonts w:cs="Calibri"/>
                <w:i w:val="0"/>
                <w:iCs w:val="0"/>
                <w:sz w:val="18"/>
                <w:szCs w:val="18"/>
              </w:rPr>
              <w:t>1758</w:t>
            </w:r>
            <w:r w:rsidRPr="00F37B5C">
              <w:rPr>
                <w:rFonts w:eastAsia="Times New Roman" w:cs="Calibri"/>
                <w:i/>
                <w:iCs/>
                <w:color w:val="000000"/>
                <w:sz w:val="18"/>
                <w:szCs w:val="18"/>
              </w:rPr>
              <w:t xml:space="preserve">) </w:t>
            </w:r>
          </w:p>
        </w:tc>
        <w:tc>
          <w:tcPr>
            <w:tcW w:w="7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M,D</w:t>
            </w:r>
          </w:p>
        </w:tc>
        <w:tc>
          <w:tcPr>
            <w:tcW w:w="7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8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6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F37B5C">
              <w:rPr>
                <w:rFonts w:eastAsia="Times New Roman" w:cs="Calibri"/>
                <w:color w:val="000000"/>
                <w:sz w:val="18"/>
                <w:szCs w:val="18"/>
              </w:rPr>
              <w:t>DC2</w:t>
            </w:r>
          </w:p>
        </w:tc>
        <w:tc>
          <w:tcPr>
            <w:tcW w:w="236" w:type="dxa"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sz w:val="18"/>
                <w:szCs w:val="18"/>
              </w:rPr>
            </w:pPr>
          </w:p>
        </w:tc>
      </w:tr>
      <w:tr w:rsidR="00550F6A" w:rsidRPr="00F37B5C" w:rsidTr="00550F6A">
        <w:trPr>
          <w:gridAfter w:val="10"/>
          <w:wAfter w:w="9504" w:type="dxa"/>
          <w:trHeight w:val="206"/>
          <w:jc w:val="center"/>
        </w:trPr>
        <w:tc>
          <w:tcPr>
            <w:tcW w:w="412" w:type="dxa"/>
            <w:vAlign w:val="center"/>
            <w:hideMark/>
          </w:tcPr>
          <w:p w:rsidR="00550F6A" w:rsidRPr="00F37B5C" w:rsidRDefault="00550F6A" w:rsidP="00550F6A">
            <w:pPr>
              <w:spacing w:after="0" w:line="240" w:lineRule="auto"/>
              <w:jc w:val="both"/>
              <w:rPr>
                <w:rFonts w:eastAsia="Times New Roman" w:cs="Calibri"/>
                <w:sz w:val="18"/>
                <w:szCs w:val="18"/>
              </w:rPr>
            </w:pPr>
          </w:p>
        </w:tc>
      </w:tr>
      <w:bookmarkEnd w:id="0"/>
    </w:tbl>
    <w:p w:rsidR="00550F6A" w:rsidRDefault="00550F6A"/>
    <w:sectPr w:rsidR="00550F6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Noto Sans Symbols">
    <w:altName w:val="Calibri"/>
    <w:panose1 w:val="020B0604020202020204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altName w:val="Sylfaen"/>
    <w:panose1 w:val="020B0604020202020204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B91599"/>
    <w:multiLevelType w:val="multilevel"/>
    <w:tmpl w:val="7AFA48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46C36DD"/>
    <w:multiLevelType w:val="multilevel"/>
    <w:tmpl w:val="CFCE97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6C95C14"/>
    <w:multiLevelType w:val="multilevel"/>
    <w:tmpl w:val="8E328B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7C632F1"/>
    <w:multiLevelType w:val="hybridMultilevel"/>
    <w:tmpl w:val="1ED8B9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B9B7BEF"/>
    <w:multiLevelType w:val="hybridMultilevel"/>
    <w:tmpl w:val="BD20F42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EE3591D"/>
    <w:multiLevelType w:val="multilevel"/>
    <w:tmpl w:val="E244066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6" w15:restartNumberingAfterBreak="0">
    <w:nsid w:val="46946D7E"/>
    <w:multiLevelType w:val="multilevel"/>
    <w:tmpl w:val="AD74D5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D962774"/>
    <w:multiLevelType w:val="multilevel"/>
    <w:tmpl w:val="80F4A4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EFB2942"/>
    <w:multiLevelType w:val="hybridMultilevel"/>
    <w:tmpl w:val="9A8C97B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440275A"/>
    <w:multiLevelType w:val="multilevel"/>
    <w:tmpl w:val="AFA497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7D34B80"/>
    <w:multiLevelType w:val="multilevel"/>
    <w:tmpl w:val="66DC73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9"/>
  </w:num>
  <w:num w:numId="3">
    <w:abstractNumId w:val="5"/>
  </w:num>
  <w:num w:numId="4">
    <w:abstractNumId w:val="7"/>
  </w:num>
  <w:num w:numId="5">
    <w:abstractNumId w:val="6"/>
  </w:num>
  <w:num w:numId="6">
    <w:abstractNumId w:val="10"/>
  </w:num>
  <w:num w:numId="7">
    <w:abstractNumId w:val="1"/>
  </w:num>
  <w:num w:numId="8">
    <w:abstractNumId w:val="4"/>
  </w:num>
  <w:num w:numId="9">
    <w:abstractNumId w:val="2"/>
  </w:num>
  <w:num w:numId="10">
    <w:abstractNumId w:val="3"/>
  </w:num>
  <w:num w:numId="1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22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0F6A"/>
    <w:rsid w:val="00057073"/>
    <w:rsid w:val="000E38B0"/>
    <w:rsid w:val="002451CC"/>
    <w:rsid w:val="002A1F0B"/>
    <w:rsid w:val="00373860"/>
    <w:rsid w:val="004633BB"/>
    <w:rsid w:val="00550F6A"/>
    <w:rsid w:val="00734266"/>
    <w:rsid w:val="00A222EB"/>
    <w:rsid w:val="00D80F60"/>
    <w:rsid w:val="00DC01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DEFDB8"/>
  <w15:chartTrackingRefBased/>
  <w15:docId w15:val="{8F5C71B4-8C80-6B49-AC4D-E0768E9E01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50F6A"/>
    <w:pPr>
      <w:spacing w:after="160" w:line="259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550F6A"/>
    <w:pPr>
      <w:keepNext/>
      <w:spacing w:before="240" w:after="60"/>
      <w:outlineLvl w:val="0"/>
    </w:pPr>
    <w:rPr>
      <w:rFonts w:ascii="Calibri Light" w:eastAsia="Times New Roman" w:hAnsi="Calibri Light"/>
      <w:b/>
      <w:bCs/>
      <w:kern w:val="32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50F6A"/>
    <w:pPr>
      <w:keepNext/>
      <w:spacing w:before="240" w:after="60"/>
      <w:outlineLvl w:val="2"/>
    </w:pPr>
    <w:rPr>
      <w:rFonts w:ascii="Calibri Light" w:eastAsia="Times New Roman" w:hAnsi="Calibri Light"/>
      <w:b/>
      <w:bCs/>
      <w:sz w:val="26"/>
      <w:szCs w:val="26"/>
    </w:rPr>
  </w:style>
  <w:style w:type="paragraph" w:styleId="Heading4">
    <w:name w:val="heading 4"/>
    <w:basedOn w:val="Normal"/>
    <w:link w:val="Heading4Char"/>
    <w:uiPriority w:val="9"/>
    <w:qFormat/>
    <w:rsid w:val="00550F6A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550F6A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Heading3Char">
    <w:name w:val="Heading 3 Char"/>
    <w:link w:val="Heading3"/>
    <w:uiPriority w:val="9"/>
    <w:semiHidden/>
    <w:rsid w:val="00550F6A"/>
    <w:rPr>
      <w:rFonts w:ascii="Calibri Light" w:eastAsia="Times New Roman" w:hAnsi="Calibri Light" w:cs="Times New Roman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550F6A"/>
    <w:rPr>
      <w:rFonts w:ascii="Times New Roman" w:eastAsia="Times New Roman" w:hAnsi="Times New Roman" w:cs="Times New Roman"/>
      <w:b/>
      <w:bCs/>
      <w:sz w:val="24"/>
      <w:szCs w:val="24"/>
    </w:rPr>
  </w:style>
  <w:style w:type="character" w:styleId="PlaceholderText">
    <w:name w:val="Placeholder Text"/>
    <w:uiPriority w:val="99"/>
    <w:semiHidden/>
    <w:rsid w:val="00550F6A"/>
    <w:rPr>
      <w:color w:val="808080"/>
    </w:rPr>
  </w:style>
  <w:style w:type="paragraph" w:styleId="NormalWeb">
    <w:name w:val="Normal (Web)"/>
    <w:basedOn w:val="Normal"/>
    <w:uiPriority w:val="99"/>
    <w:unhideWhenUsed/>
    <w:rsid w:val="00550F6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styleId="Hyperlink">
    <w:name w:val="Hyperlink"/>
    <w:uiPriority w:val="99"/>
    <w:unhideWhenUsed/>
    <w:rsid w:val="00550F6A"/>
    <w:rPr>
      <w:color w:val="0563C1"/>
      <w:u w:val="single"/>
    </w:rPr>
  </w:style>
  <w:style w:type="character" w:customStyle="1" w:styleId="rynqvb">
    <w:name w:val="rynqvb"/>
    <w:basedOn w:val="DefaultParagraphFont"/>
    <w:rsid w:val="00550F6A"/>
  </w:style>
  <w:style w:type="character" w:styleId="Emphasis">
    <w:name w:val="Emphasis"/>
    <w:uiPriority w:val="20"/>
    <w:qFormat/>
    <w:rsid w:val="00550F6A"/>
    <w:rPr>
      <w:i/>
      <w:iCs/>
    </w:rPr>
  </w:style>
  <w:style w:type="character" w:styleId="Strong">
    <w:name w:val="Strong"/>
    <w:uiPriority w:val="22"/>
    <w:qFormat/>
    <w:rsid w:val="00550F6A"/>
    <w:rPr>
      <w:b/>
      <w:bCs/>
    </w:rPr>
  </w:style>
  <w:style w:type="character" w:customStyle="1" w:styleId="katex-mathml">
    <w:name w:val="katex-mathml"/>
    <w:basedOn w:val="DefaultParagraphFont"/>
    <w:rsid w:val="00550F6A"/>
  </w:style>
  <w:style w:type="character" w:customStyle="1" w:styleId="mord">
    <w:name w:val="mord"/>
    <w:basedOn w:val="DefaultParagraphFont"/>
    <w:rsid w:val="00550F6A"/>
  </w:style>
  <w:style w:type="character" w:customStyle="1" w:styleId="mrel">
    <w:name w:val="mrel"/>
    <w:basedOn w:val="DefaultParagraphFont"/>
    <w:rsid w:val="00550F6A"/>
  </w:style>
  <w:style w:type="character" w:customStyle="1" w:styleId="mop">
    <w:name w:val="mop"/>
    <w:basedOn w:val="DefaultParagraphFont"/>
    <w:rsid w:val="00550F6A"/>
  </w:style>
  <w:style w:type="character" w:customStyle="1" w:styleId="mopen">
    <w:name w:val="mopen"/>
    <w:basedOn w:val="DefaultParagraphFont"/>
    <w:rsid w:val="00550F6A"/>
  </w:style>
  <w:style w:type="character" w:customStyle="1" w:styleId="mbin">
    <w:name w:val="mbin"/>
    <w:basedOn w:val="DefaultParagraphFont"/>
    <w:rsid w:val="00550F6A"/>
  </w:style>
  <w:style w:type="character" w:customStyle="1" w:styleId="mclose">
    <w:name w:val="mclose"/>
    <w:basedOn w:val="DefaultParagraphFont"/>
    <w:rsid w:val="00550F6A"/>
  </w:style>
  <w:style w:type="paragraph" w:styleId="Bibliography">
    <w:name w:val="Bibliography"/>
    <w:basedOn w:val="Normal"/>
    <w:next w:val="Normal"/>
    <w:uiPriority w:val="37"/>
    <w:unhideWhenUsed/>
    <w:rsid w:val="00550F6A"/>
    <w:pPr>
      <w:tabs>
        <w:tab w:val="left" w:pos="384"/>
      </w:tabs>
      <w:spacing w:after="0" w:line="480" w:lineRule="auto"/>
      <w:ind w:left="384" w:hanging="384"/>
    </w:pPr>
  </w:style>
  <w:style w:type="character" w:styleId="UnresolvedMention">
    <w:name w:val="Unresolved Mention"/>
    <w:uiPriority w:val="99"/>
    <w:semiHidden/>
    <w:unhideWhenUsed/>
    <w:rsid w:val="00550F6A"/>
    <w:rPr>
      <w:color w:val="605E5C"/>
      <w:shd w:val="clear" w:color="auto" w:fill="E1DFDD"/>
    </w:rPr>
  </w:style>
  <w:style w:type="paragraph" w:customStyle="1" w:styleId="item">
    <w:name w:val="item"/>
    <w:basedOn w:val="Normal"/>
    <w:rsid w:val="00550F6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CommentText">
    <w:name w:val="annotation text"/>
    <w:basedOn w:val="Normal"/>
    <w:link w:val="CommentTextChar"/>
    <w:uiPriority w:val="99"/>
    <w:unhideWhenUsed/>
    <w:rsid w:val="00550F6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550F6A"/>
    <w:rPr>
      <w:rFonts w:ascii="Calibri" w:eastAsia="Calibri" w:hAnsi="Calibri" w:cs="Times New Roman"/>
      <w:sz w:val="20"/>
      <w:szCs w:val="20"/>
    </w:rPr>
  </w:style>
  <w:style w:type="character" w:styleId="FollowedHyperlink">
    <w:name w:val="FollowedHyperlink"/>
    <w:uiPriority w:val="99"/>
    <w:semiHidden/>
    <w:unhideWhenUsed/>
    <w:rsid w:val="00550F6A"/>
    <w:rPr>
      <w:color w:val="954F72"/>
      <w:u w:val="single"/>
    </w:rPr>
  </w:style>
  <w:style w:type="paragraph" w:customStyle="1" w:styleId="msonormal0">
    <w:name w:val="msonormal"/>
    <w:basedOn w:val="Normal"/>
    <w:rsid w:val="00550F6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xl65">
    <w:name w:val="xl65"/>
    <w:basedOn w:val="Normal"/>
    <w:rsid w:val="00550F6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xl66">
    <w:name w:val="xl66"/>
    <w:basedOn w:val="Normal"/>
    <w:rsid w:val="00550F6A"/>
    <w:pPr>
      <w:spacing w:before="100" w:beforeAutospacing="1" w:after="100" w:afterAutospacing="1" w:line="240" w:lineRule="auto"/>
    </w:pPr>
    <w:rPr>
      <w:rFonts w:ascii="Times New Roman" w:eastAsia="Times New Roman" w:hAnsi="Times New Roman"/>
      <w:i/>
      <w:iCs/>
      <w:sz w:val="24"/>
      <w:szCs w:val="24"/>
    </w:rPr>
  </w:style>
  <w:style w:type="paragraph" w:customStyle="1" w:styleId="xl67">
    <w:name w:val="xl67"/>
    <w:basedOn w:val="Normal"/>
    <w:rsid w:val="00550F6A"/>
    <w:pPr>
      <w:spacing w:before="100" w:beforeAutospacing="1" w:after="100" w:afterAutospacing="1" w:line="240" w:lineRule="auto"/>
    </w:pPr>
    <w:rPr>
      <w:rFonts w:ascii="Times New Roman" w:eastAsia="Times New Roman" w:hAnsi="Times New Roman"/>
      <w:i/>
      <w:iCs/>
      <w:sz w:val="20"/>
      <w:szCs w:val="20"/>
    </w:rPr>
  </w:style>
  <w:style w:type="paragraph" w:customStyle="1" w:styleId="xl68">
    <w:name w:val="xl68"/>
    <w:basedOn w:val="Normal"/>
    <w:rsid w:val="00550F6A"/>
    <w:pPr>
      <w:spacing w:before="100" w:beforeAutospacing="1" w:after="100" w:afterAutospacing="1" w:line="240" w:lineRule="auto"/>
    </w:pPr>
    <w:rPr>
      <w:rFonts w:ascii="Times New Roman" w:eastAsia="Times New Roman" w:hAnsi="Times New Roman"/>
      <w:color w:val="000000"/>
      <w:sz w:val="24"/>
      <w:szCs w:val="24"/>
    </w:rPr>
  </w:style>
  <w:style w:type="paragraph" w:customStyle="1" w:styleId="xl69">
    <w:name w:val="xl69"/>
    <w:basedOn w:val="Normal"/>
    <w:rsid w:val="00550F6A"/>
    <w:pPr>
      <w:spacing w:before="100" w:beforeAutospacing="1" w:after="100" w:afterAutospacing="1" w:line="240" w:lineRule="auto"/>
    </w:pPr>
    <w:rPr>
      <w:rFonts w:ascii="Times New Roman" w:eastAsia="Times New Roman" w:hAnsi="Times New Roman"/>
      <w:i/>
      <w:iCs/>
      <w:color w:val="FF0000"/>
      <w:sz w:val="24"/>
      <w:szCs w:val="24"/>
    </w:rPr>
  </w:style>
  <w:style w:type="paragraph" w:customStyle="1" w:styleId="xl70">
    <w:name w:val="xl70"/>
    <w:basedOn w:val="Normal"/>
    <w:rsid w:val="00550F6A"/>
    <w:pPr>
      <w:spacing w:before="100" w:beforeAutospacing="1" w:after="100" w:afterAutospacing="1" w:line="240" w:lineRule="auto"/>
    </w:pPr>
    <w:rPr>
      <w:rFonts w:ascii="Times New Roman" w:eastAsia="Times New Roman" w:hAnsi="Times New Roman"/>
      <w:i/>
      <w:iCs/>
      <w:color w:val="FF0000"/>
      <w:sz w:val="24"/>
      <w:szCs w:val="24"/>
    </w:rPr>
  </w:style>
  <w:style w:type="paragraph" w:customStyle="1" w:styleId="xl71">
    <w:name w:val="xl71"/>
    <w:basedOn w:val="Normal"/>
    <w:rsid w:val="00550F6A"/>
    <w:pPr>
      <w:spacing w:before="100" w:beforeAutospacing="1" w:after="100" w:afterAutospacing="1" w:line="240" w:lineRule="auto"/>
    </w:pPr>
    <w:rPr>
      <w:rFonts w:ascii="Times New Roman" w:eastAsia="Times New Roman" w:hAnsi="Times New Roman"/>
      <w:color w:val="FF0000"/>
      <w:sz w:val="24"/>
      <w:szCs w:val="24"/>
    </w:rPr>
  </w:style>
  <w:style w:type="paragraph" w:customStyle="1" w:styleId="xl72">
    <w:name w:val="xl72"/>
    <w:basedOn w:val="Normal"/>
    <w:rsid w:val="00550F6A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i/>
      <w:iCs/>
      <w:sz w:val="24"/>
      <w:szCs w:val="24"/>
    </w:rPr>
  </w:style>
  <w:style w:type="paragraph" w:customStyle="1" w:styleId="xl73">
    <w:name w:val="xl73"/>
    <w:basedOn w:val="Normal"/>
    <w:rsid w:val="00550F6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xl74">
    <w:name w:val="xl74"/>
    <w:basedOn w:val="Normal"/>
    <w:rsid w:val="00550F6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sz w:val="24"/>
      <w:szCs w:val="24"/>
    </w:rPr>
  </w:style>
  <w:style w:type="paragraph" w:customStyle="1" w:styleId="xl75">
    <w:name w:val="xl75"/>
    <w:basedOn w:val="Normal"/>
    <w:rsid w:val="00550F6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color w:val="000000"/>
      <w:sz w:val="24"/>
      <w:szCs w:val="24"/>
    </w:rPr>
  </w:style>
  <w:style w:type="paragraph" w:customStyle="1" w:styleId="xl76">
    <w:name w:val="xl76"/>
    <w:basedOn w:val="Normal"/>
    <w:rsid w:val="00550F6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sz w:val="24"/>
      <w:szCs w:val="24"/>
    </w:rPr>
  </w:style>
  <w:style w:type="paragraph" w:customStyle="1" w:styleId="xl77">
    <w:name w:val="xl77"/>
    <w:basedOn w:val="Normal"/>
    <w:rsid w:val="00550F6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i/>
      <w:iCs/>
      <w:sz w:val="24"/>
      <w:szCs w:val="24"/>
    </w:rPr>
  </w:style>
  <w:style w:type="paragraph" w:customStyle="1" w:styleId="xl78">
    <w:name w:val="xl78"/>
    <w:basedOn w:val="Normal"/>
    <w:rsid w:val="00550F6A"/>
    <w:pPr>
      <w:spacing w:before="100" w:beforeAutospacing="1" w:after="100" w:afterAutospacing="1" w:line="240" w:lineRule="auto"/>
    </w:pPr>
    <w:rPr>
      <w:rFonts w:ascii="Times New Roman" w:eastAsia="Times New Roman" w:hAnsi="Times New Roman"/>
      <w:i/>
      <w:iCs/>
      <w:color w:val="000000"/>
      <w:sz w:val="24"/>
      <w:szCs w:val="24"/>
    </w:rPr>
  </w:style>
  <w:style w:type="paragraph" w:customStyle="1" w:styleId="xl79">
    <w:name w:val="xl79"/>
    <w:basedOn w:val="Normal"/>
    <w:rsid w:val="00550F6A"/>
    <w:pPr>
      <w:spacing w:before="100" w:beforeAutospacing="1" w:after="100" w:afterAutospacing="1" w:line="240" w:lineRule="auto"/>
    </w:pPr>
    <w:rPr>
      <w:rFonts w:ascii="Times New Roman" w:eastAsia="Times New Roman" w:hAnsi="Times New Roman"/>
      <w:color w:val="0000FF"/>
      <w:sz w:val="24"/>
      <w:szCs w:val="24"/>
    </w:rPr>
  </w:style>
  <w:style w:type="paragraph" w:customStyle="1" w:styleId="xl80">
    <w:name w:val="xl80"/>
    <w:basedOn w:val="Normal"/>
    <w:rsid w:val="00550F6A"/>
    <w:pPr>
      <w:shd w:val="clear" w:color="000000" w:fill="D9D9D9"/>
      <w:spacing w:before="100" w:beforeAutospacing="1" w:after="100" w:afterAutospacing="1" w:line="240" w:lineRule="auto"/>
    </w:pPr>
    <w:rPr>
      <w:rFonts w:ascii="Times New Roman" w:eastAsia="Times New Roman" w:hAnsi="Times New Roman"/>
      <w:color w:val="FF0000"/>
      <w:sz w:val="24"/>
      <w:szCs w:val="24"/>
    </w:rPr>
  </w:style>
  <w:style w:type="paragraph" w:customStyle="1" w:styleId="xl81">
    <w:name w:val="xl81"/>
    <w:basedOn w:val="Normal"/>
    <w:rsid w:val="00550F6A"/>
    <w:pPr>
      <w:shd w:val="clear" w:color="000000" w:fill="D9D9D9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xl82">
    <w:name w:val="xl82"/>
    <w:basedOn w:val="Normal"/>
    <w:rsid w:val="00550F6A"/>
    <w:pPr>
      <w:shd w:val="clear" w:color="000000" w:fill="D9D9D9"/>
      <w:spacing w:before="100" w:beforeAutospacing="1" w:after="100" w:afterAutospacing="1" w:line="240" w:lineRule="auto"/>
    </w:pPr>
    <w:rPr>
      <w:rFonts w:ascii="Times New Roman" w:eastAsia="Times New Roman" w:hAnsi="Times New Roman"/>
      <w:color w:val="000000"/>
      <w:sz w:val="24"/>
      <w:szCs w:val="24"/>
    </w:rPr>
  </w:style>
  <w:style w:type="paragraph" w:customStyle="1" w:styleId="xl83">
    <w:name w:val="xl83"/>
    <w:basedOn w:val="Normal"/>
    <w:rsid w:val="00550F6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color w:val="FF0000"/>
      <w:sz w:val="24"/>
      <w:szCs w:val="24"/>
    </w:rPr>
  </w:style>
  <w:style w:type="paragraph" w:customStyle="1" w:styleId="xl84">
    <w:name w:val="xl84"/>
    <w:basedOn w:val="Normal"/>
    <w:rsid w:val="00550F6A"/>
    <w:pPr>
      <w:shd w:val="clear" w:color="000000" w:fill="D9D9D9"/>
      <w:spacing w:before="100" w:beforeAutospacing="1" w:after="100" w:afterAutospacing="1" w:line="240" w:lineRule="auto"/>
    </w:pPr>
    <w:rPr>
      <w:rFonts w:ascii="Times New Roman" w:eastAsia="Times New Roman" w:hAnsi="Times New Roman"/>
      <w:color w:val="FF0000"/>
      <w:sz w:val="24"/>
      <w:szCs w:val="24"/>
    </w:rPr>
  </w:style>
  <w:style w:type="paragraph" w:customStyle="1" w:styleId="xl85">
    <w:name w:val="xl85"/>
    <w:basedOn w:val="Normal"/>
    <w:rsid w:val="00550F6A"/>
    <w:pPr>
      <w:shd w:val="clear" w:color="000000" w:fill="D9D9D9"/>
      <w:spacing w:before="100" w:beforeAutospacing="1" w:after="100" w:afterAutospacing="1" w:line="240" w:lineRule="auto"/>
    </w:pPr>
    <w:rPr>
      <w:rFonts w:ascii="Times New Roman" w:eastAsia="Times New Roman" w:hAnsi="Times New Roman"/>
      <w:i/>
      <w:iCs/>
      <w:color w:val="FF0000"/>
      <w:sz w:val="20"/>
      <w:szCs w:val="20"/>
    </w:rPr>
  </w:style>
  <w:style w:type="paragraph" w:customStyle="1" w:styleId="xl86">
    <w:name w:val="xl86"/>
    <w:basedOn w:val="Normal"/>
    <w:rsid w:val="00550F6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</w:pPr>
    <w:rPr>
      <w:rFonts w:ascii="Times New Roman" w:eastAsia="Times New Roman" w:hAnsi="Times New Roman"/>
      <w:color w:val="FF0000"/>
      <w:sz w:val="24"/>
      <w:szCs w:val="24"/>
    </w:rPr>
  </w:style>
  <w:style w:type="paragraph" w:customStyle="1" w:styleId="xl87">
    <w:name w:val="xl87"/>
    <w:basedOn w:val="Normal"/>
    <w:rsid w:val="00550F6A"/>
    <w:pPr>
      <w:spacing w:before="100" w:beforeAutospacing="1" w:after="100" w:afterAutospacing="1" w:line="240" w:lineRule="auto"/>
    </w:pPr>
    <w:rPr>
      <w:rFonts w:ascii="Times New Roman" w:eastAsia="Times New Roman" w:hAnsi="Times New Roman"/>
      <w:color w:val="4472C4"/>
      <w:sz w:val="24"/>
      <w:szCs w:val="24"/>
    </w:rPr>
  </w:style>
  <w:style w:type="paragraph" w:customStyle="1" w:styleId="xl88">
    <w:name w:val="xl88"/>
    <w:basedOn w:val="Normal"/>
    <w:rsid w:val="00550F6A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i/>
      <w:iCs/>
      <w:color w:val="FF0000"/>
      <w:sz w:val="24"/>
      <w:szCs w:val="24"/>
    </w:rPr>
  </w:style>
  <w:style w:type="paragraph" w:customStyle="1" w:styleId="xl89">
    <w:name w:val="xl89"/>
    <w:basedOn w:val="Normal"/>
    <w:rsid w:val="00550F6A"/>
    <w:pPr>
      <w:spacing w:before="100" w:beforeAutospacing="1" w:after="100" w:afterAutospacing="1" w:line="240" w:lineRule="auto"/>
    </w:pPr>
    <w:rPr>
      <w:rFonts w:ascii="Times New Roman" w:eastAsia="Times New Roman" w:hAnsi="Times New Roman"/>
      <w:i/>
      <w:iCs/>
      <w:color w:val="FF0000"/>
      <w:sz w:val="20"/>
      <w:szCs w:val="20"/>
    </w:rPr>
  </w:style>
  <w:style w:type="character" w:styleId="CommentReference">
    <w:name w:val="annotation reference"/>
    <w:uiPriority w:val="99"/>
    <w:semiHidden/>
    <w:unhideWhenUsed/>
    <w:rsid w:val="00550F6A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50F6A"/>
    <w:pPr>
      <w:spacing w:line="259" w:lineRule="auto"/>
    </w:pPr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550F6A"/>
    <w:rPr>
      <w:rFonts w:ascii="Calibri" w:eastAsia="Calibri" w:hAnsi="Calibri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50F6A"/>
    <w:pPr>
      <w:spacing w:after="0" w:line="240" w:lineRule="auto"/>
    </w:pPr>
    <w:rPr>
      <w:rFonts w:ascii="Times New Roman" w:hAnsi="Times New Roman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550F6A"/>
    <w:rPr>
      <w:rFonts w:ascii="Times New Roman" w:eastAsia="Calibri" w:hAnsi="Times New Roman" w:cs="Times New Roman"/>
      <w:sz w:val="18"/>
      <w:szCs w:val="18"/>
    </w:rPr>
  </w:style>
  <w:style w:type="paragraph" w:styleId="Revision">
    <w:name w:val="Revision"/>
    <w:hidden/>
    <w:uiPriority w:val="99"/>
    <w:semiHidden/>
    <w:rsid w:val="00550F6A"/>
    <w:rPr>
      <w:sz w:val="22"/>
      <w:szCs w:val="22"/>
    </w:rPr>
  </w:style>
  <w:style w:type="character" w:customStyle="1" w:styleId="citation">
    <w:name w:val="citation"/>
    <w:basedOn w:val="DefaultParagraphFont"/>
    <w:rsid w:val="00550F6A"/>
  </w:style>
  <w:style w:type="paragraph" w:styleId="Header">
    <w:name w:val="header"/>
    <w:basedOn w:val="Normal"/>
    <w:link w:val="HeaderChar"/>
    <w:uiPriority w:val="99"/>
    <w:unhideWhenUsed/>
    <w:rsid w:val="00550F6A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550F6A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550F6A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550F6A"/>
    <w:rPr>
      <w:rFonts w:ascii="Calibri" w:eastAsia="Calibri" w:hAnsi="Calibri" w:cs="Times New Roman"/>
    </w:rPr>
  </w:style>
  <w:style w:type="paragraph" w:styleId="Caption">
    <w:name w:val="caption"/>
    <w:basedOn w:val="Normal"/>
    <w:next w:val="Normal"/>
    <w:uiPriority w:val="35"/>
    <w:unhideWhenUsed/>
    <w:qFormat/>
    <w:rsid w:val="00550F6A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oldgiv@num.edu.mn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dgambii6@gmail.com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tsagaantsooj@yahoo.com" TargetMode="External"/><Relationship Id="rId11" Type="http://schemas.openxmlformats.org/officeDocument/2006/relationships/fontTable" Target="fontTable.xml"/><Relationship Id="rId5" Type="http://schemas.openxmlformats.org/officeDocument/2006/relationships/hyperlink" Target="mailto:batchudurb@mas.ac.mn" TargetMode="External"/><Relationship Id="rId10" Type="http://schemas.openxmlformats.org/officeDocument/2006/relationships/hyperlink" Target="mailto:boldgiv@num.edu.mn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batchudurb@mas.ac.m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5</Pages>
  <Words>1587</Words>
  <Characters>9048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10614</CharactersWithSpaces>
  <SharedDoc>false</SharedDoc>
  <HLinks>
    <vt:vector size="36" baseType="variant">
      <vt:variant>
        <vt:i4>196729</vt:i4>
      </vt:variant>
      <vt:variant>
        <vt:i4>15</vt:i4>
      </vt:variant>
      <vt:variant>
        <vt:i4>0</vt:i4>
      </vt:variant>
      <vt:variant>
        <vt:i4>5</vt:i4>
      </vt:variant>
      <vt:variant>
        <vt:lpwstr>mailto:boldgiv@num.edu.mn</vt:lpwstr>
      </vt:variant>
      <vt:variant>
        <vt:lpwstr/>
      </vt:variant>
      <vt:variant>
        <vt:i4>721019</vt:i4>
      </vt:variant>
      <vt:variant>
        <vt:i4>12</vt:i4>
      </vt:variant>
      <vt:variant>
        <vt:i4>0</vt:i4>
      </vt:variant>
      <vt:variant>
        <vt:i4>5</vt:i4>
      </vt:variant>
      <vt:variant>
        <vt:lpwstr>mailto:batchudurb@mas.ac.mn</vt:lpwstr>
      </vt:variant>
      <vt:variant>
        <vt:lpwstr/>
      </vt:variant>
      <vt:variant>
        <vt:i4>196729</vt:i4>
      </vt:variant>
      <vt:variant>
        <vt:i4>9</vt:i4>
      </vt:variant>
      <vt:variant>
        <vt:i4>0</vt:i4>
      </vt:variant>
      <vt:variant>
        <vt:i4>5</vt:i4>
      </vt:variant>
      <vt:variant>
        <vt:lpwstr>mailto:boldgiv@num.edu.mn</vt:lpwstr>
      </vt:variant>
      <vt:variant>
        <vt:lpwstr/>
      </vt:variant>
      <vt:variant>
        <vt:i4>6881302</vt:i4>
      </vt:variant>
      <vt:variant>
        <vt:i4>6</vt:i4>
      </vt:variant>
      <vt:variant>
        <vt:i4>0</vt:i4>
      </vt:variant>
      <vt:variant>
        <vt:i4>5</vt:i4>
      </vt:variant>
      <vt:variant>
        <vt:lpwstr>mailto:dgambii6@gmail.com</vt:lpwstr>
      </vt:variant>
      <vt:variant>
        <vt:lpwstr/>
      </vt:variant>
      <vt:variant>
        <vt:i4>7864387</vt:i4>
      </vt:variant>
      <vt:variant>
        <vt:i4>3</vt:i4>
      </vt:variant>
      <vt:variant>
        <vt:i4>0</vt:i4>
      </vt:variant>
      <vt:variant>
        <vt:i4>5</vt:i4>
      </vt:variant>
      <vt:variant>
        <vt:lpwstr>mailto:ntsagaantsooj@yahoo.com</vt:lpwstr>
      </vt:variant>
      <vt:variant>
        <vt:lpwstr/>
      </vt:variant>
      <vt:variant>
        <vt:i4>721019</vt:i4>
      </vt:variant>
      <vt:variant>
        <vt:i4>0</vt:i4>
      </vt:variant>
      <vt:variant>
        <vt:i4>0</vt:i4>
      </vt:variant>
      <vt:variant>
        <vt:i4>5</vt:i4>
      </vt:variant>
      <vt:variant>
        <vt:lpwstr>mailto:batchudurb@mas.ac.mn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Bazartseren Boldgiv</cp:lastModifiedBy>
  <cp:revision>9</cp:revision>
  <cp:lastPrinted>2025-02-17T05:37:00Z</cp:lastPrinted>
  <dcterms:created xsi:type="dcterms:W3CDTF">2025-08-01T06:21:00Z</dcterms:created>
  <dcterms:modified xsi:type="dcterms:W3CDTF">2025-08-01T11:21:00Z</dcterms:modified>
</cp:coreProperties>
</file>