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DA0F" w14:textId="0F743B1D" w:rsidR="00EA3A0E" w:rsidRPr="00AD65ED" w:rsidRDefault="00EA3A0E" w:rsidP="00D94F75">
      <w:pPr>
        <w:jc w:val="center"/>
        <w:rPr>
          <w:rFonts w:hint="eastAsia"/>
          <w:b/>
          <w:bCs/>
        </w:rPr>
      </w:pPr>
      <w:bookmarkStart w:id="0" w:name="_Hlk160606416"/>
      <w:r w:rsidRPr="00EA3A0E">
        <w:rPr>
          <w:b/>
          <w:bCs/>
        </w:rPr>
        <w:t>Supplementary</w:t>
      </w:r>
      <w:r>
        <w:rPr>
          <w:rFonts w:hint="eastAsia"/>
          <w:b/>
          <w:bCs/>
        </w:rPr>
        <w:t xml:space="preserve"> </w:t>
      </w:r>
      <w:r w:rsidRPr="005B00F6">
        <w:rPr>
          <w:b/>
          <w:bCs/>
        </w:rPr>
        <w:t xml:space="preserve">Table </w:t>
      </w:r>
      <w:r w:rsidR="0098112C">
        <w:rPr>
          <w:rFonts w:hint="eastAsia"/>
          <w:b/>
          <w:bCs/>
        </w:rPr>
        <w:t>S</w:t>
      </w:r>
      <w:r>
        <w:rPr>
          <w:rFonts w:hint="eastAsia"/>
          <w:b/>
          <w:bCs/>
        </w:rPr>
        <w:t>1</w:t>
      </w:r>
      <w:r w:rsidRPr="005B00F6">
        <w:rPr>
          <w:b/>
          <w:bCs/>
        </w:rPr>
        <w:t>.</w:t>
      </w:r>
      <w:r w:rsidR="00AD65ED" w:rsidRPr="00AD65ED">
        <w:rPr>
          <w:rFonts w:hint="eastAsia"/>
          <w:b/>
          <w:bCs/>
        </w:rPr>
        <w:t xml:space="preserve"> </w:t>
      </w:r>
      <w:r w:rsidR="00AD65ED" w:rsidRPr="00AD65ED">
        <w:rPr>
          <w:b/>
          <w:bCs/>
        </w:rPr>
        <w:t xml:space="preserve">Performance of the </w:t>
      </w:r>
      <w:r w:rsidR="00AD65ED" w:rsidRPr="00AD65ED">
        <w:rPr>
          <w:rFonts w:hint="eastAsia"/>
          <w:b/>
          <w:bCs/>
        </w:rPr>
        <w:t xml:space="preserve">four </w:t>
      </w:r>
      <w:r w:rsidR="00AD65ED" w:rsidRPr="00AD65ED">
        <w:rPr>
          <w:b/>
          <w:bCs/>
        </w:rPr>
        <w:t xml:space="preserve">autoantibodies for the diagnosis in </w:t>
      </w:r>
      <w:r w:rsidR="00AD65ED" w:rsidRPr="00AD65ED">
        <w:rPr>
          <w:rFonts w:hint="eastAsia"/>
          <w:b/>
          <w:bCs/>
        </w:rPr>
        <w:t xml:space="preserve">216 </w:t>
      </w:r>
      <w:r w:rsidR="00AD65ED" w:rsidRPr="00AD65ED">
        <w:rPr>
          <w:b/>
          <w:bCs/>
        </w:rPr>
        <w:t>SLE patients,</w:t>
      </w:r>
      <w:r w:rsidR="00AD65ED" w:rsidRPr="00AD65ED">
        <w:rPr>
          <w:rFonts w:hint="eastAsia"/>
          <w:b/>
          <w:bCs/>
        </w:rPr>
        <w:t xml:space="preserve"> </w:t>
      </w:r>
      <w:r w:rsidR="00AD65ED" w:rsidRPr="00AD65ED">
        <w:rPr>
          <w:b/>
          <w:bCs/>
        </w:rPr>
        <w:t xml:space="preserve">using a control group of </w:t>
      </w:r>
      <w:r w:rsidR="00AD65ED" w:rsidRPr="00AD65ED">
        <w:rPr>
          <w:rFonts w:hint="eastAsia"/>
          <w:b/>
          <w:bCs/>
        </w:rPr>
        <w:t xml:space="preserve">52 </w:t>
      </w:r>
      <w:r w:rsidR="00AD65ED" w:rsidRPr="00AD65ED">
        <w:rPr>
          <w:b/>
          <w:bCs/>
        </w:rPr>
        <w:t>healthy controls.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64"/>
        <w:gridCol w:w="1079"/>
        <w:gridCol w:w="1354"/>
        <w:gridCol w:w="1360"/>
        <w:gridCol w:w="884"/>
        <w:gridCol w:w="861"/>
        <w:gridCol w:w="810"/>
        <w:gridCol w:w="810"/>
      </w:tblGrid>
      <w:tr w:rsidR="00A43719" w:rsidRPr="00B8631E" w14:paraId="7899DC3A" w14:textId="6296A19B" w:rsidTr="002E119E">
        <w:tc>
          <w:tcPr>
            <w:tcW w:w="1364" w:type="dxa"/>
            <w:tcBorders>
              <w:left w:val="nil"/>
              <w:bottom w:val="single" w:sz="4" w:space="0" w:color="auto"/>
              <w:right w:val="nil"/>
            </w:tcBorders>
          </w:tcPr>
          <w:p w14:paraId="3D1E2C02" w14:textId="3E595B17" w:rsidR="00A43719" w:rsidRPr="00B8631E" w:rsidRDefault="00A43719" w:rsidP="00A43719">
            <w:pPr>
              <w:rPr>
                <w:rFonts w:hint="eastAsia"/>
              </w:rPr>
            </w:pPr>
            <w:bookmarkStart w:id="1" w:name="_Hlk198392439"/>
          </w:p>
        </w:tc>
        <w:tc>
          <w:tcPr>
            <w:tcW w:w="1079" w:type="dxa"/>
            <w:tcBorders>
              <w:left w:val="nil"/>
              <w:bottom w:val="single" w:sz="4" w:space="0" w:color="auto"/>
              <w:right w:val="nil"/>
            </w:tcBorders>
          </w:tcPr>
          <w:p w14:paraId="498B1B13" w14:textId="77777777" w:rsidR="00A43719" w:rsidRPr="00B8631E" w:rsidRDefault="00A43719" w:rsidP="00A43719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ROC</w:t>
            </w:r>
            <w:r w:rsidRPr="00B8631E">
              <w:t>-</w:t>
            </w:r>
            <w:r w:rsidRPr="00B8631E">
              <w:rPr>
                <w:rFonts w:hint="eastAsia"/>
              </w:rPr>
              <w:t>AUC</w:t>
            </w:r>
          </w:p>
        </w:tc>
        <w:tc>
          <w:tcPr>
            <w:tcW w:w="1354" w:type="dxa"/>
            <w:tcBorders>
              <w:left w:val="nil"/>
              <w:bottom w:val="single" w:sz="4" w:space="0" w:color="auto"/>
              <w:right w:val="nil"/>
            </w:tcBorders>
          </w:tcPr>
          <w:p w14:paraId="789A7347" w14:textId="77777777" w:rsidR="00A43719" w:rsidRPr="00B8631E" w:rsidRDefault="00A43719" w:rsidP="00A43719">
            <w:pPr>
              <w:rPr>
                <w:rFonts w:hint="eastAsia"/>
              </w:rPr>
            </w:pPr>
            <w:r w:rsidRPr="00B8631E">
              <w:t>S</w:t>
            </w:r>
            <w:r w:rsidRPr="00B8631E">
              <w:rPr>
                <w:rFonts w:hint="eastAsia"/>
              </w:rPr>
              <w:t>ensitivity</w:t>
            </w:r>
          </w:p>
        </w:tc>
        <w:tc>
          <w:tcPr>
            <w:tcW w:w="1360" w:type="dxa"/>
            <w:tcBorders>
              <w:left w:val="nil"/>
              <w:bottom w:val="single" w:sz="4" w:space="0" w:color="auto"/>
              <w:right w:val="nil"/>
            </w:tcBorders>
          </w:tcPr>
          <w:p w14:paraId="584560A7" w14:textId="77777777" w:rsidR="00A43719" w:rsidRPr="00B8631E" w:rsidRDefault="00A43719" w:rsidP="00A43719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Specificity</w:t>
            </w:r>
          </w:p>
        </w:tc>
        <w:tc>
          <w:tcPr>
            <w:tcW w:w="884" w:type="dxa"/>
            <w:tcBorders>
              <w:left w:val="nil"/>
              <w:bottom w:val="single" w:sz="4" w:space="0" w:color="auto"/>
              <w:right w:val="nil"/>
            </w:tcBorders>
          </w:tcPr>
          <w:p w14:paraId="0127B131" w14:textId="1F8A0500" w:rsidR="00A43719" w:rsidRPr="00B8631E" w:rsidRDefault="00A43719" w:rsidP="00A43719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LR+</w:t>
            </w:r>
          </w:p>
        </w:tc>
        <w:tc>
          <w:tcPr>
            <w:tcW w:w="861" w:type="dxa"/>
            <w:tcBorders>
              <w:left w:val="nil"/>
              <w:bottom w:val="single" w:sz="4" w:space="0" w:color="auto"/>
              <w:right w:val="nil"/>
            </w:tcBorders>
          </w:tcPr>
          <w:p w14:paraId="659913D3" w14:textId="311F7779" w:rsidR="00A43719" w:rsidRPr="00B8631E" w:rsidRDefault="00A43719" w:rsidP="00A43719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LR-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</w:tcPr>
          <w:p w14:paraId="47C2A800" w14:textId="47B25303" w:rsidR="00A43719" w:rsidRPr="00B8631E" w:rsidRDefault="00A43719" w:rsidP="00A43719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PPV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</w:tcPr>
          <w:p w14:paraId="11B3E909" w14:textId="4B292670" w:rsidR="00A43719" w:rsidRPr="00B8631E" w:rsidRDefault="00A43719" w:rsidP="00A43719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NPV</w:t>
            </w:r>
          </w:p>
        </w:tc>
      </w:tr>
      <w:tr w:rsidR="002E119E" w:rsidRPr="00B8631E" w14:paraId="6B3B58BD" w14:textId="3DFFBA5D" w:rsidTr="002E119E">
        <w:tc>
          <w:tcPr>
            <w:tcW w:w="13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29D0C" w14:textId="5BE3EED9" w:rsidR="002E119E" w:rsidRPr="00B8631E" w:rsidRDefault="002E119E" w:rsidP="002E119E">
            <w:pPr>
              <w:rPr>
                <w:rFonts w:hint="eastAsia"/>
              </w:rPr>
            </w:pPr>
            <w:r w:rsidRPr="00F37F33">
              <w:t>Anti-dsDNA</w:t>
            </w:r>
          </w:p>
        </w:tc>
        <w:tc>
          <w:tcPr>
            <w:tcW w:w="1079" w:type="dxa"/>
            <w:tcBorders>
              <w:left w:val="nil"/>
              <w:bottom w:val="nil"/>
              <w:right w:val="nil"/>
            </w:tcBorders>
          </w:tcPr>
          <w:p w14:paraId="166FB87E" w14:textId="50C9677A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0</w:t>
            </w:r>
            <w:r w:rsidRPr="00B8631E">
              <w:t>.88</w:t>
            </w:r>
            <w:r w:rsidRPr="00B8631E">
              <w:rPr>
                <w:rFonts w:hint="eastAsia"/>
              </w:rPr>
              <w:t>7</w:t>
            </w:r>
          </w:p>
        </w:tc>
        <w:tc>
          <w:tcPr>
            <w:tcW w:w="1354" w:type="dxa"/>
            <w:tcBorders>
              <w:left w:val="nil"/>
              <w:bottom w:val="nil"/>
              <w:right w:val="nil"/>
            </w:tcBorders>
          </w:tcPr>
          <w:p w14:paraId="57057929" w14:textId="1951DF82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52.78</w:t>
            </w:r>
            <w:r w:rsidRPr="00B8631E">
              <w:t>%</w:t>
            </w:r>
          </w:p>
        </w:tc>
        <w:tc>
          <w:tcPr>
            <w:tcW w:w="1360" w:type="dxa"/>
            <w:tcBorders>
              <w:left w:val="nil"/>
              <w:bottom w:val="nil"/>
              <w:right w:val="nil"/>
            </w:tcBorders>
          </w:tcPr>
          <w:p w14:paraId="08060D5D" w14:textId="24CB5596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96.15</w:t>
            </w:r>
            <w:r w:rsidRPr="00B8631E">
              <w:t>%</w:t>
            </w:r>
          </w:p>
        </w:tc>
        <w:tc>
          <w:tcPr>
            <w:tcW w:w="884" w:type="dxa"/>
            <w:tcBorders>
              <w:left w:val="nil"/>
              <w:bottom w:val="nil"/>
              <w:right w:val="nil"/>
            </w:tcBorders>
          </w:tcPr>
          <w:p w14:paraId="30E3C171" w14:textId="15E78038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13.71</w:t>
            </w:r>
          </w:p>
        </w:tc>
        <w:tc>
          <w:tcPr>
            <w:tcW w:w="861" w:type="dxa"/>
            <w:tcBorders>
              <w:left w:val="nil"/>
              <w:bottom w:val="nil"/>
              <w:right w:val="nil"/>
            </w:tcBorders>
          </w:tcPr>
          <w:p w14:paraId="0EB7B81D" w14:textId="7F683BC4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0.49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169D4F30" w14:textId="302FE201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98.28%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2BF3B044" w14:textId="10CED0F2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32.89%</w:t>
            </w:r>
          </w:p>
        </w:tc>
      </w:tr>
      <w:tr w:rsidR="002E119E" w:rsidRPr="00B8631E" w14:paraId="2C219AA2" w14:textId="3EBDF3A6" w:rsidTr="002E119E"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5EC82E17" w14:textId="39550D36" w:rsidR="002E119E" w:rsidRPr="00B8631E" w:rsidRDefault="002E119E" w:rsidP="002E119E">
            <w:pPr>
              <w:rPr>
                <w:rFonts w:hint="eastAsia"/>
              </w:rPr>
            </w:pPr>
            <w:r w:rsidRPr="00F37F33">
              <w:t>Anti-</w:t>
            </w:r>
            <w:proofErr w:type="spellStart"/>
            <w:r w:rsidRPr="00F37F33">
              <w:t>Nucl</w:t>
            </w:r>
            <w:proofErr w:type="spellEnd"/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09D03B1" w14:textId="106C8399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0</w:t>
            </w:r>
            <w:r w:rsidRPr="00B8631E">
              <w:t>.88</w:t>
            </w:r>
            <w:r w:rsidRPr="00B8631E">
              <w:rPr>
                <w:rFonts w:hint="eastAsia"/>
              </w:rPr>
              <w:t>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62A3873F" w14:textId="006E78CF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4</w:t>
            </w:r>
            <w:r w:rsidRPr="00B8631E">
              <w:t>4.</w:t>
            </w:r>
            <w:r w:rsidRPr="00B8631E">
              <w:rPr>
                <w:rFonts w:hint="eastAsia"/>
              </w:rPr>
              <w:t>91</w:t>
            </w:r>
            <w:r w:rsidRPr="00B8631E">
              <w:t>%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368875F2" w14:textId="7401F030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9</w:t>
            </w:r>
            <w:r w:rsidRPr="00B8631E">
              <w:t>8.</w:t>
            </w:r>
            <w:r w:rsidRPr="00B8631E">
              <w:rPr>
                <w:rFonts w:hint="eastAsia"/>
              </w:rPr>
              <w:t>08</w:t>
            </w:r>
            <w:r w:rsidRPr="00B8631E">
              <w:t>%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63FB1BCC" w14:textId="5FDFC9D0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23.39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72548ACB" w14:textId="2B319AA8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0.56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8390412" w14:textId="6A7CEB8D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98.98%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E5DD511" w14:textId="6383AC49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30.00%</w:t>
            </w:r>
          </w:p>
        </w:tc>
      </w:tr>
      <w:tr w:rsidR="002E119E" w:rsidRPr="00B8631E" w14:paraId="434749D4" w14:textId="50C3E5A9" w:rsidTr="00F95F85"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20360AE6" w14:textId="0ED77C91" w:rsidR="002E119E" w:rsidRPr="00B8631E" w:rsidRDefault="002E119E" w:rsidP="002E119E">
            <w:pPr>
              <w:rPr>
                <w:rFonts w:hint="eastAsia"/>
              </w:rPr>
            </w:pPr>
            <w:r w:rsidRPr="00F37F33">
              <w:t>Anti-Rib P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44CEF6C" w14:textId="15616ACB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0</w:t>
            </w:r>
            <w:r w:rsidRPr="00B8631E">
              <w:t>.68</w:t>
            </w:r>
            <w:r w:rsidRPr="00B8631E">
              <w:rPr>
                <w:rFonts w:hint="eastAsia"/>
              </w:rPr>
              <w:t>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2689E238" w14:textId="0ED8E0AC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17.59</w:t>
            </w:r>
            <w:r w:rsidRPr="00B8631E">
              <w:t>%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12B84BF9" w14:textId="73D0ECEF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98.08</w:t>
            </w:r>
            <w:r w:rsidRPr="00B8631E">
              <w:t>%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767FB076" w14:textId="578D3142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9.16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0C94DDA3" w14:textId="575A7A7E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0.84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64E613C" w14:textId="6C3B5A07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97.44%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7F4F04D" w14:textId="167E0B12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22.27%</w:t>
            </w:r>
          </w:p>
        </w:tc>
      </w:tr>
      <w:tr w:rsidR="002E119E" w:rsidRPr="00B8631E" w14:paraId="2DAE92AA" w14:textId="5AB3619C" w:rsidTr="002E119E"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E8109A" w14:textId="566E0747" w:rsidR="002E119E" w:rsidRPr="00B8631E" w:rsidRDefault="002E119E" w:rsidP="002E119E">
            <w:pPr>
              <w:rPr>
                <w:rFonts w:hint="eastAsia"/>
              </w:rPr>
            </w:pPr>
            <w:r w:rsidRPr="00F37F33">
              <w:t>Anti-C1q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</w:tcPr>
          <w:p w14:paraId="01D19B79" w14:textId="2F39A9CA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0</w:t>
            </w:r>
            <w:r w:rsidRPr="00B8631E">
              <w:t>.74</w:t>
            </w:r>
            <w:r w:rsidRPr="00B8631E">
              <w:rPr>
                <w:rFonts w:hint="eastAsia"/>
              </w:rPr>
              <w:t>3</w:t>
            </w:r>
          </w:p>
        </w:tc>
        <w:tc>
          <w:tcPr>
            <w:tcW w:w="1354" w:type="dxa"/>
            <w:tcBorders>
              <w:top w:val="nil"/>
              <w:left w:val="nil"/>
              <w:right w:val="nil"/>
            </w:tcBorders>
          </w:tcPr>
          <w:p w14:paraId="614614EC" w14:textId="28269CBB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1</w:t>
            </w:r>
            <w:r w:rsidRPr="00B8631E">
              <w:t>5.</w:t>
            </w:r>
            <w:r w:rsidRPr="00B8631E">
              <w:rPr>
                <w:rFonts w:hint="eastAsia"/>
              </w:rPr>
              <w:t>28</w:t>
            </w:r>
            <w:r w:rsidRPr="00B8631E">
              <w:t>%</w:t>
            </w:r>
          </w:p>
        </w:tc>
        <w:tc>
          <w:tcPr>
            <w:tcW w:w="1360" w:type="dxa"/>
            <w:tcBorders>
              <w:top w:val="nil"/>
              <w:left w:val="nil"/>
              <w:right w:val="nil"/>
            </w:tcBorders>
          </w:tcPr>
          <w:p w14:paraId="589D82C5" w14:textId="3AA88486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98.08</w:t>
            </w:r>
            <w:r w:rsidRPr="00B8631E">
              <w:t>%</w:t>
            </w:r>
          </w:p>
        </w:tc>
        <w:tc>
          <w:tcPr>
            <w:tcW w:w="884" w:type="dxa"/>
            <w:tcBorders>
              <w:top w:val="nil"/>
              <w:left w:val="nil"/>
              <w:right w:val="nil"/>
            </w:tcBorders>
          </w:tcPr>
          <w:p w14:paraId="1F7AA8A7" w14:textId="4EC2738D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7.96</w:t>
            </w:r>
          </w:p>
        </w:tc>
        <w:tc>
          <w:tcPr>
            <w:tcW w:w="861" w:type="dxa"/>
            <w:tcBorders>
              <w:top w:val="nil"/>
              <w:left w:val="nil"/>
              <w:right w:val="nil"/>
            </w:tcBorders>
          </w:tcPr>
          <w:p w14:paraId="24DBE392" w14:textId="4853C1E5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0.86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</w:tcPr>
          <w:p w14:paraId="2EB47AE2" w14:textId="3DE38FD6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97.06%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</w:tcPr>
          <w:p w14:paraId="5CDB0871" w14:textId="2248E089" w:rsidR="002E119E" w:rsidRPr="00B8631E" w:rsidRDefault="002E119E" w:rsidP="002E119E">
            <w:pPr>
              <w:rPr>
                <w:rFonts w:hint="eastAsia"/>
              </w:rPr>
            </w:pPr>
            <w:r w:rsidRPr="00B8631E">
              <w:rPr>
                <w:rFonts w:hint="eastAsia"/>
              </w:rPr>
              <w:t>21.79%</w:t>
            </w:r>
          </w:p>
        </w:tc>
      </w:tr>
    </w:tbl>
    <w:bookmarkEnd w:id="1"/>
    <w:p w14:paraId="3F31A62F" w14:textId="2458F1A7" w:rsidR="00EA3A0E" w:rsidRPr="00F95F85" w:rsidRDefault="00F95F85">
      <w:pPr>
        <w:rPr>
          <w:rFonts w:hint="eastAsia"/>
        </w:rPr>
      </w:pPr>
      <w:r w:rsidRPr="00F95F85">
        <w:rPr>
          <w:rFonts w:hint="eastAsia"/>
        </w:rPr>
        <w:t>*</w:t>
      </w:r>
      <w:r w:rsidR="00574B88">
        <w:rPr>
          <w:rFonts w:hint="eastAsia"/>
        </w:rPr>
        <w:t>ROC-AUC:</w:t>
      </w:r>
      <w:r w:rsidR="00574B88" w:rsidRPr="00574B88">
        <w:t xml:space="preserve"> Receiver Operating </w:t>
      </w:r>
      <w:r w:rsidR="00574B88">
        <w:rPr>
          <w:rFonts w:hint="eastAsia"/>
        </w:rPr>
        <w:t>C</w:t>
      </w:r>
      <w:r w:rsidR="00574B88" w:rsidRPr="00574B88">
        <w:t>haracteristic</w:t>
      </w:r>
      <w:r w:rsidR="00574B88">
        <w:rPr>
          <w:rFonts w:hint="eastAsia"/>
        </w:rPr>
        <w:t>-</w:t>
      </w:r>
      <w:r w:rsidR="00574B88" w:rsidRPr="00574B88">
        <w:t>Area Under the Curve</w:t>
      </w:r>
      <w:r w:rsidR="00574B88">
        <w:rPr>
          <w:rFonts w:hint="eastAsia"/>
        </w:rPr>
        <w:t xml:space="preserve">; </w:t>
      </w:r>
      <w:r w:rsidR="00836516">
        <w:rPr>
          <w:rFonts w:hint="eastAsia"/>
        </w:rPr>
        <w:t xml:space="preserve">LR+: positive likelihood ratio; </w:t>
      </w:r>
      <w:r w:rsidR="00836516" w:rsidRPr="00B8631E">
        <w:rPr>
          <w:rFonts w:hint="eastAsia"/>
        </w:rPr>
        <w:t>LR-</w:t>
      </w:r>
      <w:r w:rsidR="00836516">
        <w:rPr>
          <w:rFonts w:hint="eastAsia"/>
        </w:rPr>
        <w:t xml:space="preserve">: negative likelihood ratio; </w:t>
      </w:r>
      <w:r w:rsidRPr="00F95F85">
        <w:rPr>
          <w:rFonts w:hint="eastAsia"/>
        </w:rPr>
        <w:t>PPV</w:t>
      </w:r>
      <w:r w:rsidR="00836516">
        <w:rPr>
          <w:rFonts w:hint="eastAsia"/>
        </w:rPr>
        <w:t xml:space="preserve">: </w:t>
      </w:r>
      <w:r w:rsidRPr="00F95F85">
        <w:t>Positive Predictive Value</w:t>
      </w:r>
      <w:r w:rsidR="00836516">
        <w:rPr>
          <w:rFonts w:hint="eastAsia"/>
        </w:rPr>
        <w:t xml:space="preserve">; </w:t>
      </w:r>
      <w:r w:rsidRPr="00F95F85">
        <w:t>NPV</w:t>
      </w:r>
      <w:r w:rsidR="00836516">
        <w:rPr>
          <w:rFonts w:hint="eastAsia"/>
        </w:rPr>
        <w:t xml:space="preserve">: </w:t>
      </w:r>
      <w:r w:rsidRPr="00F95F85">
        <w:t>negative predictive value</w:t>
      </w:r>
      <w:r w:rsidR="00836516">
        <w:rPr>
          <w:rFonts w:hint="eastAsia"/>
        </w:rPr>
        <w:t>;</w:t>
      </w:r>
    </w:p>
    <w:p w14:paraId="1E673F83" w14:textId="77777777" w:rsidR="00F95F85" w:rsidRPr="00574B88" w:rsidRDefault="00F95F85">
      <w:pPr>
        <w:rPr>
          <w:rFonts w:hint="eastAsia"/>
        </w:rPr>
      </w:pPr>
    </w:p>
    <w:p w14:paraId="7F966EF7" w14:textId="790C7191" w:rsidR="00EA3A0E" w:rsidRPr="00AD65ED" w:rsidRDefault="00EA3A0E" w:rsidP="00AD65ED">
      <w:pPr>
        <w:jc w:val="center"/>
        <w:rPr>
          <w:rFonts w:hint="eastAsia"/>
          <w:b/>
          <w:bCs/>
        </w:rPr>
      </w:pPr>
      <w:r w:rsidRPr="00AD65ED">
        <w:rPr>
          <w:b/>
          <w:bCs/>
        </w:rPr>
        <w:t>Supplementary</w:t>
      </w:r>
      <w:r w:rsidRPr="00AD65ED">
        <w:rPr>
          <w:rFonts w:hint="eastAsia"/>
          <w:b/>
          <w:bCs/>
        </w:rPr>
        <w:t xml:space="preserve"> </w:t>
      </w:r>
      <w:r w:rsidRPr="00AD65ED">
        <w:rPr>
          <w:b/>
          <w:bCs/>
        </w:rPr>
        <w:t xml:space="preserve">Table </w:t>
      </w:r>
      <w:r w:rsidR="0098112C">
        <w:rPr>
          <w:rFonts w:hint="eastAsia"/>
          <w:b/>
          <w:bCs/>
        </w:rPr>
        <w:t>S</w:t>
      </w:r>
      <w:r w:rsidRPr="00AD65ED">
        <w:rPr>
          <w:rFonts w:hint="eastAsia"/>
          <w:b/>
          <w:bCs/>
        </w:rPr>
        <w:t>2</w:t>
      </w:r>
      <w:r w:rsidRPr="00AD65ED">
        <w:rPr>
          <w:b/>
          <w:bCs/>
        </w:rPr>
        <w:t>.</w:t>
      </w:r>
      <w:r w:rsidR="00AD65ED" w:rsidRPr="00AD65ED">
        <w:rPr>
          <w:b/>
          <w:bCs/>
        </w:rPr>
        <w:t xml:space="preserve"> Performance of the </w:t>
      </w:r>
      <w:r w:rsidR="00AD65ED" w:rsidRPr="00AD65ED">
        <w:rPr>
          <w:rFonts w:hint="eastAsia"/>
          <w:b/>
          <w:bCs/>
        </w:rPr>
        <w:t xml:space="preserve">four </w:t>
      </w:r>
      <w:r w:rsidR="00AD65ED" w:rsidRPr="00AD65ED">
        <w:rPr>
          <w:b/>
          <w:bCs/>
        </w:rPr>
        <w:t xml:space="preserve">autoantibodies for the diagnosis in </w:t>
      </w:r>
      <w:r w:rsidR="00AD65ED" w:rsidRPr="00AD65ED">
        <w:rPr>
          <w:rFonts w:hint="eastAsia"/>
          <w:b/>
          <w:bCs/>
        </w:rPr>
        <w:t xml:space="preserve">216 </w:t>
      </w:r>
      <w:r w:rsidR="00AD65ED" w:rsidRPr="00AD65ED">
        <w:rPr>
          <w:b/>
          <w:bCs/>
        </w:rPr>
        <w:t>SLE patients,</w:t>
      </w:r>
      <w:r w:rsidR="00AD65ED" w:rsidRPr="00AD65ED">
        <w:rPr>
          <w:rFonts w:hint="eastAsia"/>
          <w:b/>
          <w:bCs/>
        </w:rPr>
        <w:t xml:space="preserve"> </w:t>
      </w:r>
      <w:r w:rsidR="00AD65ED" w:rsidRPr="00AD65ED">
        <w:rPr>
          <w:b/>
          <w:bCs/>
        </w:rPr>
        <w:t xml:space="preserve">using a control group of </w:t>
      </w:r>
      <w:r w:rsidR="00AD65ED" w:rsidRPr="00AD65ED">
        <w:rPr>
          <w:rFonts w:hint="eastAsia"/>
          <w:b/>
          <w:bCs/>
        </w:rPr>
        <w:t xml:space="preserve">323 RA </w:t>
      </w:r>
      <w:r w:rsidR="00AD65ED" w:rsidRPr="00AD65ED">
        <w:rPr>
          <w:b/>
          <w:bCs/>
        </w:rPr>
        <w:t>patients.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61"/>
        <w:gridCol w:w="1077"/>
        <w:gridCol w:w="1353"/>
        <w:gridCol w:w="1359"/>
        <w:gridCol w:w="893"/>
        <w:gridCol w:w="859"/>
        <w:gridCol w:w="810"/>
        <w:gridCol w:w="810"/>
      </w:tblGrid>
      <w:tr w:rsidR="002E119E" w:rsidRPr="00AA6962" w14:paraId="343819B9" w14:textId="308B379B" w:rsidTr="00395108">
        <w:tc>
          <w:tcPr>
            <w:tcW w:w="1361" w:type="dxa"/>
            <w:tcBorders>
              <w:left w:val="nil"/>
              <w:bottom w:val="single" w:sz="4" w:space="0" w:color="auto"/>
              <w:right w:val="nil"/>
            </w:tcBorders>
          </w:tcPr>
          <w:p w14:paraId="28966A67" w14:textId="0F44FABF" w:rsidR="002E119E" w:rsidRPr="00AA6962" w:rsidRDefault="002E119E" w:rsidP="002E119E">
            <w:pPr>
              <w:rPr>
                <w:rFonts w:hint="eastAsia"/>
              </w:rPr>
            </w:pPr>
          </w:p>
        </w:tc>
        <w:tc>
          <w:tcPr>
            <w:tcW w:w="1077" w:type="dxa"/>
            <w:tcBorders>
              <w:left w:val="nil"/>
              <w:bottom w:val="single" w:sz="4" w:space="0" w:color="auto"/>
              <w:right w:val="nil"/>
            </w:tcBorders>
          </w:tcPr>
          <w:p w14:paraId="2D7CB288" w14:textId="6B34BC99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ROC</w:t>
            </w:r>
            <w:r w:rsidRPr="009C3AA4">
              <w:t>-</w:t>
            </w:r>
            <w:r w:rsidRPr="009C3AA4">
              <w:rPr>
                <w:rFonts w:hint="eastAsia"/>
              </w:rPr>
              <w:t>AUC</w:t>
            </w:r>
          </w:p>
        </w:tc>
        <w:tc>
          <w:tcPr>
            <w:tcW w:w="1353" w:type="dxa"/>
            <w:tcBorders>
              <w:left w:val="nil"/>
              <w:bottom w:val="single" w:sz="4" w:space="0" w:color="auto"/>
              <w:right w:val="nil"/>
            </w:tcBorders>
          </w:tcPr>
          <w:p w14:paraId="23D9DF54" w14:textId="77777777" w:rsidR="002E119E" w:rsidRPr="009C3AA4" w:rsidRDefault="002E119E" w:rsidP="002E119E">
            <w:pPr>
              <w:rPr>
                <w:rFonts w:hint="eastAsia"/>
              </w:rPr>
            </w:pPr>
            <w:r w:rsidRPr="009C3AA4">
              <w:t>S</w:t>
            </w:r>
            <w:r w:rsidRPr="009C3AA4">
              <w:rPr>
                <w:rFonts w:hint="eastAsia"/>
              </w:rPr>
              <w:t>ensitivity</w:t>
            </w:r>
          </w:p>
        </w:tc>
        <w:tc>
          <w:tcPr>
            <w:tcW w:w="1359" w:type="dxa"/>
            <w:tcBorders>
              <w:left w:val="nil"/>
              <w:bottom w:val="single" w:sz="4" w:space="0" w:color="auto"/>
              <w:right w:val="nil"/>
            </w:tcBorders>
          </w:tcPr>
          <w:p w14:paraId="78595DC6" w14:textId="77777777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Specificity</w:t>
            </w:r>
          </w:p>
        </w:tc>
        <w:tc>
          <w:tcPr>
            <w:tcW w:w="893" w:type="dxa"/>
            <w:tcBorders>
              <w:left w:val="nil"/>
              <w:bottom w:val="single" w:sz="4" w:space="0" w:color="auto"/>
              <w:right w:val="nil"/>
            </w:tcBorders>
          </w:tcPr>
          <w:p w14:paraId="176F60FB" w14:textId="7D234407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LR+</w:t>
            </w:r>
          </w:p>
        </w:tc>
        <w:tc>
          <w:tcPr>
            <w:tcW w:w="859" w:type="dxa"/>
            <w:tcBorders>
              <w:left w:val="nil"/>
              <w:bottom w:val="single" w:sz="4" w:space="0" w:color="auto"/>
              <w:right w:val="nil"/>
            </w:tcBorders>
          </w:tcPr>
          <w:p w14:paraId="26E82DF7" w14:textId="07B17696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LR-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</w:tcPr>
          <w:p w14:paraId="67E112D1" w14:textId="68BD9AB3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PPV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</w:tcPr>
          <w:p w14:paraId="409BD024" w14:textId="4CE4A22A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NPV</w:t>
            </w:r>
          </w:p>
        </w:tc>
      </w:tr>
      <w:tr w:rsidR="002E119E" w:rsidRPr="00AA6962" w14:paraId="43D0A5FD" w14:textId="348CC45A" w:rsidTr="00395108"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673FA280" w14:textId="0D336BA6" w:rsidR="002E119E" w:rsidRPr="00AA6962" w:rsidRDefault="002E119E" w:rsidP="002E119E">
            <w:pPr>
              <w:rPr>
                <w:rFonts w:hint="eastAsia"/>
              </w:rPr>
            </w:pPr>
            <w:r w:rsidRPr="000E59CA">
              <w:rPr>
                <w:rFonts w:hint="eastAsia"/>
              </w:rPr>
              <w:t>Anti-dsDNA</w:t>
            </w:r>
          </w:p>
        </w:tc>
        <w:tc>
          <w:tcPr>
            <w:tcW w:w="1077" w:type="dxa"/>
            <w:tcBorders>
              <w:left w:val="nil"/>
              <w:bottom w:val="nil"/>
              <w:right w:val="nil"/>
            </w:tcBorders>
          </w:tcPr>
          <w:p w14:paraId="0F49EF9B" w14:textId="4E6A294D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0</w:t>
            </w:r>
            <w:r w:rsidRPr="009C3AA4">
              <w:t>.8</w:t>
            </w:r>
            <w:r w:rsidRPr="009C3AA4">
              <w:rPr>
                <w:rFonts w:hint="eastAsia"/>
              </w:rPr>
              <w:t>90</w:t>
            </w:r>
          </w:p>
        </w:tc>
        <w:tc>
          <w:tcPr>
            <w:tcW w:w="1353" w:type="dxa"/>
            <w:tcBorders>
              <w:left w:val="nil"/>
              <w:bottom w:val="nil"/>
              <w:right w:val="nil"/>
            </w:tcBorders>
          </w:tcPr>
          <w:p w14:paraId="2279BE64" w14:textId="1D6AECE0" w:rsidR="002E119E" w:rsidRPr="009C3AA4" w:rsidRDefault="002E119E" w:rsidP="002E119E">
            <w:pPr>
              <w:rPr>
                <w:rFonts w:hint="eastAsia"/>
              </w:rPr>
            </w:pPr>
            <w:r w:rsidRPr="009C3AA4">
              <w:t>52.78%</w:t>
            </w:r>
          </w:p>
        </w:tc>
        <w:tc>
          <w:tcPr>
            <w:tcW w:w="1359" w:type="dxa"/>
            <w:tcBorders>
              <w:left w:val="nil"/>
              <w:bottom w:val="nil"/>
              <w:right w:val="nil"/>
            </w:tcBorders>
          </w:tcPr>
          <w:p w14:paraId="3389B4D5" w14:textId="1E774AD9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99.69</w:t>
            </w:r>
            <w:r w:rsidRPr="009C3AA4">
              <w:t>%</w:t>
            </w: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 w14:paraId="44EB1330" w14:textId="16B1D341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170.26</w:t>
            </w:r>
          </w:p>
        </w:tc>
        <w:tc>
          <w:tcPr>
            <w:tcW w:w="859" w:type="dxa"/>
            <w:tcBorders>
              <w:left w:val="nil"/>
              <w:bottom w:val="nil"/>
              <w:right w:val="nil"/>
            </w:tcBorders>
          </w:tcPr>
          <w:p w14:paraId="094C010B" w14:textId="1F5BEA86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0.47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17559148" w14:textId="3910EE62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99.13%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48B32FCD" w14:textId="5E5B8491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75.94%</w:t>
            </w:r>
          </w:p>
        </w:tc>
      </w:tr>
      <w:tr w:rsidR="002E119E" w:rsidRPr="00AA6962" w14:paraId="5CAC4B4A" w14:textId="1D3DB19A" w:rsidTr="00395108"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67CAE15" w14:textId="32D0820A" w:rsidR="002E119E" w:rsidRPr="00AA6962" w:rsidRDefault="002E119E" w:rsidP="002E119E">
            <w:pPr>
              <w:rPr>
                <w:rFonts w:hint="eastAsia"/>
              </w:rPr>
            </w:pPr>
            <w:r w:rsidRPr="000E59CA">
              <w:rPr>
                <w:rFonts w:hint="eastAsia"/>
              </w:rPr>
              <w:t>Anti-</w:t>
            </w:r>
            <w:proofErr w:type="spellStart"/>
            <w:r w:rsidRPr="000E59CA">
              <w:rPr>
                <w:rFonts w:hint="eastAsia"/>
              </w:rPr>
              <w:t>Nucl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682F26EE" w14:textId="4222A7A0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0</w:t>
            </w:r>
            <w:r w:rsidRPr="009C3AA4">
              <w:t>.82</w:t>
            </w:r>
            <w:r w:rsidRPr="009C3AA4">
              <w:rPr>
                <w:rFonts w:hint="eastAsia"/>
              </w:rPr>
              <w:t>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14:paraId="73F5675A" w14:textId="782C26E1" w:rsidR="002E119E" w:rsidRPr="009C3AA4" w:rsidRDefault="002E119E" w:rsidP="002E119E">
            <w:pPr>
              <w:rPr>
                <w:rFonts w:hint="eastAsia"/>
              </w:rPr>
            </w:pPr>
            <w:r w:rsidRPr="009C3AA4">
              <w:t>44.91%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288AE14E" w14:textId="63016B50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9</w:t>
            </w:r>
            <w:r w:rsidRPr="009C3AA4">
              <w:t>8.1</w:t>
            </w:r>
            <w:r w:rsidRPr="009C3AA4">
              <w:rPr>
                <w:rFonts w:hint="eastAsia"/>
              </w:rPr>
              <w:t>4</w:t>
            </w:r>
            <w:r w:rsidRPr="009C3AA4">
              <w:t>%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72F23FAE" w14:textId="3B6051C3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24.15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14:paraId="5281E7F4" w14:textId="3B53BB4A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0.56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2D32A86" w14:textId="203140E4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94.17%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A133EC1" w14:textId="06C2450F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72.71%</w:t>
            </w:r>
          </w:p>
        </w:tc>
      </w:tr>
      <w:tr w:rsidR="002E119E" w:rsidRPr="00AA6962" w14:paraId="32A047F4" w14:textId="2F5B576B" w:rsidTr="00395108"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8D132F1" w14:textId="60A38403" w:rsidR="002E119E" w:rsidRPr="00AA6962" w:rsidRDefault="002E119E" w:rsidP="002E119E">
            <w:pPr>
              <w:rPr>
                <w:rFonts w:hint="eastAsia"/>
              </w:rPr>
            </w:pPr>
            <w:r w:rsidRPr="000E59CA">
              <w:rPr>
                <w:rFonts w:hint="eastAsia"/>
              </w:rPr>
              <w:t>Anti-Rib P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6C9C3851" w14:textId="226C9C9F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0.695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14:paraId="4029636D" w14:textId="3578D267" w:rsidR="002E119E" w:rsidRPr="009C3AA4" w:rsidRDefault="002E119E" w:rsidP="002E119E">
            <w:pPr>
              <w:rPr>
                <w:rFonts w:hint="eastAsia"/>
              </w:rPr>
            </w:pPr>
            <w:r w:rsidRPr="009C3AA4">
              <w:t>17.59%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0ED82AF0" w14:textId="410868DC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99.07</w:t>
            </w:r>
            <w:r w:rsidRPr="009C3AA4">
              <w:t>%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15F3E09A" w14:textId="6321F5A0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18.91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14:paraId="47FC3C40" w14:textId="76075436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0.83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E356D86" w14:textId="490317C0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92.68%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2B79CB9" w14:textId="2DF6391B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64.26%</w:t>
            </w:r>
          </w:p>
        </w:tc>
      </w:tr>
      <w:tr w:rsidR="002E119E" w:rsidRPr="00AA6962" w14:paraId="32503B25" w14:textId="19044664" w:rsidTr="00395108">
        <w:tc>
          <w:tcPr>
            <w:tcW w:w="1361" w:type="dxa"/>
            <w:tcBorders>
              <w:top w:val="nil"/>
              <w:left w:val="nil"/>
              <w:right w:val="nil"/>
            </w:tcBorders>
          </w:tcPr>
          <w:p w14:paraId="49F53A46" w14:textId="7F3A6413" w:rsidR="002E119E" w:rsidRPr="00AA6962" w:rsidRDefault="002E119E" w:rsidP="002E119E">
            <w:pPr>
              <w:rPr>
                <w:rFonts w:hint="eastAsia"/>
              </w:rPr>
            </w:pPr>
            <w:r w:rsidRPr="000E59CA">
              <w:rPr>
                <w:rFonts w:hint="eastAsia"/>
              </w:rPr>
              <w:t>Anti-C1q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</w:tcPr>
          <w:p w14:paraId="5FC97914" w14:textId="6C73B9C3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0</w:t>
            </w:r>
            <w:r w:rsidRPr="009C3AA4">
              <w:t>.</w:t>
            </w:r>
            <w:r w:rsidRPr="009C3AA4">
              <w:rPr>
                <w:rFonts w:hint="eastAsia"/>
              </w:rPr>
              <w:t>701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</w:tcPr>
          <w:p w14:paraId="4F36D273" w14:textId="054DAED0" w:rsidR="002E119E" w:rsidRPr="009C3AA4" w:rsidRDefault="002E119E" w:rsidP="002E119E">
            <w:pPr>
              <w:rPr>
                <w:rFonts w:hint="eastAsia"/>
              </w:rPr>
            </w:pPr>
            <w:r w:rsidRPr="009C3AA4">
              <w:t>15.28%</w:t>
            </w:r>
          </w:p>
        </w:tc>
        <w:tc>
          <w:tcPr>
            <w:tcW w:w="1359" w:type="dxa"/>
            <w:tcBorders>
              <w:top w:val="nil"/>
              <w:left w:val="nil"/>
              <w:right w:val="nil"/>
            </w:tcBorders>
          </w:tcPr>
          <w:p w14:paraId="05346BFC" w14:textId="70981EAB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98.45</w:t>
            </w:r>
            <w:r w:rsidRPr="009C3AA4">
              <w:t>%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 w14:paraId="471F4CBB" w14:textId="3394B747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9.86</w:t>
            </w:r>
          </w:p>
        </w:tc>
        <w:tc>
          <w:tcPr>
            <w:tcW w:w="859" w:type="dxa"/>
            <w:tcBorders>
              <w:top w:val="nil"/>
              <w:left w:val="nil"/>
              <w:right w:val="nil"/>
            </w:tcBorders>
          </w:tcPr>
          <w:p w14:paraId="16CF85E4" w14:textId="0F987DA9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0.86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</w:tcPr>
          <w:p w14:paraId="540D345B" w14:textId="7525271B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86.84%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</w:tcPr>
          <w:p w14:paraId="199E7295" w14:textId="6C70E493" w:rsidR="002E119E" w:rsidRPr="009C3AA4" w:rsidRDefault="002E119E" w:rsidP="002E119E">
            <w:pPr>
              <w:rPr>
                <w:rFonts w:hint="eastAsia"/>
              </w:rPr>
            </w:pPr>
            <w:r w:rsidRPr="009C3AA4">
              <w:rPr>
                <w:rFonts w:hint="eastAsia"/>
              </w:rPr>
              <w:t>63.47%</w:t>
            </w:r>
          </w:p>
        </w:tc>
      </w:tr>
    </w:tbl>
    <w:p w14:paraId="32E3CCB9" w14:textId="0785CFFD" w:rsidR="00070A50" w:rsidRPr="00F95F85" w:rsidRDefault="00070A50" w:rsidP="00070A50">
      <w:pPr>
        <w:rPr>
          <w:rFonts w:hint="eastAsia"/>
        </w:rPr>
      </w:pPr>
      <w:r>
        <w:rPr>
          <w:rFonts w:hint="eastAsia"/>
        </w:rPr>
        <w:t>ROC-AUC:</w:t>
      </w:r>
      <w:r w:rsidRPr="00574B88">
        <w:t xml:space="preserve"> Receiver Operating </w:t>
      </w:r>
      <w:r>
        <w:rPr>
          <w:rFonts w:hint="eastAsia"/>
        </w:rPr>
        <w:t>C</w:t>
      </w:r>
      <w:r w:rsidRPr="00574B88">
        <w:t>haracteristic</w:t>
      </w:r>
      <w:r>
        <w:rPr>
          <w:rFonts w:hint="eastAsia"/>
        </w:rPr>
        <w:t>-</w:t>
      </w:r>
      <w:r w:rsidRPr="00574B88">
        <w:t>Area Under the Curve</w:t>
      </w:r>
      <w:r>
        <w:rPr>
          <w:rFonts w:hint="eastAsia"/>
        </w:rPr>
        <w:t xml:space="preserve">; LR+: positive likelihood ratio; </w:t>
      </w:r>
      <w:r w:rsidRPr="00B8631E">
        <w:rPr>
          <w:rFonts w:hint="eastAsia"/>
        </w:rPr>
        <w:t>LR-</w:t>
      </w:r>
      <w:r>
        <w:rPr>
          <w:rFonts w:hint="eastAsia"/>
        </w:rPr>
        <w:t xml:space="preserve">: negative likelihood ratio; </w:t>
      </w:r>
      <w:r w:rsidRPr="00F95F85">
        <w:rPr>
          <w:rFonts w:hint="eastAsia"/>
        </w:rPr>
        <w:t>PPV</w:t>
      </w:r>
      <w:r>
        <w:rPr>
          <w:rFonts w:hint="eastAsia"/>
        </w:rPr>
        <w:t xml:space="preserve">: </w:t>
      </w:r>
      <w:r w:rsidRPr="00F95F85">
        <w:t>Positive Predictive Value</w:t>
      </w:r>
      <w:r>
        <w:rPr>
          <w:rFonts w:hint="eastAsia"/>
        </w:rPr>
        <w:t xml:space="preserve">; </w:t>
      </w:r>
      <w:r w:rsidRPr="00F95F85">
        <w:t>NPV</w:t>
      </w:r>
      <w:r>
        <w:rPr>
          <w:rFonts w:hint="eastAsia"/>
        </w:rPr>
        <w:t xml:space="preserve">: </w:t>
      </w:r>
      <w:r w:rsidRPr="00F95F85">
        <w:t>negative predictive value</w:t>
      </w:r>
      <w:r>
        <w:rPr>
          <w:rFonts w:hint="eastAsia"/>
        </w:rPr>
        <w:t>;</w:t>
      </w:r>
    </w:p>
    <w:p w14:paraId="21E67FD5" w14:textId="77777777" w:rsidR="00EA3A0E" w:rsidRPr="00070A50" w:rsidRDefault="00EA3A0E">
      <w:pPr>
        <w:rPr>
          <w:rFonts w:hint="eastAsia"/>
          <w:b/>
          <w:bCs/>
          <w:color w:val="FF0000"/>
        </w:rPr>
      </w:pPr>
    </w:p>
    <w:p w14:paraId="73D1A615" w14:textId="6D6DC40E" w:rsidR="00467B82" w:rsidRPr="00986C0B" w:rsidRDefault="00EA3A0E" w:rsidP="00986C0B">
      <w:pPr>
        <w:jc w:val="center"/>
        <w:rPr>
          <w:rFonts w:hint="eastAsia"/>
          <w:b/>
          <w:bCs/>
        </w:rPr>
      </w:pPr>
      <w:r w:rsidRPr="00986C0B">
        <w:rPr>
          <w:b/>
          <w:bCs/>
        </w:rPr>
        <w:t>Supplementary</w:t>
      </w:r>
      <w:r w:rsidRPr="00986C0B">
        <w:rPr>
          <w:rFonts w:hint="eastAsia"/>
          <w:b/>
          <w:bCs/>
        </w:rPr>
        <w:t xml:space="preserve"> </w:t>
      </w:r>
      <w:r w:rsidRPr="00986C0B">
        <w:rPr>
          <w:b/>
          <w:bCs/>
        </w:rPr>
        <w:t xml:space="preserve">Table </w:t>
      </w:r>
      <w:r w:rsidR="0098112C">
        <w:rPr>
          <w:rFonts w:hint="eastAsia"/>
          <w:b/>
          <w:bCs/>
        </w:rPr>
        <w:t>S</w:t>
      </w:r>
      <w:r w:rsidRPr="00986C0B">
        <w:rPr>
          <w:rFonts w:hint="eastAsia"/>
          <w:b/>
          <w:bCs/>
        </w:rPr>
        <w:t>3</w:t>
      </w:r>
      <w:r w:rsidRPr="00986C0B">
        <w:rPr>
          <w:b/>
          <w:bCs/>
        </w:rPr>
        <w:t>.</w:t>
      </w:r>
      <w:bookmarkEnd w:id="0"/>
      <w:r w:rsidR="00986C0B" w:rsidRPr="00986C0B">
        <w:rPr>
          <w:b/>
          <w:bCs/>
        </w:rPr>
        <w:t xml:space="preserve"> Performance of the </w:t>
      </w:r>
      <w:r w:rsidR="00986C0B" w:rsidRPr="00986C0B">
        <w:rPr>
          <w:rFonts w:hint="eastAsia"/>
          <w:b/>
          <w:bCs/>
        </w:rPr>
        <w:t xml:space="preserve">four </w:t>
      </w:r>
      <w:r w:rsidR="00986C0B" w:rsidRPr="00986C0B">
        <w:rPr>
          <w:b/>
          <w:bCs/>
        </w:rPr>
        <w:t xml:space="preserve">autoantibodies for the diagnosis in </w:t>
      </w:r>
      <w:r w:rsidR="00986C0B" w:rsidRPr="00986C0B">
        <w:rPr>
          <w:rFonts w:hint="eastAsia"/>
          <w:b/>
          <w:bCs/>
        </w:rPr>
        <w:t xml:space="preserve">216 </w:t>
      </w:r>
      <w:r w:rsidR="00986C0B" w:rsidRPr="00986C0B">
        <w:rPr>
          <w:b/>
          <w:bCs/>
        </w:rPr>
        <w:t>SLE patients,</w:t>
      </w:r>
      <w:r w:rsidR="00986C0B" w:rsidRPr="00986C0B">
        <w:rPr>
          <w:rFonts w:hint="eastAsia"/>
          <w:b/>
          <w:bCs/>
        </w:rPr>
        <w:t xml:space="preserve"> </w:t>
      </w:r>
      <w:r w:rsidR="00986C0B" w:rsidRPr="00986C0B">
        <w:rPr>
          <w:b/>
          <w:bCs/>
        </w:rPr>
        <w:t xml:space="preserve">using a control group of </w:t>
      </w:r>
      <w:r w:rsidR="00986C0B" w:rsidRPr="00986C0B">
        <w:rPr>
          <w:rFonts w:hint="eastAsia"/>
          <w:b/>
          <w:bCs/>
        </w:rPr>
        <w:t xml:space="preserve">87 SS </w:t>
      </w:r>
      <w:r w:rsidR="00986C0B" w:rsidRPr="00986C0B">
        <w:rPr>
          <w:b/>
          <w:bCs/>
        </w:rPr>
        <w:t>patients.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64"/>
        <w:gridCol w:w="1081"/>
        <w:gridCol w:w="1356"/>
        <w:gridCol w:w="1362"/>
        <w:gridCol w:w="877"/>
        <w:gridCol w:w="862"/>
        <w:gridCol w:w="810"/>
        <w:gridCol w:w="810"/>
      </w:tblGrid>
      <w:tr w:rsidR="002E119E" w:rsidRPr="00B56844" w14:paraId="7F3B80B9" w14:textId="74F0D36F" w:rsidTr="00B56844">
        <w:tc>
          <w:tcPr>
            <w:tcW w:w="1364" w:type="dxa"/>
            <w:tcBorders>
              <w:left w:val="nil"/>
              <w:bottom w:val="single" w:sz="4" w:space="0" w:color="auto"/>
              <w:right w:val="nil"/>
            </w:tcBorders>
          </w:tcPr>
          <w:p w14:paraId="07C74697" w14:textId="6772C1D5" w:rsidR="002E119E" w:rsidRPr="00AA6962" w:rsidRDefault="002E119E" w:rsidP="002E119E">
            <w:pPr>
              <w:rPr>
                <w:rFonts w:hint="eastAsia"/>
              </w:rPr>
            </w:pPr>
          </w:p>
        </w:tc>
        <w:tc>
          <w:tcPr>
            <w:tcW w:w="1081" w:type="dxa"/>
            <w:tcBorders>
              <w:left w:val="nil"/>
              <w:bottom w:val="single" w:sz="4" w:space="0" w:color="auto"/>
              <w:right w:val="nil"/>
            </w:tcBorders>
          </w:tcPr>
          <w:p w14:paraId="02EBB6A5" w14:textId="31D581F0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ROC</w:t>
            </w:r>
            <w:r w:rsidRPr="00B56844">
              <w:t>-</w:t>
            </w:r>
            <w:r w:rsidRPr="00B56844">
              <w:rPr>
                <w:rFonts w:hint="eastAsia"/>
              </w:rPr>
              <w:t>AUC</w:t>
            </w:r>
          </w:p>
        </w:tc>
        <w:tc>
          <w:tcPr>
            <w:tcW w:w="1356" w:type="dxa"/>
            <w:tcBorders>
              <w:left w:val="nil"/>
              <w:bottom w:val="single" w:sz="4" w:space="0" w:color="auto"/>
              <w:right w:val="nil"/>
            </w:tcBorders>
          </w:tcPr>
          <w:p w14:paraId="27CA9CBA" w14:textId="77777777" w:rsidR="002E119E" w:rsidRPr="00B56844" w:rsidRDefault="002E119E" w:rsidP="002E119E">
            <w:pPr>
              <w:rPr>
                <w:rFonts w:hint="eastAsia"/>
              </w:rPr>
            </w:pPr>
            <w:r w:rsidRPr="00B56844">
              <w:t>S</w:t>
            </w:r>
            <w:r w:rsidRPr="00B56844">
              <w:rPr>
                <w:rFonts w:hint="eastAsia"/>
              </w:rPr>
              <w:t>ensitivity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</w:tcPr>
          <w:p w14:paraId="22EB5BAC" w14:textId="77777777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Specificity</w:t>
            </w:r>
          </w:p>
        </w:tc>
        <w:tc>
          <w:tcPr>
            <w:tcW w:w="877" w:type="dxa"/>
            <w:tcBorders>
              <w:left w:val="nil"/>
              <w:bottom w:val="single" w:sz="4" w:space="0" w:color="auto"/>
              <w:right w:val="nil"/>
            </w:tcBorders>
          </w:tcPr>
          <w:p w14:paraId="3A28A6A2" w14:textId="77777777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LR+</w:t>
            </w:r>
          </w:p>
        </w:tc>
        <w:tc>
          <w:tcPr>
            <w:tcW w:w="862" w:type="dxa"/>
            <w:tcBorders>
              <w:left w:val="nil"/>
              <w:bottom w:val="single" w:sz="4" w:space="0" w:color="auto"/>
              <w:right w:val="nil"/>
            </w:tcBorders>
          </w:tcPr>
          <w:p w14:paraId="448D63D3" w14:textId="77777777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LR-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</w:tcPr>
          <w:p w14:paraId="55EC3B5D" w14:textId="0B6E42ED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PPV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</w:tcPr>
          <w:p w14:paraId="62AE4A4E" w14:textId="200A479B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NPV</w:t>
            </w:r>
          </w:p>
        </w:tc>
      </w:tr>
      <w:tr w:rsidR="002E119E" w:rsidRPr="00B56844" w14:paraId="7E4D910D" w14:textId="53658546" w:rsidTr="00B56844">
        <w:tc>
          <w:tcPr>
            <w:tcW w:w="1364" w:type="dxa"/>
            <w:tcBorders>
              <w:left w:val="nil"/>
              <w:bottom w:val="nil"/>
              <w:right w:val="nil"/>
            </w:tcBorders>
          </w:tcPr>
          <w:p w14:paraId="28C628B4" w14:textId="153DB5B1" w:rsidR="002E119E" w:rsidRPr="00AA6962" w:rsidRDefault="002E119E" w:rsidP="002E119E">
            <w:pPr>
              <w:rPr>
                <w:rFonts w:hint="eastAsia"/>
              </w:rPr>
            </w:pPr>
            <w:r w:rsidRPr="006C61E1">
              <w:rPr>
                <w:rFonts w:hint="eastAsia"/>
              </w:rPr>
              <w:t>Anti-dsDNA</w:t>
            </w:r>
          </w:p>
        </w:tc>
        <w:tc>
          <w:tcPr>
            <w:tcW w:w="1081" w:type="dxa"/>
            <w:tcBorders>
              <w:left w:val="nil"/>
              <w:bottom w:val="nil"/>
              <w:right w:val="nil"/>
            </w:tcBorders>
          </w:tcPr>
          <w:p w14:paraId="55143FA8" w14:textId="765AE4FF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0</w:t>
            </w:r>
            <w:r w:rsidRPr="00B56844">
              <w:t>.8</w:t>
            </w:r>
            <w:r w:rsidRPr="00B56844">
              <w:rPr>
                <w:rFonts w:hint="eastAsia"/>
              </w:rPr>
              <w:t>18</w:t>
            </w:r>
          </w:p>
        </w:tc>
        <w:tc>
          <w:tcPr>
            <w:tcW w:w="1356" w:type="dxa"/>
            <w:tcBorders>
              <w:left w:val="nil"/>
              <w:bottom w:val="nil"/>
              <w:right w:val="nil"/>
            </w:tcBorders>
          </w:tcPr>
          <w:p w14:paraId="04DAE7B4" w14:textId="232251D9" w:rsidR="002E119E" w:rsidRPr="00B56844" w:rsidRDefault="002E119E" w:rsidP="002E119E">
            <w:pPr>
              <w:rPr>
                <w:rFonts w:hint="eastAsia"/>
              </w:rPr>
            </w:pPr>
            <w:r w:rsidRPr="00B56844">
              <w:t>52.78%</w:t>
            </w:r>
          </w:p>
        </w:tc>
        <w:tc>
          <w:tcPr>
            <w:tcW w:w="1362" w:type="dxa"/>
            <w:tcBorders>
              <w:left w:val="nil"/>
              <w:bottom w:val="nil"/>
              <w:right w:val="nil"/>
            </w:tcBorders>
          </w:tcPr>
          <w:p w14:paraId="5CF7856F" w14:textId="0DF8EDFF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90.80</w:t>
            </w:r>
            <w:r w:rsidRPr="00B56844">
              <w:t>%</w:t>
            </w:r>
          </w:p>
        </w:tc>
        <w:tc>
          <w:tcPr>
            <w:tcW w:w="877" w:type="dxa"/>
            <w:tcBorders>
              <w:left w:val="nil"/>
              <w:bottom w:val="nil"/>
              <w:right w:val="nil"/>
            </w:tcBorders>
          </w:tcPr>
          <w:p w14:paraId="1EC6D123" w14:textId="5DD3D60A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5.74</w:t>
            </w: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</w:tcPr>
          <w:p w14:paraId="4C51EF13" w14:textId="23E99090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0.52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78B6C0B1" w14:textId="7020B035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93.44%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160B4695" w14:textId="14718E25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43.65%</w:t>
            </w:r>
          </w:p>
        </w:tc>
      </w:tr>
      <w:tr w:rsidR="002E119E" w:rsidRPr="00B56844" w14:paraId="76D2F94F" w14:textId="499F7468" w:rsidTr="00B56844"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00C2A82C" w14:textId="1510B225" w:rsidR="002E119E" w:rsidRPr="00AA6962" w:rsidRDefault="002E119E" w:rsidP="002E119E">
            <w:pPr>
              <w:rPr>
                <w:rFonts w:hint="eastAsia"/>
              </w:rPr>
            </w:pPr>
            <w:r w:rsidRPr="006C61E1">
              <w:rPr>
                <w:rFonts w:hint="eastAsia"/>
              </w:rPr>
              <w:t>Anti-</w:t>
            </w:r>
            <w:proofErr w:type="spellStart"/>
            <w:r w:rsidRPr="006C61E1">
              <w:rPr>
                <w:rFonts w:hint="eastAsia"/>
              </w:rPr>
              <w:t>Nucl</w:t>
            </w:r>
            <w:proofErr w:type="spellEnd"/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14:paraId="46BA4A9E" w14:textId="374EA00D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0</w:t>
            </w:r>
            <w:r w:rsidRPr="00B56844">
              <w:t>.</w:t>
            </w:r>
            <w:r w:rsidRPr="00B56844">
              <w:rPr>
                <w:rFonts w:hint="eastAsia"/>
              </w:rPr>
              <w:t>776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73CD76CC" w14:textId="103D83B4" w:rsidR="002E119E" w:rsidRPr="00B56844" w:rsidRDefault="002E119E" w:rsidP="002E119E">
            <w:pPr>
              <w:rPr>
                <w:rFonts w:hint="eastAsia"/>
              </w:rPr>
            </w:pPr>
            <w:r w:rsidRPr="00B56844">
              <w:t>44.91%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C536EE4" w14:textId="4E5BDE2E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90.80</w:t>
            </w:r>
            <w:r w:rsidRPr="00B56844">
              <w:t>%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17D1E132" w14:textId="76BAA27E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4.88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69B8EFC3" w14:textId="282BBD27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0.61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5418F0E" w14:textId="3504F3EB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92.38%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F19B453" w14:textId="79416C7C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39.90%</w:t>
            </w:r>
          </w:p>
        </w:tc>
      </w:tr>
      <w:tr w:rsidR="002E119E" w:rsidRPr="00B56844" w14:paraId="3BC150F0" w14:textId="58279C62" w:rsidTr="00B56844"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6B33401" w14:textId="52E34186" w:rsidR="002E119E" w:rsidRPr="00AA6962" w:rsidRDefault="002E119E" w:rsidP="002E119E">
            <w:pPr>
              <w:rPr>
                <w:rFonts w:hint="eastAsia"/>
              </w:rPr>
            </w:pPr>
            <w:r w:rsidRPr="006C61E1">
              <w:rPr>
                <w:rFonts w:hint="eastAsia"/>
              </w:rPr>
              <w:t>Anti-Rib P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14:paraId="73DEB7D8" w14:textId="6452A0F5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0</w:t>
            </w:r>
            <w:r w:rsidRPr="00B56844">
              <w:t>.</w:t>
            </w:r>
            <w:r w:rsidRPr="00B56844">
              <w:rPr>
                <w:rFonts w:hint="eastAsia"/>
              </w:rPr>
              <w:t>665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423FBD20" w14:textId="457E1229" w:rsidR="002E119E" w:rsidRPr="00B56844" w:rsidRDefault="002E119E" w:rsidP="002E119E">
            <w:pPr>
              <w:rPr>
                <w:rFonts w:hint="eastAsia"/>
              </w:rPr>
            </w:pPr>
            <w:r w:rsidRPr="00B56844">
              <w:t>17.59%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2473E95" w14:textId="363E9F6F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97</w:t>
            </w:r>
            <w:r w:rsidRPr="00B56844">
              <w:t>.</w:t>
            </w:r>
            <w:r w:rsidRPr="00B56844">
              <w:rPr>
                <w:rFonts w:hint="eastAsia"/>
              </w:rPr>
              <w:t>70</w:t>
            </w:r>
            <w:r w:rsidRPr="00B56844">
              <w:t>%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22389852" w14:textId="1EECB585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7.65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7038527C" w14:textId="364E5531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0.84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2A73957" w14:textId="70F06438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95.00%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44F7AFF" w14:textId="73E3682E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32.32%</w:t>
            </w:r>
          </w:p>
        </w:tc>
      </w:tr>
      <w:tr w:rsidR="002E119E" w:rsidRPr="00B56844" w14:paraId="4103E798" w14:textId="582E71EA" w:rsidTr="00B56844">
        <w:tc>
          <w:tcPr>
            <w:tcW w:w="1364" w:type="dxa"/>
            <w:tcBorders>
              <w:top w:val="nil"/>
              <w:left w:val="nil"/>
              <w:right w:val="nil"/>
            </w:tcBorders>
          </w:tcPr>
          <w:p w14:paraId="024AE4A1" w14:textId="3465F886" w:rsidR="002E119E" w:rsidRPr="00AA6962" w:rsidRDefault="002E119E" w:rsidP="002E119E">
            <w:pPr>
              <w:rPr>
                <w:rFonts w:hint="eastAsia"/>
              </w:rPr>
            </w:pPr>
            <w:r w:rsidRPr="006C61E1">
              <w:rPr>
                <w:rFonts w:hint="eastAsia"/>
              </w:rPr>
              <w:t>Anti-C1q</w:t>
            </w:r>
          </w:p>
        </w:tc>
        <w:tc>
          <w:tcPr>
            <w:tcW w:w="1081" w:type="dxa"/>
            <w:tcBorders>
              <w:top w:val="nil"/>
              <w:left w:val="nil"/>
              <w:right w:val="nil"/>
            </w:tcBorders>
          </w:tcPr>
          <w:p w14:paraId="0E319503" w14:textId="5C0DD125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0</w:t>
            </w:r>
            <w:r w:rsidRPr="00B56844">
              <w:t>.69</w:t>
            </w:r>
            <w:r w:rsidRPr="00B56844">
              <w:rPr>
                <w:rFonts w:hint="eastAsia"/>
              </w:rPr>
              <w:t>7</w:t>
            </w:r>
          </w:p>
        </w:tc>
        <w:tc>
          <w:tcPr>
            <w:tcW w:w="1356" w:type="dxa"/>
            <w:tcBorders>
              <w:top w:val="nil"/>
              <w:left w:val="nil"/>
              <w:right w:val="nil"/>
            </w:tcBorders>
          </w:tcPr>
          <w:p w14:paraId="1F2E4120" w14:textId="5681C984" w:rsidR="002E119E" w:rsidRPr="00B56844" w:rsidRDefault="002E119E" w:rsidP="002E119E">
            <w:pPr>
              <w:rPr>
                <w:rFonts w:hint="eastAsia"/>
              </w:rPr>
            </w:pPr>
            <w:r w:rsidRPr="00B56844">
              <w:t>15.28%</w:t>
            </w:r>
          </w:p>
        </w:tc>
        <w:tc>
          <w:tcPr>
            <w:tcW w:w="1362" w:type="dxa"/>
            <w:tcBorders>
              <w:top w:val="nil"/>
              <w:left w:val="nil"/>
              <w:right w:val="nil"/>
            </w:tcBorders>
          </w:tcPr>
          <w:p w14:paraId="4C853979" w14:textId="762CBE21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9</w:t>
            </w:r>
            <w:r w:rsidRPr="00B56844">
              <w:t>8</w:t>
            </w:r>
            <w:r w:rsidRPr="00B56844">
              <w:rPr>
                <w:rFonts w:hint="eastAsia"/>
              </w:rPr>
              <w:t>.85</w:t>
            </w:r>
            <w:r w:rsidRPr="00B56844">
              <w:t>%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</w:tcBorders>
          </w:tcPr>
          <w:p w14:paraId="2DFAB06C" w14:textId="5787BA3C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13.29</w:t>
            </w:r>
          </w:p>
        </w:tc>
        <w:tc>
          <w:tcPr>
            <w:tcW w:w="862" w:type="dxa"/>
            <w:tcBorders>
              <w:top w:val="nil"/>
              <w:left w:val="nil"/>
              <w:right w:val="nil"/>
            </w:tcBorders>
          </w:tcPr>
          <w:p w14:paraId="054EF46F" w14:textId="12536238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0.86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</w:tcPr>
          <w:p w14:paraId="08D4F05C" w14:textId="314FDD0B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97.06%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</w:tcPr>
          <w:p w14:paraId="6C159E6F" w14:textId="2B693A53" w:rsidR="002E119E" w:rsidRPr="00B56844" w:rsidRDefault="002E119E" w:rsidP="002E119E">
            <w:pPr>
              <w:rPr>
                <w:rFonts w:hint="eastAsia"/>
              </w:rPr>
            </w:pPr>
            <w:r w:rsidRPr="00B56844">
              <w:rPr>
                <w:rFonts w:hint="eastAsia"/>
              </w:rPr>
              <w:t>31.97%</w:t>
            </w:r>
          </w:p>
        </w:tc>
      </w:tr>
    </w:tbl>
    <w:p w14:paraId="68319FD5" w14:textId="0F108332" w:rsidR="00070A50" w:rsidRPr="00F95F85" w:rsidRDefault="00070A50" w:rsidP="00070A50">
      <w:pPr>
        <w:rPr>
          <w:rFonts w:hint="eastAsia"/>
        </w:rPr>
      </w:pPr>
      <w:r>
        <w:rPr>
          <w:rFonts w:hint="eastAsia"/>
        </w:rPr>
        <w:t>ROC-AUC:</w:t>
      </w:r>
      <w:r w:rsidRPr="00574B88">
        <w:t xml:space="preserve"> Receiver Operating </w:t>
      </w:r>
      <w:r>
        <w:rPr>
          <w:rFonts w:hint="eastAsia"/>
        </w:rPr>
        <w:t>C</w:t>
      </w:r>
      <w:r w:rsidRPr="00574B88">
        <w:t>haracteristic</w:t>
      </w:r>
      <w:r>
        <w:rPr>
          <w:rFonts w:hint="eastAsia"/>
        </w:rPr>
        <w:t>-</w:t>
      </w:r>
      <w:r w:rsidRPr="00574B88">
        <w:t>Area Under the Curve</w:t>
      </w:r>
      <w:r>
        <w:rPr>
          <w:rFonts w:hint="eastAsia"/>
        </w:rPr>
        <w:t xml:space="preserve">; LR+: positive likelihood ratio; </w:t>
      </w:r>
      <w:r w:rsidRPr="00B8631E">
        <w:rPr>
          <w:rFonts w:hint="eastAsia"/>
        </w:rPr>
        <w:t>LR-</w:t>
      </w:r>
      <w:r>
        <w:rPr>
          <w:rFonts w:hint="eastAsia"/>
        </w:rPr>
        <w:t xml:space="preserve">: negative likelihood ratio; </w:t>
      </w:r>
      <w:r w:rsidRPr="00F95F85">
        <w:rPr>
          <w:rFonts w:hint="eastAsia"/>
        </w:rPr>
        <w:t>PPV</w:t>
      </w:r>
      <w:r>
        <w:rPr>
          <w:rFonts w:hint="eastAsia"/>
        </w:rPr>
        <w:t xml:space="preserve">: </w:t>
      </w:r>
      <w:r w:rsidRPr="00F95F85">
        <w:t>Positive Predictive Value</w:t>
      </w:r>
      <w:r>
        <w:rPr>
          <w:rFonts w:hint="eastAsia"/>
        </w:rPr>
        <w:t xml:space="preserve">; </w:t>
      </w:r>
      <w:r w:rsidRPr="00F95F85">
        <w:t>NPV</w:t>
      </w:r>
      <w:r>
        <w:rPr>
          <w:rFonts w:hint="eastAsia"/>
        </w:rPr>
        <w:t xml:space="preserve">: </w:t>
      </w:r>
      <w:r w:rsidRPr="00F95F85">
        <w:t>negative predictive value</w:t>
      </w:r>
      <w:r>
        <w:rPr>
          <w:rFonts w:hint="eastAsia"/>
        </w:rPr>
        <w:t>;</w:t>
      </w:r>
    </w:p>
    <w:p w14:paraId="5945253B" w14:textId="77777777" w:rsidR="00414421" w:rsidRPr="00070A50" w:rsidRDefault="00414421" w:rsidP="00395108">
      <w:pPr>
        <w:rPr>
          <w:rFonts w:hint="eastAsia"/>
          <w:b/>
          <w:bCs/>
          <w:color w:val="FF0000"/>
        </w:rPr>
      </w:pPr>
    </w:p>
    <w:p w14:paraId="656FF65F" w14:textId="68522A90" w:rsidR="004651E8" w:rsidRPr="00D76EB8" w:rsidRDefault="004651E8" w:rsidP="00986C0B">
      <w:pPr>
        <w:jc w:val="center"/>
        <w:rPr>
          <w:rFonts w:hint="eastAsia"/>
          <w:b/>
          <w:bCs/>
        </w:rPr>
      </w:pPr>
      <w:r w:rsidRPr="00D76EB8">
        <w:rPr>
          <w:b/>
          <w:bCs/>
        </w:rPr>
        <w:t>Supplementary</w:t>
      </w:r>
      <w:r w:rsidRPr="00D76EB8">
        <w:rPr>
          <w:rFonts w:hint="eastAsia"/>
          <w:b/>
          <w:bCs/>
        </w:rPr>
        <w:t xml:space="preserve"> </w:t>
      </w:r>
      <w:r w:rsidRPr="00D76EB8">
        <w:rPr>
          <w:b/>
          <w:bCs/>
        </w:rPr>
        <w:t xml:space="preserve">Table </w:t>
      </w:r>
      <w:r w:rsidR="0098112C" w:rsidRPr="00D76EB8">
        <w:rPr>
          <w:rFonts w:hint="eastAsia"/>
          <w:b/>
          <w:bCs/>
        </w:rPr>
        <w:t>S</w:t>
      </w:r>
      <w:r w:rsidRPr="00D76EB8">
        <w:rPr>
          <w:rFonts w:hint="eastAsia"/>
          <w:b/>
          <w:bCs/>
        </w:rPr>
        <w:t>4</w:t>
      </w:r>
      <w:r w:rsidRPr="00D76EB8">
        <w:rPr>
          <w:b/>
          <w:bCs/>
        </w:rPr>
        <w:t>.</w:t>
      </w:r>
      <w:r w:rsidR="00986C0B" w:rsidRPr="00D76EB8">
        <w:rPr>
          <w:b/>
          <w:bCs/>
        </w:rPr>
        <w:t xml:space="preserve"> Performance of the </w:t>
      </w:r>
      <w:r w:rsidR="00986C0B" w:rsidRPr="00D76EB8">
        <w:rPr>
          <w:rFonts w:hint="eastAsia"/>
          <w:b/>
          <w:bCs/>
        </w:rPr>
        <w:t xml:space="preserve">four </w:t>
      </w:r>
      <w:r w:rsidR="00986C0B" w:rsidRPr="00D76EB8">
        <w:rPr>
          <w:b/>
          <w:bCs/>
        </w:rPr>
        <w:t xml:space="preserve">autoantibodies for the diagnosis in </w:t>
      </w:r>
      <w:r w:rsidR="00986C0B" w:rsidRPr="00D76EB8">
        <w:rPr>
          <w:rFonts w:hint="eastAsia"/>
          <w:b/>
          <w:bCs/>
        </w:rPr>
        <w:t xml:space="preserve">216 </w:t>
      </w:r>
      <w:r w:rsidR="00986C0B" w:rsidRPr="00D76EB8">
        <w:rPr>
          <w:b/>
          <w:bCs/>
        </w:rPr>
        <w:t>SLE patients,</w:t>
      </w:r>
      <w:r w:rsidR="00986C0B" w:rsidRPr="00D76EB8">
        <w:rPr>
          <w:rFonts w:hint="eastAsia"/>
          <w:b/>
          <w:bCs/>
        </w:rPr>
        <w:t xml:space="preserve"> </w:t>
      </w:r>
      <w:r w:rsidR="00986C0B" w:rsidRPr="00D76EB8">
        <w:rPr>
          <w:b/>
          <w:bCs/>
        </w:rPr>
        <w:t xml:space="preserve">using a control group of </w:t>
      </w:r>
      <w:r w:rsidR="00E7478F" w:rsidRPr="00D76EB8">
        <w:rPr>
          <w:rFonts w:hint="eastAsia"/>
          <w:b/>
          <w:bCs/>
        </w:rPr>
        <w:t>45</w:t>
      </w:r>
      <w:r w:rsidR="00986C0B" w:rsidRPr="00D76EB8">
        <w:rPr>
          <w:rFonts w:hint="eastAsia"/>
          <w:b/>
          <w:bCs/>
        </w:rPr>
        <w:t xml:space="preserve"> </w:t>
      </w:r>
      <w:r w:rsidR="00986C0B" w:rsidRPr="00D76EB8">
        <w:rPr>
          <w:b/>
          <w:bCs/>
        </w:rPr>
        <w:t>OAD</w:t>
      </w:r>
      <w:r w:rsidR="00986C0B" w:rsidRPr="00D76EB8">
        <w:rPr>
          <w:rFonts w:hint="eastAsia"/>
          <w:b/>
          <w:bCs/>
        </w:rPr>
        <w:t xml:space="preserve"> </w:t>
      </w:r>
      <w:r w:rsidR="00986C0B" w:rsidRPr="00D76EB8">
        <w:rPr>
          <w:b/>
          <w:bCs/>
        </w:rPr>
        <w:t>patients.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64"/>
        <w:gridCol w:w="1079"/>
        <w:gridCol w:w="1354"/>
        <w:gridCol w:w="1360"/>
        <w:gridCol w:w="884"/>
        <w:gridCol w:w="861"/>
        <w:gridCol w:w="810"/>
        <w:gridCol w:w="810"/>
      </w:tblGrid>
      <w:tr w:rsidR="00D76EB8" w:rsidRPr="00D76EB8" w14:paraId="6EB114C4" w14:textId="2DE5C444" w:rsidTr="00395108">
        <w:tc>
          <w:tcPr>
            <w:tcW w:w="1364" w:type="dxa"/>
            <w:tcBorders>
              <w:left w:val="nil"/>
              <w:bottom w:val="single" w:sz="4" w:space="0" w:color="auto"/>
              <w:right w:val="nil"/>
            </w:tcBorders>
          </w:tcPr>
          <w:p w14:paraId="57114482" w14:textId="64B72EF8" w:rsidR="002E119E" w:rsidRPr="00D76EB8" w:rsidRDefault="002E119E" w:rsidP="002E119E">
            <w:pPr>
              <w:rPr>
                <w:rFonts w:hint="eastAsia"/>
              </w:rPr>
            </w:pPr>
          </w:p>
        </w:tc>
        <w:tc>
          <w:tcPr>
            <w:tcW w:w="1079" w:type="dxa"/>
            <w:tcBorders>
              <w:left w:val="nil"/>
              <w:bottom w:val="single" w:sz="4" w:space="0" w:color="auto"/>
              <w:right w:val="nil"/>
            </w:tcBorders>
          </w:tcPr>
          <w:p w14:paraId="4C7E20F8" w14:textId="0AD5835D" w:rsidR="002E119E" w:rsidRPr="00D76EB8" w:rsidRDefault="002E119E" w:rsidP="002E119E">
            <w:pPr>
              <w:rPr>
                <w:rFonts w:hint="eastAsia"/>
              </w:rPr>
            </w:pPr>
            <w:r w:rsidRPr="00D76EB8">
              <w:t>ROC-AUC</w:t>
            </w:r>
          </w:p>
        </w:tc>
        <w:tc>
          <w:tcPr>
            <w:tcW w:w="1354" w:type="dxa"/>
            <w:tcBorders>
              <w:left w:val="nil"/>
              <w:bottom w:val="single" w:sz="4" w:space="0" w:color="auto"/>
              <w:right w:val="nil"/>
            </w:tcBorders>
          </w:tcPr>
          <w:p w14:paraId="1DC39998" w14:textId="77777777" w:rsidR="002E119E" w:rsidRPr="00D76EB8" w:rsidRDefault="002E119E" w:rsidP="002E119E">
            <w:pPr>
              <w:rPr>
                <w:rFonts w:hint="eastAsia"/>
              </w:rPr>
            </w:pPr>
            <w:r w:rsidRPr="00D76EB8">
              <w:t>S</w:t>
            </w:r>
            <w:r w:rsidRPr="00D76EB8">
              <w:rPr>
                <w:rFonts w:hint="eastAsia"/>
              </w:rPr>
              <w:t>ensitivity</w:t>
            </w:r>
          </w:p>
        </w:tc>
        <w:tc>
          <w:tcPr>
            <w:tcW w:w="1360" w:type="dxa"/>
            <w:tcBorders>
              <w:left w:val="nil"/>
              <w:bottom w:val="single" w:sz="4" w:space="0" w:color="auto"/>
              <w:right w:val="nil"/>
            </w:tcBorders>
          </w:tcPr>
          <w:p w14:paraId="73E82B57" w14:textId="77777777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Specificity</w:t>
            </w:r>
          </w:p>
        </w:tc>
        <w:tc>
          <w:tcPr>
            <w:tcW w:w="884" w:type="dxa"/>
            <w:tcBorders>
              <w:left w:val="nil"/>
              <w:bottom w:val="single" w:sz="4" w:space="0" w:color="auto"/>
              <w:right w:val="nil"/>
            </w:tcBorders>
          </w:tcPr>
          <w:p w14:paraId="2CD3A19E" w14:textId="77777777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LR+</w:t>
            </w:r>
          </w:p>
        </w:tc>
        <w:tc>
          <w:tcPr>
            <w:tcW w:w="861" w:type="dxa"/>
            <w:tcBorders>
              <w:left w:val="nil"/>
              <w:bottom w:val="single" w:sz="4" w:space="0" w:color="auto"/>
              <w:right w:val="nil"/>
            </w:tcBorders>
          </w:tcPr>
          <w:p w14:paraId="4DEBEB5C" w14:textId="77777777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LR-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</w:tcPr>
          <w:p w14:paraId="62A73B05" w14:textId="544FDCE2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PPV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</w:tcPr>
          <w:p w14:paraId="4490123F" w14:textId="16D99CC0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NPV</w:t>
            </w:r>
          </w:p>
        </w:tc>
      </w:tr>
      <w:tr w:rsidR="00D76EB8" w:rsidRPr="00D76EB8" w14:paraId="0D748EB5" w14:textId="6618D626" w:rsidTr="00395108">
        <w:tc>
          <w:tcPr>
            <w:tcW w:w="1364" w:type="dxa"/>
            <w:tcBorders>
              <w:left w:val="nil"/>
              <w:bottom w:val="nil"/>
              <w:right w:val="nil"/>
            </w:tcBorders>
          </w:tcPr>
          <w:p w14:paraId="1A769612" w14:textId="1136F6B5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Anti-dsDNA</w:t>
            </w:r>
          </w:p>
        </w:tc>
        <w:tc>
          <w:tcPr>
            <w:tcW w:w="1079" w:type="dxa"/>
            <w:tcBorders>
              <w:left w:val="nil"/>
              <w:bottom w:val="nil"/>
              <w:right w:val="nil"/>
            </w:tcBorders>
          </w:tcPr>
          <w:p w14:paraId="5267F58C" w14:textId="7B137CBB" w:rsidR="002E119E" w:rsidRPr="00D76EB8" w:rsidRDefault="002E119E" w:rsidP="002E119E">
            <w:pPr>
              <w:rPr>
                <w:rFonts w:hint="eastAsia"/>
              </w:rPr>
            </w:pPr>
            <w:r w:rsidRPr="00D76EB8">
              <w:t>0.89</w:t>
            </w:r>
            <w:r w:rsidRPr="00D76EB8">
              <w:rPr>
                <w:rFonts w:hint="eastAsia"/>
              </w:rPr>
              <w:t>5</w:t>
            </w:r>
          </w:p>
        </w:tc>
        <w:tc>
          <w:tcPr>
            <w:tcW w:w="1354" w:type="dxa"/>
            <w:tcBorders>
              <w:left w:val="nil"/>
              <w:bottom w:val="nil"/>
              <w:right w:val="nil"/>
            </w:tcBorders>
          </w:tcPr>
          <w:p w14:paraId="7943E0DC" w14:textId="4EA34C41" w:rsidR="002E119E" w:rsidRPr="00D76EB8" w:rsidRDefault="002E119E" w:rsidP="002E119E">
            <w:pPr>
              <w:rPr>
                <w:rFonts w:hint="eastAsia"/>
              </w:rPr>
            </w:pPr>
            <w:r w:rsidRPr="00D76EB8">
              <w:t>52.78%</w:t>
            </w:r>
          </w:p>
        </w:tc>
        <w:tc>
          <w:tcPr>
            <w:tcW w:w="1360" w:type="dxa"/>
            <w:tcBorders>
              <w:left w:val="nil"/>
              <w:bottom w:val="nil"/>
              <w:right w:val="nil"/>
            </w:tcBorders>
          </w:tcPr>
          <w:p w14:paraId="3C16526E" w14:textId="16EFBFF9" w:rsidR="002E119E" w:rsidRPr="00D76EB8" w:rsidRDefault="00D76EB8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100</w:t>
            </w:r>
            <w:r w:rsidR="002E119E" w:rsidRPr="00D76EB8">
              <w:t>%</w:t>
            </w:r>
          </w:p>
        </w:tc>
        <w:tc>
          <w:tcPr>
            <w:tcW w:w="884" w:type="dxa"/>
            <w:tcBorders>
              <w:left w:val="nil"/>
              <w:bottom w:val="nil"/>
              <w:right w:val="nil"/>
            </w:tcBorders>
          </w:tcPr>
          <w:p w14:paraId="3F651F33" w14:textId="39A5E7E2" w:rsidR="002E119E" w:rsidRPr="00D76EB8" w:rsidRDefault="00D76EB8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-</w:t>
            </w:r>
          </w:p>
        </w:tc>
        <w:tc>
          <w:tcPr>
            <w:tcW w:w="861" w:type="dxa"/>
            <w:tcBorders>
              <w:left w:val="nil"/>
              <w:bottom w:val="nil"/>
              <w:right w:val="nil"/>
            </w:tcBorders>
          </w:tcPr>
          <w:p w14:paraId="256ACE2E" w14:textId="7F502430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0.4</w:t>
            </w:r>
            <w:r w:rsidR="00D76EB8" w:rsidRPr="00D76EB8">
              <w:rPr>
                <w:rFonts w:hint="eastAsia"/>
              </w:rPr>
              <w:t>7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61DC52C9" w14:textId="38B797D0" w:rsidR="002E119E" w:rsidRPr="00D76EB8" w:rsidRDefault="00D76EB8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100</w:t>
            </w:r>
            <w:r w:rsidR="002E119E" w:rsidRPr="00D76EB8">
              <w:rPr>
                <w:rFonts w:hint="eastAsia"/>
              </w:rPr>
              <w:t>%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5C60C0D6" w14:textId="706B9383" w:rsidR="002E119E" w:rsidRPr="00D76EB8" w:rsidRDefault="00D76EB8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30.61</w:t>
            </w:r>
            <w:r w:rsidR="002E119E" w:rsidRPr="00D76EB8">
              <w:rPr>
                <w:rFonts w:hint="eastAsia"/>
              </w:rPr>
              <w:t>%</w:t>
            </w:r>
          </w:p>
        </w:tc>
      </w:tr>
      <w:tr w:rsidR="00D76EB8" w:rsidRPr="00D76EB8" w14:paraId="71A9D05F" w14:textId="06D2A717" w:rsidTr="00395108"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4B9380FB" w14:textId="049E8ADC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Anti-</w:t>
            </w:r>
            <w:proofErr w:type="spellStart"/>
            <w:r w:rsidRPr="00D76EB8">
              <w:rPr>
                <w:rFonts w:hint="eastAsia"/>
              </w:rPr>
              <w:t>Nucl</w:t>
            </w:r>
            <w:proofErr w:type="spellEnd"/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4C8051B" w14:textId="1BBB141F" w:rsidR="002E119E" w:rsidRPr="00D76EB8" w:rsidRDefault="002E119E" w:rsidP="002E119E">
            <w:pPr>
              <w:rPr>
                <w:rFonts w:hint="eastAsia"/>
              </w:rPr>
            </w:pPr>
            <w:r w:rsidRPr="00D76EB8">
              <w:t>0.8</w:t>
            </w:r>
            <w:r w:rsidRPr="00D76EB8">
              <w:rPr>
                <w:rFonts w:hint="eastAsia"/>
              </w:rPr>
              <w:t>40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3878DA8A" w14:textId="4C5ACE78" w:rsidR="002E119E" w:rsidRPr="00D76EB8" w:rsidRDefault="002E119E" w:rsidP="002E119E">
            <w:pPr>
              <w:rPr>
                <w:rFonts w:hint="eastAsia"/>
              </w:rPr>
            </w:pPr>
            <w:r w:rsidRPr="00D76EB8">
              <w:t>44.91%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0F64B22F" w14:textId="663CA4EC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9</w:t>
            </w:r>
            <w:r w:rsidR="00D76EB8" w:rsidRPr="00D76EB8">
              <w:rPr>
                <w:rFonts w:hint="eastAsia"/>
              </w:rPr>
              <w:t>7.78</w:t>
            </w:r>
            <w:r w:rsidRPr="00D76EB8">
              <w:t>%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25146495" w14:textId="7AD4987F" w:rsidR="002E119E" w:rsidRPr="00D76EB8" w:rsidRDefault="00D76EB8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20.23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1A6361C0" w14:textId="60305676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0.56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A60CC8F" w14:textId="59933CE4" w:rsidR="002E119E" w:rsidRPr="00D76EB8" w:rsidRDefault="00D76EB8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98.98</w:t>
            </w:r>
            <w:r w:rsidR="002E119E" w:rsidRPr="00D76EB8">
              <w:rPr>
                <w:rFonts w:hint="eastAsia"/>
              </w:rPr>
              <w:t>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E94746C" w14:textId="4AEE4F17" w:rsidR="002E119E" w:rsidRPr="00D76EB8" w:rsidRDefault="00D76EB8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26.99</w:t>
            </w:r>
            <w:r w:rsidR="002E119E" w:rsidRPr="00D76EB8">
              <w:rPr>
                <w:rFonts w:hint="eastAsia"/>
              </w:rPr>
              <w:t>%</w:t>
            </w:r>
          </w:p>
        </w:tc>
      </w:tr>
      <w:tr w:rsidR="00D76EB8" w:rsidRPr="00D76EB8" w14:paraId="0FDD073D" w14:textId="30433158" w:rsidTr="00395108"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AABD39C" w14:textId="62638B64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Anti-Rib P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CE1CE54" w14:textId="22DAE6C8" w:rsidR="002E119E" w:rsidRPr="00D76EB8" w:rsidRDefault="002E119E" w:rsidP="002E119E">
            <w:pPr>
              <w:rPr>
                <w:rFonts w:hint="eastAsia"/>
              </w:rPr>
            </w:pPr>
            <w:r w:rsidRPr="00D76EB8">
              <w:t>0.</w:t>
            </w:r>
            <w:r w:rsidRPr="00D76EB8">
              <w:rPr>
                <w:rFonts w:hint="eastAsia"/>
              </w:rPr>
              <w:t>723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0DB5515F" w14:textId="3A223E0C" w:rsidR="002E119E" w:rsidRPr="00D76EB8" w:rsidRDefault="002E119E" w:rsidP="002E119E">
            <w:pPr>
              <w:rPr>
                <w:rFonts w:hint="eastAsia"/>
              </w:rPr>
            </w:pPr>
            <w:r w:rsidRPr="00D76EB8">
              <w:t>17.59%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7FFF6FB7" w14:textId="43388455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9</w:t>
            </w:r>
            <w:r w:rsidR="00D76EB8" w:rsidRPr="00D76EB8">
              <w:rPr>
                <w:rFonts w:hint="eastAsia"/>
              </w:rPr>
              <w:t>7.78</w:t>
            </w:r>
            <w:r w:rsidRPr="00D76EB8">
              <w:t>%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056DC741" w14:textId="47950920" w:rsidR="002E119E" w:rsidRPr="00D76EB8" w:rsidRDefault="00D76EB8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7.92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5F81C12F" w14:textId="2343BC65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0.84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CC8DC35" w14:textId="02939435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9</w:t>
            </w:r>
            <w:r w:rsidR="00D76EB8" w:rsidRPr="00D76EB8">
              <w:rPr>
                <w:rFonts w:hint="eastAsia"/>
              </w:rPr>
              <w:t>7.44</w:t>
            </w:r>
            <w:r w:rsidRPr="00D76EB8">
              <w:rPr>
                <w:rFonts w:hint="eastAsia"/>
              </w:rPr>
              <w:t>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0B48B8F" w14:textId="7D584EF0" w:rsidR="002E119E" w:rsidRPr="00D76EB8" w:rsidRDefault="00D76EB8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19.82</w:t>
            </w:r>
            <w:r w:rsidR="002E119E" w:rsidRPr="00D76EB8">
              <w:rPr>
                <w:rFonts w:hint="eastAsia"/>
              </w:rPr>
              <w:t>%</w:t>
            </w:r>
          </w:p>
        </w:tc>
      </w:tr>
      <w:tr w:rsidR="00D76EB8" w:rsidRPr="00D76EB8" w14:paraId="1B046104" w14:textId="095AD088" w:rsidTr="00395108">
        <w:tc>
          <w:tcPr>
            <w:tcW w:w="1364" w:type="dxa"/>
            <w:tcBorders>
              <w:top w:val="nil"/>
              <w:left w:val="nil"/>
              <w:right w:val="nil"/>
            </w:tcBorders>
          </w:tcPr>
          <w:p w14:paraId="2D6B5680" w14:textId="0C72997D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Anti-C1q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</w:tcPr>
          <w:p w14:paraId="09E22DD7" w14:textId="0580EF19" w:rsidR="002E119E" w:rsidRPr="00D76EB8" w:rsidRDefault="002E119E" w:rsidP="002E119E">
            <w:pPr>
              <w:rPr>
                <w:rFonts w:hint="eastAsia"/>
              </w:rPr>
            </w:pPr>
            <w:r w:rsidRPr="00D76EB8">
              <w:t>0.6</w:t>
            </w:r>
            <w:r w:rsidRPr="00D76EB8">
              <w:rPr>
                <w:rFonts w:hint="eastAsia"/>
              </w:rPr>
              <w:t>87</w:t>
            </w:r>
          </w:p>
        </w:tc>
        <w:tc>
          <w:tcPr>
            <w:tcW w:w="1354" w:type="dxa"/>
            <w:tcBorders>
              <w:top w:val="nil"/>
              <w:left w:val="nil"/>
              <w:right w:val="nil"/>
            </w:tcBorders>
          </w:tcPr>
          <w:p w14:paraId="45055391" w14:textId="48520D9E" w:rsidR="002E119E" w:rsidRPr="00D76EB8" w:rsidRDefault="002E119E" w:rsidP="002E119E">
            <w:pPr>
              <w:rPr>
                <w:rFonts w:hint="eastAsia"/>
              </w:rPr>
            </w:pPr>
            <w:r w:rsidRPr="00D76EB8">
              <w:t>15.28%</w:t>
            </w:r>
          </w:p>
        </w:tc>
        <w:tc>
          <w:tcPr>
            <w:tcW w:w="1360" w:type="dxa"/>
            <w:tcBorders>
              <w:top w:val="nil"/>
              <w:left w:val="nil"/>
              <w:right w:val="nil"/>
            </w:tcBorders>
          </w:tcPr>
          <w:p w14:paraId="7863BFEF" w14:textId="0E64DEA0" w:rsidR="002E119E" w:rsidRPr="00D76EB8" w:rsidRDefault="002E119E" w:rsidP="002E119E">
            <w:pPr>
              <w:rPr>
                <w:rFonts w:hint="eastAsia"/>
              </w:rPr>
            </w:pPr>
            <w:r w:rsidRPr="00D76EB8">
              <w:t>1</w:t>
            </w:r>
            <w:r w:rsidRPr="00D76EB8">
              <w:rPr>
                <w:rFonts w:hint="eastAsia"/>
              </w:rPr>
              <w:t>00</w:t>
            </w:r>
            <w:r w:rsidRPr="00D76EB8">
              <w:t>%</w:t>
            </w:r>
          </w:p>
        </w:tc>
        <w:tc>
          <w:tcPr>
            <w:tcW w:w="884" w:type="dxa"/>
            <w:tcBorders>
              <w:top w:val="nil"/>
              <w:left w:val="nil"/>
              <w:right w:val="nil"/>
            </w:tcBorders>
          </w:tcPr>
          <w:p w14:paraId="25C720FF" w14:textId="6D1E3A7F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-</w:t>
            </w:r>
          </w:p>
        </w:tc>
        <w:tc>
          <w:tcPr>
            <w:tcW w:w="861" w:type="dxa"/>
            <w:tcBorders>
              <w:top w:val="nil"/>
              <w:left w:val="nil"/>
              <w:right w:val="nil"/>
            </w:tcBorders>
          </w:tcPr>
          <w:p w14:paraId="6349A323" w14:textId="3FF38608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0.85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</w:tcPr>
          <w:p w14:paraId="7BFEB43D" w14:textId="5B6D03C3" w:rsidR="002E119E" w:rsidRPr="00D76EB8" w:rsidRDefault="002E119E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100%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</w:tcPr>
          <w:p w14:paraId="75558942" w14:textId="380C16BB" w:rsidR="002E119E" w:rsidRPr="00D76EB8" w:rsidRDefault="00D76EB8" w:rsidP="002E119E">
            <w:pPr>
              <w:rPr>
                <w:rFonts w:hint="eastAsia"/>
              </w:rPr>
            </w:pPr>
            <w:r w:rsidRPr="00D76EB8">
              <w:rPr>
                <w:rFonts w:hint="eastAsia"/>
              </w:rPr>
              <w:t>19.74</w:t>
            </w:r>
            <w:r w:rsidR="002E119E" w:rsidRPr="00D76EB8">
              <w:rPr>
                <w:rFonts w:hint="eastAsia"/>
              </w:rPr>
              <w:t>%</w:t>
            </w:r>
          </w:p>
        </w:tc>
      </w:tr>
    </w:tbl>
    <w:p w14:paraId="53B0E054" w14:textId="33A9136D" w:rsidR="004651E8" w:rsidRPr="00262894" w:rsidRDefault="00070A50">
      <w:pPr>
        <w:rPr>
          <w:rFonts w:hint="eastAsia"/>
          <w:color w:val="FF0000"/>
        </w:rPr>
      </w:pPr>
      <w:r w:rsidRPr="00D76EB8">
        <w:rPr>
          <w:rFonts w:hint="eastAsia"/>
        </w:rPr>
        <w:t>ROC-AUC:</w:t>
      </w:r>
      <w:r w:rsidRPr="00D76EB8">
        <w:t xml:space="preserve"> Receiver Operating </w:t>
      </w:r>
      <w:r w:rsidRPr="00D76EB8">
        <w:rPr>
          <w:rFonts w:hint="eastAsia"/>
        </w:rPr>
        <w:t>C</w:t>
      </w:r>
      <w:r w:rsidRPr="00D76EB8">
        <w:t>haracteristic</w:t>
      </w:r>
      <w:r w:rsidRPr="00D76EB8">
        <w:rPr>
          <w:rFonts w:hint="eastAsia"/>
        </w:rPr>
        <w:t>-</w:t>
      </w:r>
      <w:r w:rsidRPr="00D76EB8">
        <w:t>Area Under the Curve</w:t>
      </w:r>
      <w:r w:rsidRPr="00D76EB8">
        <w:rPr>
          <w:rFonts w:hint="eastAsia"/>
        </w:rPr>
        <w:t xml:space="preserve">; LR+: positive likelihood ratio; LR-: negative likelihood ratio; PPV: </w:t>
      </w:r>
      <w:r w:rsidRPr="00D76EB8">
        <w:t>Positive Predictive Value</w:t>
      </w:r>
      <w:r w:rsidRPr="00D76EB8">
        <w:rPr>
          <w:rFonts w:hint="eastAsia"/>
        </w:rPr>
        <w:t xml:space="preserve">; </w:t>
      </w:r>
      <w:r w:rsidRPr="00D76EB8">
        <w:t>NPV</w:t>
      </w:r>
      <w:r w:rsidRPr="00D76EB8">
        <w:rPr>
          <w:rFonts w:hint="eastAsia"/>
        </w:rPr>
        <w:t xml:space="preserve">: </w:t>
      </w:r>
      <w:r w:rsidRPr="00D76EB8">
        <w:t xml:space="preserve">negative predictive </w:t>
      </w:r>
      <w:r w:rsidRPr="00D76EB8">
        <w:lastRenderedPageBreak/>
        <w:t>value</w:t>
      </w:r>
    </w:p>
    <w:sectPr w:rsidR="004651E8" w:rsidRPr="002628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2C695" w14:textId="77777777" w:rsidR="00131FCE" w:rsidRDefault="00131FCE" w:rsidP="00EA3A0E">
      <w:pPr>
        <w:rPr>
          <w:rFonts w:hint="eastAsia"/>
        </w:rPr>
      </w:pPr>
      <w:r>
        <w:separator/>
      </w:r>
    </w:p>
  </w:endnote>
  <w:endnote w:type="continuationSeparator" w:id="0">
    <w:p w14:paraId="622BC165" w14:textId="77777777" w:rsidR="00131FCE" w:rsidRDefault="00131FCE" w:rsidP="00EA3A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E84D7" w14:textId="77777777" w:rsidR="00131FCE" w:rsidRDefault="00131FCE" w:rsidP="00EA3A0E">
      <w:pPr>
        <w:rPr>
          <w:rFonts w:hint="eastAsia"/>
        </w:rPr>
      </w:pPr>
      <w:r>
        <w:separator/>
      </w:r>
    </w:p>
  </w:footnote>
  <w:footnote w:type="continuationSeparator" w:id="0">
    <w:p w14:paraId="06C71551" w14:textId="77777777" w:rsidR="00131FCE" w:rsidRDefault="00131FCE" w:rsidP="00EA3A0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6241"/>
    <w:rsid w:val="0002508A"/>
    <w:rsid w:val="00070A50"/>
    <w:rsid w:val="00131FCE"/>
    <w:rsid w:val="00262894"/>
    <w:rsid w:val="002877C6"/>
    <w:rsid w:val="002B6228"/>
    <w:rsid w:val="002E119E"/>
    <w:rsid w:val="00395108"/>
    <w:rsid w:val="003B7D7F"/>
    <w:rsid w:val="003C6777"/>
    <w:rsid w:val="003E1DDB"/>
    <w:rsid w:val="00414421"/>
    <w:rsid w:val="00425CA9"/>
    <w:rsid w:val="004651E8"/>
    <w:rsid w:val="00467B82"/>
    <w:rsid w:val="00471F0A"/>
    <w:rsid w:val="00550266"/>
    <w:rsid w:val="00556575"/>
    <w:rsid w:val="005573E8"/>
    <w:rsid w:val="005609AB"/>
    <w:rsid w:val="00574B88"/>
    <w:rsid w:val="005D6E32"/>
    <w:rsid w:val="0061279C"/>
    <w:rsid w:val="006F476D"/>
    <w:rsid w:val="00793BB4"/>
    <w:rsid w:val="007E4AEF"/>
    <w:rsid w:val="00836516"/>
    <w:rsid w:val="00841D33"/>
    <w:rsid w:val="00861F79"/>
    <w:rsid w:val="008849FF"/>
    <w:rsid w:val="009418A8"/>
    <w:rsid w:val="0098112C"/>
    <w:rsid w:val="00981D54"/>
    <w:rsid w:val="00986C0B"/>
    <w:rsid w:val="009C3AA4"/>
    <w:rsid w:val="00A43719"/>
    <w:rsid w:val="00AA6962"/>
    <w:rsid w:val="00AD65ED"/>
    <w:rsid w:val="00B56844"/>
    <w:rsid w:val="00B77931"/>
    <w:rsid w:val="00B8631E"/>
    <w:rsid w:val="00C805F8"/>
    <w:rsid w:val="00D51D13"/>
    <w:rsid w:val="00D76EB8"/>
    <w:rsid w:val="00D94F75"/>
    <w:rsid w:val="00DC6241"/>
    <w:rsid w:val="00DE3E09"/>
    <w:rsid w:val="00DF19CB"/>
    <w:rsid w:val="00E553ED"/>
    <w:rsid w:val="00E7478F"/>
    <w:rsid w:val="00EA3A0E"/>
    <w:rsid w:val="00EA7C62"/>
    <w:rsid w:val="00EB54DB"/>
    <w:rsid w:val="00F2570E"/>
    <w:rsid w:val="00F9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9140C"/>
  <w15:chartTrackingRefBased/>
  <w15:docId w15:val="{0EF612EB-AF84-4D67-8A44-C5CE5E6B4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3A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3A0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3A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3A0E"/>
    <w:rPr>
      <w:sz w:val="18"/>
      <w:szCs w:val="18"/>
    </w:rPr>
  </w:style>
  <w:style w:type="table" w:styleId="a7">
    <w:name w:val="Table Grid"/>
    <w:basedOn w:val="a1"/>
    <w:uiPriority w:val="39"/>
    <w:rsid w:val="00EA3A0E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344</Words>
  <Characters>2088</Characters>
  <Application>Microsoft Office Word</Application>
  <DocSecurity>0</DocSecurity>
  <Lines>189</Lines>
  <Paragraphs>187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YANG</dc:creator>
  <cp:keywords/>
  <dc:description/>
  <cp:lastModifiedBy>JING YANG</cp:lastModifiedBy>
  <cp:revision>34</cp:revision>
  <dcterms:created xsi:type="dcterms:W3CDTF">2024-04-02T07:13:00Z</dcterms:created>
  <dcterms:modified xsi:type="dcterms:W3CDTF">2025-05-17T09:01:00Z</dcterms:modified>
</cp:coreProperties>
</file>