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BC70" w14:textId="2003DC62" w:rsidR="007F110C" w:rsidRPr="00BB7C4A" w:rsidRDefault="007F110C" w:rsidP="007F110C">
      <w:pPr>
        <w:spacing w:after="0" w:line="240" w:lineRule="auto"/>
        <w:ind w:left="57" w:right="57"/>
        <w:rPr>
          <w:rFonts w:ascii="Times New Roman" w:hAnsi="Times New Roman"/>
          <w:color w:val="000000" w:themeColor="text1"/>
          <w:szCs w:val="30"/>
          <w:lang w:bidi="th-TH"/>
        </w:rPr>
      </w:pPr>
      <w:r w:rsidRPr="00BB7C4A">
        <w:rPr>
          <w:rFonts w:ascii="Times New Roman" w:hAnsi="Times New Roman" w:cs="Times New Roman"/>
          <w:b/>
          <w:bCs/>
        </w:rPr>
        <w:t>Supplementary</w:t>
      </w:r>
      <w:r w:rsidRPr="00BB7C4A">
        <w:rPr>
          <w:rFonts w:ascii="Times New Roman" w:hAnsi="Times New Roman"/>
          <w:color w:val="000000" w:themeColor="text1"/>
          <w:szCs w:val="30"/>
          <w:lang w:bidi="th-TH"/>
        </w:rPr>
        <w:t xml:space="preserve"> </w:t>
      </w:r>
      <w:r w:rsidRPr="00BB7C4A">
        <w:rPr>
          <w:rFonts w:ascii="Times New Roman" w:hAnsi="Times New Roman"/>
          <w:b/>
          <w:bCs/>
          <w:color w:val="000000" w:themeColor="text1"/>
          <w:szCs w:val="30"/>
          <w:lang w:bidi="th-TH"/>
        </w:rPr>
        <w:t xml:space="preserve">Table </w:t>
      </w:r>
      <w:r w:rsidR="00200B4A">
        <w:rPr>
          <w:rFonts w:ascii="Times New Roman" w:hAnsi="Times New Roman"/>
          <w:b/>
          <w:bCs/>
          <w:color w:val="000000" w:themeColor="text1"/>
          <w:szCs w:val="30"/>
          <w:lang w:bidi="th-TH"/>
        </w:rPr>
        <w:t>S</w:t>
      </w:r>
      <w:r w:rsidRPr="00BB7C4A">
        <w:rPr>
          <w:rFonts w:ascii="Times New Roman" w:hAnsi="Times New Roman"/>
          <w:b/>
          <w:bCs/>
          <w:color w:val="000000" w:themeColor="text1"/>
          <w:szCs w:val="30"/>
          <w:lang w:bidi="th-TH"/>
        </w:rPr>
        <w:t>1</w:t>
      </w:r>
      <w:r w:rsidRPr="00BB7C4A">
        <w:rPr>
          <w:rFonts w:ascii="Times New Roman" w:hAnsi="Times New Roman"/>
          <w:color w:val="000000" w:themeColor="text1"/>
          <w:szCs w:val="30"/>
          <w:lang w:bidi="th-TH"/>
        </w:rPr>
        <w:t xml:space="preserve">. Sensory evaluation of fresh pasta and fried sweet potato balls containing varying levels of dried </w:t>
      </w:r>
      <w:r w:rsidRPr="00BB7C4A">
        <w:rPr>
          <w:rFonts w:ascii="Times New Roman" w:hAnsi="Times New Roman"/>
          <w:i/>
          <w:iCs/>
          <w:color w:val="000000" w:themeColor="text1"/>
          <w:szCs w:val="30"/>
          <w:lang w:bidi="th-TH"/>
        </w:rPr>
        <w:t>W. globosa</w:t>
      </w:r>
      <w:r w:rsidRPr="00BB7C4A">
        <w:rPr>
          <w:rFonts w:ascii="Times New Roman" w:hAnsi="Times New Roman"/>
          <w:color w:val="000000" w:themeColor="text1"/>
          <w:szCs w:val="30"/>
          <w:lang w:bidi="th-TH"/>
        </w:rPr>
        <w:t xml:space="preserve"> powder, assessed using a 9-point hedonic scale (1 = dislike extremely, 9 = like extremely).</w:t>
      </w:r>
    </w:p>
    <w:p w14:paraId="3551D56D" w14:textId="77777777" w:rsidR="007F110C" w:rsidRPr="00BB7C4A" w:rsidRDefault="007F110C" w:rsidP="007F110C">
      <w:pPr>
        <w:spacing w:after="0" w:line="240" w:lineRule="auto"/>
        <w:ind w:left="57" w:right="57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"/>
        <w:gridCol w:w="1268"/>
        <w:gridCol w:w="34"/>
        <w:gridCol w:w="1328"/>
        <w:gridCol w:w="148"/>
        <w:gridCol w:w="1182"/>
        <w:gridCol w:w="100"/>
        <w:gridCol w:w="1231"/>
        <w:gridCol w:w="88"/>
        <w:gridCol w:w="1243"/>
        <w:gridCol w:w="62"/>
        <w:gridCol w:w="1271"/>
        <w:gridCol w:w="36"/>
        <w:gridCol w:w="1297"/>
        <w:gridCol w:w="10"/>
      </w:tblGrid>
      <w:tr w:rsidR="007F110C" w:rsidRPr="00BB7C4A" w14:paraId="061F20A1" w14:textId="77777777" w:rsidTr="00E67F55">
        <w:tc>
          <w:tcPr>
            <w:tcW w:w="13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758E0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Watermeal (g)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D6EE7F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Appearance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88684E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Color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68760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Odor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43E47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Taste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E5D972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Texture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D3D856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Overall liking</w:t>
            </w:r>
          </w:p>
        </w:tc>
      </w:tr>
      <w:tr w:rsidR="007F110C" w:rsidRPr="00BB7C4A" w14:paraId="1919CF37" w14:textId="77777777" w:rsidTr="00E67F5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929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3337B9B" w14:textId="77777777" w:rsidR="007F110C" w:rsidRPr="00BB7C4A" w:rsidRDefault="007F110C" w:rsidP="00E67F55">
            <w:pPr>
              <w:ind w:right="57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Fresh pasta</w:t>
            </w:r>
          </w:p>
        </w:tc>
      </w:tr>
      <w:tr w:rsidR="007F110C" w:rsidRPr="00BB7C4A" w14:paraId="388914C6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  <w:tcBorders>
              <w:top w:val="nil"/>
              <w:bottom w:val="nil"/>
            </w:tcBorders>
          </w:tcPr>
          <w:p w14:paraId="0E2F25A9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62" w:type="dxa"/>
            <w:gridSpan w:val="2"/>
            <w:tcBorders>
              <w:top w:val="nil"/>
              <w:bottom w:val="nil"/>
            </w:tcBorders>
            <w:vAlign w:val="bottom"/>
          </w:tcPr>
          <w:p w14:paraId="41C46C1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6.45±0.57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0" w:type="dxa"/>
            <w:gridSpan w:val="2"/>
            <w:tcBorders>
              <w:top w:val="nil"/>
              <w:bottom w:val="nil"/>
            </w:tcBorders>
            <w:vAlign w:val="bottom"/>
          </w:tcPr>
          <w:p w14:paraId="27742BFD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6.59±0.55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1" w:type="dxa"/>
            <w:gridSpan w:val="2"/>
            <w:tcBorders>
              <w:top w:val="nil"/>
              <w:bottom w:val="nil"/>
            </w:tcBorders>
            <w:vAlign w:val="bottom"/>
          </w:tcPr>
          <w:p w14:paraId="2EC85D22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6.62±0.45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31" w:type="dxa"/>
            <w:gridSpan w:val="2"/>
            <w:tcBorders>
              <w:top w:val="nil"/>
              <w:bottom w:val="nil"/>
            </w:tcBorders>
            <w:vAlign w:val="bottom"/>
          </w:tcPr>
          <w:p w14:paraId="57A99B1F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6.77±0.36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3" w:type="dxa"/>
            <w:gridSpan w:val="2"/>
            <w:tcBorders>
              <w:top w:val="nil"/>
              <w:bottom w:val="nil"/>
            </w:tcBorders>
            <w:vAlign w:val="bottom"/>
          </w:tcPr>
          <w:p w14:paraId="20B0CFD4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6.66±0.41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3" w:type="dxa"/>
            <w:gridSpan w:val="2"/>
            <w:tcBorders>
              <w:top w:val="nil"/>
              <w:bottom w:val="nil"/>
            </w:tcBorders>
            <w:vAlign w:val="bottom"/>
          </w:tcPr>
          <w:p w14:paraId="3A21AA25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6.48±0.42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</w:tr>
      <w:tr w:rsidR="007F110C" w:rsidRPr="00BB7C4A" w14:paraId="24A40675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  <w:tcBorders>
              <w:top w:val="nil"/>
            </w:tcBorders>
          </w:tcPr>
          <w:p w14:paraId="7DEEC6C5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62" w:type="dxa"/>
            <w:gridSpan w:val="2"/>
            <w:tcBorders>
              <w:top w:val="nil"/>
            </w:tcBorders>
            <w:vAlign w:val="bottom"/>
          </w:tcPr>
          <w:p w14:paraId="4C4C6169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7.38±0.63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gridSpan w:val="2"/>
            <w:tcBorders>
              <w:top w:val="nil"/>
            </w:tcBorders>
            <w:vAlign w:val="bottom"/>
          </w:tcPr>
          <w:p w14:paraId="2941DE13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6.52±0.47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1" w:type="dxa"/>
            <w:gridSpan w:val="2"/>
            <w:tcBorders>
              <w:top w:val="nil"/>
            </w:tcBorders>
            <w:vAlign w:val="bottom"/>
          </w:tcPr>
          <w:p w14:paraId="5EF14C14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7.02±0.53b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31" w:type="dxa"/>
            <w:gridSpan w:val="2"/>
            <w:tcBorders>
              <w:top w:val="nil"/>
            </w:tcBorders>
            <w:vAlign w:val="bottom"/>
          </w:tcPr>
          <w:p w14:paraId="6A00788D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7.27±0.44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33" w:type="dxa"/>
            <w:gridSpan w:val="2"/>
            <w:tcBorders>
              <w:top w:val="nil"/>
            </w:tcBorders>
            <w:vAlign w:val="bottom"/>
          </w:tcPr>
          <w:p w14:paraId="2F1D9888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6.84±0.48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3" w:type="dxa"/>
            <w:gridSpan w:val="2"/>
            <w:tcBorders>
              <w:top w:val="nil"/>
            </w:tcBorders>
            <w:vAlign w:val="bottom"/>
          </w:tcPr>
          <w:p w14:paraId="1D71750C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7.09±0.53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</w:p>
        </w:tc>
      </w:tr>
      <w:tr w:rsidR="007F110C" w:rsidRPr="00BB7C4A" w14:paraId="31812DD9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</w:tcPr>
          <w:p w14:paraId="439879B7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7.5</w:t>
            </w:r>
          </w:p>
        </w:tc>
        <w:tc>
          <w:tcPr>
            <w:tcW w:w="1362" w:type="dxa"/>
            <w:gridSpan w:val="2"/>
            <w:vAlign w:val="bottom"/>
          </w:tcPr>
          <w:p w14:paraId="4B8238B2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7.38±0.65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gridSpan w:val="2"/>
            <w:vAlign w:val="bottom"/>
          </w:tcPr>
          <w:p w14:paraId="5DC5EEFC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7.06±0.48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1" w:type="dxa"/>
            <w:gridSpan w:val="2"/>
            <w:vAlign w:val="bottom"/>
          </w:tcPr>
          <w:p w14:paraId="0D6E3016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7.34±0.45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31" w:type="dxa"/>
            <w:gridSpan w:val="2"/>
            <w:vAlign w:val="bottom"/>
          </w:tcPr>
          <w:p w14:paraId="57377D1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7.34±0.46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33" w:type="dxa"/>
            <w:gridSpan w:val="2"/>
            <w:vAlign w:val="bottom"/>
          </w:tcPr>
          <w:p w14:paraId="06C748B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7.42±0.57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33" w:type="dxa"/>
            <w:gridSpan w:val="2"/>
            <w:vAlign w:val="bottom"/>
          </w:tcPr>
          <w:p w14:paraId="263DF232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7.38±0.56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</w:tr>
      <w:tr w:rsidR="007F110C" w:rsidRPr="00BB7C4A" w14:paraId="06081155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</w:tcPr>
          <w:p w14:paraId="43C8B4D3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362" w:type="dxa"/>
            <w:gridSpan w:val="2"/>
            <w:vAlign w:val="bottom"/>
          </w:tcPr>
          <w:p w14:paraId="05CDD813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7.60±0.52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0" w:type="dxa"/>
            <w:gridSpan w:val="2"/>
            <w:vAlign w:val="bottom"/>
          </w:tcPr>
          <w:p w14:paraId="44E70713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7.99±0.58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1" w:type="dxa"/>
            <w:gridSpan w:val="2"/>
            <w:vAlign w:val="bottom"/>
          </w:tcPr>
          <w:p w14:paraId="6E074A40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8.17±0.48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1" w:type="dxa"/>
            <w:gridSpan w:val="2"/>
            <w:vAlign w:val="bottom"/>
          </w:tcPr>
          <w:p w14:paraId="28B87E1A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7.81±0.52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vAlign w:val="bottom"/>
          </w:tcPr>
          <w:p w14:paraId="48CA60DE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7.96±0.52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vAlign w:val="bottom"/>
          </w:tcPr>
          <w:p w14:paraId="16F3120C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7.52±0.60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</w:tr>
      <w:tr w:rsidR="007F110C" w:rsidRPr="00BB7C4A" w14:paraId="1992A0F7" w14:textId="77777777" w:rsidTr="00E67F5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929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E8D9B7A" w14:textId="77777777" w:rsidR="007F110C" w:rsidRPr="00BB7C4A" w:rsidRDefault="007F110C" w:rsidP="00E67F55">
            <w:pPr>
              <w:ind w:right="57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Fried sweet potato balls</w:t>
            </w:r>
          </w:p>
        </w:tc>
      </w:tr>
      <w:tr w:rsidR="007F110C" w:rsidRPr="00BB7C4A" w14:paraId="6373E725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  <w:tcBorders>
              <w:top w:val="nil"/>
              <w:bottom w:val="nil"/>
            </w:tcBorders>
          </w:tcPr>
          <w:p w14:paraId="2935F122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62" w:type="dxa"/>
            <w:gridSpan w:val="2"/>
            <w:tcBorders>
              <w:top w:val="nil"/>
              <w:bottom w:val="nil"/>
            </w:tcBorders>
            <w:vAlign w:val="bottom"/>
          </w:tcPr>
          <w:p w14:paraId="1570712F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7.70±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  <w:t>0.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cs/>
              </w:rPr>
              <w:t>4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0" w:type="dxa"/>
            <w:gridSpan w:val="2"/>
            <w:tcBorders>
              <w:top w:val="nil"/>
              <w:bottom w:val="nil"/>
            </w:tcBorders>
            <w:vAlign w:val="bottom"/>
          </w:tcPr>
          <w:p w14:paraId="15B2C4A9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8.17±0.58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1" w:type="dxa"/>
            <w:gridSpan w:val="2"/>
            <w:tcBorders>
              <w:top w:val="nil"/>
              <w:bottom w:val="nil"/>
            </w:tcBorders>
            <w:vAlign w:val="bottom"/>
          </w:tcPr>
          <w:p w14:paraId="062F3DCC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7.67±0.96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1" w:type="dxa"/>
            <w:gridSpan w:val="2"/>
            <w:tcBorders>
              <w:top w:val="nil"/>
              <w:bottom w:val="nil"/>
            </w:tcBorders>
            <w:vAlign w:val="bottom"/>
          </w:tcPr>
          <w:p w14:paraId="5D6269A3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7.90±0.76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tcBorders>
              <w:top w:val="nil"/>
              <w:bottom w:val="nil"/>
            </w:tcBorders>
            <w:vAlign w:val="bottom"/>
          </w:tcPr>
          <w:p w14:paraId="237B8AB4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7.31±0.93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tcBorders>
              <w:top w:val="nil"/>
              <w:bottom w:val="nil"/>
            </w:tcBorders>
            <w:vAlign w:val="bottom"/>
          </w:tcPr>
          <w:p w14:paraId="5584D1DD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7.85±0.75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</w:tr>
      <w:tr w:rsidR="007F110C" w:rsidRPr="00BB7C4A" w14:paraId="5D2D1A17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  <w:tcBorders>
              <w:top w:val="nil"/>
            </w:tcBorders>
          </w:tcPr>
          <w:p w14:paraId="70776ACD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</w:t>
            </w:r>
          </w:p>
        </w:tc>
        <w:tc>
          <w:tcPr>
            <w:tcW w:w="1362" w:type="dxa"/>
            <w:gridSpan w:val="2"/>
            <w:tcBorders>
              <w:top w:val="nil"/>
            </w:tcBorders>
            <w:vAlign w:val="bottom"/>
          </w:tcPr>
          <w:p w14:paraId="30493E0C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7.34±0.60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0" w:type="dxa"/>
            <w:gridSpan w:val="2"/>
            <w:tcBorders>
              <w:top w:val="nil"/>
            </w:tcBorders>
            <w:vAlign w:val="bottom"/>
          </w:tcPr>
          <w:p w14:paraId="04DE2AB4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6.49±0.62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331" w:type="dxa"/>
            <w:gridSpan w:val="2"/>
            <w:tcBorders>
              <w:top w:val="nil"/>
            </w:tcBorders>
            <w:vAlign w:val="bottom"/>
          </w:tcPr>
          <w:p w14:paraId="5A18F4C9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7.45±0.73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1" w:type="dxa"/>
            <w:gridSpan w:val="2"/>
            <w:tcBorders>
              <w:top w:val="nil"/>
            </w:tcBorders>
            <w:vAlign w:val="bottom"/>
          </w:tcPr>
          <w:p w14:paraId="0A73A21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7.56±0.81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tcBorders>
              <w:top w:val="nil"/>
            </w:tcBorders>
            <w:vAlign w:val="bottom"/>
          </w:tcPr>
          <w:p w14:paraId="111EAC8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7.09±0.82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tcBorders>
              <w:top w:val="nil"/>
            </w:tcBorders>
            <w:vAlign w:val="bottom"/>
          </w:tcPr>
          <w:p w14:paraId="60CE15F4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7.02±0.81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</w:tr>
      <w:tr w:rsidR="007F110C" w:rsidRPr="00BB7C4A" w14:paraId="7A94CF5A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</w:tcPr>
          <w:p w14:paraId="264EC624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</w:t>
            </w:r>
          </w:p>
        </w:tc>
        <w:tc>
          <w:tcPr>
            <w:tcW w:w="1362" w:type="dxa"/>
            <w:gridSpan w:val="2"/>
            <w:vAlign w:val="bottom"/>
          </w:tcPr>
          <w:p w14:paraId="37140821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7.34±0.67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0" w:type="dxa"/>
            <w:gridSpan w:val="2"/>
            <w:vAlign w:val="bottom"/>
          </w:tcPr>
          <w:p w14:paraId="1688A48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6.27±0.70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331" w:type="dxa"/>
            <w:gridSpan w:val="2"/>
            <w:vAlign w:val="bottom"/>
          </w:tcPr>
          <w:p w14:paraId="131D3813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7.25±0.78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1" w:type="dxa"/>
            <w:gridSpan w:val="2"/>
            <w:vAlign w:val="bottom"/>
          </w:tcPr>
          <w:p w14:paraId="62FCE0A1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7.38±0.76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vAlign w:val="bottom"/>
          </w:tcPr>
          <w:p w14:paraId="1A427561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6.88±0.77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vAlign w:val="bottom"/>
          </w:tcPr>
          <w:p w14:paraId="029DCB81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7.01±0.97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</w:tr>
      <w:tr w:rsidR="007F110C" w:rsidRPr="00BB7C4A" w14:paraId="3A04B4AA" w14:textId="77777777" w:rsidTr="00E67F55">
        <w:trPr>
          <w:gridAfter w:val="1"/>
          <w:wAfter w:w="10" w:type="dxa"/>
        </w:trPr>
        <w:tc>
          <w:tcPr>
            <w:tcW w:w="1330" w:type="dxa"/>
            <w:gridSpan w:val="2"/>
          </w:tcPr>
          <w:p w14:paraId="39E3B871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362" w:type="dxa"/>
            <w:gridSpan w:val="2"/>
            <w:vAlign w:val="bottom"/>
          </w:tcPr>
          <w:p w14:paraId="7027A47C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7.06±0.78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0" w:type="dxa"/>
            <w:gridSpan w:val="2"/>
            <w:vAlign w:val="bottom"/>
          </w:tcPr>
          <w:p w14:paraId="3BDE164B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6.13±0.96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331" w:type="dxa"/>
            <w:gridSpan w:val="2"/>
            <w:vAlign w:val="bottom"/>
          </w:tcPr>
          <w:p w14:paraId="520A0ECA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7.33±0.86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1" w:type="dxa"/>
            <w:gridSpan w:val="2"/>
            <w:vAlign w:val="bottom"/>
          </w:tcPr>
          <w:p w14:paraId="66E64986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7.36±0.96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vAlign w:val="bottom"/>
          </w:tcPr>
          <w:p w14:paraId="2B9F9A55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6.83±0.83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33" w:type="dxa"/>
            <w:gridSpan w:val="2"/>
            <w:vAlign w:val="bottom"/>
          </w:tcPr>
          <w:p w14:paraId="24F08400" w14:textId="77777777" w:rsidR="007F110C" w:rsidRPr="00BB7C4A" w:rsidRDefault="007F110C" w:rsidP="00E67F5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7.16±0.97</w:t>
            </w:r>
            <w:r w:rsidRPr="00BB7C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</w:tr>
    </w:tbl>
    <w:p w14:paraId="6193AE3B" w14:textId="77777777" w:rsidR="007F110C" w:rsidRPr="00BB7C4A" w:rsidRDefault="007F110C" w:rsidP="007F110C">
      <w:pPr>
        <w:spacing w:after="0" w:line="240" w:lineRule="auto"/>
        <w:ind w:left="57" w:right="57"/>
        <w:rPr>
          <w:rFonts w:ascii="Times New Roman" w:hAnsi="Times New Roman"/>
          <w:color w:val="000000" w:themeColor="text1"/>
          <w:szCs w:val="30"/>
          <w:lang w:bidi="th-TH"/>
        </w:rPr>
      </w:pPr>
      <w:r w:rsidRPr="00BB7C4A">
        <w:rPr>
          <w:rFonts w:ascii="Times New Roman" w:hAnsi="Times New Roman" w:cs="Times New Roman"/>
          <w:color w:val="000000" w:themeColor="text1"/>
        </w:rPr>
        <w:t>Values are expressed as mean ± standard deviation (SD) based on evaluations by 50 untrained panelists (n = 50). Different lowercase letters within the same column indicate statistically significant differences among treatments (p &lt; 0.05).</w:t>
      </w:r>
    </w:p>
    <w:p w14:paraId="798FEA6B" w14:textId="77777777" w:rsidR="007F110C" w:rsidRPr="00BB7C4A" w:rsidRDefault="007F110C" w:rsidP="007F110C">
      <w:pPr>
        <w:spacing w:after="0" w:line="240" w:lineRule="auto"/>
        <w:ind w:left="57" w:right="57"/>
        <w:rPr>
          <w:rFonts w:ascii="Times New Roman" w:hAnsi="Times New Roman"/>
          <w:color w:val="000000" w:themeColor="text1"/>
          <w:szCs w:val="30"/>
          <w:lang w:bidi="th-TH"/>
        </w:rPr>
      </w:pPr>
    </w:p>
    <w:p w14:paraId="2120F4AC" w14:textId="77777777" w:rsidR="007F110C" w:rsidRPr="00BB7C4A" w:rsidRDefault="007F110C" w:rsidP="007F110C">
      <w:pPr>
        <w:spacing w:after="0" w:line="240" w:lineRule="auto"/>
        <w:ind w:left="57" w:right="57"/>
        <w:rPr>
          <w:rFonts w:ascii="Times New Roman" w:hAnsi="Times New Roman"/>
          <w:color w:val="EE0000"/>
          <w:szCs w:val="30"/>
          <w:lang w:bidi="th-TH"/>
        </w:rPr>
      </w:pPr>
    </w:p>
    <w:p w14:paraId="0857303F" w14:textId="77777777" w:rsidR="007F110C" w:rsidRPr="00026D23" w:rsidRDefault="007F110C" w:rsidP="007F110C">
      <w:pPr>
        <w:spacing w:after="0" w:line="240" w:lineRule="auto"/>
        <w:ind w:left="57" w:right="57"/>
        <w:rPr>
          <w:rFonts w:ascii="Times New Roman" w:hAnsi="Times New Roman"/>
          <w:color w:val="EE0000"/>
          <w:szCs w:val="30"/>
          <w:lang w:bidi="th-TH"/>
        </w:rPr>
      </w:pPr>
    </w:p>
    <w:p w14:paraId="553FACA7" w14:textId="77777777" w:rsidR="00EA6360" w:rsidRDefault="00EA6360"/>
    <w:sectPr w:rsidR="00EA63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0C"/>
    <w:rsid w:val="00200B4A"/>
    <w:rsid w:val="007F110C"/>
    <w:rsid w:val="00AC2294"/>
    <w:rsid w:val="00BB7C4A"/>
    <w:rsid w:val="00CD2846"/>
    <w:rsid w:val="00CD39AC"/>
    <w:rsid w:val="00EA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817C3"/>
  <w15:chartTrackingRefBased/>
  <w15:docId w15:val="{FBF12500-17D1-45AD-A774-A72DCA66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10C"/>
    <w:pPr>
      <w:spacing w:line="278" w:lineRule="auto"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1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  <w:lang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1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  <w:lang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1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35"/>
      <w:lang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1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8"/>
      <w:lang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1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8"/>
      <w:lang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1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8"/>
      <w:lang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1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8"/>
      <w:lang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1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8"/>
      <w:lang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1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10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10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10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</w:rPr>
  </w:style>
  <w:style w:type="character" w:customStyle="1" w:styleId="TitleChar">
    <w:name w:val="Title Char"/>
    <w:basedOn w:val="DefaultParagraphFont"/>
    <w:link w:val="Title"/>
    <w:uiPriority w:val="10"/>
    <w:rsid w:val="007F110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10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35"/>
      <w:lang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7F110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F110C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8"/>
      <w:lang w:bidi="th-TH"/>
    </w:rPr>
  </w:style>
  <w:style w:type="character" w:customStyle="1" w:styleId="QuoteChar">
    <w:name w:val="Quote Char"/>
    <w:basedOn w:val="DefaultParagraphFont"/>
    <w:link w:val="Quote"/>
    <w:uiPriority w:val="29"/>
    <w:rsid w:val="007F1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10C"/>
    <w:pPr>
      <w:spacing w:line="259" w:lineRule="auto"/>
      <w:ind w:left="720"/>
      <w:contextualSpacing/>
    </w:pPr>
    <w:rPr>
      <w:sz w:val="22"/>
      <w:szCs w:val="28"/>
      <w:lang w:bidi="th-TH"/>
    </w:rPr>
  </w:style>
  <w:style w:type="character" w:styleId="IntenseEmphasis">
    <w:name w:val="Intense Emphasis"/>
    <w:basedOn w:val="DefaultParagraphFont"/>
    <w:uiPriority w:val="21"/>
    <w:qFormat/>
    <w:rsid w:val="007F1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8"/>
      <w:lang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1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110C"/>
    <w:pPr>
      <w:spacing w:after="0" w:line="240" w:lineRule="auto"/>
    </w:pPr>
    <w:rPr>
      <w:sz w:val="24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Suneerat Ruangsomboon</dc:creator>
  <cp:keywords/>
  <dc:description/>
  <cp:lastModifiedBy>Suneerat Ruangsomboon</cp:lastModifiedBy>
  <cp:revision>3</cp:revision>
  <dcterms:created xsi:type="dcterms:W3CDTF">2025-08-23T11:25:00Z</dcterms:created>
  <dcterms:modified xsi:type="dcterms:W3CDTF">2025-08-24T09:16:00Z</dcterms:modified>
</cp:coreProperties>
</file>