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FC293" w14:textId="23D44442" w:rsidR="0060147D" w:rsidRPr="0099411F" w:rsidRDefault="00D14549" w:rsidP="00781884">
      <w:pPr>
        <w:rPr>
          <w:rFonts w:ascii="Times New Roman" w:hAnsi="Times New Roman" w:cs="Times New Roman"/>
          <w:b/>
          <w:bCs/>
          <w:u w:val="single"/>
        </w:rPr>
      </w:pPr>
      <w:r>
        <w:rPr>
          <w:noProof/>
        </w:rPr>
        <w:drawing>
          <wp:anchor distT="0" distB="0" distL="114300" distR="114300" simplePos="0" relativeHeight="251662336" behindDoc="1" locked="0" layoutInCell="1" allowOverlap="1" wp14:anchorId="6BB569C2" wp14:editId="036ADCBD">
            <wp:simplePos x="0" y="0"/>
            <wp:positionH relativeFrom="column">
              <wp:posOffset>-66503</wp:posOffset>
            </wp:positionH>
            <wp:positionV relativeFrom="paragraph">
              <wp:posOffset>385666</wp:posOffset>
            </wp:positionV>
            <wp:extent cx="5731510" cy="3670935"/>
            <wp:effectExtent l="0" t="0" r="2540" b="5715"/>
            <wp:wrapTight wrapText="bothSides">
              <wp:wrapPolygon edited="0">
                <wp:start x="0" y="0"/>
                <wp:lineTo x="0" y="21522"/>
                <wp:lineTo x="21538" y="21522"/>
                <wp:lineTo x="21538" y="0"/>
                <wp:lineTo x="0" y="0"/>
              </wp:wrapPolygon>
            </wp:wrapTight>
            <wp:docPr id="1570682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3670935"/>
                    </a:xfrm>
                    <a:prstGeom prst="rect">
                      <a:avLst/>
                    </a:prstGeom>
                    <a:noFill/>
                    <a:ln>
                      <a:noFill/>
                    </a:ln>
                  </pic:spPr>
                </pic:pic>
              </a:graphicData>
            </a:graphic>
          </wp:anchor>
        </w:drawing>
      </w:r>
      <w:r w:rsidR="0099411F" w:rsidRPr="0099411F">
        <w:rPr>
          <w:rFonts w:ascii="Times New Roman" w:hAnsi="Times New Roman" w:cs="Times New Roman"/>
          <w:b/>
          <w:bCs/>
          <w:u w:val="single"/>
        </w:rPr>
        <w:t xml:space="preserve">Supplementary Data: </w:t>
      </w:r>
    </w:p>
    <w:p w14:paraId="58F2C900" w14:textId="4F58FC4F" w:rsidR="00BA0343" w:rsidRDefault="00BA0343" w:rsidP="0060147D">
      <w:pPr>
        <w:jc w:val="both"/>
        <w:rPr>
          <w:rFonts w:ascii="Times New Roman" w:hAnsi="Times New Roman" w:cs="Times New Roman"/>
        </w:rPr>
      </w:pPr>
    </w:p>
    <w:p w14:paraId="5E8EABC9" w14:textId="1140D751" w:rsidR="00BA0343" w:rsidRDefault="00BA0343" w:rsidP="0099411F">
      <w:pPr>
        <w:jc w:val="both"/>
        <w:rPr>
          <w:rFonts w:ascii="Times New Roman" w:hAnsi="Times New Roman" w:cs="Times New Roman"/>
        </w:rPr>
      </w:pPr>
      <w:r w:rsidRPr="0060147D">
        <w:rPr>
          <w:rFonts w:ascii="Times New Roman" w:hAnsi="Times New Roman" w:cs="Times New Roman"/>
          <w:b/>
          <w:bCs/>
        </w:rPr>
        <w:t xml:space="preserve">Supplementary Figure </w:t>
      </w:r>
      <w:r>
        <w:rPr>
          <w:rFonts w:ascii="Times New Roman" w:hAnsi="Times New Roman" w:cs="Times New Roman"/>
          <w:b/>
          <w:bCs/>
        </w:rPr>
        <w:t>1</w:t>
      </w:r>
      <w:r w:rsidRPr="0060147D">
        <w:rPr>
          <w:rFonts w:ascii="Times New Roman" w:hAnsi="Times New Roman" w:cs="Times New Roman"/>
          <w:b/>
          <w:bCs/>
        </w:rPr>
        <w:t>: Full</w:t>
      </w:r>
      <w:r>
        <w:rPr>
          <w:rFonts w:ascii="Times New Roman" w:hAnsi="Times New Roman" w:cs="Times New Roman"/>
          <w:b/>
          <w:bCs/>
        </w:rPr>
        <w:t xml:space="preserve"> </w:t>
      </w:r>
      <w:r w:rsidRPr="0060147D">
        <w:rPr>
          <w:rFonts w:ascii="Times New Roman" w:hAnsi="Times New Roman" w:cs="Times New Roman"/>
          <w:b/>
          <w:bCs/>
        </w:rPr>
        <w:t>length and contrast-enhanced Western blot images</w:t>
      </w:r>
      <w:r w:rsidR="0099411F">
        <w:rPr>
          <w:rFonts w:ascii="Times New Roman" w:hAnsi="Times New Roman" w:cs="Times New Roman"/>
          <w:b/>
          <w:bCs/>
        </w:rPr>
        <w:t xml:space="preserve"> for serum derived exosome characterization</w:t>
      </w:r>
      <w:r w:rsidRPr="0060147D">
        <w:rPr>
          <w:rFonts w:ascii="Times New Roman" w:hAnsi="Times New Roman" w:cs="Times New Roman"/>
          <w:b/>
          <w:bCs/>
        </w:rPr>
        <w:t>.</w:t>
      </w:r>
      <w:r w:rsidRPr="00BA0343">
        <w:t xml:space="preserve"> </w:t>
      </w:r>
      <w:r w:rsidR="0099411F">
        <w:rPr>
          <w:rFonts w:ascii="Times New Roman" w:hAnsi="Times New Roman" w:cs="Times New Roman"/>
          <w:b/>
          <w:bCs/>
        </w:rPr>
        <w:t xml:space="preserve"> </w:t>
      </w:r>
      <w:r w:rsidRPr="0060147D">
        <w:rPr>
          <w:rFonts w:ascii="Times New Roman" w:hAnsi="Times New Roman" w:cs="Times New Roman"/>
        </w:rPr>
        <w:t>(A) Full</w:t>
      </w:r>
      <w:r>
        <w:rPr>
          <w:rFonts w:ascii="Times New Roman" w:hAnsi="Times New Roman" w:cs="Times New Roman"/>
        </w:rPr>
        <w:t xml:space="preserve"> </w:t>
      </w:r>
      <w:r w:rsidRPr="0060147D">
        <w:rPr>
          <w:rFonts w:ascii="Times New Roman" w:hAnsi="Times New Roman" w:cs="Times New Roman"/>
        </w:rPr>
        <w:t xml:space="preserve">length Western blot images </w:t>
      </w:r>
      <w:r>
        <w:rPr>
          <w:rFonts w:ascii="Times New Roman" w:hAnsi="Times New Roman" w:cs="Times New Roman"/>
        </w:rPr>
        <w:t>of</w:t>
      </w:r>
      <w:r w:rsidRPr="0060147D">
        <w:rPr>
          <w:rFonts w:ascii="Times New Roman" w:hAnsi="Times New Roman" w:cs="Times New Roman"/>
        </w:rPr>
        <w:t xml:space="preserve"> </w:t>
      </w:r>
      <w:proofErr w:type="spellStart"/>
      <w:r w:rsidRPr="0060147D">
        <w:rPr>
          <w:rFonts w:ascii="Times New Roman" w:hAnsi="Times New Roman" w:cs="Times New Roman"/>
        </w:rPr>
        <w:t>exosomal</w:t>
      </w:r>
      <w:proofErr w:type="spellEnd"/>
      <w:r w:rsidRPr="0060147D">
        <w:rPr>
          <w:rFonts w:ascii="Times New Roman" w:hAnsi="Times New Roman" w:cs="Times New Roman"/>
        </w:rPr>
        <w:t xml:space="preserve"> markers CD81, HSP70, and TSG-101</w:t>
      </w:r>
      <w:r>
        <w:rPr>
          <w:rFonts w:ascii="Times New Roman" w:hAnsi="Times New Roman" w:cs="Times New Roman"/>
        </w:rPr>
        <w:t xml:space="preserve"> in serum derived exosomes </w:t>
      </w:r>
      <w:r w:rsidRPr="0060147D">
        <w:rPr>
          <w:rFonts w:ascii="Times New Roman" w:hAnsi="Times New Roman" w:cs="Times New Roman"/>
        </w:rPr>
        <w:t>(n = 3). Red lines indicate where the blots were cropped to present in the main manuscript figures. (B) Contrast</w:t>
      </w:r>
      <w:r>
        <w:rPr>
          <w:rFonts w:ascii="Times New Roman" w:hAnsi="Times New Roman" w:cs="Times New Roman"/>
        </w:rPr>
        <w:t xml:space="preserve"> </w:t>
      </w:r>
      <w:r w:rsidRPr="0060147D">
        <w:rPr>
          <w:rFonts w:ascii="Times New Roman" w:hAnsi="Times New Roman" w:cs="Times New Roman"/>
        </w:rPr>
        <w:t xml:space="preserve">enhanced versions of the </w:t>
      </w:r>
      <w:r>
        <w:rPr>
          <w:rFonts w:ascii="Times New Roman" w:hAnsi="Times New Roman" w:cs="Times New Roman"/>
        </w:rPr>
        <w:t xml:space="preserve">selected western blot images </w:t>
      </w:r>
      <w:r w:rsidRPr="0060147D">
        <w:rPr>
          <w:rFonts w:ascii="Times New Roman" w:hAnsi="Times New Roman" w:cs="Times New Roman"/>
        </w:rPr>
        <w:t xml:space="preserve">included in the main figures of the manuscript, shown here for clarity and transparency. </w:t>
      </w:r>
      <w:r>
        <w:rPr>
          <w:rFonts w:ascii="Times New Roman" w:hAnsi="Times New Roman" w:cs="Times New Roman"/>
        </w:rPr>
        <w:t xml:space="preserve"> </w:t>
      </w:r>
    </w:p>
    <w:p w14:paraId="156CC5A4" w14:textId="77777777" w:rsidR="00BA0343" w:rsidRDefault="00BA0343" w:rsidP="00BA0343">
      <w:pPr>
        <w:rPr>
          <w:rFonts w:ascii="Times New Roman" w:hAnsi="Times New Roman" w:cs="Times New Roman"/>
        </w:rPr>
      </w:pPr>
    </w:p>
    <w:p w14:paraId="08E6DFB3" w14:textId="1CE8B189" w:rsidR="00BA0343" w:rsidRDefault="00BA0343" w:rsidP="0099411F">
      <w:pPr>
        <w:jc w:val="both"/>
        <w:rPr>
          <w:rFonts w:ascii="Times New Roman" w:hAnsi="Times New Roman" w:cs="Times New Roman"/>
        </w:rPr>
      </w:pPr>
      <w:r>
        <w:rPr>
          <w:noProof/>
        </w:rPr>
        <w:lastRenderedPageBreak/>
        <w:drawing>
          <wp:anchor distT="0" distB="0" distL="114300" distR="114300" simplePos="0" relativeHeight="251661312" behindDoc="1" locked="0" layoutInCell="1" allowOverlap="1" wp14:anchorId="1C209592" wp14:editId="25EF9EBA">
            <wp:simplePos x="0" y="0"/>
            <wp:positionH relativeFrom="margin">
              <wp:posOffset>-281412</wp:posOffset>
            </wp:positionH>
            <wp:positionV relativeFrom="paragraph">
              <wp:posOffset>142</wp:posOffset>
            </wp:positionV>
            <wp:extent cx="5731510" cy="3235960"/>
            <wp:effectExtent l="0" t="0" r="2540" b="2540"/>
            <wp:wrapTight wrapText="bothSides">
              <wp:wrapPolygon edited="0">
                <wp:start x="0" y="0"/>
                <wp:lineTo x="0" y="21490"/>
                <wp:lineTo x="21538" y="21490"/>
                <wp:lineTo x="21538" y="0"/>
                <wp:lineTo x="0" y="0"/>
              </wp:wrapPolygon>
            </wp:wrapTight>
            <wp:docPr id="1760601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3235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0147D">
        <w:rPr>
          <w:b/>
          <w:bCs/>
        </w:rPr>
        <w:t xml:space="preserve"> </w:t>
      </w:r>
      <w:r w:rsidRPr="0060147D">
        <w:rPr>
          <w:rFonts w:ascii="Times New Roman" w:hAnsi="Times New Roman" w:cs="Times New Roman"/>
          <w:b/>
          <w:bCs/>
        </w:rPr>
        <w:t xml:space="preserve">Supplementary Figure </w:t>
      </w:r>
      <w:r>
        <w:rPr>
          <w:rFonts w:ascii="Times New Roman" w:hAnsi="Times New Roman" w:cs="Times New Roman"/>
          <w:b/>
          <w:bCs/>
        </w:rPr>
        <w:t>2</w:t>
      </w:r>
      <w:r w:rsidRPr="0060147D">
        <w:rPr>
          <w:rFonts w:ascii="Times New Roman" w:hAnsi="Times New Roman" w:cs="Times New Roman"/>
          <w:b/>
          <w:bCs/>
        </w:rPr>
        <w:t>: Full</w:t>
      </w:r>
      <w:r>
        <w:rPr>
          <w:rFonts w:ascii="Times New Roman" w:hAnsi="Times New Roman" w:cs="Times New Roman"/>
          <w:b/>
          <w:bCs/>
        </w:rPr>
        <w:t xml:space="preserve"> </w:t>
      </w:r>
      <w:r w:rsidRPr="0060147D">
        <w:rPr>
          <w:rFonts w:ascii="Times New Roman" w:hAnsi="Times New Roman" w:cs="Times New Roman"/>
          <w:b/>
          <w:bCs/>
        </w:rPr>
        <w:t>length and contrast</w:t>
      </w:r>
      <w:r w:rsidR="00944C36">
        <w:rPr>
          <w:rFonts w:ascii="Times New Roman" w:hAnsi="Times New Roman" w:cs="Times New Roman"/>
          <w:b/>
          <w:bCs/>
        </w:rPr>
        <w:t>-</w:t>
      </w:r>
      <w:r w:rsidRPr="0060147D">
        <w:rPr>
          <w:rFonts w:ascii="Times New Roman" w:hAnsi="Times New Roman" w:cs="Times New Roman"/>
          <w:b/>
          <w:bCs/>
        </w:rPr>
        <w:t>enhanced Western blot images</w:t>
      </w:r>
      <w:r w:rsidR="0099411F">
        <w:rPr>
          <w:rFonts w:ascii="Times New Roman" w:hAnsi="Times New Roman" w:cs="Times New Roman"/>
          <w:b/>
          <w:bCs/>
        </w:rPr>
        <w:t xml:space="preserve"> for saliva derived exosome characterization.</w:t>
      </w:r>
      <w:r w:rsidRPr="00BA0343">
        <w:t xml:space="preserve"> </w:t>
      </w:r>
      <w:r w:rsidR="0099411F">
        <w:rPr>
          <w:rFonts w:ascii="Times New Roman" w:hAnsi="Times New Roman" w:cs="Times New Roman"/>
          <w:b/>
          <w:bCs/>
        </w:rPr>
        <w:t xml:space="preserve"> </w:t>
      </w:r>
      <w:r w:rsidRPr="0060147D">
        <w:rPr>
          <w:rFonts w:ascii="Times New Roman" w:hAnsi="Times New Roman" w:cs="Times New Roman"/>
        </w:rPr>
        <w:t>(A) Full</w:t>
      </w:r>
      <w:r>
        <w:rPr>
          <w:rFonts w:ascii="Times New Roman" w:hAnsi="Times New Roman" w:cs="Times New Roman"/>
        </w:rPr>
        <w:t xml:space="preserve"> </w:t>
      </w:r>
      <w:r w:rsidRPr="0060147D">
        <w:rPr>
          <w:rFonts w:ascii="Times New Roman" w:hAnsi="Times New Roman" w:cs="Times New Roman"/>
        </w:rPr>
        <w:t xml:space="preserve">length Western blot images </w:t>
      </w:r>
      <w:r>
        <w:rPr>
          <w:rFonts w:ascii="Times New Roman" w:hAnsi="Times New Roman" w:cs="Times New Roman"/>
        </w:rPr>
        <w:t>of</w:t>
      </w:r>
      <w:r w:rsidRPr="0060147D">
        <w:rPr>
          <w:rFonts w:ascii="Times New Roman" w:hAnsi="Times New Roman" w:cs="Times New Roman"/>
        </w:rPr>
        <w:t xml:space="preserve"> </w:t>
      </w:r>
      <w:proofErr w:type="spellStart"/>
      <w:r w:rsidRPr="0060147D">
        <w:rPr>
          <w:rFonts w:ascii="Times New Roman" w:hAnsi="Times New Roman" w:cs="Times New Roman"/>
        </w:rPr>
        <w:t>exosomal</w:t>
      </w:r>
      <w:proofErr w:type="spellEnd"/>
      <w:r w:rsidRPr="0060147D">
        <w:rPr>
          <w:rFonts w:ascii="Times New Roman" w:hAnsi="Times New Roman" w:cs="Times New Roman"/>
        </w:rPr>
        <w:t xml:space="preserve"> markers CD81, HSP70, and TSG-101</w:t>
      </w:r>
      <w:r>
        <w:rPr>
          <w:rFonts w:ascii="Times New Roman" w:hAnsi="Times New Roman" w:cs="Times New Roman"/>
        </w:rPr>
        <w:t xml:space="preserve"> in saliva derived exosomes </w:t>
      </w:r>
      <w:r w:rsidRPr="0060147D">
        <w:rPr>
          <w:rFonts w:ascii="Times New Roman" w:hAnsi="Times New Roman" w:cs="Times New Roman"/>
        </w:rPr>
        <w:t>(n = 3). Red lines indicate where the blots were cropped to present in the main manuscript figures. White masked regions represent lanes that are not related to the current study and were included for unrelated experimental purposes. (B) Contrast</w:t>
      </w:r>
      <w:r>
        <w:rPr>
          <w:rFonts w:ascii="Times New Roman" w:hAnsi="Times New Roman" w:cs="Times New Roman"/>
        </w:rPr>
        <w:t xml:space="preserve"> </w:t>
      </w:r>
      <w:r w:rsidRPr="0060147D">
        <w:rPr>
          <w:rFonts w:ascii="Times New Roman" w:hAnsi="Times New Roman" w:cs="Times New Roman"/>
        </w:rPr>
        <w:t xml:space="preserve">enhanced versions of the </w:t>
      </w:r>
      <w:r>
        <w:rPr>
          <w:rFonts w:ascii="Times New Roman" w:hAnsi="Times New Roman" w:cs="Times New Roman"/>
        </w:rPr>
        <w:t xml:space="preserve">selected western blot images </w:t>
      </w:r>
      <w:r w:rsidRPr="0060147D">
        <w:rPr>
          <w:rFonts w:ascii="Times New Roman" w:hAnsi="Times New Roman" w:cs="Times New Roman"/>
        </w:rPr>
        <w:t xml:space="preserve">included in the main figures of the manuscript, shown here for clarity and transparency. </w:t>
      </w:r>
      <w:r>
        <w:rPr>
          <w:rFonts w:ascii="Times New Roman" w:hAnsi="Times New Roman" w:cs="Times New Roman"/>
        </w:rPr>
        <w:t xml:space="preserve"> </w:t>
      </w:r>
    </w:p>
    <w:p w14:paraId="26DF784D" w14:textId="48B46AFE" w:rsidR="00F65802" w:rsidRDefault="00F40625" w:rsidP="0099411F">
      <w:pPr>
        <w:jc w:val="both"/>
        <w:rPr>
          <w:rFonts w:ascii="Times New Roman" w:hAnsi="Times New Roman" w:cs="Times New Roman"/>
        </w:rPr>
      </w:pPr>
      <w:r>
        <w:rPr>
          <w:noProof/>
        </w:rPr>
        <w:lastRenderedPageBreak/>
        <w:drawing>
          <wp:inline distT="0" distB="0" distL="0" distR="0" wp14:anchorId="7F93A69A" wp14:editId="1A46679F">
            <wp:extent cx="5731510" cy="4131310"/>
            <wp:effectExtent l="0" t="0" r="2540" b="2540"/>
            <wp:docPr id="6285165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131310"/>
                    </a:xfrm>
                    <a:prstGeom prst="rect">
                      <a:avLst/>
                    </a:prstGeom>
                    <a:noFill/>
                    <a:ln>
                      <a:noFill/>
                    </a:ln>
                  </pic:spPr>
                </pic:pic>
              </a:graphicData>
            </a:graphic>
          </wp:inline>
        </w:drawing>
      </w:r>
    </w:p>
    <w:p w14:paraId="410B408B" w14:textId="67E4D3CA" w:rsidR="00944C36" w:rsidRDefault="004C5770" w:rsidP="00944C36">
      <w:pPr>
        <w:tabs>
          <w:tab w:val="left" w:pos="1833"/>
        </w:tabs>
        <w:jc w:val="both"/>
        <w:rPr>
          <w:rFonts w:ascii="Times New Roman" w:hAnsi="Times New Roman" w:cs="Times New Roman"/>
          <w:color w:val="000000" w:themeColor="text1"/>
        </w:rPr>
      </w:pPr>
      <w:r w:rsidRPr="00F40625">
        <w:rPr>
          <w:rFonts w:ascii="Times New Roman" w:hAnsi="Times New Roman" w:cs="Times New Roman"/>
          <w:b/>
          <w:bCs/>
          <w:color w:val="000000" w:themeColor="text1"/>
        </w:rPr>
        <w:t xml:space="preserve">Supplementary </w:t>
      </w:r>
      <w:r w:rsidR="004572DD" w:rsidRPr="00F40625">
        <w:rPr>
          <w:rFonts w:ascii="Times New Roman" w:hAnsi="Times New Roman" w:cs="Times New Roman"/>
          <w:b/>
          <w:bCs/>
          <w:color w:val="000000" w:themeColor="text1"/>
        </w:rPr>
        <w:t>Figure 3:</w:t>
      </w:r>
      <w:r w:rsidRPr="00F40625">
        <w:rPr>
          <w:rFonts w:ascii="Times New Roman" w:hAnsi="Times New Roman" w:cs="Times New Roman"/>
          <w:b/>
          <w:bCs/>
          <w:color w:val="000000" w:themeColor="text1"/>
        </w:rPr>
        <w:t xml:space="preserve"> </w:t>
      </w:r>
      <w:r w:rsidR="00944C36" w:rsidRPr="00F40625">
        <w:rPr>
          <w:rFonts w:ascii="Times New Roman" w:hAnsi="Times New Roman" w:cs="Times New Roman"/>
          <w:b/>
          <w:bCs/>
          <w:color w:val="000000" w:themeColor="text1"/>
        </w:rPr>
        <w:t>Full length and contrast</w:t>
      </w:r>
      <w:r w:rsidR="00DA1C6E" w:rsidRPr="00F40625">
        <w:rPr>
          <w:rFonts w:ascii="Times New Roman" w:hAnsi="Times New Roman" w:cs="Times New Roman"/>
          <w:b/>
          <w:bCs/>
          <w:color w:val="000000" w:themeColor="text1"/>
        </w:rPr>
        <w:t>-</w:t>
      </w:r>
      <w:r w:rsidR="00944C36" w:rsidRPr="00F40625">
        <w:rPr>
          <w:rFonts w:ascii="Times New Roman" w:hAnsi="Times New Roman" w:cs="Times New Roman"/>
          <w:b/>
          <w:bCs/>
          <w:color w:val="000000" w:themeColor="text1"/>
        </w:rPr>
        <w:t>enhanced Western blot images of CD</w:t>
      </w:r>
      <w:r w:rsidR="00F40625" w:rsidRPr="00F40625">
        <w:rPr>
          <w:rFonts w:ascii="Times New Roman" w:hAnsi="Times New Roman" w:cs="Times New Roman"/>
          <w:b/>
          <w:bCs/>
          <w:color w:val="000000" w:themeColor="text1"/>
        </w:rPr>
        <w:t xml:space="preserve">9 </w:t>
      </w:r>
      <w:r w:rsidR="00944C36" w:rsidRPr="00F40625">
        <w:rPr>
          <w:rFonts w:ascii="Times New Roman" w:hAnsi="Times New Roman" w:cs="Times New Roman"/>
          <w:b/>
          <w:bCs/>
          <w:color w:val="000000" w:themeColor="text1"/>
        </w:rPr>
        <w:t xml:space="preserve">from exosomes isolated from serum and saliva samples. </w:t>
      </w:r>
      <w:r w:rsidR="00944C36" w:rsidRPr="00F40625">
        <w:rPr>
          <w:rFonts w:ascii="Times New Roman" w:hAnsi="Times New Roman" w:cs="Times New Roman"/>
          <w:color w:val="000000" w:themeColor="text1"/>
        </w:rPr>
        <w:t>(A</w:t>
      </w:r>
      <w:r w:rsidR="00F40625" w:rsidRPr="00F40625">
        <w:rPr>
          <w:rFonts w:ascii="Times New Roman" w:hAnsi="Times New Roman" w:cs="Times New Roman"/>
          <w:color w:val="000000" w:themeColor="text1"/>
        </w:rPr>
        <w:t>, B</w:t>
      </w:r>
      <w:r w:rsidR="00944C36" w:rsidRPr="00F40625">
        <w:rPr>
          <w:rFonts w:ascii="Times New Roman" w:hAnsi="Times New Roman" w:cs="Times New Roman"/>
          <w:color w:val="000000" w:themeColor="text1"/>
        </w:rPr>
        <w:t>) Full-length blots of CD</w:t>
      </w:r>
      <w:r w:rsidR="00F40625" w:rsidRPr="00F40625">
        <w:rPr>
          <w:rFonts w:ascii="Times New Roman" w:hAnsi="Times New Roman" w:cs="Times New Roman"/>
          <w:color w:val="000000" w:themeColor="text1"/>
        </w:rPr>
        <w:t>9</w:t>
      </w:r>
      <w:r w:rsidR="00944C36" w:rsidRPr="00F40625">
        <w:rPr>
          <w:rFonts w:ascii="Times New Roman" w:hAnsi="Times New Roman" w:cs="Times New Roman"/>
          <w:color w:val="000000" w:themeColor="text1"/>
        </w:rPr>
        <w:t xml:space="preserve"> from serum exosomes. </w:t>
      </w:r>
      <w:r w:rsidR="00F40625" w:rsidRPr="00F40625">
        <w:rPr>
          <w:rFonts w:ascii="Times New Roman" w:hAnsi="Times New Roman" w:cs="Times New Roman"/>
          <w:color w:val="000000" w:themeColor="text1"/>
        </w:rPr>
        <w:t>(C) Full-length blots of CD</w:t>
      </w:r>
      <w:r w:rsidR="00F40625" w:rsidRPr="00F40625">
        <w:rPr>
          <w:rFonts w:ascii="Times New Roman" w:hAnsi="Times New Roman" w:cs="Times New Roman"/>
          <w:color w:val="000000" w:themeColor="text1"/>
        </w:rPr>
        <w:t>9</w:t>
      </w:r>
      <w:r w:rsidR="00F40625" w:rsidRPr="00F40625">
        <w:rPr>
          <w:rFonts w:ascii="Times New Roman" w:hAnsi="Times New Roman" w:cs="Times New Roman"/>
          <w:color w:val="000000" w:themeColor="text1"/>
        </w:rPr>
        <w:t xml:space="preserve"> from saliva exosomes.</w:t>
      </w:r>
      <w:r w:rsidR="00F40625" w:rsidRPr="00F40625">
        <w:rPr>
          <w:rFonts w:ascii="Times New Roman" w:hAnsi="Times New Roman" w:cs="Times New Roman"/>
          <w:color w:val="000000" w:themeColor="text1"/>
        </w:rPr>
        <w:t xml:space="preserve"> </w:t>
      </w:r>
      <w:r w:rsidR="00944C36" w:rsidRPr="00F40625">
        <w:rPr>
          <w:rFonts w:ascii="Times New Roman" w:hAnsi="Times New Roman" w:cs="Times New Roman"/>
          <w:color w:val="000000" w:themeColor="text1"/>
        </w:rPr>
        <w:t>(</w:t>
      </w:r>
      <w:r w:rsidR="00F40625" w:rsidRPr="00F40625">
        <w:rPr>
          <w:rFonts w:ascii="Times New Roman" w:hAnsi="Times New Roman" w:cs="Times New Roman"/>
          <w:color w:val="000000" w:themeColor="text1"/>
        </w:rPr>
        <w:t>D</w:t>
      </w:r>
      <w:r w:rsidR="00944C36" w:rsidRPr="00F40625">
        <w:rPr>
          <w:rFonts w:ascii="Times New Roman" w:hAnsi="Times New Roman" w:cs="Times New Roman"/>
          <w:color w:val="000000" w:themeColor="text1"/>
        </w:rPr>
        <w:t>) Contrast-enhanced versions of the serum exosome blot included in the main figures. (</w:t>
      </w:r>
      <w:r w:rsidR="00F40625" w:rsidRPr="00F40625">
        <w:rPr>
          <w:rFonts w:ascii="Times New Roman" w:hAnsi="Times New Roman" w:cs="Times New Roman"/>
          <w:color w:val="000000" w:themeColor="text1"/>
        </w:rPr>
        <w:t>E</w:t>
      </w:r>
      <w:r w:rsidR="00944C36" w:rsidRPr="00F40625">
        <w:rPr>
          <w:rFonts w:ascii="Times New Roman" w:hAnsi="Times New Roman" w:cs="Times New Roman"/>
          <w:color w:val="000000" w:themeColor="text1"/>
        </w:rPr>
        <w:t>) Contrast-enhanced versions of the saliva exosome blot used in the main figure</w:t>
      </w:r>
      <w:r w:rsidR="00F40625" w:rsidRPr="00F40625">
        <w:rPr>
          <w:rFonts w:ascii="Times New Roman" w:hAnsi="Times New Roman" w:cs="Times New Roman"/>
          <w:color w:val="000000" w:themeColor="text1"/>
        </w:rPr>
        <w:t xml:space="preserve">. </w:t>
      </w:r>
      <w:r w:rsidR="00F40625" w:rsidRPr="00F40625">
        <w:rPr>
          <w:rFonts w:ascii="Times New Roman" w:hAnsi="Times New Roman" w:cs="Times New Roman"/>
        </w:rPr>
        <w:t>White masked regions represent lanes that are not related to the current study and were included for unrelated experimental purposes.</w:t>
      </w:r>
      <w:r w:rsidR="00F40625" w:rsidRPr="00F40625">
        <w:rPr>
          <w:rFonts w:ascii="Times New Roman" w:hAnsi="Times New Roman" w:cs="Times New Roman"/>
        </w:rPr>
        <w:t xml:space="preserve"> </w:t>
      </w:r>
      <w:r w:rsidR="00F40625" w:rsidRPr="00F40625">
        <w:rPr>
          <w:rFonts w:ascii="Times New Roman" w:hAnsi="Times New Roman" w:cs="Times New Roman"/>
          <w:color w:val="000000" w:themeColor="text1"/>
        </w:rPr>
        <w:t>Red lines indicate cropped regions presented in the main manuscript.</w:t>
      </w:r>
      <w:r w:rsidR="00F40625">
        <w:rPr>
          <w:rFonts w:ascii="Times New Roman" w:hAnsi="Times New Roman" w:cs="Times New Roman"/>
          <w:color w:val="000000" w:themeColor="text1"/>
        </w:rPr>
        <w:t xml:space="preserve"> </w:t>
      </w:r>
      <w:r w:rsidR="00E4720B">
        <w:rPr>
          <w:rFonts w:ascii="Times New Roman" w:hAnsi="Times New Roman" w:cs="Times New Roman"/>
          <w:color w:val="000000" w:themeColor="text1"/>
        </w:rPr>
        <w:t xml:space="preserve"> </w:t>
      </w:r>
    </w:p>
    <w:p w14:paraId="7B025DB8" w14:textId="77777777" w:rsidR="000F7039" w:rsidRDefault="000F7039" w:rsidP="0099411F">
      <w:pPr>
        <w:spacing w:line="360" w:lineRule="auto"/>
        <w:jc w:val="both"/>
        <w:rPr>
          <w:rFonts w:ascii="Times New Roman" w:hAnsi="Times New Roman" w:cs="Times New Roman"/>
          <w:color w:val="000000" w:themeColor="text1"/>
        </w:rPr>
      </w:pPr>
    </w:p>
    <w:p w14:paraId="652414FC" w14:textId="0914B8CE" w:rsidR="0099411F" w:rsidRPr="003200A2" w:rsidRDefault="0099411F" w:rsidP="0099411F">
      <w:pPr>
        <w:spacing w:line="360" w:lineRule="auto"/>
        <w:jc w:val="both"/>
        <w:rPr>
          <w:rFonts w:ascii="Times New Roman" w:hAnsi="Times New Roman" w:cs="Times New Roman"/>
        </w:rPr>
      </w:pPr>
      <w:r w:rsidRPr="00544651">
        <w:rPr>
          <w:rFonts w:ascii="Times New Roman" w:hAnsi="Times New Roman" w:cs="Times New Roman"/>
          <w:b/>
          <w:bCs/>
        </w:rPr>
        <w:t>Supplementary Table 1</w:t>
      </w:r>
      <w:r>
        <w:rPr>
          <w:rFonts w:ascii="Times New Roman" w:hAnsi="Times New Roman" w:cs="Times New Roman"/>
          <w:b/>
          <w:bCs/>
        </w:rPr>
        <w:t xml:space="preserve">: </w:t>
      </w:r>
      <w:r w:rsidRPr="003200A2">
        <w:rPr>
          <w:rFonts w:ascii="Times New Roman" w:hAnsi="Times New Roman" w:cs="Times New Roman"/>
        </w:rPr>
        <w:t xml:space="preserve">List of Primer sequences and the PCR conditions for the targeted mRNA expression analysis in the present study </w:t>
      </w:r>
    </w:p>
    <w:tbl>
      <w:tblPr>
        <w:tblStyle w:val="TableGrid"/>
        <w:tblW w:w="9498" w:type="dxa"/>
        <w:tblInd w:w="-147" w:type="dxa"/>
        <w:tblLayout w:type="fixed"/>
        <w:tblLook w:val="04A0" w:firstRow="1" w:lastRow="0" w:firstColumn="1" w:lastColumn="0" w:noHBand="0" w:noVBand="1"/>
      </w:tblPr>
      <w:tblGrid>
        <w:gridCol w:w="851"/>
        <w:gridCol w:w="3260"/>
        <w:gridCol w:w="3261"/>
        <w:gridCol w:w="992"/>
        <w:gridCol w:w="1134"/>
      </w:tblGrid>
      <w:tr w:rsidR="0099411F" w:rsidRPr="00544651" w14:paraId="08D4DF16" w14:textId="77777777" w:rsidTr="0099411F">
        <w:tc>
          <w:tcPr>
            <w:tcW w:w="851" w:type="dxa"/>
          </w:tcPr>
          <w:p w14:paraId="34460115" w14:textId="77777777" w:rsidR="0099411F" w:rsidRPr="00544651" w:rsidRDefault="0099411F" w:rsidP="00FD2E9C">
            <w:pPr>
              <w:spacing w:line="360" w:lineRule="auto"/>
              <w:jc w:val="both"/>
              <w:rPr>
                <w:rFonts w:ascii="Times New Roman" w:hAnsi="Times New Roman" w:cs="Times New Roman"/>
                <w:b/>
                <w:bCs/>
                <w:sz w:val="18"/>
                <w:szCs w:val="18"/>
              </w:rPr>
            </w:pPr>
            <w:r w:rsidRPr="00544651">
              <w:rPr>
                <w:rFonts w:ascii="Times New Roman" w:hAnsi="Times New Roman" w:cs="Times New Roman"/>
                <w:b/>
                <w:bCs/>
                <w:sz w:val="18"/>
                <w:szCs w:val="18"/>
              </w:rPr>
              <w:t xml:space="preserve">Gene </w:t>
            </w:r>
          </w:p>
        </w:tc>
        <w:tc>
          <w:tcPr>
            <w:tcW w:w="3260" w:type="dxa"/>
          </w:tcPr>
          <w:p w14:paraId="7CA44DEE" w14:textId="77777777" w:rsidR="0099411F" w:rsidRPr="00544651" w:rsidRDefault="0099411F" w:rsidP="00FD2E9C">
            <w:pPr>
              <w:spacing w:line="360" w:lineRule="auto"/>
              <w:jc w:val="both"/>
              <w:rPr>
                <w:rFonts w:ascii="Times New Roman" w:hAnsi="Times New Roman" w:cs="Times New Roman"/>
                <w:b/>
                <w:bCs/>
                <w:sz w:val="18"/>
                <w:szCs w:val="18"/>
              </w:rPr>
            </w:pPr>
            <w:r w:rsidRPr="00544651">
              <w:rPr>
                <w:rFonts w:ascii="Times New Roman" w:hAnsi="Times New Roman" w:cs="Times New Roman"/>
                <w:b/>
                <w:bCs/>
                <w:sz w:val="18"/>
                <w:szCs w:val="18"/>
              </w:rPr>
              <w:t>Forward Primer (5′–3′)</w:t>
            </w:r>
          </w:p>
        </w:tc>
        <w:tc>
          <w:tcPr>
            <w:tcW w:w="3261" w:type="dxa"/>
          </w:tcPr>
          <w:p w14:paraId="464E925B" w14:textId="77777777" w:rsidR="0099411F" w:rsidRPr="00544651" w:rsidRDefault="0099411F" w:rsidP="00FD2E9C">
            <w:pPr>
              <w:spacing w:line="360" w:lineRule="auto"/>
              <w:jc w:val="both"/>
              <w:rPr>
                <w:rFonts w:ascii="Times New Roman" w:hAnsi="Times New Roman" w:cs="Times New Roman"/>
                <w:b/>
                <w:bCs/>
                <w:sz w:val="18"/>
                <w:szCs w:val="18"/>
              </w:rPr>
            </w:pPr>
            <w:r w:rsidRPr="00544651">
              <w:rPr>
                <w:rFonts w:ascii="Times New Roman" w:hAnsi="Times New Roman" w:cs="Times New Roman"/>
                <w:b/>
                <w:bCs/>
                <w:sz w:val="18"/>
                <w:szCs w:val="18"/>
              </w:rPr>
              <w:t>Reverse Primer (5′–3′)</w:t>
            </w:r>
          </w:p>
        </w:tc>
        <w:tc>
          <w:tcPr>
            <w:tcW w:w="992" w:type="dxa"/>
          </w:tcPr>
          <w:p w14:paraId="4F51804E" w14:textId="77777777" w:rsidR="0099411F" w:rsidRPr="0034157C" w:rsidRDefault="0099411F" w:rsidP="00FD2E9C">
            <w:pPr>
              <w:spacing w:line="360" w:lineRule="auto"/>
              <w:jc w:val="both"/>
              <w:rPr>
                <w:rFonts w:ascii="Times New Roman" w:hAnsi="Times New Roman" w:cs="Times New Roman"/>
                <w:b/>
                <w:bCs/>
                <w:sz w:val="18"/>
                <w:szCs w:val="18"/>
              </w:rPr>
            </w:pPr>
            <w:r w:rsidRPr="0034157C">
              <w:rPr>
                <w:rFonts w:ascii="Times New Roman" w:hAnsi="Times New Roman" w:cs="Times New Roman"/>
                <w:b/>
                <w:bCs/>
                <w:sz w:val="18"/>
                <w:szCs w:val="18"/>
              </w:rPr>
              <w:t>Denaturation (10s)</w:t>
            </w:r>
          </w:p>
        </w:tc>
        <w:tc>
          <w:tcPr>
            <w:tcW w:w="1134" w:type="dxa"/>
          </w:tcPr>
          <w:p w14:paraId="04B4029C" w14:textId="77777777" w:rsidR="0099411F" w:rsidRPr="0034157C" w:rsidRDefault="0099411F" w:rsidP="00FD2E9C">
            <w:pPr>
              <w:spacing w:line="360" w:lineRule="auto"/>
              <w:jc w:val="both"/>
              <w:rPr>
                <w:rFonts w:ascii="Times New Roman" w:hAnsi="Times New Roman" w:cs="Times New Roman"/>
                <w:b/>
                <w:bCs/>
                <w:sz w:val="18"/>
                <w:szCs w:val="18"/>
              </w:rPr>
            </w:pPr>
            <w:r w:rsidRPr="0034157C">
              <w:rPr>
                <w:rFonts w:ascii="Times New Roman" w:hAnsi="Times New Roman" w:cs="Times New Roman"/>
                <w:b/>
                <w:bCs/>
                <w:sz w:val="18"/>
                <w:szCs w:val="18"/>
              </w:rPr>
              <w:t>Annealing</w:t>
            </w:r>
            <w:r>
              <w:rPr>
                <w:rFonts w:ascii="Times New Roman" w:hAnsi="Times New Roman" w:cs="Times New Roman"/>
                <w:b/>
                <w:bCs/>
                <w:sz w:val="18"/>
                <w:szCs w:val="18"/>
              </w:rPr>
              <w:t xml:space="preserve">/Extension </w:t>
            </w:r>
            <w:r w:rsidRPr="0034157C">
              <w:rPr>
                <w:rFonts w:ascii="Times New Roman" w:hAnsi="Times New Roman" w:cs="Times New Roman"/>
                <w:b/>
                <w:bCs/>
                <w:sz w:val="18"/>
                <w:szCs w:val="18"/>
              </w:rPr>
              <w:t xml:space="preserve">(30s) </w:t>
            </w:r>
          </w:p>
        </w:tc>
      </w:tr>
      <w:tr w:rsidR="0099411F" w:rsidRPr="00544651" w14:paraId="7A29ACDC" w14:textId="77777777" w:rsidTr="0099411F">
        <w:tc>
          <w:tcPr>
            <w:tcW w:w="851" w:type="dxa"/>
          </w:tcPr>
          <w:p w14:paraId="697EFC3F" w14:textId="77777777" w:rsidR="0099411F" w:rsidRPr="00544651" w:rsidRDefault="0099411F" w:rsidP="00FD2E9C">
            <w:pPr>
              <w:spacing w:line="360" w:lineRule="auto"/>
              <w:jc w:val="both"/>
              <w:rPr>
                <w:rFonts w:ascii="Times New Roman" w:hAnsi="Times New Roman" w:cs="Times New Roman"/>
                <w:b/>
                <w:bCs/>
                <w:sz w:val="18"/>
                <w:szCs w:val="18"/>
              </w:rPr>
            </w:pPr>
            <w:r w:rsidRPr="00544651">
              <w:rPr>
                <w:rFonts w:ascii="Times New Roman" w:hAnsi="Times New Roman" w:cs="Times New Roman"/>
                <w:b/>
                <w:bCs/>
                <w:sz w:val="18"/>
                <w:szCs w:val="18"/>
              </w:rPr>
              <w:t>MMP9</w:t>
            </w:r>
          </w:p>
        </w:tc>
        <w:tc>
          <w:tcPr>
            <w:tcW w:w="3260" w:type="dxa"/>
          </w:tcPr>
          <w:p w14:paraId="479FF200"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TTGACAGCGACAAGAAGTGG</w:t>
            </w:r>
          </w:p>
        </w:tc>
        <w:tc>
          <w:tcPr>
            <w:tcW w:w="3261" w:type="dxa"/>
          </w:tcPr>
          <w:p w14:paraId="5E13C02B"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GCCATTCACGTCGTCCTTAT</w:t>
            </w:r>
          </w:p>
        </w:tc>
        <w:tc>
          <w:tcPr>
            <w:tcW w:w="992" w:type="dxa"/>
          </w:tcPr>
          <w:p w14:paraId="36C0071D"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95 °C </w:t>
            </w:r>
          </w:p>
        </w:tc>
        <w:tc>
          <w:tcPr>
            <w:tcW w:w="1134" w:type="dxa"/>
          </w:tcPr>
          <w:p w14:paraId="7FDDC709" w14:textId="77777777" w:rsidR="0099411F" w:rsidRPr="00544651" w:rsidRDefault="0099411F" w:rsidP="00FD2E9C">
            <w:pPr>
              <w:spacing w:line="360" w:lineRule="auto"/>
              <w:jc w:val="both"/>
              <w:rPr>
                <w:rFonts w:ascii="Times New Roman" w:hAnsi="Times New Roman" w:cs="Times New Roman"/>
                <w:sz w:val="18"/>
                <w:szCs w:val="18"/>
              </w:rPr>
            </w:pPr>
            <w:r>
              <w:rPr>
                <w:rFonts w:ascii="Times New Roman" w:hAnsi="Times New Roman" w:cs="Times New Roman"/>
                <w:sz w:val="18"/>
                <w:szCs w:val="18"/>
              </w:rPr>
              <w:t>60</w:t>
            </w:r>
            <w:r w:rsidRPr="00544651">
              <w:rPr>
                <w:rFonts w:ascii="Times New Roman" w:hAnsi="Times New Roman" w:cs="Times New Roman"/>
                <w:sz w:val="18"/>
                <w:szCs w:val="18"/>
              </w:rPr>
              <w:t xml:space="preserve"> °C </w:t>
            </w:r>
          </w:p>
        </w:tc>
      </w:tr>
      <w:tr w:rsidR="0099411F" w:rsidRPr="00544651" w14:paraId="70F2ACC7" w14:textId="77777777" w:rsidTr="0099411F">
        <w:tc>
          <w:tcPr>
            <w:tcW w:w="851" w:type="dxa"/>
          </w:tcPr>
          <w:p w14:paraId="2BD97939" w14:textId="77777777" w:rsidR="0099411F" w:rsidRPr="00544651" w:rsidRDefault="0099411F" w:rsidP="00FD2E9C">
            <w:pPr>
              <w:spacing w:line="360" w:lineRule="auto"/>
              <w:jc w:val="both"/>
              <w:rPr>
                <w:rFonts w:ascii="Times New Roman" w:hAnsi="Times New Roman" w:cs="Times New Roman"/>
                <w:b/>
                <w:bCs/>
                <w:sz w:val="18"/>
                <w:szCs w:val="18"/>
              </w:rPr>
            </w:pPr>
            <w:r w:rsidRPr="00544651">
              <w:rPr>
                <w:rFonts w:ascii="Times New Roman" w:hAnsi="Times New Roman" w:cs="Times New Roman"/>
                <w:b/>
                <w:bCs/>
                <w:sz w:val="18"/>
                <w:szCs w:val="18"/>
              </w:rPr>
              <w:t>IL1</w:t>
            </w:r>
          </w:p>
        </w:tc>
        <w:tc>
          <w:tcPr>
            <w:tcW w:w="3260" w:type="dxa"/>
          </w:tcPr>
          <w:p w14:paraId="510C3894"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ATGATGGCTTATTACAGTGGCAA</w:t>
            </w:r>
          </w:p>
          <w:p w14:paraId="5CE35A6F" w14:textId="77777777" w:rsidR="0099411F" w:rsidRPr="00544651" w:rsidRDefault="0099411F" w:rsidP="00FD2E9C">
            <w:pPr>
              <w:spacing w:line="360" w:lineRule="auto"/>
              <w:jc w:val="both"/>
              <w:rPr>
                <w:rFonts w:ascii="Times New Roman" w:hAnsi="Times New Roman" w:cs="Times New Roman"/>
                <w:sz w:val="18"/>
                <w:szCs w:val="18"/>
              </w:rPr>
            </w:pPr>
          </w:p>
        </w:tc>
        <w:tc>
          <w:tcPr>
            <w:tcW w:w="3261" w:type="dxa"/>
          </w:tcPr>
          <w:p w14:paraId="191137E8"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GTCGGAGATTCGTAGCTGGA</w:t>
            </w:r>
          </w:p>
        </w:tc>
        <w:tc>
          <w:tcPr>
            <w:tcW w:w="992" w:type="dxa"/>
          </w:tcPr>
          <w:p w14:paraId="449A821E"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95 °C </w:t>
            </w:r>
          </w:p>
        </w:tc>
        <w:tc>
          <w:tcPr>
            <w:tcW w:w="1134" w:type="dxa"/>
          </w:tcPr>
          <w:p w14:paraId="767E93A2" w14:textId="77777777" w:rsidR="0099411F" w:rsidRPr="00544651" w:rsidRDefault="0099411F" w:rsidP="00FD2E9C">
            <w:pPr>
              <w:spacing w:line="360" w:lineRule="auto"/>
              <w:jc w:val="both"/>
              <w:rPr>
                <w:rFonts w:ascii="Times New Roman" w:hAnsi="Times New Roman" w:cs="Times New Roman"/>
                <w:sz w:val="18"/>
                <w:szCs w:val="18"/>
              </w:rPr>
            </w:pPr>
            <w:r>
              <w:rPr>
                <w:rFonts w:ascii="Times New Roman" w:hAnsi="Times New Roman" w:cs="Times New Roman"/>
                <w:sz w:val="18"/>
                <w:szCs w:val="18"/>
              </w:rPr>
              <w:t>60</w:t>
            </w:r>
            <w:r w:rsidRPr="00544651">
              <w:rPr>
                <w:rFonts w:ascii="Times New Roman" w:hAnsi="Times New Roman" w:cs="Times New Roman"/>
                <w:sz w:val="18"/>
                <w:szCs w:val="18"/>
              </w:rPr>
              <w:t xml:space="preserve">°C </w:t>
            </w:r>
          </w:p>
        </w:tc>
      </w:tr>
      <w:tr w:rsidR="0099411F" w:rsidRPr="00544651" w14:paraId="0FACAE7C" w14:textId="77777777" w:rsidTr="0099411F">
        <w:tc>
          <w:tcPr>
            <w:tcW w:w="851" w:type="dxa"/>
          </w:tcPr>
          <w:p w14:paraId="28DB431C" w14:textId="77777777" w:rsidR="0099411F" w:rsidRPr="00544651" w:rsidRDefault="0099411F" w:rsidP="00FD2E9C">
            <w:pPr>
              <w:spacing w:line="360" w:lineRule="auto"/>
              <w:jc w:val="both"/>
              <w:rPr>
                <w:rFonts w:ascii="Times New Roman" w:hAnsi="Times New Roman" w:cs="Times New Roman"/>
                <w:b/>
                <w:bCs/>
                <w:sz w:val="18"/>
                <w:szCs w:val="18"/>
              </w:rPr>
            </w:pPr>
            <w:r w:rsidRPr="00544651">
              <w:rPr>
                <w:rFonts w:ascii="Times New Roman" w:hAnsi="Times New Roman" w:cs="Times New Roman"/>
                <w:b/>
                <w:bCs/>
                <w:sz w:val="18"/>
                <w:szCs w:val="18"/>
              </w:rPr>
              <w:t>IL6</w:t>
            </w:r>
          </w:p>
        </w:tc>
        <w:tc>
          <w:tcPr>
            <w:tcW w:w="3260" w:type="dxa"/>
          </w:tcPr>
          <w:p w14:paraId="7EAA438A"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CCATCTTTGGAAGGTTCAGGTTG</w:t>
            </w:r>
          </w:p>
          <w:p w14:paraId="64EDF214" w14:textId="77777777" w:rsidR="0099411F" w:rsidRPr="00544651" w:rsidRDefault="0099411F" w:rsidP="00FD2E9C">
            <w:pPr>
              <w:spacing w:line="360" w:lineRule="auto"/>
              <w:jc w:val="both"/>
              <w:rPr>
                <w:rFonts w:ascii="Times New Roman" w:hAnsi="Times New Roman" w:cs="Times New Roman"/>
                <w:sz w:val="18"/>
                <w:szCs w:val="18"/>
              </w:rPr>
            </w:pPr>
          </w:p>
        </w:tc>
        <w:tc>
          <w:tcPr>
            <w:tcW w:w="3261" w:type="dxa"/>
          </w:tcPr>
          <w:p w14:paraId="176CC74E"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ACTCACCTCTTCAGAACGAATTG</w:t>
            </w:r>
          </w:p>
        </w:tc>
        <w:tc>
          <w:tcPr>
            <w:tcW w:w="992" w:type="dxa"/>
          </w:tcPr>
          <w:p w14:paraId="4326AD3D"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95 °C </w:t>
            </w:r>
          </w:p>
        </w:tc>
        <w:tc>
          <w:tcPr>
            <w:tcW w:w="1134" w:type="dxa"/>
          </w:tcPr>
          <w:p w14:paraId="3DD0D5F3"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62 °C </w:t>
            </w:r>
          </w:p>
        </w:tc>
      </w:tr>
      <w:tr w:rsidR="0099411F" w:rsidRPr="00544651" w14:paraId="4A27FBE3" w14:textId="77777777" w:rsidTr="0099411F">
        <w:tc>
          <w:tcPr>
            <w:tcW w:w="851" w:type="dxa"/>
          </w:tcPr>
          <w:p w14:paraId="6EAE9167" w14:textId="77777777" w:rsidR="0099411F" w:rsidRPr="00544651" w:rsidRDefault="0099411F" w:rsidP="00FD2E9C">
            <w:pPr>
              <w:spacing w:line="360" w:lineRule="auto"/>
              <w:jc w:val="both"/>
              <w:rPr>
                <w:rFonts w:ascii="Times New Roman" w:hAnsi="Times New Roman" w:cs="Times New Roman"/>
                <w:b/>
                <w:bCs/>
                <w:sz w:val="18"/>
                <w:szCs w:val="18"/>
              </w:rPr>
            </w:pPr>
            <w:r w:rsidRPr="00544651">
              <w:rPr>
                <w:rFonts w:ascii="Times New Roman" w:hAnsi="Times New Roman" w:cs="Times New Roman"/>
                <w:b/>
                <w:bCs/>
                <w:sz w:val="18"/>
                <w:szCs w:val="18"/>
              </w:rPr>
              <w:t>IL8</w:t>
            </w:r>
          </w:p>
        </w:tc>
        <w:tc>
          <w:tcPr>
            <w:tcW w:w="3260" w:type="dxa"/>
          </w:tcPr>
          <w:p w14:paraId="3A0D0BC3"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ACTGAGAGTGATTGAGAGTGGAC</w:t>
            </w:r>
          </w:p>
        </w:tc>
        <w:tc>
          <w:tcPr>
            <w:tcW w:w="3261" w:type="dxa"/>
          </w:tcPr>
          <w:p w14:paraId="21890EAF"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AACCCTCTGCACCCAGTTTTC</w:t>
            </w:r>
          </w:p>
        </w:tc>
        <w:tc>
          <w:tcPr>
            <w:tcW w:w="992" w:type="dxa"/>
          </w:tcPr>
          <w:p w14:paraId="2205170F"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95 °C </w:t>
            </w:r>
          </w:p>
        </w:tc>
        <w:tc>
          <w:tcPr>
            <w:tcW w:w="1134" w:type="dxa"/>
          </w:tcPr>
          <w:p w14:paraId="385258DE"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62 °C </w:t>
            </w:r>
          </w:p>
        </w:tc>
      </w:tr>
      <w:tr w:rsidR="0099411F" w:rsidRPr="00544651" w14:paraId="79C235F0" w14:textId="77777777" w:rsidTr="0099411F">
        <w:tc>
          <w:tcPr>
            <w:tcW w:w="851" w:type="dxa"/>
          </w:tcPr>
          <w:p w14:paraId="7AF718FD" w14:textId="77777777" w:rsidR="0099411F" w:rsidRPr="002D4361" w:rsidRDefault="0099411F" w:rsidP="00FD2E9C">
            <w:pPr>
              <w:spacing w:line="360" w:lineRule="auto"/>
              <w:jc w:val="both"/>
              <w:rPr>
                <w:rFonts w:ascii="Times New Roman" w:hAnsi="Times New Roman" w:cs="Times New Roman"/>
                <w:b/>
                <w:bCs/>
                <w:sz w:val="18"/>
                <w:szCs w:val="18"/>
              </w:rPr>
            </w:pPr>
            <w:r w:rsidRPr="002D4361">
              <w:rPr>
                <w:rFonts w:ascii="Times New Roman" w:hAnsi="Times New Roman" w:cs="Times New Roman"/>
                <w:b/>
                <w:bCs/>
                <w:sz w:val="18"/>
                <w:szCs w:val="18"/>
              </w:rPr>
              <w:t>TNF-α</w:t>
            </w:r>
          </w:p>
        </w:tc>
        <w:tc>
          <w:tcPr>
            <w:tcW w:w="3260" w:type="dxa"/>
          </w:tcPr>
          <w:p w14:paraId="7486A6D4"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AGGACGAACATCCAACCTTCCCAA</w:t>
            </w:r>
          </w:p>
          <w:p w14:paraId="6CBB1C35" w14:textId="77777777" w:rsidR="0099411F" w:rsidRPr="00544651" w:rsidRDefault="0099411F" w:rsidP="00FD2E9C">
            <w:pPr>
              <w:spacing w:line="360" w:lineRule="auto"/>
              <w:jc w:val="both"/>
              <w:rPr>
                <w:rFonts w:ascii="Times New Roman" w:hAnsi="Times New Roman" w:cs="Times New Roman"/>
                <w:sz w:val="18"/>
                <w:szCs w:val="18"/>
              </w:rPr>
            </w:pPr>
          </w:p>
        </w:tc>
        <w:tc>
          <w:tcPr>
            <w:tcW w:w="3261" w:type="dxa"/>
          </w:tcPr>
          <w:p w14:paraId="61360D92"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lastRenderedPageBreak/>
              <w:t>TTTGAGCCAGAAGAGGTTGAGGGT</w:t>
            </w:r>
          </w:p>
        </w:tc>
        <w:tc>
          <w:tcPr>
            <w:tcW w:w="992" w:type="dxa"/>
          </w:tcPr>
          <w:p w14:paraId="71B37EAA"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95 °C </w:t>
            </w:r>
          </w:p>
        </w:tc>
        <w:tc>
          <w:tcPr>
            <w:tcW w:w="1134" w:type="dxa"/>
          </w:tcPr>
          <w:p w14:paraId="0E0F3DCA"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62 °C </w:t>
            </w:r>
          </w:p>
        </w:tc>
      </w:tr>
      <w:tr w:rsidR="0099411F" w:rsidRPr="00544651" w14:paraId="0E8565A9" w14:textId="77777777" w:rsidTr="0099411F">
        <w:tc>
          <w:tcPr>
            <w:tcW w:w="851" w:type="dxa"/>
          </w:tcPr>
          <w:p w14:paraId="2A9C23F0" w14:textId="77777777" w:rsidR="0099411F" w:rsidRPr="00544651" w:rsidRDefault="0099411F" w:rsidP="00FD2E9C">
            <w:pPr>
              <w:spacing w:line="360" w:lineRule="auto"/>
              <w:jc w:val="both"/>
              <w:rPr>
                <w:rFonts w:ascii="Times New Roman" w:hAnsi="Times New Roman" w:cs="Times New Roman"/>
                <w:b/>
                <w:bCs/>
                <w:sz w:val="18"/>
                <w:szCs w:val="18"/>
              </w:rPr>
            </w:pPr>
            <w:r w:rsidRPr="00544651">
              <w:rPr>
                <w:rFonts w:ascii="Times New Roman" w:hAnsi="Times New Roman" w:cs="Times New Roman"/>
                <w:b/>
                <w:bCs/>
                <w:sz w:val="18"/>
                <w:szCs w:val="18"/>
              </w:rPr>
              <w:t xml:space="preserve">Chemerin </w:t>
            </w:r>
          </w:p>
        </w:tc>
        <w:tc>
          <w:tcPr>
            <w:tcW w:w="3260" w:type="dxa"/>
          </w:tcPr>
          <w:p w14:paraId="431B6975"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AGACAAGCTGCCGGAAGAGG</w:t>
            </w:r>
          </w:p>
          <w:p w14:paraId="0DA97AFC" w14:textId="77777777" w:rsidR="0099411F" w:rsidRPr="00544651" w:rsidRDefault="0099411F" w:rsidP="00FD2E9C">
            <w:pPr>
              <w:spacing w:line="360" w:lineRule="auto"/>
              <w:jc w:val="both"/>
              <w:rPr>
                <w:rFonts w:ascii="Times New Roman" w:hAnsi="Times New Roman" w:cs="Times New Roman"/>
                <w:sz w:val="18"/>
                <w:szCs w:val="18"/>
              </w:rPr>
            </w:pPr>
          </w:p>
        </w:tc>
        <w:tc>
          <w:tcPr>
            <w:tcW w:w="3261" w:type="dxa"/>
          </w:tcPr>
          <w:p w14:paraId="39DFC1FB"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TGGAGAAGGCGAACTGTCCA</w:t>
            </w:r>
          </w:p>
        </w:tc>
        <w:tc>
          <w:tcPr>
            <w:tcW w:w="992" w:type="dxa"/>
          </w:tcPr>
          <w:p w14:paraId="58218902"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95 °C </w:t>
            </w:r>
          </w:p>
        </w:tc>
        <w:tc>
          <w:tcPr>
            <w:tcW w:w="1134" w:type="dxa"/>
          </w:tcPr>
          <w:p w14:paraId="1991EEDD"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62 °C </w:t>
            </w:r>
          </w:p>
        </w:tc>
      </w:tr>
      <w:tr w:rsidR="0099411F" w:rsidRPr="00544651" w14:paraId="45F2C1B8" w14:textId="77777777" w:rsidTr="0099411F">
        <w:tc>
          <w:tcPr>
            <w:tcW w:w="851" w:type="dxa"/>
          </w:tcPr>
          <w:p w14:paraId="2E99C1E9" w14:textId="77777777" w:rsidR="0099411F" w:rsidRPr="00544651" w:rsidRDefault="0099411F" w:rsidP="00FD2E9C">
            <w:pPr>
              <w:spacing w:line="360" w:lineRule="auto"/>
              <w:jc w:val="both"/>
              <w:rPr>
                <w:rFonts w:ascii="Times New Roman" w:hAnsi="Times New Roman" w:cs="Times New Roman"/>
                <w:b/>
                <w:bCs/>
                <w:sz w:val="18"/>
                <w:szCs w:val="18"/>
              </w:rPr>
            </w:pPr>
            <w:r w:rsidRPr="00544651">
              <w:rPr>
                <w:rFonts w:ascii="Times New Roman" w:hAnsi="Times New Roman" w:cs="Times New Roman"/>
                <w:b/>
                <w:bCs/>
                <w:sz w:val="18"/>
                <w:szCs w:val="18"/>
              </w:rPr>
              <w:t>OAZ1</w:t>
            </w:r>
          </w:p>
        </w:tc>
        <w:tc>
          <w:tcPr>
            <w:tcW w:w="3260" w:type="dxa"/>
          </w:tcPr>
          <w:p w14:paraId="5BB0E65A" w14:textId="77777777" w:rsidR="0099411F" w:rsidRPr="00544651" w:rsidRDefault="0099411F" w:rsidP="00FD2E9C">
            <w:pPr>
              <w:spacing w:line="360" w:lineRule="auto"/>
              <w:rPr>
                <w:rFonts w:ascii="Times New Roman" w:hAnsi="Times New Roman" w:cs="Times New Roman"/>
                <w:sz w:val="18"/>
                <w:szCs w:val="18"/>
              </w:rPr>
            </w:pPr>
            <w:r w:rsidRPr="00544651">
              <w:rPr>
                <w:rFonts w:ascii="Times New Roman" w:hAnsi="Times New Roman" w:cs="Times New Roman"/>
                <w:sz w:val="18"/>
                <w:szCs w:val="18"/>
              </w:rPr>
              <w:t>AGAGAGAGTCTTCGGGAGAGG</w:t>
            </w:r>
          </w:p>
          <w:p w14:paraId="2C81FB50" w14:textId="77777777" w:rsidR="0099411F" w:rsidRPr="00544651" w:rsidRDefault="0099411F" w:rsidP="00FD2E9C">
            <w:pPr>
              <w:spacing w:line="360" w:lineRule="auto"/>
              <w:jc w:val="both"/>
              <w:rPr>
                <w:rFonts w:ascii="Times New Roman" w:hAnsi="Times New Roman" w:cs="Times New Roman"/>
                <w:sz w:val="18"/>
                <w:szCs w:val="18"/>
              </w:rPr>
            </w:pPr>
          </w:p>
        </w:tc>
        <w:tc>
          <w:tcPr>
            <w:tcW w:w="3261" w:type="dxa"/>
          </w:tcPr>
          <w:p w14:paraId="11930621"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AGATGAGCGAGTCTACGGTTC</w:t>
            </w:r>
          </w:p>
        </w:tc>
        <w:tc>
          <w:tcPr>
            <w:tcW w:w="992" w:type="dxa"/>
          </w:tcPr>
          <w:p w14:paraId="505EE033"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95 °C </w:t>
            </w:r>
          </w:p>
        </w:tc>
        <w:tc>
          <w:tcPr>
            <w:tcW w:w="1134" w:type="dxa"/>
          </w:tcPr>
          <w:p w14:paraId="62CBF7EA"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62 °C </w:t>
            </w:r>
          </w:p>
        </w:tc>
      </w:tr>
      <w:tr w:rsidR="0099411F" w:rsidRPr="00544651" w14:paraId="2696505D" w14:textId="77777777" w:rsidTr="0099411F">
        <w:tc>
          <w:tcPr>
            <w:tcW w:w="851" w:type="dxa"/>
          </w:tcPr>
          <w:p w14:paraId="0CFE9766" w14:textId="77777777" w:rsidR="0099411F" w:rsidRPr="00544651" w:rsidRDefault="0099411F" w:rsidP="00FD2E9C">
            <w:pPr>
              <w:spacing w:line="360" w:lineRule="auto"/>
              <w:jc w:val="both"/>
              <w:rPr>
                <w:rFonts w:ascii="Times New Roman" w:hAnsi="Times New Roman" w:cs="Times New Roman"/>
                <w:b/>
                <w:bCs/>
                <w:sz w:val="18"/>
                <w:szCs w:val="18"/>
              </w:rPr>
            </w:pPr>
            <w:r w:rsidRPr="00544651">
              <w:rPr>
                <w:rFonts w:ascii="Times New Roman" w:hAnsi="Times New Roman" w:cs="Times New Roman"/>
                <w:b/>
                <w:bCs/>
                <w:sz w:val="18"/>
                <w:szCs w:val="18"/>
              </w:rPr>
              <w:t>SAT</w:t>
            </w:r>
          </w:p>
        </w:tc>
        <w:tc>
          <w:tcPr>
            <w:tcW w:w="3260" w:type="dxa"/>
          </w:tcPr>
          <w:p w14:paraId="1E02D895" w14:textId="77777777" w:rsidR="0099411F" w:rsidRPr="00544651" w:rsidRDefault="0099411F" w:rsidP="00FD2E9C">
            <w:pPr>
              <w:spacing w:line="360" w:lineRule="auto"/>
              <w:rPr>
                <w:rFonts w:ascii="Times New Roman" w:hAnsi="Times New Roman" w:cs="Times New Roman"/>
                <w:sz w:val="18"/>
                <w:szCs w:val="18"/>
              </w:rPr>
            </w:pPr>
            <w:r w:rsidRPr="00544651">
              <w:rPr>
                <w:rFonts w:ascii="Times New Roman" w:hAnsi="Times New Roman" w:cs="Times New Roman"/>
                <w:sz w:val="18"/>
                <w:szCs w:val="18"/>
              </w:rPr>
              <w:t>CCAGTGAAGAGGGTTGGAGAC</w:t>
            </w:r>
          </w:p>
          <w:p w14:paraId="6E3B8C44" w14:textId="77777777" w:rsidR="0099411F" w:rsidRPr="00544651" w:rsidRDefault="0099411F" w:rsidP="00FD2E9C">
            <w:pPr>
              <w:spacing w:line="360" w:lineRule="auto"/>
              <w:jc w:val="both"/>
              <w:rPr>
                <w:rFonts w:ascii="Times New Roman" w:hAnsi="Times New Roman" w:cs="Times New Roman"/>
                <w:sz w:val="18"/>
                <w:szCs w:val="18"/>
              </w:rPr>
            </w:pPr>
          </w:p>
        </w:tc>
        <w:tc>
          <w:tcPr>
            <w:tcW w:w="3261" w:type="dxa"/>
          </w:tcPr>
          <w:p w14:paraId="7D80F91F"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TGGAGGTTGTCATCTACAGCAG</w:t>
            </w:r>
          </w:p>
        </w:tc>
        <w:tc>
          <w:tcPr>
            <w:tcW w:w="992" w:type="dxa"/>
          </w:tcPr>
          <w:p w14:paraId="57E2142B"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95 °C </w:t>
            </w:r>
          </w:p>
        </w:tc>
        <w:tc>
          <w:tcPr>
            <w:tcW w:w="1134" w:type="dxa"/>
          </w:tcPr>
          <w:p w14:paraId="172CA3D8"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62 °C </w:t>
            </w:r>
          </w:p>
        </w:tc>
      </w:tr>
      <w:tr w:rsidR="0099411F" w:rsidRPr="00544651" w14:paraId="26D99698" w14:textId="77777777" w:rsidTr="0099411F">
        <w:tc>
          <w:tcPr>
            <w:tcW w:w="851" w:type="dxa"/>
          </w:tcPr>
          <w:p w14:paraId="6F95D0C8" w14:textId="77777777" w:rsidR="0099411F" w:rsidRPr="00544651" w:rsidRDefault="0099411F" w:rsidP="00FD2E9C">
            <w:pPr>
              <w:spacing w:line="360" w:lineRule="auto"/>
              <w:jc w:val="both"/>
              <w:rPr>
                <w:rFonts w:ascii="Times New Roman" w:hAnsi="Times New Roman" w:cs="Times New Roman"/>
                <w:b/>
                <w:bCs/>
                <w:sz w:val="18"/>
                <w:szCs w:val="18"/>
              </w:rPr>
            </w:pPr>
            <w:r w:rsidRPr="00544651">
              <w:rPr>
                <w:rFonts w:ascii="Times New Roman" w:hAnsi="Times New Roman" w:cs="Times New Roman"/>
                <w:b/>
                <w:bCs/>
                <w:sz w:val="18"/>
                <w:szCs w:val="18"/>
              </w:rPr>
              <w:t>S100P</w:t>
            </w:r>
          </w:p>
        </w:tc>
        <w:tc>
          <w:tcPr>
            <w:tcW w:w="3260" w:type="dxa"/>
          </w:tcPr>
          <w:p w14:paraId="6177700E" w14:textId="77777777" w:rsidR="0099411F" w:rsidRPr="00544651" w:rsidRDefault="0099411F" w:rsidP="00FD2E9C">
            <w:pPr>
              <w:spacing w:line="360" w:lineRule="auto"/>
              <w:rPr>
                <w:rFonts w:ascii="Times New Roman" w:hAnsi="Times New Roman" w:cs="Times New Roman"/>
                <w:sz w:val="18"/>
                <w:szCs w:val="18"/>
              </w:rPr>
            </w:pPr>
            <w:r w:rsidRPr="00544651">
              <w:rPr>
                <w:rFonts w:ascii="Times New Roman" w:hAnsi="Times New Roman" w:cs="Times New Roman"/>
                <w:sz w:val="18"/>
                <w:szCs w:val="18"/>
              </w:rPr>
              <w:t>GAGTTCATCGTGTTCGTGGCTG</w:t>
            </w:r>
          </w:p>
          <w:p w14:paraId="3E12BC67" w14:textId="77777777" w:rsidR="0099411F" w:rsidRPr="00544651" w:rsidRDefault="0099411F" w:rsidP="00FD2E9C">
            <w:pPr>
              <w:spacing w:line="360" w:lineRule="auto"/>
              <w:jc w:val="both"/>
              <w:rPr>
                <w:rFonts w:ascii="Times New Roman" w:hAnsi="Times New Roman" w:cs="Times New Roman"/>
                <w:sz w:val="18"/>
                <w:szCs w:val="18"/>
              </w:rPr>
            </w:pPr>
          </w:p>
        </w:tc>
        <w:tc>
          <w:tcPr>
            <w:tcW w:w="3261" w:type="dxa"/>
          </w:tcPr>
          <w:p w14:paraId="6FD283CC"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CTCCAGGGCATCATTTGAGTCC</w:t>
            </w:r>
          </w:p>
        </w:tc>
        <w:tc>
          <w:tcPr>
            <w:tcW w:w="992" w:type="dxa"/>
          </w:tcPr>
          <w:p w14:paraId="7A1714C7"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95 °C </w:t>
            </w:r>
          </w:p>
        </w:tc>
        <w:tc>
          <w:tcPr>
            <w:tcW w:w="1134" w:type="dxa"/>
          </w:tcPr>
          <w:p w14:paraId="6285173E" w14:textId="77777777" w:rsidR="0099411F" w:rsidRPr="00544651" w:rsidRDefault="0099411F" w:rsidP="00FD2E9C">
            <w:pPr>
              <w:spacing w:line="360" w:lineRule="auto"/>
              <w:jc w:val="both"/>
              <w:rPr>
                <w:rFonts w:ascii="Times New Roman" w:hAnsi="Times New Roman" w:cs="Times New Roman"/>
                <w:sz w:val="18"/>
                <w:szCs w:val="18"/>
              </w:rPr>
            </w:pPr>
            <w:r w:rsidRPr="00544651">
              <w:rPr>
                <w:rFonts w:ascii="Times New Roman" w:hAnsi="Times New Roman" w:cs="Times New Roman"/>
                <w:sz w:val="18"/>
                <w:szCs w:val="18"/>
              </w:rPr>
              <w:t xml:space="preserve">62 °C </w:t>
            </w:r>
          </w:p>
        </w:tc>
      </w:tr>
    </w:tbl>
    <w:p w14:paraId="0472FC5F" w14:textId="77777777" w:rsidR="0099411F" w:rsidRDefault="0099411F" w:rsidP="0099411F">
      <w:pPr>
        <w:rPr>
          <w:rFonts w:ascii="Times New Roman" w:hAnsi="Times New Roman" w:cs="Times New Roman"/>
        </w:rPr>
      </w:pPr>
    </w:p>
    <w:p w14:paraId="4A487000" w14:textId="77777777" w:rsidR="0099411F" w:rsidRPr="00D3381D" w:rsidRDefault="0099411F" w:rsidP="0099411F">
      <w:pPr>
        <w:rPr>
          <w:rFonts w:ascii="Times New Roman" w:hAnsi="Times New Roman" w:cs="Times New Roman"/>
          <w:b/>
          <w:bCs/>
        </w:rPr>
      </w:pPr>
      <w:r w:rsidRPr="00544651">
        <w:rPr>
          <w:rFonts w:ascii="Times New Roman" w:hAnsi="Times New Roman" w:cs="Times New Roman"/>
          <w:b/>
          <w:bCs/>
        </w:rPr>
        <w:t xml:space="preserve">Supplementary Table </w:t>
      </w:r>
      <w:r>
        <w:rPr>
          <w:rFonts w:ascii="Times New Roman" w:hAnsi="Times New Roman" w:cs="Times New Roman"/>
          <w:b/>
          <w:bCs/>
        </w:rPr>
        <w:t xml:space="preserve">2: </w:t>
      </w:r>
      <w:r w:rsidRPr="003200A2">
        <w:rPr>
          <w:rFonts w:ascii="Times New Roman" w:hAnsi="Times New Roman" w:cs="Times New Roman"/>
        </w:rPr>
        <w:t>Serum exosome biomarkers dose not shown correlation with tumour grade.</w:t>
      </w:r>
    </w:p>
    <w:tbl>
      <w:tblPr>
        <w:tblStyle w:val="TableGrid"/>
        <w:tblW w:w="0" w:type="auto"/>
        <w:tblInd w:w="279" w:type="dxa"/>
        <w:tblLayout w:type="fixed"/>
        <w:tblLook w:val="04A0" w:firstRow="1" w:lastRow="0" w:firstColumn="1" w:lastColumn="0" w:noHBand="0" w:noVBand="1"/>
      </w:tblPr>
      <w:tblGrid>
        <w:gridCol w:w="1701"/>
        <w:gridCol w:w="1276"/>
        <w:gridCol w:w="1984"/>
        <w:gridCol w:w="1701"/>
        <w:gridCol w:w="1418"/>
      </w:tblGrid>
      <w:tr w:rsidR="0099411F" w:rsidRPr="00D3381D" w14:paraId="69D963F6" w14:textId="77777777" w:rsidTr="00FD2E9C">
        <w:tc>
          <w:tcPr>
            <w:tcW w:w="1701" w:type="dxa"/>
          </w:tcPr>
          <w:p w14:paraId="57FD7F46" w14:textId="77777777" w:rsidR="0099411F" w:rsidRPr="00D3381D" w:rsidRDefault="0099411F" w:rsidP="00FD2E9C">
            <w:pPr>
              <w:spacing w:line="360" w:lineRule="auto"/>
              <w:rPr>
                <w:rFonts w:ascii="Times New Roman" w:hAnsi="Times New Roman" w:cs="Times New Roman"/>
                <w:b/>
                <w:bCs/>
              </w:rPr>
            </w:pPr>
            <w:r w:rsidRPr="00D3381D">
              <w:rPr>
                <w:rFonts w:ascii="Times New Roman" w:hAnsi="Times New Roman" w:cs="Times New Roman"/>
                <w:b/>
                <w:bCs/>
              </w:rPr>
              <w:t>Tumour grade</w:t>
            </w:r>
          </w:p>
        </w:tc>
        <w:tc>
          <w:tcPr>
            <w:tcW w:w="1276" w:type="dxa"/>
          </w:tcPr>
          <w:p w14:paraId="33088103" w14:textId="77777777" w:rsidR="0099411F" w:rsidRPr="00D3381D" w:rsidRDefault="0099411F" w:rsidP="00FD2E9C">
            <w:pPr>
              <w:spacing w:line="360" w:lineRule="auto"/>
              <w:rPr>
                <w:rFonts w:ascii="Times New Roman" w:hAnsi="Times New Roman" w:cs="Times New Roman"/>
                <w:b/>
                <w:bCs/>
              </w:rPr>
            </w:pPr>
            <w:r w:rsidRPr="00D3381D">
              <w:rPr>
                <w:rFonts w:ascii="Times New Roman" w:hAnsi="Times New Roman" w:cs="Times New Roman"/>
                <w:b/>
                <w:bCs/>
              </w:rPr>
              <w:t xml:space="preserve">Median </w:t>
            </w:r>
          </w:p>
        </w:tc>
        <w:tc>
          <w:tcPr>
            <w:tcW w:w="1984" w:type="dxa"/>
          </w:tcPr>
          <w:p w14:paraId="684A2F19" w14:textId="77777777" w:rsidR="0099411F" w:rsidRPr="00D3381D" w:rsidRDefault="0099411F" w:rsidP="00FD2E9C">
            <w:pPr>
              <w:spacing w:line="360" w:lineRule="auto"/>
              <w:rPr>
                <w:rFonts w:ascii="Times New Roman" w:hAnsi="Times New Roman" w:cs="Times New Roman"/>
                <w:b/>
                <w:bCs/>
              </w:rPr>
            </w:pPr>
            <w:r w:rsidRPr="00D3381D">
              <w:rPr>
                <w:rFonts w:ascii="Times New Roman" w:hAnsi="Times New Roman" w:cs="Times New Roman"/>
                <w:b/>
                <w:bCs/>
              </w:rPr>
              <w:t>IQR (25%, 75%)</w:t>
            </w:r>
          </w:p>
        </w:tc>
        <w:tc>
          <w:tcPr>
            <w:tcW w:w="1701" w:type="dxa"/>
          </w:tcPr>
          <w:p w14:paraId="00FDB837" w14:textId="77777777" w:rsidR="0099411F" w:rsidRPr="00D3381D" w:rsidRDefault="0099411F" w:rsidP="00FD2E9C">
            <w:pPr>
              <w:spacing w:line="360" w:lineRule="auto"/>
              <w:rPr>
                <w:rFonts w:ascii="Times New Roman" w:hAnsi="Times New Roman" w:cs="Times New Roman"/>
                <w:b/>
                <w:bCs/>
              </w:rPr>
            </w:pPr>
            <w:r w:rsidRPr="00D3381D">
              <w:rPr>
                <w:rFonts w:ascii="Times New Roman" w:hAnsi="Times New Roman" w:cs="Times New Roman"/>
                <w:b/>
                <w:bCs/>
              </w:rPr>
              <w:t xml:space="preserve">Comparison </w:t>
            </w:r>
          </w:p>
        </w:tc>
        <w:tc>
          <w:tcPr>
            <w:tcW w:w="1418" w:type="dxa"/>
          </w:tcPr>
          <w:p w14:paraId="2090B933"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b/>
                <w:bCs/>
              </w:rPr>
              <w:t xml:space="preserve">P Value </w:t>
            </w:r>
          </w:p>
          <w:p w14:paraId="6B1D9B3D" w14:textId="77777777" w:rsidR="0099411F" w:rsidRPr="00D3381D" w:rsidRDefault="0099411F" w:rsidP="00FD2E9C">
            <w:pPr>
              <w:spacing w:line="360" w:lineRule="auto"/>
              <w:rPr>
                <w:rFonts w:ascii="Times New Roman" w:hAnsi="Times New Roman" w:cs="Times New Roman"/>
              </w:rPr>
            </w:pPr>
          </w:p>
        </w:tc>
      </w:tr>
      <w:tr w:rsidR="0099411F" w:rsidRPr="00D3381D" w14:paraId="599A394C" w14:textId="77777777" w:rsidTr="00FD2E9C">
        <w:trPr>
          <w:trHeight w:val="287"/>
        </w:trPr>
        <w:tc>
          <w:tcPr>
            <w:tcW w:w="8080" w:type="dxa"/>
            <w:gridSpan w:val="5"/>
          </w:tcPr>
          <w:p w14:paraId="53DCD312" w14:textId="77777777" w:rsidR="0099411F" w:rsidRPr="00D3381D" w:rsidRDefault="0099411F" w:rsidP="00FD2E9C">
            <w:pPr>
              <w:spacing w:line="360" w:lineRule="auto"/>
              <w:jc w:val="center"/>
              <w:rPr>
                <w:rFonts w:ascii="Times New Roman" w:hAnsi="Times New Roman" w:cs="Times New Roman"/>
                <w:b/>
                <w:bCs/>
                <w:color w:val="010205"/>
              </w:rPr>
            </w:pPr>
            <w:r w:rsidRPr="00D3381D">
              <w:rPr>
                <w:rFonts w:ascii="Times New Roman" w:hAnsi="Times New Roman" w:cs="Times New Roman"/>
                <w:b/>
                <w:bCs/>
                <w:color w:val="010205"/>
              </w:rPr>
              <w:t>IL1</w:t>
            </w:r>
          </w:p>
        </w:tc>
      </w:tr>
      <w:tr w:rsidR="0099411F" w:rsidRPr="00D3381D" w14:paraId="2E72E8AA" w14:textId="77777777" w:rsidTr="00FD2E9C">
        <w:trPr>
          <w:trHeight w:val="287"/>
        </w:trPr>
        <w:tc>
          <w:tcPr>
            <w:tcW w:w="1701" w:type="dxa"/>
          </w:tcPr>
          <w:p w14:paraId="0C94F7B2"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w:t>
            </w:r>
          </w:p>
        </w:tc>
        <w:tc>
          <w:tcPr>
            <w:tcW w:w="1276" w:type="dxa"/>
          </w:tcPr>
          <w:p w14:paraId="49EF2E65"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5.76</w:t>
            </w:r>
          </w:p>
        </w:tc>
        <w:tc>
          <w:tcPr>
            <w:tcW w:w="1984" w:type="dxa"/>
          </w:tcPr>
          <w:p w14:paraId="77D3C483"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2.90, 13.82</w:t>
            </w:r>
          </w:p>
        </w:tc>
        <w:tc>
          <w:tcPr>
            <w:tcW w:w="1701" w:type="dxa"/>
          </w:tcPr>
          <w:p w14:paraId="1226BE0B"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T1 Vs TII</w:t>
            </w:r>
          </w:p>
        </w:tc>
        <w:tc>
          <w:tcPr>
            <w:tcW w:w="1418" w:type="dxa"/>
          </w:tcPr>
          <w:p w14:paraId="73556790"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0.099</w:t>
            </w:r>
          </w:p>
        </w:tc>
      </w:tr>
      <w:tr w:rsidR="0099411F" w:rsidRPr="00D3381D" w14:paraId="0150D2D8" w14:textId="77777777" w:rsidTr="00FD2E9C">
        <w:trPr>
          <w:trHeight w:val="287"/>
        </w:trPr>
        <w:tc>
          <w:tcPr>
            <w:tcW w:w="1701" w:type="dxa"/>
          </w:tcPr>
          <w:p w14:paraId="09548439"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w:t>
            </w:r>
          </w:p>
        </w:tc>
        <w:tc>
          <w:tcPr>
            <w:tcW w:w="1276" w:type="dxa"/>
          </w:tcPr>
          <w:p w14:paraId="0A61369B"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15.31</w:t>
            </w:r>
          </w:p>
        </w:tc>
        <w:tc>
          <w:tcPr>
            <w:tcW w:w="1984" w:type="dxa"/>
          </w:tcPr>
          <w:p w14:paraId="4E789F1E"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6.40, 20.32</w:t>
            </w:r>
          </w:p>
        </w:tc>
        <w:tc>
          <w:tcPr>
            <w:tcW w:w="1701" w:type="dxa"/>
          </w:tcPr>
          <w:p w14:paraId="047D0E54"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TII Vs TIII</w:t>
            </w:r>
          </w:p>
        </w:tc>
        <w:tc>
          <w:tcPr>
            <w:tcW w:w="1418" w:type="dxa"/>
          </w:tcPr>
          <w:p w14:paraId="4C9B6A7B"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0.587</w:t>
            </w:r>
          </w:p>
        </w:tc>
      </w:tr>
      <w:tr w:rsidR="0099411F" w:rsidRPr="00D3381D" w14:paraId="092317A4" w14:textId="77777777" w:rsidTr="00FD2E9C">
        <w:trPr>
          <w:trHeight w:val="287"/>
        </w:trPr>
        <w:tc>
          <w:tcPr>
            <w:tcW w:w="1701" w:type="dxa"/>
          </w:tcPr>
          <w:p w14:paraId="14B55A00"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III</w:t>
            </w:r>
          </w:p>
        </w:tc>
        <w:tc>
          <w:tcPr>
            <w:tcW w:w="1276" w:type="dxa"/>
          </w:tcPr>
          <w:p w14:paraId="0C4A67F4"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6.98</w:t>
            </w:r>
          </w:p>
        </w:tc>
        <w:tc>
          <w:tcPr>
            <w:tcW w:w="1984" w:type="dxa"/>
          </w:tcPr>
          <w:p w14:paraId="1D82B23A"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 xml:space="preserve">2.90, 22.73 </w:t>
            </w:r>
          </w:p>
        </w:tc>
        <w:tc>
          <w:tcPr>
            <w:tcW w:w="1701" w:type="dxa"/>
          </w:tcPr>
          <w:p w14:paraId="39FC2E34"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 Vs TIII</w:t>
            </w:r>
          </w:p>
        </w:tc>
        <w:tc>
          <w:tcPr>
            <w:tcW w:w="1418" w:type="dxa"/>
          </w:tcPr>
          <w:p w14:paraId="1A855BE5"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0.742</w:t>
            </w:r>
          </w:p>
        </w:tc>
      </w:tr>
      <w:tr w:rsidR="0099411F" w:rsidRPr="00D3381D" w14:paraId="400D2957" w14:textId="77777777" w:rsidTr="00FD2E9C">
        <w:tc>
          <w:tcPr>
            <w:tcW w:w="8080" w:type="dxa"/>
            <w:gridSpan w:val="5"/>
          </w:tcPr>
          <w:p w14:paraId="224EB1F1" w14:textId="77777777" w:rsidR="0099411F" w:rsidRPr="00D3381D" w:rsidRDefault="0099411F" w:rsidP="00FD2E9C">
            <w:pPr>
              <w:spacing w:line="360" w:lineRule="auto"/>
              <w:jc w:val="center"/>
              <w:rPr>
                <w:rFonts w:ascii="Times New Roman" w:hAnsi="Times New Roman" w:cs="Times New Roman"/>
                <w:b/>
                <w:bCs/>
              </w:rPr>
            </w:pPr>
            <w:r w:rsidRPr="00D3381D">
              <w:rPr>
                <w:rFonts w:ascii="Times New Roman" w:hAnsi="Times New Roman" w:cs="Times New Roman"/>
                <w:b/>
                <w:bCs/>
              </w:rPr>
              <w:t>IL6</w:t>
            </w:r>
          </w:p>
        </w:tc>
      </w:tr>
      <w:tr w:rsidR="0099411F" w:rsidRPr="00D3381D" w14:paraId="5C60FE40" w14:textId="77777777" w:rsidTr="00FD2E9C">
        <w:tc>
          <w:tcPr>
            <w:tcW w:w="1701" w:type="dxa"/>
          </w:tcPr>
          <w:p w14:paraId="53F7D0B0"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w:t>
            </w:r>
          </w:p>
        </w:tc>
        <w:tc>
          <w:tcPr>
            <w:tcW w:w="1276" w:type="dxa"/>
          </w:tcPr>
          <w:p w14:paraId="650DC0DC"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1.82</w:t>
            </w:r>
          </w:p>
        </w:tc>
        <w:tc>
          <w:tcPr>
            <w:tcW w:w="1984" w:type="dxa"/>
          </w:tcPr>
          <w:p w14:paraId="5BAC985A"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0.31, 6.43</w:t>
            </w:r>
          </w:p>
        </w:tc>
        <w:tc>
          <w:tcPr>
            <w:tcW w:w="1701" w:type="dxa"/>
          </w:tcPr>
          <w:p w14:paraId="075DAC23"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T1 Vs TII</w:t>
            </w:r>
          </w:p>
        </w:tc>
        <w:tc>
          <w:tcPr>
            <w:tcW w:w="1418" w:type="dxa"/>
          </w:tcPr>
          <w:p w14:paraId="2FA15C5C"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0.888</w:t>
            </w:r>
          </w:p>
        </w:tc>
      </w:tr>
      <w:tr w:rsidR="0099411F" w:rsidRPr="00D3381D" w14:paraId="2A62FC9E" w14:textId="77777777" w:rsidTr="00FD2E9C">
        <w:tc>
          <w:tcPr>
            <w:tcW w:w="1701" w:type="dxa"/>
          </w:tcPr>
          <w:p w14:paraId="1006CC5F"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w:t>
            </w:r>
          </w:p>
        </w:tc>
        <w:tc>
          <w:tcPr>
            <w:tcW w:w="1276" w:type="dxa"/>
          </w:tcPr>
          <w:p w14:paraId="6FDB1A4C"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1.20</w:t>
            </w:r>
          </w:p>
        </w:tc>
        <w:tc>
          <w:tcPr>
            <w:tcW w:w="1984" w:type="dxa"/>
          </w:tcPr>
          <w:p w14:paraId="438CC1E2" w14:textId="77777777" w:rsidR="0099411F" w:rsidRPr="00D3381D" w:rsidRDefault="0099411F" w:rsidP="00FD2E9C">
            <w:pPr>
              <w:spacing w:line="360" w:lineRule="auto"/>
              <w:rPr>
                <w:rFonts w:ascii="Times New Roman" w:eastAsia="Times New Roman" w:hAnsi="Times New Roman" w:cs="Times New Roman"/>
                <w:color w:val="010205"/>
                <w:kern w:val="0"/>
                <w:lang w:eastAsia="en-IN" w:bidi="te-IN"/>
                <w14:ligatures w14:val="none"/>
              </w:rPr>
            </w:pPr>
            <w:r w:rsidRPr="00D3381D">
              <w:rPr>
                <w:rFonts w:ascii="Times New Roman" w:hAnsi="Times New Roman" w:cs="Times New Roman"/>
              </w:rPr>
              <w:t>0.24, 5.33</w:t>
            </w:r>
          </w:p>
        </w:tc>
        <w:tc>
          <w:tcPr>
            <w:tcW w:w="1701" w:type="dxa"/>
          </w:tcPr>
          <w:p w14:paraId="09F6C0B7"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TII Vs TIII</w:t>
            </w:r>
          </w:p>
        </w:tc>
        <w:tc>
          <w:tcPr>
            <w:tcW w:w="1418" w:type="dxa"/>
          </w:tcPr>
          <w:p w14:paraId="5A4BD624"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0.873</w:t>
            </w:r>
          </w:p>
        </w:tc>
      </w:tr>
      <w:tr w:rsidR="0099411F" w:rsidRPr="00D3381D" w14:paraId="7AC38A72" w14:textId="77777777" w:rsidTr="00FD2E9C">
        <w:tc>
          <w:tcPr>
            <w:tcW w:w="1701" w:type="dxa"/>
          </w:tcPr>
          <w:p w14:paraId="32821590"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III</w:t>
            </w:r>
          </w:p>
        </w:tc>
        <w:tc>
          <w:tcPr>
            <w:tcW w:w="1276" w:type="dxa"/>
          </w:tcPr>
          <w:p w14:paraId="4381F8D3"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0.72</w:t>
            </w:r>
          </w:p>
        </w:tc>
        <w:tc>
          <w:tcPr>
            <w:tcW w:w="1984" w:type="dxa"/>
          </w:tcPr>
          <w:p w14:paraId="6C338360"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 xml:space="preserve">0.43, 2.14 </w:t>
            </w:r>
          </w:p>
        </w:tc>
        <w:tc>
          <w:tcPr>
            <w:tcW w:w="1701" w:type="dxa"/>
          </w:tcPr>
          <w:p w14:paraId="0F43FA15"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 Vs TIII</w:t>
            </w:r>
          </w:p>
        </w:tc>
        <w:tc>
          <w:tcPr>
            <w:tcW w:w="1418" w:type="dxa"/>
          </w:tcPr>
          <w:p w14:paraId="3DDDA303"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rPr>
              <w:t>0.659</w:t>
            </w:r>
          </w:p>
        </w:tc>
      </w:tr>
      <w:tr w:rsidR="0099411F" w:rsidRPr="00D3381D" w14:paraId="203DD54E" w14:textId="77777777" w:rsidTr="00FD2E9C">
        <w:tc>
          <w:tcPr>
            <w:tcW w:w="8080" w:type="dxa"/>
            <w:gridSpan w:val="5"/>
          </w:tcPr>
          <w:p w14:paraId="3AA327E2" w14:textId="77777777" w:rsidR="0099411F" w:rsidRPr="00D3381D" w:rsidRDefault="0099411F" w:rsidP="00FD2E9C">
            <w:pPr>
              <w:spacing w:line="360" w:lineRule="auto"/>
              <w:jc w:val="center"/>
              <w:rPr>
                <w:rFonts w:ascii="Times New Roman" w:hAnsi="Times New Roman" w:cs="Times New Roman"/>
                <w:b/>
                <w:bCs/>
                <w:color w:val="010205"/>
              </w:rPr>
            </w:pPr>
            <w:r w:rsidRPr="00D3381D">
              <w:rPr>
                <w:rFonts w:ascii="Times New Roman" w:hAnsi="Times New Roman" w:cs="Times New Roman"/>
                <w:b/>
                <w:bCs/>
              </w:rPr>
              <w:t>IL8</w:t>
            </w:r>
          </w:p>
        </w:tc>
      </w:tr>
      <w:tr w:rsidR="0099411F" w:rsidRPr="00D3381D" w14:paraId="7E491FC2" w14:textId="77777777" w:rsidTr="00FD2E9C">
        <w:tc>
          <w:tcPr>
            <w:tcW w:w="1701" w:type="dxa"/>
          </w:tcPr>
          <w:p w14:paraId="7F2CE0C2"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w:t>
            </w:r>
          </w:p>
        </w:tc>
        <w:tc>
          <w:tcPr>
            <w:tcW w:w="1276" w:type="dxa"/>
          </w:tcPr>
          <w:p w14:paraId="77B760FE"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1.59</w:t>
            </w:r>
          </w:p>
        </w:tc>
        <w:tc>
          <w:tcPr>
            <w:tcW w:w="1984" w:type="dxa"/>
          </w:tcPr>
          <w:p w14:paraId="5110ED7A"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0.64, 6.77</w:t>
            </w:r>
          </w:p>
        </w:tc>
        <w:tc>
          <w:tcPr>
            <w:tcW w:w="1701" w:type="dxa"/>
          </w:tcPr>
          <w:p w14:paraId="11734F3E"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T1 Vs TII</w:t>
            </w:r>
          </w:p>
        </w:tc>
        <w:tc>
          <w:tcPr>
            <w:tcW w:w="1418" w:type="dxa"/>
          </w:tcPr>
          <w:p w14:paraId="0FB3C2E9"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 xml:space="preserve"> 0.920</w:t>
            </w:r>
          </w:p>
        </w:tc>
      </w:tr>
      <w:tr w:rsidR="0099411F" w:rsidRPr="00D3381D" w14:paraId="077BF6D0" w14:textId="77777777" w:rsidTr="00FD2E9C">
        <w:tc>
          <w:tcPr>
            <w:tcW w:w="1701" w:type="dxa"/>
          </w:tcPr>
          <w:p w14:paraId="565461BE"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w:t>
            </w:r>
          </w:p>
        </w:tc>
        <w:tc>
          <w:tcPr>
            <w:tcW w:w="1276" w:type="dxa"/>
          </w:tcPr>
          <w:p w14:paraId="7E36910F"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2.13</w:t>
            </w:r>
          </w:p>
        </w:tc>
        <w:tc>
          <w:tcPr>
            <w:tcW w:w="1984" w:type="dxa"/>
          </w:tcPr>
          <w:p w14:paraId="0E67E0E4"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0.80, 12.04</w:t>
            </w:r>
          </w:p>
        </w:tc>
        <w:tc>
          <w:tcPr>
            <w:tcW w:w="1701" w:type="dxa"/>
          </w:tcPr>
          <w:p w14:paraId="422B48CB"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TII Vs TIII</w:t>
            </w:r>
          </w:p>
        </w:tc>
        <w:tc>
          <w:tcPr>
            <w:tcW w:w="1418" w:type="dxa"/>
          </w:tcPr>
          <w:p w14:paraId="119475E8" w14:textId="77777777" w:rsidR="0099411F" w:rsidRPr="00D3381D" w:rsidRDefault="0099411F" w:rsidP="00FD2E9C">
            <w:pPr>
              <w:spacing w:line="360" w:lineRule="auto"/>
              <w:rPr>
                <w:rFonts w:ascii="Times New Roman" w:hAnsi="Times New Roman" w:cs="Times New Roman"/>
                <w:b/>
                <w:bCs/>
                <w:color w:val="010205"/>
              </w:rPr>
            </w:pPr>
            <w:r w:rsidRPr="00D3381D">
              <w:rPr>
                <w:rFonts w:ascii="Times New Roman" w:hAnsi="Times New Roman" w:cs="Times New Roman"/>
                <w:color w:val="010205"/>
              </w:rPr>
              <w:t>0.645</w:t>
            </w:r>
          </w:p>
        </w:tc>
      </w:tr>
      <w:tr w:rsidR="0099411F" w:rsidRPr="00D3381D" w14:paraId="524742F5" w14:textId="77777777" w:rsidTr="00FD2E9C">
        <w:tc>
          <w:tcPr>
            <w:tcW w:w="1701" w:type="dxa"/>
          </w:tcPr>
          <w:p w14:paraId="39B83F83"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III</w:t>
            </w:r>
          </w:p>
        </w:tc>
        <w:tc>
          <w:tcPr>
            <w:tcW w:w="1276" w:type="dxa"/>
          </w:tcPr>
          <w:p w14:paraId="6C695609"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1.04</w:t>
            </w:r>
          </w:p>
        </w:tc>
        <w:tc>
          <w:tcPr>
            <w:tcW w:w="1984" w:type="dxa"/>
          </w:tcPr>
          <w:p w14:paraId="2016821F"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0.50, 7.67</w:t>
            </w:r>
          </w:p>
        </w:tc>
        <w:tc>
          <w:tcPr>
            <w:tcW w:w="1701" w:type="dxa"/>
          </w:tcPr>
          <w:p w14:paraId="1A8A93A4"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 Vs TIII</w:t>
            </w:r>
          </w:p>
        </w:tc>
        <w:tc>
          <w:tcPr>
            <w:tcW w:w="1418" w:type="dxa"/>
          </w:tcPr>
          <w:p w14:paraId="514EACC8" w14:textId="77777777" w:rsidR="0099411F" w:rsidRPr="00D3381D" w:rsidRDefault="0099411F" w:rsidP="00FD2E9C">
            <w:pPr>
              <w:spacing w:line="360" w:lineRule="auto"/>
              <w:rPr>
                <w:rFonts w:ascii="Times New Roman" w:hAnsi="Times New Roman" w:cs="Times New Roman"/>
                <w:b/>
                <w:bCs/>
                <w:color w:val="010205"/>
              </w:rPr>
            </w:pPr>
            <w:r w:rsidRPr="00D3381D">
              <w:rPr>
                <w:rFonts w:ascii="Times New Roman" w:hAnsi="Times New Roman" w:cs="Times New Roman"/>
                <w:color w:val="010205"/>
              </w:rPr>
              <w:t>0.831</w:t>
            </w:r>
          </w:p>
        </w:tc>
      </w:tr>
      <w:tr w:rsidR="0099411F" w:rsidRPr="00D3381D" w14:paraId="4A2A3E6D" w14:textId="77777777" w:rsidTr="00FD2E9C">
        <w:tc>
          <w:tcPr>
            <w:tcW w:w="8080" w:type="dxa"/>
            <w:gridSpan w:val="5"/>
          </w:tcPr>
          <w:p w14:paraId="12E083BA" w14:textId="77777777" w:rsidR="0099411F" w:rsidRPr="00D3381D" w:rsidRDefault="0099411F" w:rsidP="00FD2E9C">
            <w:pPr>
              <w:spacing w:line="360" w:lineRule="auto"/>
              <w:jc w:val="center"/>
              <w:rPr>
                <w:rFonts w:ascii="Times New Roman" w:hAnsi="Times New Roman" w:cs="Times New Roman"/>
                <w:b/>
                <w:bCs/>
                <w:color w:val="010205"/>
              </w:rPr>
            </w:pPr>
            <w:r w:rsidRPr="00D3381D">
              <w:rPr>
                <w:rFonts w:ascii="Times New Roman" w:hAnsi="Times New Roman" w:cs="Times New Roman"/>
                <w:b/>
                <w:bCs/>
              </w:rPr>
              <w:t>TNF-α</w:t>
            </w:r>
          </w:p>
        </w:tc>
      </w:tr>
      <w:tr w:rsidR="0099411F" w:rsidRPr="00D3381D" w14:paraId="5A65ED4D" w14:textId="77777777" w:rsidTr="00FD2E9C">
        <w:tc>
          <w:tcPr>
            <w:tcW w:w="1701" w:type="dxa"/>
          </w:tcPr>
          <w:p w14:paraId="51A9BCDB"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w:t>
            </w:r>
          </w:p>
        </w:tc>
        <w:tc>
          <w:tcPr>
            <w:tcW w:w="1276" w:type="dxa"/>
          </w:tcPr>
          <w:p w14:paraId="77BEEE8E"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6.08</w:t>
            </w:r>
          </w:p>
        </w:tc>
        <w:tc>
          <w:tcPr>
            <w:tcW w:w="1984" w:type="dxa"/>
          </w:tcPr>
          <w:p w14:paraId="72D2A4FC" w14:textId="77777777" w:rsidR="0099411F" w:rsidRPr="00D3381D" w:rsidRDefault="0099411F" w:rsidP="00FD2E9C">
            <w:pPr>
              <w:spacing w:line="360" w:lineRule="auto"/>
              <w:rPr>
                <w:rFonts w:ascii="Times New Roman" w:eastAsia="Times New Roman" w:hAnsi="Times New Roman" w:cs="Times New Roman"/>
                <w:color w:val="010205"/>
                <w:kern w:val="0"/>
                <w:lang w:eastAsia="en-IN" w:bidi="te-IN"/>
                <w14:ligatures w14:val="none"/>
              </w:rPr>
            </w:pPr>
            <w:r w:rsidRPr="00D3381D">
              <w:rPr>
                <w:rFonts w:ascii="Times New Roman" w:eastAsia="Times New Roman" w:hAnsi="Times New Roman" w:cs="Times New Roman"/>
                <w:color w:val="010205"/>
                <w:kern w:val="0"/>
                <w:lang w:eastAsia="en-IN" w:bidi="te-IN"/>
                <w14:ligatures w14:val="none"/>
              </w:rPr>
              <w:t>1.93, 14.21</w:t>
            </w:r>
          </w:p>
        </w:tc>
        <w:tc>
          <w:tcPr>
            <w:tcW w:w="1701" w:type="dxa"/>
          </w:tcPr>
          <w:p w14:paraId="16104ADD"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T1 Vs TII</w:t>
            </w:r>
          </w:p>
        </w:tc>
        <w:tc>
          <w:tcPr>
            <w:tcW w:w="1418" w:type="dxa"/>
          </w:tcPr>
          <w:p w14:paraId="0A14C8BF"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0.348</w:t>
            </w:r>
          </w:p>
        </w:tc>
      </w:tr>
      <w:tr w:rsidR="0099411F" w:rsidRPr="00D3381D" w14:paraId="46C13BDF" w14:textId="77777777" w:rsidTr="00FD2E9C">
        <w:tc>
          <w:tcPr>
            <w:tcW w:w="1701" w:type="dxa"/>
          </w:tcPr>
          <w:p w14:paraId="134D795E"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w:t>
            </w:r>
          </w:p>
        </w:tc>
        <w:tc>
          <w:tcPr>
            <w:tcW w:w="1276" w:type="dxa"/>
          </w:tcPr>
          <w:p w14:paraId="1E35CF30"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4.85</w:t>
            </w:r>
          </w:p>
        </w:tc>
        <w:tc>
          <w:tcPr>
            <w:tcW w:w="1984" w:type="dxa"/>
          </w:tcPr>
          <w:p w14:paraId="115A1538" w14:textId="77777777" w:rsidR="0099411F" w:rsidRPr="00D3381D" w:rsidRDefault="0099411F" w:rsidP="00FD2E9C">
            <w:pPr>
              <w:spacing w:line="360" w:lineRule="auto"/>
              <w:rPr>
                <w:rFonts w:ascii="Times New Roman" w:eastAsia="Times New Roman" w:hAnsi="Times New Roman" w:cs="Times New Roman"/>
                <w:color w:val="010205"/>
                <w:kern w:val="0"/>
                <w:lang w:eastAsia="en-IN" w:bidi="te-IN"/>
                <w14:ligatures w14:val="none"/>
              </w:rPr>
            </w:pPr>
            <w:r w:rsidRPr="00D3381D">
              <w:rPr>
                <w:rFonts w:ascii="Times New Roman" w:eastAsia="Times New Roman" w:hAnsi="Times New Roman" w:cs="Times New Roman"/>
                <w:color w:val="010205"/>
                <w:kern w:val="0"/>
                <w:lang w:eastAsia="en-IN" w:bidi="te-IN"/>
                <w14:ligatures w14:val="none"/>
              </w:rPr>
              <w:t>0.96, 28.91</w:t>
            </w:r>
          </w:p>
        </w:tc>
        <w:tc>
          <w:tcPr>
            <w:tcW w:w="1701" w:type="dxa"/>
          </w:tcPr>
          <w:p w14:paraId="47ECC256"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TII Vs TIII</w:t>
            </w:r>
          </w:p>
        </w:tc>
        <w:tc>
          <w:tcPr>
            <w:tcW w:w="1418" w:type="dxa"/>
          </w:tcPr>
          <w:p w14:paraId="60E83189"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0.963</w:t>
            </w:r>
          </w:p>
        </w:tc>
      </w:tr>
      <w:tr w:rsidR="0099411F" w:rsidRPr="00D3381D" w14:paraId="318CD14D" w14:textId="77777777" w:rsidTr="00FD2E9C">
        <w:tc>
          <w:tcPr>
            <w:tcW w:w="1701" w:type="dxa"/>
          </w:tcPr>
          <w:p w14:paraId="7E22B173"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III</w:t>
            </w:r>
          </w:p>
        </w:tc>
        <w:tc>
          <w:tcPr>
            <w:tcW w:w="1276" w:type="dxa"/>
          </w:tcPr>
          <w:p w14:paraId="13FE8802"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3.09</w:t>
            </w:r>
          </w:p>
        </w:tc>
        <w:tc>
          <w:tcPr>
            <w:tcW w:w="1984" w:type="dxa"/>
          </w:tcPr>
          <w:p w14:paraId="26B478B0" w14:textId="77777777" w:rsidR="0099411F" w:rsidRPr="00D3381D" w:rsidRDefault="0099411F" w:rsidP="00FD2E9C">
            <w:pPr>
              <w:spacing w:line="360" w:lineRule="auto"/>
              <w:rPr>
                <w:rFonts w:ascii="Times New Roman" w:eastAsia="Times New Roman" w:hAnsi="Times New Roman" w:cs="Times New Roman"/>
                <w:color w:val="010205"/>
                <w:kern w:val="0"/>
                <w:lang w:eastAsia="en-IN" w:bidi="te-IN"/>
                <w14:ligatures w14:val="none"/>
              </w:rPr>
            </w:pPr>
            <w:r w:rsidRPr="00D3381D">
              <w:rPr>
                <w:rFonts w:ascii="Times New Roman" w:eastAsia="Times New Roman" w:hAnsi="Times New Roman" w:cs="Times New Roman"/>
                <w:color w:val="010205"/>
                <w:kern w:val="0"/>
                <w:lang w:eastAsia="en-IN" w:bidi="te-IN"/>
                <w14:ligatures w14:val="none"/>
              </w:rPr>
              <w:t>1.19, 11.05</w:t>
            </w:r>
          </w:p>
        </w:tc>
        <w:tc>
          <w:tcPr>
            <w:tcW w:w="1701" w:type="dxa"/>
          </w:tcPr>
          <w:p w14:paraId="7486C81C"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 Vs TIII</w:t>
            </w:r>
          </w:p>
        </w:tc>
        <w:tc>
          <w:tcPr>
            <w:tcW w:w="1418" w:type="dxa"/>
          </w:tcPr>
          <w:p w14:paraId="71B7C1A5"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0.347</w:t>
            </w:r>
          </w:p>
        </w:tc>
      </w:tr>
      <w:tr w:rsidR="0099411F" w:rsidRPr="00D3381D" w14:paraId="5C696652" w14:textId="77777777" w:rsidTr="00FD2E9C">
        <w:tc>
          <w:tcPr>
            <w:tcW w:w="8080" w:type="dxa"/>
            <w:gridSpan w:val="5"/>
          </w:tcPr>
          <w:p w14:paraId="02464248" w14:textId="77777777" w:rsidR="0099411F" w:rsidRPr="00D3381D" w:rsidRDefault="0099411F" w:rsidP="00FD2E9C">
            <w:pPr>
              <w:spacing w:line="360" w:lineRule="auto"/>
              <w:jc w:val="center"/>
              <w:rPr>
                <w:rFonts w:ascii="Times New Roman" w:hAnsi="Times New Roman" w:cs="Times New Roman"/>
                <w:b/>
                <w:bCs/>
                <w:color w:val="010205"/>
              </w:rPr>
            </w:pPr>
            <w:r w:rsidRPr="00D3381D">
              <w:rPr>
                <w:rFonts w:ascii="Times New Roman" w:hAnsi="Times New Roman" w:cs="Times New Roman"/>
                <w:b/>
                <w:bCs/>
              </w:rPr>
              <w:t>S100 P</w:t>
            </w:r>
          </w:p>
        </w:tc>
      </w:tr>
      <w:tr w:rsidR="0099411F" w:rsidRPr="00D3381D" w14:paraId="05A639AC" w14:textId="77777777" w:rsidTr="00FD2E9C">
        <w:tc>
          <w:tcPr>
            <w:tcW w:w="1701" w:type="dxa"/>
          </w:tcPr>
          <w:p w14:paraId="52875166"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w:t>
            </w:r>
          </w:p>
        </w:tc>
        <w:tc>
          <w:tcPr>
            <w:tcW w:w="1276" w:type="dxa"/>
          </w:tcPr>
          <w:p w14:paraId="2C4A9F55"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3.06</w:t>
            </w:r>
          </w:p>
        </w:tc>
        <w:tc>
          <w:tcPr>
            <w:tcW w:w="1984" w:type="dxa"/>
          </w:tcPr>
          <w:p w14:paraId="45CF3B39"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1.72, 52.65</w:t>
            </w:r>
          </w:p>
        </w:tc>
        <w:tc>
          <w:tcPr>
            <w:tcW w:w="1701" w:type="dxa"/>
          </w:tcPr>
          <w:p w14:paraId="3A1FCE27"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T1 Vs TII</w:t>
            </w:r>
          </w:p>
        </w:tc>
        <w:tc>
          <w:tcPr>
            <w:tcW w:w="1418" w:type="dxa"/>
          </w:tcPr>
          <w:p w14:paraId="71347CD7" w14:textId="77777777" w:rsidR="0099411F" w:rsidRPr="00D3381D" w:rsidRDefault="0099411F" w:rsidP="00FD2E9C">
            <w:pPr>
              <w:spacing w:line="360" w:lineRule="auto"/>
              <w:rPr>
                <w:rFonts w:ascii="Times New Roman" w:hAnsi="Times New Roman" w:cs="Times New Roman"/>
                <w:color w:val="010205"/>
              </w:rPr>
            </w:pPr>
            <w:r w:rsidRPr="00825A08">
              <w:rPr>
                <w:rFonts w:ascii="Times New Roman" w:hAnsi="Times New Roman" w:cs="Times New Roman"/>
                <w:lang w:eastAsia="en-IN" w:bidi="te-IN"/>
              </w:rPr>
              <w:t>0.9</w:t>
            </w:r>
            <w:r>
              <w:rPr>
                <w:rFonts w:ascii="Times New Roman" w:hAnsi="Times New Roman" w:cs="Times New Roman"/>
                <w:lang w:eastAsia="en-IN" w:bidi="te-IN"/>
              </w:rPr>
              <w:t>1</w:t>
            </w:r>
            <w:r w:rsidRPr="00825A08">
              <w:rPr>
                <w:rFonts w:ascii="Times New Roman" w:hAnsi="Times New Roman" w:cs="Times New Roman"/>
                <w:lang w:eastAsia="en-IN" w:bidi="te-IN"/>
              </w:rPr>
              <w:t>9</w:t>
            </w:r>
          </w:p>
        </w:tc>
      </w:tr>
      <w:tr w:rsidR="0099411F" w:rsidRPr="00D3381D" w14:paraId="448450AD" w14:textId="77777777" w:rsidTr="00FD2E9C">
        <w:tc>
          <w:tcPr>
            <w:tcW w:w="1701" w:type="dxa"/>
          </w:tcPr>
          <w:p w14:paraId="54FF2ECF"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w:t>
            </w:r>
          </w:p>
        </w:tc>
        <w:tc>
          <w:tcPr>
            <w:tcW w:w="1276" w:type="dxa"/>
          </w:tcPr>
          <w:p w14:paraId="5CB3A54C"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5.78</w:t>
            </w:r>
          </w:p>
        </w:tc>
        <w:tc>
          <w:tcPr>
            <w:tcW w:w="1984" w:type="dxa"/>
          </w:tcPr>
          <w:p w14:paraId="72D9363D"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 xml:space="preserve">1.55, 27.43 </w:t>
            </w:r>
          </w:p>
        </w:tc>
        <w:tc>
          <w:tcPr>
            <w:tcW w:w="1701" w:type="dxa"/>
          </w:tcPr>
          <w:p w14:paraId="1202B601"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TII Vs TIII</w:t>
            </w:r>
          </w:p>
        </w:tc>
        <w:tc>
          <w:tcPr>
            <w:tcW w:w="1418" w:type="dxa"/>
          </w:tcPr>
          <w:p w14:paraId="0D0CF0F3"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0.128</w:t>
            </w:r>
          </w:p>
        </w:tc>
      </w:tr>
      <w:tr w:rsidR="0099411F" w:rsidRPr="00D3381D" w14:paraId="4D59B631" w14:textId="77777777" w:rsidTr="00FD2E9C">
        <w:tc>
          <w:tcPr>
            <w:tcW w:w="1701" w:type="dxa"/>
          </w:tcPr>
          <w:p w14:paraId="2317D1BE"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III</w:t>
            </w:r>
          </w:p>
        </w:tc>
        <w:tc>
          <w:tcPr>
            <w:tcW w:w="1276" w:type="dxa"/>
          </w:tcPr>
          <w:p w14:paraId="63D63825"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2.21</w:t>
            </w:r>
          </w:p>
        </w:tc>
        <w:tc>
          <w:tcPr>
            <w:tcW w:w="1984" w:type="dxa"/>
          </w:tcPr>
          <w:p w14:paraId="2C34C047"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0.34, 2.81</w:t>
            </w:r>
          </w:p>
        </w:tc>
        <w:tc>
          <w:tcPr>
            <w:tcW w:w="1701" w:type="dxa"/>
          </w:tcPr>
          <w:p w14:paraId="7EC13FA7"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 Vs TIII</w:t>
            </w:r>
          </w:p>
        </w:tc>
        <w:tc>
          <w:tcPr>
            <w:tcW w:w="1418" w:type="dxa"/>
          </w:tcPr>
          <w:p w14:paraId="56B3DE08"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0.245</w:t>
            </w:r>
          </w:p>
        </w:tc>
      </w:tr>
      <w:tr w:rsidR="0099411F" w:rsidRPr="00D3381D" w14:paraId="3260EECF" w14:textId="77777777" w:rsidTr="00FD2E9C">
        <w:tc>
          <w:tcPr>
            <w:tcW w:w="8080" w:type="dxa"/>
            <w:gridSpan w:val="5"/>
          </w:tcPr>
          <w:p w14:paraId="05AF551D" w14:textId="77777777" w:rsidR="0099411F" w:rsidRPr="00D3381D" w:rsidRDefault="0099411F" w:rsidP="00FD2E9C">
            <w:pPr>
              <w:spacing w:line="360" w:lineRule="auto"/>
              <w:jc w:val="center"/>
              <w:rPr>
                <w:rFonts w:ascii="Times New Roman" w:hAnsi="Times New Roman" w:cs="Times New Roman"/>
                <w:b/>
                <w:bCs/>
                <w:color w:val="010205"/>
              </w:rPr>
            </w:pPr>
            <w:r w:rsidRPr="00D3381D">
              <w:rPr>
                <w:rFonts w:ascii="Times New Roman" w:hAnsi="Times New Roman" w:cs="Times New Roman"/>
                <w:b/>
                <w:bCs/>
              </w:rPr>
              <w:t>SAT</w:t>
            </w:r>
          </w:p>
        </w:tc>
      </w:tr>
      <w:tr w:rsidR="0099411F" w:rsidRPr="00D3381D" w14:paraId="685DA13E" w14:textId="77777777" w:rsidTr="00FD2E9C">
        <w:tc>
          <w:tcPr>
            <w:tcW w:w="1701" w:type="dxa"/>
          </w:tcPr>
          <w:p w14:paraId="4BB65AA8"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lastRenderedPageBreak/>
              <w:t>I</w:t>
            </w:r>
          </w:p>
        </w:tc>
        <w:tc>
          <w:tcPr>
            <w:tcW w:w="1276" w:type="dxa"/>
          </w:tcPr>
          <w:p w14:paraId="2DC0C89B"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3.19</w:t>
            </w:r>
          </w:p>
        </w:tc>
        <w:tc>
          <w:tcPr>
            <w:tcW w:w="1984" w:type="dxa"/>
          </w:tcPr>
          <w:p w14:paraId="57DCB986"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 xml:space="preserve">1.18, 18.05  </w:t>
            </w:r>
          </w:p>
        </w:tc>
        <w:tc>
          <w:tcPr>
            <w:tcW w:w="1701" w:type="dxa"/>
          </w:tcPr>
          <w:p w14:paraId="49C63401"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T1 Vs TII</w:t>
            </w:r>
          </w:p>
        </w:tc>
        <w:tc>
          <w:tcPr>
            <w:tcW w:w="1418" w:type="dxa"/>
          </w:tcPr>
          <w:p w14:paraId="53C5DA89"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0.999</w:t>
            </w:r>
          </w:p>
        </w:tc>
      </w:tr>
      <w:tr w:rsidR="0099411F" w:rsidRPr="00D3381D" w14:paraId="574488AF" w14:textId="77777777" w:rsidTr="00FD2E9C">
        <w:tc>
          <w:tcPr>
            <w:tcW w:w="1701" w:type="dxa"/>
          </w:tcPr>
          <w:p w14:paraId="6AFFC1CE"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w:t>
            </w:r>
          </w:p>
        </w:tc>
        <w:tc>
          <w:tcPr>
            <w:tcW w:w="1276" w:type="dxa"/>
          </w:tcPr>
          <w:p w14:paraId="70BAE675"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2.39</w:t>
            </w:r>
          </w:p>
        </w:tc>
        <w:tc>
          <w:tcPr>
            <w:tcW w:w="1984" w:type="dxa"/>
          </w:tcPr>
          <w:p w14:paraId="4D2802A0"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0.94, 4.744</w:t>
            </w:r>
          </w:p>
        </w:tc>
        <w:tc>
          <w:tcPr>
            <w:tcW w:w="1701" w:type="dxa"/>
          </w:tcPr>
          <w:p w14:paraId="12F9922A"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TII Vs TIII</w:t>
            </w:r>
          </w:p>
        </w:tc>
        <w:tc>
          <w:tcPr>
            <w:tcW w:w="1418" w:type="dxa"/>
          </w:tcPr>
          <w:p w14:paraId="0B69072A" w14:textId="77777777" w:rsidR="0099411F" w:rsidRPr="00D3381D" w:rsidRDefault="0099411F" w:rsidP="00FD2E9C">
            <w:pPr>
              <w:spacing w:line="360" w:lineRule="auto"/>
              <w:rPr>
                <w:rFonts w:ascii="Times New Roman" w:hAnsi="Times New Roman" w:cs="Times New Roman"/>
                <w:b/>
                <w:bCs/>
                <w:color w:val="010205"/>
              </w:rPr>
            </w:pPr>
            <w:r w:rsidRPr="00825A08">
              <w:rPr>
                <w:rFonts w:ascii="Times New Roman" w:hAnsi="Times New Roman" w:cs="Times New Roman"/>
                <w:lang w:eastAsia="en-IN" w:bidi="te-IN"/>
              </w:rPr>
              <w:t>&gt;0.999</w:t>
            </w:r>
          </w:p>
        </w:tc>
      </w:tr>
      <w:tr w:rsidR="0099411F" w:rsidRPr="00D3381D" w14:paraId="084309A6" w14:textId="77777777" w:rsidTr="00FD2E9C">
        <w:tc>
          <w:tcPr>
            <w:tcW w:w="1701" w:type="dxa"/>
          </w:tcPr>
          <w:p w14:paraId="7B3C84C7"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III</w:t>
            </w:r>
          </w:p>
        </w:tc>
        <w:tc>
          <w:tcPr>
            <w:tcW w:w="1276" w:type="dxa"/>
          </w:tcPr>
          <w:p w14:paraId="5BBEB303"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1.91</w:t>
            </w:r>
          </w:p>
        </w:tc>
        <w:tc>
          <w:tcPr>
            <w:tcW w:w="1984" w:type="dxa"/>
          </w:tcPr>
          <w:p w14:paraId="3DE66982"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1.14, 3.37</w:t>
            </w:r>
          </w:p>
        </w:tc>
        <w:tc>
          <w:tcPr>
            <w:tcW w:w="1701" w:type="dxa"/>
          </w:tcPr>
          <w:p w14:paraId="4B6A7DE3"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 Vs TIII</w:t>
            </w:r>
          </w:p>
        </w:tc>
        <w:tc>
          <w:tcPr>
            <w:tcW w:w="1418" w:type="dxa"/>
          </w:tcPr>
          <w:p w14:paraId="4F6C4940"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0.623</w:t>
            </w:r>
          </w:p>
        </w:tc>
      </w:tr>
      <w:tr w:rsidR="0099411F" w:rsidRPr="00D3381D" w14:paraId="3E09B565" w14:textId="77777777" w:rsidTr="00FD2E9C">
        <w:tc>
          <w:tcPr>
            <w:tcW w:w="8080" w:type="dxa"/>
            <w:gridSpan w:val="5"/>
          </w:tcPr>
          <w:p w14:paraId="0ED5E047" w14:textId="77777777" w:rsidR="0099411F" w:rsidRPr="00D3381D" w:rsidRDefault="0099411F" w:rsidP="00FD2E9C">
            <w:pPr>
              <w:spacing w:line="360" w:lineRule="auto"/>
              <w:jc w:val="center"/>
              <w:rPr>
                <w:rFonts w:ascii="Times New Roman" w:hAnsi="Times New Roman" w:cs="Times New Roman"/>
                <w:b/>
                <w:bCs/>
                <w:color w:val="010205"/>
              </w:rPr>
            </w:pPr>
            <w:r w:rsidRPr="00D3381D">
              <w:rPr>
                <w:rFonts w:ascii="Times New Roman" w:hAnsi="Times New Roman" w:cs="Times New Roman"/>
                <w:b/>
                <w:bCs/>
              </w:rPr>
              <w:t>OAZ1</w:t>
            </w:r>
          </w:p>
        </w:tc>
      </w:tr>
      <w:tr w:rsidR="0099411F" w:rsidRPr="00D3381D" w14:paraId="4D803A1F" w14:textId="77777777" w:rsidTr="00FD2E9C">
        <w:tc>
          <w:tcPr>
            <w:tcW w:w="1701" w:type="dxa"/>
          </w:tcPr>
          <w:p w14:paraId="1580C6F9"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w:t>
            </w:r>
          </w:p>
        </w:tc>
        <w:tc>
          <w:tcPr>
            <w:tcW w:w="1276" w:type="dxa"/>
          </w:tcPr>
          <w:p w14:paraId="085E0BC9"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6.80</w:t>
            </w:r>
          </w:p>
        </w:tc>
        <w:tc>
          <w:tcPr>
            <w:tcW w:w="1984" w:type="dxa"/>
          </w:tcPr>
          <w:p w14:paraId="1AF6E2E2"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2.32, 30.57</w:t>
            </w:r>
          </w:p>
        </w:tc>
        <w:tc>
          <w:tcPr>
            <w:tcW w:w="1701" w:type="dxa"/>
          </w:tcPr>
          <w:p w14:paraId="0C6AA8CF"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T1 Vs TII</w:t>
            </w:r>
          </w:p>
        </w:tc>
        <w:tc>
          <w:tcPr>
            <w:tcW w:w="1418" w:type="dxa"/>
          </w:tcPr>
          <w:p w14:paraId="72DAC338"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0.989</w:t>
            </w:r>
          </w:p>
        </w:tc>
      </w:tr>
      <w:tr w:rsidR="0099411F" w:rsidRPr="00D3381D" w14:paraId="4AEC55FC" w14:textId="77777777" w:rsidTr="00FD2E9C">
        <w:tc>
          <w:tcPr>
            <w:tcW w:w="1701" w:type="dxa"/>
          </w:tcPr>
          <w:p w14:paraId="4B429DFD"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w:t>
            </w:r>
          </w:p>
        </w:tc>
        <w:tc>
          <w:tcPr>
            <w:tcW w:w="1276" w:type="dxa"/>
          </w:tcPr>
          <w:p w14:paraId="55B3CDDF"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10.65</w:t>
            </w:r>
          </w:p>
        </w:tc>
        <w:tc>
          <w:tcPr>
            <w:tcW w:w="1984" w:type="dxa"/>
          </w:tcPr>
          <w:p w14:paraId="6DEDD17B"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2.41, 29.37</w:t>
            </w:r>
          </w:p>
        </w:tc>
        <w:tc>
          <w:tcPr>
            <w:tcW w:w="1701" w:type="dxa"/>
          </w:tcPr>
          <w:p w14:paraId="578A43FC"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TII Vs TIII</w:t>
            </w:r>
          </w:p>
        </w:tc>
        <w:tc>
          <w:tcPr>
            <w:tcW w:w="1418" w:type="dxa"/>
          </w:tcPr>
          <w:p w14:paraId="6E5EEE64"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0.148</w:t>
            </w:r>
          </w:p>
        </w:tc>
      </w:tr>
      <w:tr w:rsidR="0099411F" w:rsidRPr="00D3381D" w14:paraId="5D8B4291" w14:textId="77777777" w:rsidTr="00FD2E9C">
        <w:tc>
          <w:tcPr>
            <w:tcW w:w="1701" w:type="dxa"/>
          </w:tcPr>
          <w:p w14:paraId="67AB6E80"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III</w:t>
            </w:r>
          </w:p>
        </w:tc>
        <w:tc>
          <w:tcPr>
            <w:tcW w:w="1276" w:type="dxa"/>
          </w:tcPr>
          <w:p w14:paraId="36BB090E"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1.92</w:t>
            </w:r>
          </w:p>
        </w:tc>
        <w:tc>
          <w:tcPr>
            <w:tcW w:w="1984" w:type="dxa"/>
          </w:tcPr>
          <w:p w14:paraId="40572EC9"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0.27, 2.92</w:t>
            </w:r>
          </w:p>
        </w:tc>
        <w:tc>
          <w:tcPr>
            <w:tcW w:w="1701" w:type="dxa"/>
          </w:tcPr>
          <w:p w14:paraId="6BAAA08B"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 Vs TIII</w:t>
            </w:r>
          </w:p>
        </w:tc>
        <w:tc>
          <w:tcPr>
            <w:tcW w:w="1418" w:type="dxa"/>
          </w:tcPr>
          <w:p w14:paraId="0BDDF84C"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0.140</w:t>
            </w:r>
          </w:p>
        </w:tc>
      </w:tr>
      <w:tr w:rsidR="0099411F" w:rsidRPr="00D3381D" w14:paraId="18CD4EB9" w14:textId="77777777" w:rsidTr="00FD2E9C">
        <w:tc>
          <w:tcPr>
            <w:tcW w:w="8080" w:type="dxa"/>
            <w:gridSpan w:val="5"/>
          </w:tcPr>
          <w:p w14:paraId="42858F0A" w14:textId="77777777" w:rsidR="0099411F" w:rsidRPr="00D3381D" w:rsidRDefault="0099411F" w:rsidP="00FD2E9C">
            <w:pPr>
              <w:spacing w:line="360" w:lineRule="auto"/>
              <w:jc w:val="center"/>
              <w:rPr>
                <w:rFonts w:ascii="Times New Roman" w:hAnsi="Times New Roman" w:cs="Times New Roman"/>
                <w:b/>
                <w:bCs/>
                <w:color w:val="010205"/>
              </w:rPr>
            </w:pPr>
            <w:r w:rsidRPr="00D3381D">
              <w:rPr>
                <w:rFonts w:ascii="Times New Roman" w:hAnsi="Times New Roman" w:cs="Times New Roman"/>
                <w:b/>
                <w:bCs/>
              </w:rPr>
              <w:t>MMP9</w:t>
            </w:r>
          </w:p>
        </w:tc>
      </w:tr>
      <w:tr w:rsidR="0099411F" w:rsidRPr="00D3381D" w14:paraId="794D54B1" w14:textId="77777777" w:rsidTr="00FD2E9C">
        <w:tc>
          <w:tcPr>
            <w:tcW w:w="1701" w:type="dxa"/>
          </w:tcPr>
          <w:p w14:paraId="1751CBC0"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w:t>
            </w:r>
          </w:p>
        </w:tc>
        <w:tc>
          <w:tcPr>
            <w:tcW w:w="1276" w:type="dxa"/>
          </w:tcPr>
          <w:p w14:paraId="38025599"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3.23</w:t>
            </w:r>
          </w:p>
        </w:tc>
        <w:tc>
          <w:tcPr>
            <w:tcW w:w="1984" w:type="dxa"/>
          </w:tcPr>
          <w:p w14:paraId="4C9AA80C"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1.40, 6.10</w:t>
            </w:r>
          </w:p>
        </w:tc>
        <w:tc>
          <w:tcPr>
            <w:tcW w:w="1701" w:type="dxa"/>
          </w:tcPr>
          <w:p w14:paraId="642DA98D"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 Vs TII</w:t>
            </w:r>
          </w:p>
        </w:tc>
        <w:tc>
          <w:tcPr>
            <w:tcW w:w="1418" w:type="dxa"/>
          </w:tcPr>
          <w:p w14:paraId="46CE7438" w14:textId="77777777" w:rsidR="0099411F" w:rsidRPr="00D3381D" w:rsidRDefault="0099411F" w:rsidP="00FD2E9C">
            <w:pPr>
              <w:spacing w:line="360" w:lineRule="auto"/>
              <w:rPr>
                <w:rFonts w:ascii="Times New Roman" w:hAnsi="Times New Roman" w:cs="Times New Roman"/>
                <w:b/>
                <w:bCs/>
                <w:color w:val="010205"/>
              </w:rPr>
            </w:pPr>
            <w:r w:rsidRPr="00825A08">
              <w:rPr>
                <w:rFonts w:ascii="Times New Roman" w:hAnsi="Times New Roman" w:cs="Times New Roman"/>
                <w:lang w:eastAsia="en-IN" w:bidi="te-IN"/>
              </w:rPr>
              <w:t>&gt;0.999</w:t>
            </w:r>
          </w:p>
        </w:tc>
      </w:tr>
      <w:tr w:rsidR="0099411F" w:rsidRPr="00D3381D" w14:paraId="5D4041A4" w14:textId="77777777" w:rsidTr="00FD2E9C">
        <w:tc>
          <w:tcPr>
            <w:tcW w:w="1701" w:type="dxa"/>
          </w:tcPr>
          <w:p w14:paraId="26B70E07"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w:t>
            </w:r>
          </w:p>
        </w:tc>
        <w:tc>
          <w:tcPr>
            <w:tcW w:w="1276" w:type="dxa"/>
          </w:tcPr>
          <w:p w14:paraId="57A1E29B"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5.06</w:t>
            </w:r>
          </w:p>
        </w:tc>
        <w:tc>
          <w:tcPr>
            <w:tcW w:w="1984" w:type="dxa"/>
          </w:tcPr>
          <w:p w14:paraId="787F39C2"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color w:val="010205"/>
              </w:rPr>
              <w:t>1.27, 17.44</w:t>
            </w:r>
          </w:p>
        </w:tc>
        <w:tc>
          <w:tcPr>
            <w:tcW w:w="1701" w:type="dxa"/>
          </w:tcPr>
          <w:p w14:paraId="43D7C56E"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TII Vs TIII</w:t>
            </w:r>
          </w:p>
        </w:tc>
        <w:tc>
          <w:tcPr>
            <w:tcW w:w="1418" w:type="dxa"/>
          </w:tcPr>
          <w:p w14:paraId="47BDF3D6"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0.456</w:t>
            </w:r>
          </w:p>
        </w:tc>
      </w:tr>
      <w:tr w:rsidR="0099411F" w:rsidRPr="00D3381D" w14:paraId="16E4E7D8" w14:textId="77777777" w:rsidTr="00FD2E9C">
        <w:tc>
          <w:tcPr>
            <w:tcW w:w="1701" w:type="dxa"/>
          </w:tcPr>
          <w:p w14:paraId="052315CF"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III</w:t>
            </w:r>
          </w:p>
        </w:tc>
        <w:tc>
          <w:tcPr>
            <w:tcW w:w="1276" w:type="dxa"/>
          </w:tcPr>
          <w:p w14:paraId="2E0868E3"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1.49</w:t>
            </w:r>
          </w:p>
        </w:tc>
        <w:tc>
          <w:tcPr>
            <w:tcW w:w="1984" w:type="dxa"/>
          </w:tcPr>
          <w:p w14:paraId="13AC9945"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color w:val="010205"/>
              </w:rPr>
              <w:t xml:space="preserve">1.35, 2.64 </w:t>
            </w:r>
          </w:p>
        </w:tc>
        <w:tc>
          <w:tcPr>
            <w:tcW w:w="1701" w:type="dxa"/>
          </w:tcPr>
          <w:p w14:paraId="5F80A682"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 Vs TIII</w:t>
            </w:r>
          </w:p>
        </w:tc>
        <w:tc>
          <w:tcPr>
            <w:tcW w:w="1418" w:type="dxa"/>
          </w:tcPr>
          <w:p w14:paraId="6580BD23" w14:textId="77777777" w:rsidR="0099411F" w:rsidRPr="00D3381D" w:rsidRDefault="0099411F" w:rsidP="00FD2E9C">
            <w:pPr>
              <w:spacing w:line="360" w:lineRule="auto"/>
              <w:rPr>
                <w:rFonts w:ascii="Times New Roman" w:hAnsi="Times New Roman" w:cs="Times New Roman"/>
                <w:color w:val="010205"/>
              </w:rPr>
            </w:pPr>
            <w:r w:rsidRPr="00825A08">
              <w:rPr>
                <w:rFonts w:ascii="Times New Roman" w:hAnsi="Times New Roman" w:cs="Times New Roman"/>
                <w:lang w:eastAsia="en-IN" w:bidi="te-IN"/>
              </w:rPr>
              <w:t>&gt;0.999</w:t>
            </w:r>
          </w:p>
        </w:tc>
      </w:tr>
      <w:tr w:rsidR="0099411F" w:rsidRPr="00D3381D" w14:paraId="7FD5B97E" w14:textId="77777777" w:rsidTr="00FD2E9C">
        <w:tc>
          <w:tcPr>
            <w:tcW w:w="8080" w:type="dxa"/>
            <w:gridSpan w:val="5"/>
          </w:tcPr>
          <w:p w14:paraId="669F142C" w14:textId="77777777" w:rsidR="0099411F" w:rsidRPr="00D3381D" w:rsidRDefault="0099411F" w:rsidP="00FD2E9C">
            <w:pPr>
              <w:spacing w:line="360" w:lineRule="auto"/>
              <w:jc w:val="center"/>
              <w:rPr>
                <w:rFonts w:ascii="Times New Roman" w:hAnsi="Times New Roman" w:cs="Times New Roman"/>
                <w:b/>
                <w:bCs/>
                <w:color w:val="010205"/>
              </w:rPr>
            </w:pPr>
            <w:r w:rsidRPr="00D3381D">
              <w:rPr>
                <w:rFonts w:ascii="Times New Roman" w:eastAsia="Times New Roman" w:hAnsi="Times New Roman" w:cs="Times New Roman"/>
                <w:b/>
                <w:bCs/>
                <w:color w:val="010205"/>
                <w:kern w:val="0"/>
                <w:lang w:eastAsia="en-IN" w:bidi="te-IN"/>
                <w14:ligatures w14:val="none"/>
              </w:rPr>
              <w:t>Chemerin</w:t>
            </w:r>
          </w:p>
        </w:tc>
      </w:tr>
      <w:tr w:rsidR="0099411F" w:rsidRPr="00D3381D" w14:paraId="7BA5D8C9" w14:textId="77777777" w:rsidTr="00FD2E9C">
        <w:tc>
          <w:tcPr>
            <w:tcW w:w="1701" w:type="dxa"/>
          </w:tcPr>
          <w:p w14:paraId="453A0AFD"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w:t>
            </w:r>
          </w:p>
        </w:tc>
        <w:tc>
          <w:tcPr>
            <w:tcW w:w="1276" w:type="dxa"/>
          </w:tcPr>
          <w:p w14:paraId="5EC45B42"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2.28</w:t>
            </w:r>
          </w:p>
        </w:tc>
        <w:tc>
          <w:tcPr>
            <w:tcW w:w="1984" w:type="dxa"/>
          </w:tcPr>
          <w:p w14:paraId="2DEDDA87"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 xml:space="preserve">1.02, 3.46 </w:t>
            </w:r>
          </w:p>
        </w:tc>
        <w:tc>
          <w:tcPr>
            <w:tcW w:w="1701" w:type="dxa"/>
          </w:tcPr>
          <w:p w14:paraId="18E547EF"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T1 Vs TII</w:t>
            </w:r>
          </w:p>
        </w:tc>
        <w:tc>
          <w:tcPr>
            <w:tcW w:w="1418" w:type="dxa"/>
          </w:tcPr>
          <w:p w14:paraId="2F055BF7" w14:textId="77777777" w:rsidR="0099411F" w:rsidRPr="00D3381D" w:rsidRDefault="0099411F" w:rsidP="00FD2E9C">
            <w:pPr>
              <w:rPr>
                <w:rFonts w:ascii="Times New Roman" w:hAnsi="Times New Roman" w:cs="Times New Roman"/>
              </w:rPr>
            </w:pPr>
            <w:r w:rsidRPr="00825A08">
              <w:rPr>
                <w:rFonts w:ascii="Times New Roman" w:hAnsi="Times New Roman" w:cs="Times New Roman"/>
                <w:lang w:eastAsia="en-IN" w:bidi="te-IN"/>
              </w:rPr>
              <w:t>&gt;0.999</w:t>
            </w:r>
          </w:p>
        </w:tc>
      </w:tr>
      <w:tr w:rsidR="0099411F" w:rsidRPr="00D3381D" w14:paraId="6EF34876" w14:textId="77777777" w:rsidTr="00FD2E9C">
        <w:tc>
          <w:tcPr>
            <w:tcW w:w="1701" w:type="dxa"/>
          </w:tcPr>
          <w:p w14:paraId="247A90DB"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w:t>
            </w:r>
          </w:p>
        </w:tc>
        <w:tc>
          <w:tcPr>
            <w:tcW w:w="1276" w:type="dxa"/>
          </w:tcPr>
          <w:p w14:paraId="0D13E286"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2.51</w:t>
            </w:r>
          </w:p>
        </w:tc>
        <w:tc>
          <w:tcPr>
            <w:tcW w:w="1984" w:type="dxa"/>
          </w:tcPr>
          <w:p w14:paraId="4EE5F4AA"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0.87, 4.66</w:t>
            </w:r>
          </w:p>
        </w:tc>
        <w:tc>
          <w:tcPr>
            <w:tcW w:w="1701" w:type="dxa"/>
          </w:tcPr>
          <w:p w14:paraId="66E7EA42"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TII Vs TIII</w:t>
            </w:r>
          </w:p>
        </w:tc>
        <w:tc>
          <w:tcPr>
            <w:tcW w:w="1418" w:type="dxa"/>
          </w:tcPr>
          <w:p w14:paraId="6A12D146" w14:textId="77777777" w:rsidR="0099411F" w:rsidRPr="00D3381D" w:rsidRDefault="0099411F" w:rsidP="00FD2E9C">
            <w:pPr>
              <w:rPr>
                <w:rFonts w:ascii="Times New Roman" w:hAnsi="Times New Roman" w:cs="Times New Roman"/>
              </w:rPr>
            </w:pPr>
            <w:r w:rsidRPr="00825A08">
              <w:rPr>
                <w:rFonts w:ascii="Times New Roman" w:hAnsi="Times New Roman" w:cs="Times New Roman"/>
                <w:lang w:eastAsia="en-IN" w:bidi="te-IN"/>
              </w:rPr>
              <w:t>&gt;0.999</w:t>
            </w:r>
          </w:p>
        </w:tc>
      </w:tr>
      <w:tr w:rsidR="0099411F" w:rsidRPr="00D3381D" w14:paraId="733E4E26" w14:textId="77777777" w:rsidTr="00FD2E9C">
        <w:tc>
          <w:tcPr>
            <w:tcW w:w="1701" w:type="dxa"/>
          </w:tcPr>
          <w:p w14:paraId="062FD580"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III</w:t>
            </w:r>
          </w:p>
        </w:tc>
        <w:tc>
          <w:tcPr>
            <w:tcW w:w="1276" w:type="dxa"/>
          </w:tcPr>
          <w:p w14:paraId="741E4213" w14:textId="77777777" w:rsidR="0099411F" w:rsidRPr="00D3381D" w:rsidRDefault="0099411F" w:rsidP="00FD2E9C">
            <w:pPr>
              <w:spacing w:line="360" w:lineRule="auto"/>
              <w:rPr>
                <w:rFonts w:ascii="Times New Roman" w:hAnsi="Times New Roman" w:cs="Times New Roman"/>
                <w:color w:val="010205"/>
              </w:rPr>
            </w:pPr>
            <w:r w:rsidRPr="00D3381D">
              <w:rPr>
                <w:rFonts w:ascii="Times New Roman" w:hAnsi="Times New Roman" w:cs="Times New Roman"/>
                <w:color w:val="010205"/>
              </w:rPr>
              <w:t>2.02</w:t>
            </w:r>
          </w:p>
        </w:tc>
        <w:tc>
          <w:tcPr>
            <w:tcW w:w="1984" w:type="dxa"/>
          </w:tcPr>
          <w:p w14:paraId="47D9C40B"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0.78, 12.09</w:t>
            </w:r>
          </w:p>
        </w:tc>
        <w:tc>
          <w:tcPr>
            <w:tcW w:w="1701" w:type="dxa"/>
          </w:tcPr>
          <w:p w14:paraId="0842BEA1" w14:textId="77777777" w:rsidR="0099411F" w:rsidRPr="00D3381D" w:rsidRDefault="0099411F" w:rsidP="00FD2E9C">
            <w:pPr>
              <w:spacing w:line="360" w:lineRule="auto"/>
              <w:rPr>
                <w:rFonts w:ascii="Times New Roman" w:hAnsi="Times New Roman" w:cs="Times New Roman"/>
              </w:rPr>
            </w:pPr>
            <w:r w:rsidRPr="00D3381D">
              <w:rPr>
                <w:rFonts w:ascii="Times New Roman" w:hAnsi="Times New Roman" w:cs="Times New Roman"/>
              </w:rPr>
              <w:t>TI Vs TIII</w:t>
            </w:r>
          </w:p>
        </w:tc>
        <w:tc>
          <w:tcPr>
            <w:tcW w:w="1418" w:type="dxa"/>
          </w:tcPr>
          <w:p w14:paraId="0397D7CC" w14:textId="77777777" w:rsidR="0099411F" w:rsidRPr="00D3381D" w:rsidRDefault="0099411F" w:rsidP="00FD2E9C">
            <w:pPr>
              <w:rPr>
                <w:rFonts w:ascii="Times New Roman" w:hAnsi="Times New Roman" w:cs="Times New Roman"/>
              </w:rPr>
            </w:pPr>
            <w:r w:rsidRPr="00825A08">
              <w:rPr>
                <w:rFonts w:ascii="Times New Roman" w:hAnsi="Times New Roman" w:cs="Times New Roman"/>
                <w:lang w:eastAsia="en-IN" w:bidi="te-IN"/>
              </w:rPr>
              <w:t>&gt;0.999</w:t>
            </w:r>
          </w:p>
        </w:tc>
      </w:tr>
    </w:tbl>
    <w:p w14:paraId="38490BFB" w14:textId="77777777" w:rsidR="0099411F" w:rsidRDefault="0099411F" w:rsidP="0099411F">
      <w:pPr>
        <w:spacing w:line="360" w:lineRule="auto"/>
        <w:jc w:val="both"/>
        <w:rPr>
          <w:rFonts w:ascii="Times New Roman" w:hAnsi="Times New Roman" w:cs="Times New Roman"/>
        </w:rPr>
      </w:pPr>
    </w:p>
    <w:p w14:paraId="655D5F8B" w14:textId="77777777" w:rsidR="0099411F" w:rsidRPr="002D4361" w:rsidRDefault="0099411F" w:rsidP="0099411F">
      <w:pPr>
        <w:rPr>
          <w:rFonts w:ascii="Times New Roman" w:hAnsi="Times New Roman" w:cs="Times New Roman"/>
          <w:b/>
          <w:bCs/>
        </w:rPr>
      </w:pPr>
      <w:r w:rsidRPr="00544651">
        <w:rPr>
          <w:rFonts w:ascii="Times New Roman" w:hAnsi="Times New Roman" w:cs="Times New Roman"/>
          <w:b/>
          <w:bCs/>
        </w:rPr>
        <w:t xml:space="preserve">Supplementary Table </w:t>
      </w:r>
      <w:r>
        <w:rPr>
          <w:rFonts w:ascii="Times New Roman" w:hAnsi="Times New Roman" w:cs="Times New Roman"/>
          <w:b/>
          <w:bCs/>
        </w:rPr>
        <w:t xml:space="preserve">3: </w:t>
      </w:r>
      <w:r w:rsidRPr="003200A2">
        <w:rPr>
          <w:rFonts w:ascii="Times New Roman" w:hAnsi="Times New Roman" w:cs="Times New Roman"/>
        </w:rPr>
        <w:t>Serum exosome biomarkers did not show significant changes in the lymph node metastasis in OSCC patients</w:t>
      </w:r>
      <w:r>
        <w:rPr>
          <w:rFonts w:ascii="Times New Roman" w:hAnsi="Times New Roman" w:cs="Times New Roman"/>
          <w:b/>
          <w:bCs/>
        </w:rPr>
        <w:t xml:space="preserve">   </w:t>
      </w:r>
      <w:r>
        <w:rPr>
          <w:rFonts w:ascii="Times New Roman" w:hAnsi="Times New Roman" w:cs="Times New Roman"/>
        </w:rPr>
        <w:tab/>
      </w:r>
    </w:p>
    <w:tbl>
      <w:tblPr>
        <w:tblStyle w:val="TableGrid"/>
        <w:tblW w:w="0" w:type="auto"/>
        <w:tblInd w:w="328" w:type="dxa"/>
        <w:tblLook w:val="04A0" w:firstRow="1" w:lastRow="0" w:firstColumn="1" w:lastColumn="0" w:noHBand="0" w:noVBand="1"/>
      </w:tblPr>
      <w:tblGrid>
        <w:gridCol w:w="1524"/>
        <w:gridCol w:w="1165"/>
        <w:gridCol w:w="1559"/>
        <w:gridCol w:w="1276"/>
        <w:gridCol w:w="1417"/>
        <w:gridCol w:w="1090"/>
      </w:tblGrid>
      <w:tr w:rsidR="0099411F" w:rsidRPr="009D60B5" w14:paraId="04A810F9" w14:textId="77777777" w:rsidTr="00FD2E9C">
        <w:tc>
          <w:tcPr>
            <w:tcW w:w="1524" w:type="dxa"/>
            <w:vAlign w:val="center"/>
          </w:tcPr>
          <w:p w14:paraId="4A273CA6" w14:textId="77777777" w:rsidR="0099411F" w:rsidRPr="009D60B5" w:rsidRDefault="0099411F" w:rsidP="00FD2E9C">
            <w:pPr>
              <w:spacing w:line="360" w:lineRule="auto"/>
              <w:jc w:val="both"/>
              <w:rPr>
                <w:rFonts w:ascii="Times New Roman" w:hAnsi="Times New Roman" w:cs="Times New Roman"/>
              </w:rPr>
            </w:pPr>
            <w:r w:rsidRPr="00190A1D">
              <w:rPr>
                <w:rFonts w:ascii="Times New Roman" w:hAnsi="Times New Roman" w:cs="Times New Roman"/>
                <w:b/>
                <w:bCs/>
              </w:rPr>
              <w:t>Biomarker</w:t>
            </w:r>
          </w:p>
        </w:tc>
        <w:tc>
          <w:tcPr>
            <w:tcW w:w="1165" w:type="dxa"/>
            <w:vAlign w:val="center"/>
          </w:tcPr>
          <w:p w14:paraId="5E4E8E62" w14:textId="77777777" w:rsidR="0099411F" w:rsidRPr="009D60B5" w:rsidRDefault="0099411F" w:rsidP="00FD2E9C">
            <w:pPr>
              <w:spacing w:line="360" w:lineRule="auto"/>
              <w:jc w:val="both"/>
              <w:rPr>
                <w:rFonts w:ascii="Times New Roman" w:hAnsi="Times New Roman" w:cs="Times New Roman"/>
              </w:rPr>
            </w:pPr>
            <w:r w:rsidRPr="00190A1D">
              <w:rPr>
                <w:rFonts w:ascii="Times New Roman" w:hAnsi="Times New Roman" w:cs="Times New Roman"/>
                <w:b/>
                <w:bCs/>
              </w:rPr>
              <w:t>LN−</w:t>
            </w:r>
            <w:r w:rsidRPr="009D60B5">
              <w:rPr>
                <w:rFonts w:ascii="Times New Roman" w:hAnsi="Times New Roman" w:cs="Times New Roman"/>
                <w:b/>
                <w:bCs/>
              </w:rPr>
              <w:t xml:space="preserve"> (</w:t>
            </w:r>
            <w:r w:rsidRPr="00190A1D">
              <w:rPr>
                <w:rFonts w:ascii="Times New Roman" w:hAnsi="Times New Roman" w:cs="Times New Roman"/>
                <w:b/>
                <w:bCs/>
              </w:rPr>
              <w:t>Median</w:t>
            </w:r>
            <w:r w:rsidRPr="009D60B5">
              <w:rPr>
                <w:rFonts w:ascii="Times New Roman" w:hAnsi="Times New Roman" w:cs="Times New Roman"/>
                <w:b/>
                <w:bCs/>
              </w:rPr>
              <w:t>)</w:t>
            </w:r>
          </w:p>
        </w:tc>
        <w:tc>
          <w:tcPr>
            <w:tcW w:w="1559" w:type="dxa"/>
            <w:vAlign w:val="center"/>
          </w:tcPr>
          <w:p w14:paraId="06B93CE4" w14:textId="77777777" w:rsidR="0099411F" w:rsidRPr="009D60B5" w:rsidRDefault="0099411F" w:rsidP="00FD2E9C">
            <w:pPr>
              <w:spacing w:line="360" w:lineRule="auto"/>
              <w:jc w:val="both"/>
              <w:rPr>
                <w:rFonts w:ascii="Times New Roman" w:hAnsi="Times New Roman" w:cs="Times New Roman"/>
              </w:rPr>
            </w:pPr>
            <w:r w:rsidRPr="009D60B5">
              <w:rPr>
                <w:rFonts w:ascii="Times New Roman" w:hAnsi="Times New Roman" w:cs="Times New Roman"/>
                <w:b/>
                <w:bCs/>
              </w:rPr>
              <w:t>IQR (25%, 75%)</w:t>
            </w:r>
          </w:p>
        </w:tc>
        <w:tc>
          <w:tcPr>
            <w:tcW w:w="1276" w:type="dxa"/>
            <w:vAlign w:val="center"/>
          </w:tcPr>
          <w:p w14:paraId="0B61B0E7" w14:textId="77777777" w:rsidR="0099411F" w:rsidRPr="009D60B5" w:rsidRDefault="0099411F" w:rsidP="00FD2E9C">
            <w:pPr>
              <w:spacing w:line="360" w:lineRule="auto"/>
              <w:jc w:val="both"/>
              <w:rPr>
                <w:rFonts w:ascii="Times New Roman" w:hAnsi="Times New Roman" w:cs="Times New Roman"/>
              </w:rPr>
            </w:pPr>
            <w:r w:rsidRPr="00190A1D">
              <w:rPr>
                <w:rFonts w:ascii="Times New Roman" w:hAnsi="Times New Roman" w:cs="Times New Roman"/>
                <w:b/>
                <w:bCs/>
              </w:rPr>
              <w:t>LN</w:t>
            </w:r>
            <w:r w:rsidRPr="009D60B5">
              <w:rPr>
                <w:rFonts w:ascii="Times New Roman" w:hAnsi="Times New Roman" w:cs="Times New Roman"/>
                <w:b/>
                <w:bCs/>
              </w:rPr>
              <w:t>+ (</w:t>
            </w:r>
            <w:r w:rsidRPr="00190A1D">
              <w:rPr>
                <w:rFonts w:ascii="Times New Roman" w:hAnsi="Times New Roman" w:cs="Times New Roman"/>
                <w:b/>
                <w:bCs/>
              </w:rPr>
              <w:t>Median</w:t>
            </w:r>
            <w:r w:rsidRPr="009D60B5">
              <w:rPr>
                <w:rFonts w:ascii="Times New Roman" w:hAnsi="Times New Roman" w:cs="Times New Roman"/>
                <w:b/>
                <w:bCs/>
              </w:rPr>
              <w:t>)</w:t>
            </w:r>
          </w:p>
        </w:tc>
        <w:tc>
          <w:tcPr>
            <w:tcW w:w="1417" w:type="dxa"/>
            <w:vAlign w:val="center"/>
          </w:tcPr>
          <w:p w14:paraId="3DCC38A1" w14:textId="77777777" w:rsidR="0099411F" w:rsidRPr="009D60B5" w:rsidRDefault="0099411F" w:rsidP="00FD2E9C">
            <w:pPr>
              <w:spacing w:line="360" w:lineRule="auto"/>
              <w:jc w:val="both"/>
              <w:rPr>
                <w:rFonts w:ascii="Times New Roman" w:hAnsi="Times New Roman" w:cs="Times New Roman"/>
              </w:rPr>
            </w:pPr>
            <w:r w:rsidRPr="009D60B5">
              <w:rPr>
                <w:rFonts w:ascii="Times New Roman" w:hAnsi="Times New Roman" w:cs="Times New Roman"/>
                <w:b/>
                <w:bCs/>
              </w:rPr>
              <w:t>IQR (25%, 75%)</w:t>
            </w:r>
          </w:p>
        </w:tc>
        <w:tc>
          <w:tcPr>
            <w:tcW w:w="1090" w:type="dxa"/>
          </w:tcPr>
          <w:p w14:paraId="5EA5407E" w14:textId="77777777" w:rsidR="0099411F" w:rsidRPr="00395B1F" w:rsidRDefault="0099411F" w:rsidP="00FD2E9C">
            <w:pPr>
              <w:spacing w:line="360" w:lineRule="auto"/>
              <w:jc w:val="both"/>
              <w:rPr>
                <w:rFonts w:ascii="Times New Roman" w:hAnsi="Times New Roman" w:cs="Times New Roman"/>
                <w:b/>
                <w:bCs/>
              </w:rPr>
            </w:pPr>
            <w:r w:rsidRPr="00395B1F">
              <w:rPr>
                <w:rFonts w:ascii="Times New Roman" w:hAnsi="Times New Roman" w:cs="Times New Roman"/>
                <w:b/>
                <w:bCs/>
              </w:rPr>
              <w:t xml:space="preserve">P value </w:t>
            </w:r>
          </w:p>
        </w:tc>
      </w:tr>
      <w:tr w:rsidR="0099411F" w:rsidRPr="009D60B5" w14:paraId="1650C75F" w14:textId="77777777" w:rsidTr="00FD2E9C">
        <w:tc>
          <w:tcPr>
            <w:tcW w:w="1524" w:type="dxa"/>
            <w:vAlign w:val="center"/>
          </w:tcPr>
          <w:p w14:paraId="3E9FC2D9" w14:textId="77777777" w:rsidR="0099411F" w:rsidRPr="009D60B5" w:rsidRDefault="0099411F" w:rsidP="00FD2E9C">
            <w:pPr>
              <w:spacing w:line="360" w:lineRule="auto"/>
              <w:jc w:val="both"/>
              <w:rPr>
                <w:rFonts w:ascii="Times New Roman" w:hAnsi="Times New Roman" w:cs="Times New Roman"/>
              </w:rPr>
            </w:pPr>
            <w:r w:rsidRPr="00190A1D">
              <w:rPr>
                <w:rFonts w:ascii="Times New Roman" w:hAnsi="Times New Roman" w:cs="Times New Roman"/>
                <w:b/>
                <w:bCs/>
              </w:rPr>
              <w:t>MMP9</w:t>
            </w:r>
          </w:p>
        </w:tc>
        <w:tc>
          <w:tcPr>
            <w:tcW w:w="1165" w:type="dxa"/>
            <w:vAlign w:val="center"/>
          </w:tcPr>
          <w:p w14:paraId="1202E6FC" w14:textId="77777777" w:rsidR="0099411F" w:rsidRPr="009D60B5" w:rsidRDefault="0099411F" w:rsidP="00FD2E9C">
            <w:pPr>
              <w:spacing w:line="360" w:lineRule="auto"/>
              <w:jc w:val="both"/>
              <w:rPr>
                <w:rFonts w:ascii="Times New Roman" w:hAnsi="Times New Roman" w:cs="Times New Roman"/>
              </w:rPr>
            </w:pPr>
            <w:r w:rsidRPr="002F5094">
              <w:rPr>
                <w:rFonts w:ascii="Times New Roman" w:hAnsi="Times New Roman" w:cs="Times New Roman"/>
              </w:rPr>
              <w:t>4.20</w:t>
            </w:r>
          </w:p>
        </w:tc>
        <w:tc>
          <w:tcPr>
            <w:tcW w:w="1559" w:type="dxa"/>
            <w:vAlign w:val="center"/>
          </w:tcPr>
          <w:p w14:paraId="14641775"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2.37, 7.62</w:t>
            </w:r>
          </w:p>
        </w:tc>
        <w:tc>
          <w:tcPr>
            <w:tcW w:w="1276" w:type="dxa"/>
            <w:vAlign w:val="center"/>
          </w:tcPr>
          <w:p w14:paraId="5EE4A909"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1.55</w:t>
            </w:r>
          </w:p>
        </w:tc>
        <w:tc>
          <w:tcPr>
            <w:tcW w:w="1417" w:type="dxa"/>
            <w:vAlign w:val="center"/>
          </w:tcPr>
          <w:p w14:paraId="0535ADB1"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1.58, 8.95</w:t>
            </w:r>
          </w:p>
        </w:tc>
        <w:tc>
          <w:tcPr>
            <w:tcW w:w="1090" w:type="dxa"/>
          </w:tcPr>
          <w:p w14:paraId="77551698" w14:textId="77777777" w:rsidR="0099411F" w:rsidRPr="009D60B5" w:rsidRDefault="0099411F" w:rsidP="00FD2E9C">
            <w:pPr>
              <w:jc w:val="both"/>
              <w:rPr>
                <w:rFonts w:ascii="Times New Roman" w:hAnsi="Times New Roman" w:cs="Times New Roman"/>
              </w:rPr>
            </w:pPr>
            <w:r w:rsidRPr="002D4361">
              <w:rPr>
                <w:rFonts w:ascii="Times New Roman" w:hAnsi="Times New Roman" w:cs="Times New Roman"/>
              </w:rPr>
              <w:t>0.207</w:t>
            </w:r>
          </w:p>
        </w:tc>
      </w:tr>
      <w:tr w:rsidR="0099411F" w:rsidRPr="009D60B5" w14:paraId="14B5D734" w14:textId="77777777" w:rsidTr="00FD2E9C">
        <w:tc>
          <w:tcPr>
            <w:tcW w:w="1524" w:type="dxa"/>
            <w:vAlign w:val="center"/>
          </w:tcPr>
          <w:p w14:paraId="33FD4E9F" w14:textId="77777777" w:rsidR="0099411F" w:rsidRPr="009D60B5" w:rsidRDefault="0099411F" w:rsidP="00FD2E9C">
            <w:pPr>
              <w:spacing w:line="360" w:lineRule="auto"/>
              <w:jc w:val="both"/>
              <w:rPr>
                <w:rFonts w:ascii="Times New Roman" w:hAnsi="Times New Roman" w:cs="Times New Roman"/>
              </w:rPr>
            </w:pPr>
            <w:r w:rsidRPr="00190A1D">
              <w:rPr>
                <w:rFonts w:ascii="Times New Roman" w:hAnsi="Times New Roman" w:cs="Times New Roman"/>
                <w:b/>
                <w:bCs/>
              </w:rPr>
              <w:t>IL1</w:t>
            </w:r>
          </w:p>
        </w:tc>
        <w:tc>
          <w:tcPr>
            <w:tcW w:w="1165" w:type="dxa"/>
            <w:vAlign w:val="center"/>
          </w:tcPr>
          <w:p w14:paraId="17BDEBB4"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13.28</w:t>
            </w:r>
          </w:p>
        </w:tc>
        <w:tc>
          <w:tcPr>
            <w:tcW w:w="1559" w:type="dxa"/>
            <w:vAlign w:val="center"/>
          </w:tcPr>
          <w:p w14:paraId="6C0805DF"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5.28, 16.0</w:t>
            </w:r>
          </w:p>
        </w:tc>
        <w:tc>
          <w:tcPr>
            <w:tcW w:w="1276" w:type="dxa"/>
            <w:vAlign w:val="center"/>
          </w:tcPr>
          <w:p w14:paraId="0AD61FAC"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5.98</w:t>
            </w:r>
          </w:p>
        </w:tc>
        <w:tc>
          <w:tcPr>
            <w:tcW w:w="1417" w:type="dxa"/>
            <w:vAlign w:val="center"/>
          </w:tcPr>
          <w:p w14:paraId="5389AD13"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3.60, 17.33</w:t>
            </w:r>
          </w:p>
        </w:tc>
        <w:tc>
          <w:tcPr>
            <w:tcW w:w="1090" w:type="dxa"/>
          </w:tcPr>
          <w:p w14:paraId="63C19674" w14:textId="77777777" w:rsidR="0099411F" w:rsidRPr="009D60B5" w:rsidRDefault="0099411F" w:rsidP="00FD2E9C">
            <w:pPr>
              <w:jc w:val="both"/>
              <w:rPr>
                <w:rFonts w:ascii="Times New Roman" w:hAnsi="Times New Roman" w:cs="Times New Roman"/>
                <w:color w:val="010205"/>
              </w:rPr>
            </w:pPr>
            <w:r w:rsidRPr="002D4361">
              <w:rPr>
                <w:rFonts w:ascii="Times New Roman" w:hAnsi="Times New Roman" w:cs="Times New Roman"/>
                <w:color w:val="010205"/>
              </w:rPr>
              <w:t>0.456</w:t>
            </w:r>
          </w:p>
        </w:tc>
      </w:tr>
      <w:tr w:rsidR="0099411F" w:rsidRPr="009D60B5" w14:paraId="3236F47D" w14:textId="77777777" w:rsidTr="00FD2E9C">
        <w:tc>
          <w:tcPr>
            <w:tcW w:w="1524" w:type="dxa"/>
            <w:vAlign w:val="center"/>
          </w:tcPr>
          <w:p w14:paraId="1F0DB16C" w14:textId="77777777" w:rsidR="0099411F" w:rsidRPr="009D60B5" w:rsidRDefault="0099411F" w:rsidP="00FD2E9C">
            <w:pPr>
              <w:spacing w:line="360" w:lineRule="auto"/>
              <w:jc w:val="both"/>
              <w:rPr>
                <w:rFonts w:ascii="Times New Roman" w:hAnsi="Times New Roman" w:cs="Times New Roman"/>
              </w:rPr>
            </w:pPr>
            <w:r w:rsidRPr="00190A1D">
              <w:rPr>
                <w:rFonts w:ascii="Times New Roman" w:hAnsi="Times New Roman" w:cs="Times New Roman"/>
                <w:b/>
                <w:bCs/>
              </w:rPr>
              <w:t>IL6</w:t>
            </w:r>
          </w:p>
        </w:tc>
        <w:tc>
          <w:tcPr>
            <w:tcW w:w="1165" w:type="dxa"/>
            <w:vAlign w:val="center"/>
          </w:tcPr>
          <w:p w14:paraId="6B5C334E" w14:textId="77777777" w:rsidR="0099411F" w:rsidRPr="002D4361" w:rsidRDefault="0099411F" w:rsidP="00FD2E9C">
            <w:pPr>
              <w:spacing w:line="360" w:lineRule="auto"/>
              <w:jc w:val="both"/>
              <w:rPr>
                <w:rFonts w:ascii="Times New Roman" w:hAnsi="Times New Roman" w:cs="Times New Roman"/>
              </w:rPr>
            </w:pPr>
            <w:r w:rsidRPr="002D4361">
              <w:rPr>
                <w:rFonts w:ascii="Times New Roman" w:hAnsi="Times New Roman" w:cs="Times New Roman"/>
              </w:rPr>
              <w:t>1.53</w:t>
            </w:r>
          </w:p>
        </w:tc>
        <w:tc>
          <w:tcPr>
            <w:tcW w:w="1559" w:type="dxa"/>
            <w:vAlign w:val="center"/>
          </w:tcPr>
          <w:p w14:paraId="4B292495" w14:textId="77777777" w:rsidR="0099411F" w:rsidRPr="002D4361" w:rsidRDefault="0099411F" w:rsidP="00FD2E9C">
            <w:pPr>
              <w:spacing w:line="360" w:lineRule="auto"/>
              <w:jc w:val="both"/>
              <w:rPr>
                <w:rFonts w:ascii="Times New Roman" w:hAnsi="Times New Roman" w:cs="Times New Roman"/>
              </w:rPr>
            </w:pPr>
            <w:r w:rsidRPr="002D4361">
              <w:rPr>
                <w:rFonts w:ascii="Times New Roman" w:hAnsi="Times New Roman" w:cs="Times New Roman"/>
              </w:rPr>
              <w:t>0.28, 2.43</w:t>
            </w:r>
          </w:p>
        </w:tc>
        <w:tc>
          <w:tcPr>
            <w:tcW w:w="1276" w:type="dxa"/>
            <w:vAlign w:val="center"/>
          </w:tcPr>
          <w:p w14:paraId="046D3BAE" w14:textId="77777777" w:rsidR="0099411F" w:rsidRPr="002D4361" w:rsidRDefault="0099411F" w:rsidP="00FD2E9C">
            <w:pPr>
              <w:spacing w:line="360" w:lineRule="auto"/>
              <w:jc w:val="both"/>
              <w:rPr>
                <w:rFonts w:ascii="Times New Roman" w:hAnsi="Times New Roman" w:cs="Times New Roman"/>
              </w:rPr>
            </w:pPr>
            <w:r w:rsidRPr="002D4361">
              <w:rPr>
                <w:rFonts w:ascii="Times New Roman" w:hAnsi="Times New Roman" w:cs="Times New Roman"/>
              </w:rPr>
              <w:t>0.84</w:t>
            </w:r>
          </w:p>
        </w:tc>
        <w:tc>
          <w:tcPr>
            <w:tcW w:w="1417" w:type="dxa"/>
            <w:vAlign w:val="center"/>
          </w:tcPr>
          <w:p w14:paraId="6D9723A0" w14:textId="77777777" w:rsidR="0099411F" w:rsidRPr="002D4361" w:rsidRDefault="0099411F" w:rsidP="00FD2E9C">
            <w:pPr>
              <w:spacing w:line="360" w:lineRule="auto"/>
              <w:jc w:val="both"/>
              <w:rPr>
                <w:rFonts w:ascii="Times New Roman" w:hAnsi="Times New Roman" w:cs="Times New Roman"/>
              </w:rPr>
            </w:pPr>
            <w:r w:rsidRPr="002D4361">
              <w:rPr>
                <w:rFonts w:ascii="Times New Roman" w:hAnsi="Times New Roman" w:cs="Times New Roman"/>
              </w:rPr>
              <w:t>0.42, 4.78</w:t>
            </w:r>
          </w:p>
        </w:tc>
        <w:tc>
          <w:tcPr>
            <w:tcW w:w="1090" w:type="dxa"/>
          </w:tcPr>
          <w:p w14:paraId="5A3EB1C7" w14:textId="77777777" w:rsidR="0099411F" w:rsidRPr="002D4361" w:rsidRDefault="0099411F" w:rsidP="00FD2E9C">
            <w:pPr>
              <w:jc w:val="both"/>
              <w:rPr>
                <w:rFonts w:ascii="Times New Roman" w:hAnsi="Times New Roman" w:cs="Times New Roman"/>
                <w:color w:val="010205"/>
              </w:rPr>
            </w:pPr>
            <w:r w:rsidRPr="002D4361">
              <w:rPr>
                <w:rFonts w:ascii="Times New Roman" w:hAnsi="Times New Roman" w:cs="Times New Roman"/>
                <w:color w:val="010205"/>
              </w:rPr>
              <w:t>0.796</w:t>
            </w:r>
          </w:p>
        </w:tc>
      </w:tr>
      <w:tr w:rsidR="0099411F" w:rsidRPr="009D60B5" w14:paraId="35ED8609" w14:textId="77777777" w:rsidTr="00FD2E9C">
        <w:tc>
          <w:tcPr>
            <w:tcW w:w="1524" w:type="dxa"/>
            <w:vAlign w:val="center"/>
          </w:tcPr>
          <w:p w14:paraId="014E270C" w14:textId="77777777" w:rsidR="0099411F" w:rsidRPr="009D60B5" w:rsidRDefault="0099411F" w:rsidP="00FD2E9C">
            <w:pPr>
              <w:spacing w:line="360" w:lineRule="auto"/>
              <w:jc w:val="both"/>
              <w:rPr>
                <w:rFonts w:ascii="Times New Roman" w:hAnsi="Times New Roman" w:cs="Times New Roman"/>
              </w:rPr>
            </w:pPr>
            <w:r w:rsidRPr="00190A1D">
              <w:rPr>
                <w:rFonts w:ascii="Times New Roman" w:hAnsi="Times New Roman" w:cs="Times New Roman"/>
                <w:b/>
                <w:bCs/>
              </w:rPr>
              <w:t>IL8</w:t>
            </w:r>
          </w:p>
        </w:tc>
        <w:tc>
          <w:tcPr>
            <w:tcW w:w="1165" w:type="dxa"/>
            <w:vAlign w:val="center"/>
          </w:tcPr>
          <w:p w14:paraId="2E3C9D59"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1.88</w:t>
            </w:r>
          </w:p>
        </w:tc>
        <w:tc>
          <w:tcPr>
            <w:tcW w:w="1559" w:type="dxa"/>
            <w:vAlign w:val="center"/>
          </w:tcPr>
          <w:p w14:paraId="666D3CB1"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0.62, 4.96</w:t>
            </w:r>
          </w:p>
        </w:tc>
        <w:tc>
          <w:tcPr>
            <w:tcW w:w="1276" w:type="dxa"/>
            <w:vAlign w:val="center"/>
          </w:tcPr>
          <w:p w14:paraId="07BE4415"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1.16</w:t>
            </w:r>
          </w:p>
        </w:tc>
        <w:tc>
          <w:tcPr>
            <w:tcW w:w="1417" w:type="dxa"/>
            <w:vAlign w:val="center"/>
          </w:tcPr>
          <w:p w14:paraId="29469978"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0.69, 10.26</w:t>
            </w:r>
          </w:p>
        </w:tc>
        <w:tc>
          <w:tcPr>
            <w:tcW w:w="1090" w:type="dxa"/>
          </w:tcPr>
          <w:p w14:paraId="147A6125" w14:textId="77777777" w:rsidR="0099411F" w:rsidRPr="009D60B5" w:rsidRDefault="0099411F" w:rsidP="00FD2E9C">
            <w:pPr>
              <w:jc w:val="both"/>
              <w:rPr>
                <w:rFonts w:ascii="Times New Roman" w:hAnsi="Times New Roman" w:cs="Times New Roman"/>
                <w:color w:val="010205"/>
              </w:rPr>
            </w:pPr>
            <w:r w:rsidRPr="002D4361">
              <w:rPr>
                <w:rFonts w:ascii="Times New Roman" w:hAnsi="Times New Roman" w:cs="Times New Roman"/>
                <w:color w:val="010205"/>
              </w:rPr>
              <w:t>0.924</w:t>
            </w:r>
          </w:p>
        </w:tc>
      </w:tr>
      <w:tr w:rsidR="0099411F" w:rsidRPr="009D60B5" w14:paraId="3D6D0D4D" w14:textId="77777777" w:rsidTr="00FD2E9C">
        <w:tc>
          <w:tcPr>
            <w:tcW w:w="1524" w:type="dxa"/>
            <w:vAlign w:val="center"/>
          </w:tcPr>
          <w:p w14:paraId="743BC695" w14:textId="77777777" w:rsidR="0099411F" w:rsidRPr="009D60B5" w:rsidRDefault="0099411F" w:rsidP="00FD2E9C">
            <w:pPr>
              <w:spacing w:line="360" w:lineRule="auto"/>
              <w:jc w:val="both"/>
              <w:rPr>
                <w:rFonts w:ascii="Times New Roman" w:hAnsi="Times New Roman" w:cs="Times New Roman"/>
              </w:rPr>
            </w:pPr>
            <w:r w:rsidRPr="003B5A28">
              <w:rPr>
                <w:rFonts w:ascii="Times New Roman" w:hAnsi="Times New Roman" w:cs="Times New Roman"/>
                <w:b/>
                <w:bCs/>
              </w:rPr>
              <w:t>TNF-α</w:t>
            </w:r>
          </w:p>
        </w:tc>
        <w:tc>
          <w:tcPr>
            <w:tcW w:w="1165" w:type="dxa"/>
            <w:vAlign w:val="center"/>
          </w:tcPr>
          <w:p w14:paraId="343E2EA0"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7.21</w:t>
            </w:r>
          </w:p>
        </w:tc>
        <w:tc>
          <w:tcPr>
            <w:tcW w:w="1559" w:type="dxa"/>
            <w:vAlign w:val="center"/>
          </w:tcPr>
          <w:p w14:paraId="508F8A90"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1.61, 22.66</w:t>
            </w:r>
          </w:p>
        </w:tc>
        <w:tc>
          <w:tcPr>
            <w:tcW w:w="1276" w:type="dxa"/>
            <w:vAlign w:val="center"/>
          </w:tcPr>
          <w:p w14:paraId="2DC3995E"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3.83</w:t>
            </w:r>
          </w:p>
        </w:tc>
        <w:tc>
          <w:tcPr>
            <w:tcW w:w="1417" w:type="dxa"/>
            <w:vAlign w:val="center"/>
          </w:tcPr>
          <w:p w14:paraId="43DF89EF"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1.42, 15.48</w:t>
            </w:r>
          </w:p>
        </w:tc>
        <w:tc>
          <w:tcPr>
            <w:tcW w:w="1090" w:type="dxa"/>
          </w:tcPr>
          <w:p w14:paraId="71BB670B" w14:textId="77777777" w:rsidR="0099411F" w:rsidRPr="009D60B5" w:rsidRDefault="0099411F" w:rsidP="00FD2E9C">
            <w:pPr>
              <w:jc w:val="both"/>
              <w:rPr>
                <w:rFonts w:ascii="Times New Roman" w:hAnsi="Times New Roman" w:cs="Times New Roman"/>
                <w:color w:val="010205"/>
              </w:rPr>
            </w:pPr>
            <w:r w:rsidRPr="002D4361">
              <w:rPr>
                <w:rFonts w:ascii="Times New Roman" w:hAnsi="Times New Roman" w:cs="Times New Roman"/>
                <w:color w:val="010205"/>
              </w:rPr>
              <w:t>0.635</w:t>
            </w:r>
          </w:p>
        </w:tc>
      </w:tr>
      <w:tr w:rsidR="0099411F" w:rsidRPr="009D60B5" w14:paraId="0C96F3BF" w14:textId="77777777" w:rsidTr="00FD2E9C">
        <w:tc>
          <w:tcPr>
            <w:tcW w:w="1524" w:type="dxa"/>
            <w:vAlign w:val="center"/>
          </w:tcPr>
          <w:p w14:paraId="1BA42A00" w14:textId="77777777" w:rsidR="0099411F" w:rsidRPr="009D60B5" w:rsidRDefault="0099411F" w:rsidP="00FD2E9C">
            <w:pPr>
              <w:spacing w:line="360" w:lineRule="auto"/>
              <w:jc w:val="both"/>
              <w:rPr>
                <w:rFonts w:ascii="Times New Roman" w:hAnsi="Times New Roman" w:cs="Times New Roman"/>
              </w:rPr>
            </w:pPr>
            <w:proofErr w:type="spellStart"/>
            <w:r w:rsidRPr="00190A1D">
              <w:rPr>
                <w:rFonts w:ascii="Times New Roman" w:hAnsi="Times New Roman" w:cs="Times New Roman"/>
                <w:b/>
                <w:bCs/>
              </w:rPr>
              <w:t>Chimerin</w:t>
            </w:r>
            <w:proofErr w:type="spellEnd"/>
          </w:p>
        </w:tc>
        <w:tc>
          <w:tcPr>
            <w:tcW w:w="1165" w:type="dxa"/>
            <w:vAlign w:val="center"/>
          </w:tcPr>
          <w:p w14:paraId="03EC127A"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2.46</w:t>
            </w:r>
          </w:p>
        </w:tc>
        <w:tc>
          <w:tcPr>
            <w:tcW w:w="1559" w:type="dxa"/>
            <w:vAlign w:val="center"/>
          </w:tcPr>
          <w:p w14:paraId="128D88F2"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0.99, 3.56</w:t>
            </w:r>
          </w:p>
        </w:tc>
        <w:tc>
          <w:tcPr>
            <w:tcW w:w="1276" w:type="dxa"/>
            <w:vAlign w:val="center"/>
          </w:tcPr>
          <w:p w14:paraId="5ACB6F59"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1.56</w:t>
            </w:r>
          </w:p>
        </w:tc>
        <w:tc>
          <w:tcPr>
            <w:tcW w:w="1417" w:type="dxa"/>
            <w:vAlign w:val="center"/>
          </w:tcPr>
          <w:p w14:paraId="497B9574"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0.90, 4.49</w:t>
            </w:r>
          </w:p>
        </w:tc>
        <w:tc>
          <w:tcPr>
            <w:tcW w:w="1090" w:type="dxa"/>
          </w:tcPr>
          <w:p w14:paraId="2521611A" w14:textId="77777777" w:rsidR="0099411F" w:rsidRPr="009D60B5" w:rsidRDefault="0099411F" w:rsidP="00FD2E9C">
            <w:pPr>
              <w:jc w:val="both"/>
              <w:rPr>
                <w:rFonts w:ascii="Times New Roman" w:hAnsi="Times New Roman" w:cs="Times New Roman"/>
                <w:color w:val="010205"/>
              </w:rPr>
            </w:pPr>
            <w:r w:rsidRPr="002D4361">
              <w:rPr>
                <w:rFonts w:ascii="Times New Roman" w:hAnsi="Times New Roman" w:cs="Times New Roman"/>
                <w:color w:val="010205"/>
              </w:rPr>
              <w:t>0.989</w:t>
            </w:r>
          </w:p>
        </w:tc>
      </w:tr>
      <w:tr w:rsidR="0099411F" w:rsidRPr="009D60B5" w14:paraId="50F8CF0D" w14:textId="77777777" w:rsidTr="00FD2E9C">
        <w:tc>
          <w:tcPr>
            <w:tcW w:w="1524" w:type="dxa"/>
            <w:vAlign w:val="center"/>
          </w:tcPr>
          <w:p w14:paraId="16119CF0" w14:textId="77777777" w:rsidR="0099411F" w:rsidRPr="009D60B5" w:rsidRDefault="0099411F" w:rsidP="00FD2E9C">
            <w:pPr>
              <w:spacing w:line="360" w:lineRule="auto"/>
              <w:jc w:val="both"/>
              <w:rPr>
                <w:rFonts w:ascii="Times New Roman" w:hAnsi="Times New Roman" w:cs="Times New Roman"/>
              </w:rPr>
            </w:pPr>
            <w:r w:rsidRPr="00190A1D">
              <w:rPr>
                <w:rFonts w:ascii="Times New Roman" w:hAnsi="Times New Roman" w:cs="Times New Roman"/>
                <w:b/>
                <w:bCs/>
              </w:rPr>
              <w:t>S100P</w:t>
            </w:r>
          </w:p>
        </w:tc>
        <w:tc>
          <w:tcPr>
            <w:tcW w:w="1165" w:type="dxa"/>
            <w:vAlign w:val="center"/>
          </w:tcPr>
          <w:p w14:paraId="3CBE5FA8"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3.02</w:t>
            </w:r>
          </w:p>
        </w:tc>
        <w:tc>
          <w:tcPr>
            <w:tcW w:w="1559" w:type="dxa"/>
            <w:vAlign w:val="center"/>
          </w:tcPr>
          <w:p w14:paraId="6E6879E8"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1.30, 20.04</w:t>
            </w:r>
          </w:p>
        </w:tc>
        <w:tc>
          <w:tcPr>
            <w:tcW w:w="1276" w:type="dxa"/>
            <w:vAlign w:val="center"/>
          </w:tcPr>
          <w:p w14:paraId="3919BD3B"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3.64</w:t>
            </w:r>
          </w:p>
        </w:tc>
        <w:tc>
          <w:tcPr>
            <w:tcW w:w="1417" w:type="dxa"/>
            <w:vAlign w:val="center"/>
          </w:tcPr>
          <w:p w14:paraId="2B7D5554"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2.28, 30.49</w:t>
            </w:r>
          </w:p>
        </w:tc>
        <w:tc>
          <w:tcPr>
            <w:tcW w:w="1090" w:type="dxa"/>
          </w:tcPr>
          <w:p w14:paraId="023F49A4" w14:textId="77777777" w:rsidR="0099411F" w:rsidRPr="009D60B5" w:rsidRDefault="0099411F" w:rsidP="00FD2E9C">
            <w:pPr>
              <w:jc w:val="both"/>
              <w:rPr>
                <w:rFonts w:ascii="Times New Roman" w:hAnsi="Times New Roman" w:cs="Times New Roman"/>
                <w:color w:val="010205"/>
              </w:rPr>
            </w:pPr>
            <w:r w:rsidRPr="002D4361">
              <w:rPr>
                <w:rFonts w:ascii="Times New Roman" w:hAnsi="Times New Roman" w:cs="Times New Roman"/>
                <w:color w:val="010205"/>
              </w:rPr>
              <w:t>0.524</w:t>
            </w:r>
          </w:p>
        </w:tc>
      </w:tr>
      <w:tr w:rsidR="0099411F" w:rsidRPr="009D60B5" w14:paraId="17695DA1" w14:textId="77777777" w:rsidTr="00FD2E9C">
        <w:tc>
          <w:tcPr>
            <w:tcW w:w="1524" w:type="dxa"/>
            <w:vAlign w:val="center"/>
          </w:tcPr>
          <w:p w14:paraId="742C0196" w14:textId="77777777" w:rsidR="0099411F" w:rsidRPr="009D60B5" w:rsidRDefault="0099411F" w:rsidP="00FD2E9C">
            <w:pPr>
              <w:spacing w:line="360" w:lineRule="auto"/>
              <w:jc w:val="both"/>
              <w:rPr>
                <w:rFonts w:ascii="Times New Roman" w:hAnsi="Times New Roman" w:cs="Times New Roman"/>
              </w:rPr>
            </w:pPr>
            <w:r w:rsidRPr="00190A1D">
              <w:rPr>
                <w:rFonts w:ascii="Times New Roman" w:hAnsi="Times New Roman" w:cs="Times New Roman"/>
                <w:b/>
                <w:bCs/>
              </w:rPr>
              <w:t>SAT</w:t>
            </w:r>
          </w:p>
        </w:tc>
        <w:tc>
          <w:tcPr>
            <w:tcW w:w="1165" w:type="dxa"/>
            <w:vAlign w:val="center"/>
          </w:tcPr>
          <w:p w14:paraId="5745BC7F"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1.95</w:t>
            </w:r>
          </w:p>
        </w:tc>
        <w:tc>
          <w:tcPr>
            <w:tcW w:w="1559" w:type="dxa"/>
            <w:vAlign w:val="center"/>
          </w:tcPr>
          <w:p w14:paraId="295D2848"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0.89, 4.81</w:t>
            </w:r>
          </w:p>
        </w:tc>
        <w:tc>
          <w:tcPr>
            <w:tcW w:w="1276" w:type="dxa"/>
            <w:vAlign w:val="center"/>
          </w:tcPr>
          <w:p w14:paraId="75DF2B51"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3.21</w:t>
            </w:r>
          </w:p>
        </w:tc>
        <w:tc>
          <w:tcPr>
            <w:tcW w:w="1417" w:type="dxa"/>
            <w:vAlign w:val="center"/>
          </w:tcPr>
          <w:p w14:paraId="0D8DC87A"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1.15, 4.70</w:t>
            </w:r>
          </w:p>
        </w:tc>
        <w:tc>
          <w:tcPr>
            <w:tcW w:w="1090" w:type="dxa"/>
          </w:tcPr>
          <w:p w14:paraId="1350A227" w14:textId="77777777" w:rsidR="0099411F" w:rsidRPr="009D60B5" w:rsidRDefault="0099411F" w:rsidP="00FD2E9C">
            <w:pPr>
              <w:jc w:val="both"/>
              <w:rPr>
                <w:rFonts w:ascii="Times New Roman" w:hAnsi="Times New Roman" w:cs="Times New Roman"/>
                <w:color w:val="010205"/>
              </w:rPr>
            </w:pPr>
            <w:r w:rsidRPr="002D4361">
              <w:rPr>
                <w:rFonts w:ascii="Times New Roman" w:hAnsi="Times New Roman" w:cs="Times New Roman"/>
                <w:color w:val="010205"/>
              </w:rPr>
              <w:t>0.506</w:t>
            </w:r>
          </w:p>
        </w:tc>
      </w:tr>
      <w:tr w:rsidR="0099411F" w:rsidRPr="009D60B5" w14:paraId="2F327860" w14:textId="77777777" w:rsidTr="00FD2E9C">
        <w:tc>
          <w:tcPr>
            <w:tcW w:w="1524" w:type="dxa"/>
            <w:vAlign w:val="center"/>
          </w:tcPr>
          <w:p w14:paraId="4039AA74" w14:textId="77777777" w:rsidR="0099411F" w:rsidRPr="009D60B5" w:rsidRDefault="0099411F" w:rsidP="00FD2E9C">
            <w:pPr>
              <w:spacing w:line="360" w:lineRule="auto"/>
              <w:jc w:val="both"/>
              <w:rPr>
                <w:rFonts w:ascii="Times New Roman" w:hAnsi="Times New Roman" w:cs="Times New Roman"/>
              </w:rPr>
            </w:pPr>
            <w:r w:rsidRPr="00190A1D">
              <w:rPr>
                <w:rFonts w:ascii="Times New Roman" w:hAnsi="Times New Roman" w:cs="Times New Roman"/>
                <w:b/>
                <w:bCs/>
              </w:rPr>
              <w:t>OAZ1</w:t>
            </w:r>
          </w:p>
        </w:tc>
        <w:tc>
          <w:tcPr>
            <w:tcW w:w="1165" w:type="dxa"/>
            <w:vAlign w:val="center"/>
          </w:tcPr>
          <w:p w14:paraId="7F4CEA1F"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3.06</w:t>
            </w:r>
          </w:p>
        </w:tc>
        <w:tc>
          <w:tcPr>
            <w:tcW w:w="1559" w:type="dxa"/>
            <w:vAlign w:val="center"/>
          </w:tcPr>
          <w:p w14:paraId="44BE9A20"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2.11, 24.56</w:t>
            </w:r>
          </w:p>
        </w:tc>
        <w:tc>
          <w:tcPr>
            <w:tcW w:w="1276" w:type="dxa"/>
          </w:tcPr>
          <w:p w14:paraId="5F2BA8FF"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6.76</w:t>
            </w:r>
          </w:p>
        </w:tc>
        <w:tc>
          <w:tcPr>
            <w:tcW w:w="1417" w:type="dxa"/>
            <w:vAlign w:val="center"/>
          </w:tcPr>
          <w:p w14:paraId="28FF23A4" w14:textId="77777777" w:rsidR="0099411F" w:rsidRPr="009D60B5" w:rsidRDefault="0099411F" w:rsidP="00FD2E9C">
            <w:pPr>
              <w:spacing w:line="360" w:lineRule="auto"/>
              <w:jc w:val="both"/>
              <w:rPr>
                <w:rFonts w:ascii="Times New Roman" w:hAnsi="Times New Roman" w:cs="Times New Roman"/>
              </w:rPr>
            </w:pPr>
            <w:r>
              <w:rPr>
                <w:rFonts w:ascii="Times New Roman" w:hAnsi="Times New Roman" w:cs="Times New Roman"/>
              </w:rPr>
              <w:t>1.76, 30.49</w:t>
            </w:r>
          </w:p>
        </w:tc>
        <w:tc>
          <w:tcPr>
            <w:tcW w:w="1090" w:type="dxa"/>
          </w:tcPr>
          <w:p w14:paraId="5F071EB9" w14:textId="77777777" w:rsidR="0099411F" w:rsidRPr="009D60B5" w:rsidRDefault="0099411F" w:rsidP="00FD2E9C">
            <w:pPr>
              <w:jc w:val="both"/>
              <w:rPr>
                <w:rFonts w:ascii="Times New Roman" w:hAnsi="Times New Roman" w:cs="Times New Roman"/>
                <w:color w:val="010205"/>
              </w:rPr>
            </w:pPr>
            <w:r w:rsidRPr="002D4361">
              <w:rPr>
                <w:rFonts w:ascii="Times New Roman" w:hAnsi="Times New Roman" w:cs="Times New Roman"/>
                <w:color w:val="010205"/>
              </w:rPr>
              <w:t>0.560</w:t>
            </w:r>
          </w:p>
        </w:tc>
      </w:tr>
    </w:tbl>
    <w:p w14:paraId="3E40B432" w14:textId="77777777" w:rsidR="0099411F" w:rsidRDefault="0099411F" w:rsidP="0099411F">
      <w:pPr>
        <w:rPr>
          <w:rFonts w:ascii="Times New Roman" w:hAnsi="Times New Roman" w:cs="Times New Roman"/>
        </w:rPr>
      </w:pPr>
    </w:p>
    <w:p w14:paraId="6F5AA852" w14:textId="77777777" w:rsidR="0099411F" w:rsidRDefault="0099411F" w:rsidP="0099411F">
      <w:pPr>
        <w:jc w:val="both"/>
        <w:rPr>
          <w:rFonts w:ascii="Times New Roman" w:hAnsi="Times New Roman" w:cs="Times New Roman"/>
        </w:rPr>
      </w:pPr>
    </w:p>
    <w:p w14:paraId="4A395B34" w14:textId="77777777" w:rsidR="00BA0343" w:rsidRDefault="00BA0343" w:rsidP="0060147D">
      <w:pPr>
        <w:jc w:val="both"/>
      </w:pPr>
    </w:p>
    <w:sectPr w:rsidR="00BA03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Gautami">
    <w:panose1 w:val="02000500000000000000"/>
    <w:charset w:val="00"/>
    <w:family w:val="swiss"/>
    <w:pitch w:val="variable"/>
    <w:sig w:usb0="0020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A6E"/>
    <w:rsid w:val="00081217"/>
    <w:rsid w:val="000F7039"/>
    <w:rsid w:val="00201EF7"/>
    <w:rsid w:val="002F2A6C"/>
    <w:rsid w:val="0032548B"/>
    <w:rsid w:val="00393369"/>
    <w:rsid w:val="004572DD"/>
    <w:rsid w:val="004C5770"/>
    <w:rsid w:val="00523B8C"/>
    <w:rsid w:val="0060147D"/>
    <w:rsid w:val="0064561C"/>
    <w:rsid w:val="00737344"/>
    <w:rsid w:val="00781884"/>
    <w:rsid w:val="0083000C"/>
    <w:rsid w:val="00944C36"/>
    <w:rsid w:val="009652F3"/>
    <w:rsid w:val="0099411F"/>
    <w:rsid w:val="00997F6D"/>
    <w:rsid w:val="00AB5A6E"/>
    <w:rsid w:val="00BA0343"/>
    <w:rsid w:val="00C061CA"/>
    <w:rsid w:val="00CB4933"/>
    <w:rsid w:val="00CF043D"/>
    <w:rsid w:val="00D14549"/>
    <w:rsid w:val="00DA1C6E"/>
    <w:rsid w:val="00E4720B"/>
    <w:rsid w:val="00E47F53"/>
    <w:rsid w:val="00F40625"/>
    <w:rsid w:val="00F65802"/>
    <w:rsid w:val="00FC460B"/>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C3442"/>
  <w15:chartTrackingRefBased/>
  <w15:docId w15:val="{B7E704E2-13F5-44DF-9749-D8463C0CC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884"/>
  </w:style>
  <w:style w:type="paragraph" w:styleId="Heading1">
    <w:name w:val="heading 1"/>
    <w:basedOn w:val="Normal"/>
    <w:next w:val="Normal"/>
    <w:link w:val="Heading1Char"/>
    <w:uiPriority w:val="9"/>
    <w:qFormat/>
    <w:rsid w:val="00AB5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A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A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A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A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A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A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A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A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A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A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A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A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A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A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A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A6E"/>
    <w:rPr>
      <w:rFonts w:eastAsiaTheme="majorEastAsia" w:cstheme="majorBidi"/>
      <w:color w:val="272727" w:themeColor="text1" w:themeTint="D8"/>
    </w:rPr>
  </w:style>
  <w:style w:type="paragraph" w:styleId="Title">
    <w:name w:val="Title"/>
    <w:basedOn w:val="Normal"/>
    <w:next w:val="Normal"/>
    <w:link w:val="TitleChar"/>
    <w:uiPriority w:val="10"/>
    <w:qFormat/>
    <w:rsid w:val="00AB5A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A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A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A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A6E"/>
    <w:pPr>
      <w:spacing w:before="160"/>
      <w:jc w:val="center"/>
    </w:pPr>
    <w:rPr>
      <w:i/>
      <w:iCs/>
      <w:color w:val="404040" w:themeColor="text1" w:themeTint="BF"/>
    </w:rPr>
  </w:style>
  <w:style w:type="character" w:customStyle="1" w:styleId="QuoteChar">
    <w:name w:val="Quote Char"/>
    <w:basedOn w:val="DefaultParagraphFont"/>
    <w:link w:val="Quote"/>
    <w:uiPriority w:val="29"/>
    <w:rsid w:val="00AB5A6E"/>
    <w:rPr>
      <w:i/>
      <w:iCs/>
      <w:color w:val="404040" w:themeColor="text1" w:themeTint="BF"/>
    </w:rPr>
  </w:style>
  <w:style w:type="paragraph" w:styleId="ListParagraph">
    <w:name w:val="List Paragraph"/>
    <w:basedOn w:val="Normal"/>
    <w:uiPriority w:val="34"/>
    <w:qFormat/>
    <w:rsid w:val="00AB5A6E"/>
    <w:pPr>
      <w:ind w:left="720"/>
      <w:contextualSpacing/>
    </w:pPr>
  </w:style>
  <w:style w:type="character" w:styleId="IntenseEmphasis">
    <w:name w:val="Intense Emphasis"/>
    <w:basedOn w:val="DefaultParagraphFont"/>
    <w:uiPriority w:val="21"/>
    <w:qFormat/>
    <w:rsid w:val="00AB5A6E"/>
    <w:rPr>
      <w:i/>
      <w:iCs/>
      <w:color w:val="0F4761" w:themeColor="accent1" w:themeShade="BF"/>
    </w:rPr>
  </w:style>
  <w:style w:type="paragraph" w:styleId="IntenseQuote">
    <w:name w:val="Intense Quote"/>
    <w:basedOn w:val="Normal"/>
    <w:next w:val="Normal"/>
    <w:link w:val="IntenseQuoteChar"/>
    <w:uiPriority w:val="30"/>
    <w:qFormat/>
    <w:rsid w:val="00AB5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A6E"/>
    <w:rPr>
      <w:i/>
      <w:iCs/>
      <w:color w:val="0F4761" w:themeColor="accent1" w:themeShade="BF"/>
    </w:rPr>
  </w:style>
  <w:style w:type="character" w:styleId="IntenseReference">
    <w:name w:val="Intense Reference"/>
    <w:basedOn w:val="DefaultParagraphFont"/>
    <w:uiPriority w:val="32"/>
    <w:qFormat/>
    <w:rsid w:val="00AB5A6E"/>
    <w:rPr>
      <w:b/>
      <w:bCs/>
      <w:smallCaps/>
      <w:color w:val="0F4761" w:themeColor="accent1" w:themeShade="BF"/>
      <w:spacing w:val="5"/>
    </w:rPr>
  </w:style>
  <w:style w:type="table" w:styleId="TableGrid">
    <w:name w:val="Table Grid"/>
    <w:basedOn w:val="TableNormal"/>
    <w:rsid w:val="007818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164</TotalTime>
  <Pages>5</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Karthik Kumar</dc:creator>
  <cp:keywords/>
  <dc:description/>
  <cp:lastModifiedBy>Dr Kartik Kumar</cp:lastModifiedBy>
  <cp:revision>24</cp:revision>
  <dcterms:created xsi:type="dcterms:W3CDTF">2025-06-13T10:05:00Z</dcterms:created>
  <dcterms:modified xsi:type="dcterms:W3CDTF">2025-08-26T07:05:00Z</dcterms:modified>
</cp:coreProperties>
</file>