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CBFCC" w14:textId="684EEF3F" w:rsidR="00FE7736" w:rsidRDefault="003D03F3">
      <w:r>
        <w:rPr>
          <w:noProof/>
          <w:lang w:eastAsia="en-IN"/>
        </w:rPr>
        <mc:AlternateContent>
          <mc:Choice Requires="wps">
            <w:drawing>
              <wp:anchor distT="0" distB="0" distL="114300" distR="114300" simplePos="0" relativeHeight="251658240" behindDoc="0" locked="0" layoutInCell="1" allowOverlap="1" wp14:anchorId="373D3B96" wp14:editId="121FE5E1">
                <wp:simplePos x="0" y="0"/>
                <wp:positionH relativeFrom="column">
                  <wp:posOffset>-55660</wp:posOffset>
                </wp:positionH>
                <wp:positionV relativeFrom="paragraph">
                  <wp:posOffset>4039263</wp:posOffset>
                </wp:positionV>
                <wp:extent cx="5887471" cy="620201"/>
                <wp:effectExtent l="0" t="0" r="0" b="8890"/>
                <wp:wrapNone/>
                <wp:docPr id="215517812" name="Text Box 5"/>
                <wp:cNvGraphicFramePr/>
                <a:graphic xmlns:a="http://schemas.openxmlformats.org/drawingml/2006/main">
                  <a:graphicData uri="http://schemas.microsoft.com/office/word/2010/wordprocessingShape">
                    <wps:wsp>
                      <wps:cNvSpPr txBox="1"/>
                      <wps:spPr>
                        <a:xfrm>
                          <a:off x="0" y="0"/>
                          <a:ext cx="5887471" cy="620201"/>
                        </a:xfrm>
                        <a:prstGeom prst="rect">
                          <a:avLst/>
                        </a:prstGeom>
                        <a:solidFill>
                          <a:schemeClr val="lt1"/>
                        </a:solidFill>
                        <a:ln w="6350">
                          <a:noFill/>
                        </a:ln>
                      </wps:spPr>
                      <wps:txbx>
                        <w:txbxContent>
                          <w:p w14:paraId="00BB1BA6" w14:textId="6CAB9F01" w:rsidR="003D03F3" w:rsidRPr="00073EB3" w:rsidRDefault="003D03F3" w:rsidP="003D03F3">
                            <w:pPr>
                              <w:rPr>
                                <w:rFonts w:ascii="Times New Roman" w:hAnsi="Times New Roman" w:cs="Times New Roman"/>
                                <w:sz w:val="20"/>
                                <w:szCs w:val="20"/>
                              </w:rPr>
                            </w:pPr>
                            <w:r w:rsidRPr="00073EB3">
                              <w:rPr>
                                <w:rFonts w:ascii="Times New Roman" w:hAnsi="Times New Roman" w:cs="Times New Roman"/>
                                <w:b/>
                                <w:bCs/>
                                <w:sz w:val="20"/>
                                <w:szCs w:val="20"/>
                              </w:rPr>
                              <w:t>Figure S</w:t>
                            </w:r>
                            <w:r w:rsidR="007A3C31">
                              <w:rPr>
                                <w:rFonts w:ascii="Times New Roman" w:hAnsi="Times New Roman" w:cs="Times New Roman"/>
                                <w:b/>
                                <w:bCs/>
                                <w:sz w:val="20"/>
                                <w:szCs w:val="20"/>
                              </w:rPr>
                              <w:t>1</w:t>
                            </w:r>
                            <w:r w:rsidRPr="00073EB3">
                              <w:rPr>
                                <w:rFonts w:ascii="Times New Roman" w:hAnsi="Times New Roman" w:cs="Times New Roman"/>
                                <w:sz w:val="20"/>
                                <w:szCs w:val="20"/>
                              </w:rPr>
                              <w:t>: Aligning the different sequences from NCBI data source and designing of primers in the conserved region and extraction of DNA and quantification of DNA and amplification the gene markers by using designed primers 12s rRNA (339bps)</w:t>
                            </w:r>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73D3B96" id="_x0000_t202" coordsize="21600,21600" o:spt="202" path="m,l,21600r21600,l21600,xe">
                <v:stroke joinstyle="miter"/>
                <v:path gradientshapeok="t" o:connecttype="rect"/>
              </v:shapetype>
              <v:shape id="Text Box 5" o:spid="_x0000_s1026" type="#_x0000_t202" style="position:absolute;margin-left:-4.4pt;margin-top:318.05pt;width:463.6pt;height:4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" fillcolor="white [3201]" stroked="f" strokeweight=".5pt">
                <v:textbox>
                  <w:txbxContent>
                    <w:p w14:paraId="00BB1BA6" w14:textId="6CAB9F01" w:rsidR="003D03F3" w:rsidRPr="00073EB3" w:rsidRDefault="003D03F3" w:rsidP="003D03F3">
                      <w:pPr>
                        <w:rPr>
                          <w:rFonts w:ascii="Times New Roman" w:hAnsi="Times New Roman" w:cs="Times New Roman"/>
                          <w:sz w:val="20"/>
                          <w:szCs w:val="20"/>
                        </w:rPr>
                      </w:pPr>
                      <w:r w:rsidRPr="00073EB3">
                        <w:rPr>
                          <w:rFonts w:ascii="Times New Roman" w:hAnsi="Times New Roman" w:cs="Times New Roman"/>
                          <w:b/>
                          <w:bCs/>
                          <w:sz w:val="20"/>
                          <w:szCs w:val="20"/>
                        </w:rPr>
                        <w:t>Figure S</w:t>
                      </w:r>
                      <w:r w:rsidR="007A3C31">
                        <w:rPr>
                          <w:rFonts w:ascii="Times New Roman" w:hAnsi="Times New Roman" w:cs="Times New Roman"/>
                          <w:b/>
                          <w:bCs/>
                          <w:sz w:val="20"/>
                          <w:szCs w:val="20"/>
                        </w:rPr>
                        <w:t>1</w:t>
                      </w:r>
                      <w:r w:rsidRPr="00073EB3">
                        <w:rPr>
                          <w:rFonts w:ascii="Times New Roman" w:hAnsi="Times New Roman" w:cs="Times New Roman"/>
                          <w:sz w:val="20"/>
                          <w:szCs w:val="20"/>
                        </w:rPr>
                        <w:t>: Aligning the different sequences from NCBI data source and designing of primers in the conserved region and extraction of DNA and quantification of DNA and amplification the gene markers by using designed primers 12s rRNA (339bps)</w:t>
                      </w:r>
                      <w:r>
                        <w:rPr>
                          <w:rFonts w:ascii="Times New Roman" w:hAnsi="Times New Roman" w:cs="Times New Roman"/>
                          <w:sz w:val="20"/>
                          <w:szCs w:val="20"/>
                        </w:rPr>
                        <w:t xml:space="preserve">. </w:t>
                      </w:r>
                    </w:p>
                  </w:txbxContent>
                </v:textbox>
              </v:shape>
            </w:pict>
          </mc:Fallback>
        </mc:AlternateContent>
      </w:r>
      <w:r>
        <w:rPr>
          <w:noProof/>
          <w:lang w:eastAsia="en-IN"/>
        </w:rPr>
        <w:drawing>
          <wp:anchor distT="0" distB="0" distL="114300" distR="114300" simplePos="0" relativeHeight="251656192" behindDoc="1" locked="0" layoutInCell="1" allowOverlap="1" wp14:anchorId="51AB9ED4" wp14:editId="6CC296D1">
            <wp:simplePos x="0" y="0"/>
            <wp:positionH relativeFrom="column">
              <wp:posOffset>-182880</wp:posOffset>
            </wp:positionH>
            <wp:positionV relativeFrom="paragraph">
              <wp:posOffset>19050</wp:posOffset>
            </wp:positionV>
            <wp:extent cx="6011545" cy="3895725"/>
            <wp:effectExtent l="19050" t="19050" r="27305" b="28575"/>
            <wp:wrapTight wrapText="bothSides">
              <wp:wrapPolygon edited="0">
                <wp:start x="-68" y="-106"/>
                <wp:lineTo x="-68" y="21653"/>
                <wp:lineTo x="21630" y="21653"/>
                <wp:lineTo x="21630" y="-106"/>
                <wp:lineTo x="-68" y="-106"/>
              </wp:wrapPolygon>
            </wp:wrapTight>
            <wp:docPr id="994741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a:extLst>
                        <a:ext uri="{28A0092B-C50C-407E-A947-70E740481C1C}">
                          <a14:useLocalDpi xmlns:a14="http://schemas.microsoft.com/office/drawing/2010/main" val="0"/>
                        </a:ext>
                      </a:extLst>
                    </a:blip>
                    <a:srcRect l="8742" t="15034" r="17456"/>
                    <a:stretch>
                      <a:fillRect/>
                    </a:stretch>
                  </pic:blipFill>
                  <pic:spPr bwMode="auto">
                    <a:xfrm>
                      <a:off x="0" y="0"/>
                      <a:ext cx="6011545" cy="38957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11EDF7" w14:textId="77777777" w:rsidR="00292D3B" w:rsidRPr="00292D3B" w:rsidRDefault="00292D3B" w:rsidP="00292D3B"/>
    <w:p w14:paraId="2E0E65B8" w14:textId="77777777" w:rsidR="00292D3B" w:rsidRPr="00292D3B" w:rsidRDefault="00292D3B" w:rsidP="00292D3B"/>
    <w:p w14:paraId="1CEABDB0" w14:textId="77777777" w:rsidR="00292D3B" w:rsidRDefault="00292D3B" w:rsidP="00292D3B"/>
    <w:p w14:paraId="4EC08916" w14:textId="16C1DDFD" w:rsidR="00292D3B" w:rsidRDefault="00292D3B" w:rsidP="00292D3B">
      <w:pPr>
        <w:ind w:firstLine="720"/>
      </w:pPr>
    </w:p>
    <w:p w14:paraId="6482C727" w14:textId="145D8553" w:rsidR="00292D3B" w:rsidRPr="00292D3B" w:rsidRDefault="00292D3B" w:rsidP="00292D3B"/>
    <w:p w14:paraId="06947831" w14:textId="30F1FFF3" w:rsidR="00292D3B" w:rsidRDefault="00292D3B" w:rsidP="00292D3B"/>
    <w:p w14:paraId="3984F3F7" w14:textId="0CE51ED2" w:rsidR="00292D3B" w:rsidRDefault="00292D3B" w:rsidP="00292D3B">
      <w:pPr>
        <w:ind w:firstLine="720"/>
      </w:pPr>
    </w:p>
    <w:p w14:paraId="45C7C78E" w14:textId="74D00778" w:rsidR="00BF4B3D" w:rsidRDefault="00BF4B3D" w:rsidP="00292D3B">
      <w:pPr>
        <w:ind w:firstLine="720"/>
      </w:pPr>
    </w:p>
    <w:p w14:paraId="45948146" w14:textId="2C3106A8" w:rsidR="00BF4B3D" w:rsidRDefault="00BF4B3D" w:rsidP="00292D3B">
      <w:pPr>
        <w:ind w:firstLine="720"/>
      </w:pPr>
    </w:p>
    <w:p w14:paraId="6CCDD2AF" w14:textId="37F151C7" w:rsidR="00BF4B3D" w:rsidRDefault="00BF4B3D" w:rsidP="00292D3B">
      <w:pPr>
        <w:ind w:firstLine="720"/>
      </w:pPr>
    </w:p>
    <w:p w14:paraId="5A1CBFB2" w14:textId="70B76105" w:rsidR="00BF4B3D" w:rsidRDefault="00BF4B3D" w:rsidP="00292D3B">
      <w:pPr>
        <w:ind w:firstLine="720"/>
      </w:pPr>
    </w:p>
    <w:p w14:paraId="512B6914" w14:textId="49762082" w:rsidR="00BF4B3D" w:rsidRDefault="00BF4B3D" w:rsidP="00292D3B">
      <w:pPr>
        <w:ind w:firstLine="720"/>
      </w:pPr>
    </w:p>
    <w:p w14:paraId="685586F8" w14:textId="09F17B73" w:rsidR="00BF4B3D" w:rsidRDefault="00BF4B3D" w:rsidP="00292D3B">
      <w:pPr>
        <w:ind w:firstLine="720"/>
      </w:pPr>
    </w:p>
    <w:p w14:paraId="76FDD4A6" w14:textId="4E028F66" w:rsidR="00BF4B3D" w:rsidRDefault="00BF4B3D" w:rsidP="00292D3B">
      <w:pPr>
        <w:ind w:firstLine="720"/>
      </w:pPr>
    </w:p>
    <w:p w14:paraId="1695F988" w14:textId="4EA35245" w:rsidR="00BF4B3D" w:rsidRDefault="00BF4B3D" w:rsidP="00292D3B">
      <w:pPr>
        <w:ind w:firstLine="720"/>
      </w:pPr>
    </w:p>
    <w:p w14:paraId="19FA34B4" w14:textId="2CC6ED90" w:rsidR="00BF4B3D" w:rsidRDefault="00BF4B3D" w:rsidP="00292D3B">
      <w:pPr>
        <w:ind w:firstLine="720"/>
      </w:pPr>
    </w:p>
    <w:p w14:paraId="46E7DB75" w14:textId="6AF7A02E" w:rsidR="00BF4B3D" w:rsidRDefault="00FA12F8" w:rsidP="00292D3B">
      <w:pPr>
        <w:ind w:firstLine="720"/>
      </w:pPr>
      <w:r w:rsidRPr="00292D3B">
        <w:rPr>
          <w:noProof/>
          <w:lang w:eastAsia="en-IN"/>
        </w:rPr>
        <w:lastRenderedPageBreak/>
        <mc:AlternateContent>
          <mc:Choice Requires="wps">
            <w:drawing>
              <wp:anchor distT="0" distB="0" distL="114300" distR="114300" simplePos="0" relativeHeight="251675648" behindDoc="0" locked="0" layoutInCell="1" allowOverlap="1" wp14:anchorId="4FBF4357" wp14:editId="3DFD78C3">
                <wp:simplePos x="0" y="0"/>
                <wp:positionH relativeFrom="margin">
                  <wp:posOffset>0</wp:posOffset>
                </wp:positionH>
                <wp:positionV relativeFrom="paragraph">
                  <wp:posOffset>2961005</wp:posOffset>
                </wp:positionV>
                <wp:extent cx="5543550" cy="984739"/>
                <wp:effectExtent l="0" t="0" r="0" b="6350"/>
                <wp:wrapNone/>
                <wp:docPr id="4" name="Text Box 8">
                  <a:extLst xmlns:a="http://schemas.openxmlformats.org/drawingml/2006/main">
                    <a:ext uri="{FF2B5EF4-FFF2-40B4-BE49-F238E27FC236}">
                      <a16:creationId xmlns:a16="http://schemas.microsoft.com/office/drawing/2014/main" id="{49C33C22-E3F6-DECB-BFD8-2A6B114E60F7}"/>
                    </a:ext>
                  </a:extLst>
                </wp:docPr>
                <wp:cNvGraphicFramePr/>
                <a:graphic xmlns:a="http://schemas.openxmlformats.org/drawingml/2006/main">
                  <a:graphicData uri="http://schemas.microsoft.com/office/word/2010/wordprocessingShape">
                    <wps:wsp>
                      <wps:cNvSpPr txBox="1"/>
                      <wps:spPr>
                        <a:xfrm>
                          <a:off x="0" y="0"/>
                          <a:ext cx="5543550" cy="984739"/>
                        </a:xfrm>
                        <a:prstGeom prst="rect">
                          <a:avLst/>
                        </a:prstGeom>
                        <a:solidFill>
                          <a:schemeClr val="lt1"/>
                        </a:solidFill>
                        <a:ln w="6350">
                          <a:noFill/>
                        </a:ln>
                      </wps:spPr>
                      <wps:txbx>
                        <w:txbxContent>
                          <w:p w14:paraId="23F3F57F" w14:textId="76A29E88" w:rsidR="006862CA" w:rsidRPr="00214228" w:rsidRDefault="006862CA" w:rsidP="006862CA">
                            <w:pPr>
                              <w:spacing w:line="256" w:lineRule="auto"/>
                              <w:jc w:val="both"/>
                              <w:rPr>
                                <w:rFonts w:ascii="Times New Roman" w:eastAsia="Calibri" w:hAnsi="Times New Roman" w:cs="Times New Roman"/>
                                <w:b/>
                                <w:bCs/>
                                <w:color w:val="000000" w:themeColor="text1"/>
                                <w:kern w:val="24"/>
                                <w:sz w:val="20"/>
                                <w:szCs w:val="20"/>
                                <w14:ligatures w14:val="none"/>
                              </w:rPr>
                            </w:pPr>
                            <w:r>
                              <w:rPr>
                                <w:rFonts w:ascii="Times New Roman" w:eastAsia="Calibri" w:hAnsi="Times New Roman" w:cs="Times New Roman"/>
                                <w:b/>
                                <w:bCs/>
                                <w:color w:val="000000" w:themeColor="text1"/>
                                <w:kern w:val="24"/>
                                <w:sz w:val="20"/>
                                <w:szCs w:val="20"/>
                              </w:rPr>
                              <w:t>Figure S2</w:t>
                            </w:r>
                            <w:r w:rsidRPr="00214228">
                              <w:rPr>
                                <w:rFonts w:ascii="Times New Roman" w:eastAsia="Calibri" w:hAnsi="Times New Roman" w:cs="Times New Roman"/>
                                <w:b/>
                                <w:bCs/>
                                <w:color w:val="000000" w:themeColor="text1"/>
                                <w:kern w:val="24"/>
                                <w:sz w:val="20"/>
                                <w:szCs w:val="20"/>
                              </w:rPr>
                              <w:t xml:space="preserve">: </w:t>
                            </w:r>
                            <w:r w:rsidRPr="00214228">
                              <w:rPr>
                                <w:rFonts w:ascii="Times New Roman" w:eastAsia="Calibri" w:hAnsi="Times New Roman" w:cs="Times New Roman"/>
                                <w:color w:val="000000" w:themeColor="text1"/>
                                <w:kern w:val="24"/>
                                <w:sz w:val="20"/>
                                <w:szCs w:val="20"/>
                              </w:rPr>
                              <w:t>Molecular cha</w:t>
                            </w:r>
                            <w:r w:rsidR="007F6448">
                              <w:rPr>
                                <w:rFonts w:ascii="Times New Roman" w:eastAsia="Calibri" w:hAnsi="Times New Roman" w:cs="Times New Roman"/>
                                <w:color w:val="000000" w:themeColor="text1"/>
                                <w:kern w:val="24"/>
                                <w:sz w:val="20"/>
                                <w:szCs w:val="20"/>
                              </w:rPr>
                              <w:t>racterization of 12S rRNA</w:t>
                            </w:r>
                            <w:r w:rsidRPr="00214228">
                              <w:rPr>
                                <w:rFonts w:ascii="Times New Roman" w:eastAsia="Calibri" w:hAnsi="Times New Roman" w:cs="Times New Roman"/>
                                <w:color w:val="000000" w:themeColor="text1"/>
                                <w:kern w:val="24"/>
                                <w:sz w:val="20"/>
                                <w:szCs w:val="20"/>
                              </w:rPr>
                              <w:t xml:space="preserve"> from </w:t>
                            </w:r>
                            <w:r w:rsidRPr="00214228">
                              <w:rPr>
                                <w:rFonts w:ascii="Times New Roman" w:eastAsia="Calibri" w:hAnsi="Times New Roman" w:cs="Times New Roman"/>
                                <w:i/>
                                <w:iCs/>
                                <w:color w:val="000000" w:themeColor="text1"/>
                                <w:kern w:val="24"/>
                                <w:sz w:val="20"/>
                                <w:szCs w:val="20"/>
                              </w:rPr>
                              <w:t xml:space="preserve">H. </w:t>
                            </w:r>
                            <w:proofErr w:type="spellStart"/>
                            <w:r w:rsidRPr="00214228">
                              <w:rPr>
                                <w:rFonts w:ascii="Times New Roman" w:eastAsia="Calibri" w:hAnsi="Times New Roman" w:cs="Times New Roman"/>
                                <w:i/>
                                <w:iCs/>
                                <w:color w:val="000000" w:themeColor="text1"/>
                                <w:kern w:val="24"/>
                                <w:sz w:val="20"/>
                                <w:szCs w:val="20"/>
                              </w:rPr>
                              <w:t>spinigera</w:t>
                            </w:r>
                            <w:proofErr w:type="spellEnd"/>
                            <w:r w:rsidRPr="00214228">
                              <w:rPr>
                                <w:rFonts w:ascii="Times New Roman" w:eastAsia="Calibri" w:hAnsi="Times New Roman" w:cs="Times New Roman"/>
                                <w:color w:val="000000" w:themeColor="text1"/>
                                <w:kern w:val="24"/>
                                <w:sz w:val="20"/>
                                <w:szCs w:val="20"/>
                              </w:rPr>
                              <w:t xml:space="preserve">- </w:t>
                            </w:r>
                            <w:r w:rsidR="005A3013" w:rsidRPr="003811FA">
                              <w:rPr>
                                <w:rFonts w:ascii="Times New Roman" w:eastAsia="Calibri" w:hAnsi="Times New Roman" w:cs="Times New Roman"/>
                                <w:b/>
                                <w:color w:val="000000" w:themeColor="text1"/>
                                <w:kern w:val="24"/>
                                <w:sz w:val="20"/>
                                <w:szCs w:val="20"/>
                              </w:rPr>
                              <w:t>a)</w:t>
                            </w:r>
                            <w:r w:rsidR="005A3013">
                              <w:rPr>
                                <w:rFonts w:ascii="Times New Roman" w:eastAsia="Calibri" w:hAnsi="Times New Roman" w:cs="Times New Roman"/>
                                <w:color w:val="000000" w:themeColor="text1"/>
                                <w:kern w:val="24"/>
                                <w:sz w:val="20"/>
                                <w:szCs w:val="20"/>
                              </w:rPr>
                              <w:t xml:space="preserve"> </w:t>
                            </w:r>
                            <w:r w:rsidR="00015C93">
                              <w:rPr>
                                <w:rFonts w:ascii="Times New Roman" w:eastAsia="Calibri" w:hAnsi="Times New Roman" w:cs="Times New Roman"/>
                                <w:color w:val="000000" w:themeColor="text1"/>
                                <w:kern w:val="24"/>
                                <w:sz w:val="20"/>
                                <w:szCs w:val="20"/>
                              </w:rPr>
                              <w:t xml:space="preserve">Uncropped </w:t>
                            </w:r>
                            <w:r w:rsidR="003811FA">
                              <w:rPr>
                                <w:rFonts w:ascii="Times New Roman" w:eastAsia="Calibri" w:hAnsi="Times New Roman" w:cs="Times New Roman"/>
                                <w:color w:val="000000" w:themeColor="text1"/>
                                <w:kern w:val="24"/>
                                <w:sz w:val="20"/>
                                <w:szCs w:val="20"/>
                              </w:rPr>
                              <w:t xml:space="preserve">agarose </w:t>
                            </w:r>
                            <w:r w:rsidR="00015C93">
                              <w:rPr>
                                <w:rFonts w:ascii="Times New Roman" w:eastAsia="Calibri" w:hAnsi="Times New Roman" w:cs="Times New Roman"/>
                                <w:color w:val="000000" w:themeColor="text1"/>
                                <w:kern w:val="24"/>
                                <w:sz w:val="20"/>
                                <w:szCs w:val="20"/>
                              </w:rPr>
                              <w:t>gel carries amplified products from different DNA samples</w:t>
                            </w:r>
                            <w:r w:rsidR="007F6651">
                              <w:rPr>
                                <w:rFonts w:ascii="Times New Roman" w:eastAsia="Calibri" w:hAnsi="Times New Roman" w:cs="Times New Roman"/>
                                <w:color w:val="000000" w:themeColor="text1"/>
                                <w:kern w:val="24"/>
                                <w:sz w:val="20"/>
                                <w:szCs w:val="20"/>
                              </w:rPr>
                              <w:t xml:space="preserve">, </w:t>
                            </w:r>
                            <w:r w:rsidR="00015C93">
                              <w:rPr>
                                <w:rFonts w:ascii="Times New Roman" w:eastAsia="Calibri" w:hAnsi="Times New Roman" w:cs="Times New Roman"/>
                                <w:color w:val="000000" w:themeColor="text1"/>
                                <w:kern w:val="24"/>
                                <w:sz w:val="20"/>
                                <w:szCs w:val="20"/>
                              </w:rPr>
                              <w:t>visualized under UV light (</w:t>
                            </w:r>
                            <w:r w:rsidR="00D05972">
                              <w:rPr>
                                <w:rFonts w:ascii="Times New Roman" w:eastAsia="Calibri" w:hAnsi="Times New Roman" w:cs="Times New Roman"/>
                                <w:color w:val="000000" w:themeColor="text1"/>
                                <w:kern w:val="24"/>
                                <w:sz w:val="20"/>
                                <w:szCs w:val="20"/>
                              </w:rPr>
                              <w:t>M</w:t>
                            </w:r>
                            <w:r w:rsidR="00015C93">
                              <w:rPr>
                                <w:rFonts w:ascii="Times New Roman" w:eastAsia="Calibri" w:hAnsi="Times New Roman" w:cs="Times New Roman"/>
                                <w:color w:val="000000" w:themeColor="text1"/>
                                <w:kern w:val="24"/>
                                <w:sz w:val="20"/>
                                <w:szCs w:val="20"/>
                              </w:rPr>
                              <w:t xml:space="preserve"> and L1 in the uncropped gel is maximized to show the 12S r RNA amplification).</w:t>
                            </w:r>
                            <w:r w:rsidR="005A3013">
                              <w:rPr>
                                <w:rFonts w:ascii="Times New Roman" w:eastAsia="Calibri" w:hAnsi="Times New Roman" w:cs="Times New Roman"/>
                                <w:color w:val="000000" w:themeColor="text1"/>
                                <w:kern w:val="24"/>
                                <w:sz w:val="20"/>
                                <w:szCs w:val="20"/>
                              </w:rPr>
                              <w:t xml:space="preserve"> </w:t>
                            </w:r>
                            <w:r w:rsidR="005A3013" w:rsidRPr="003811FA">
                              <w:rPr>
                                <w:rFonts w:ascii="Times New Roman" w:eastAsia="Calibri" w:hAnsi="Times New Roman" w:cs="Times New Roman"/>
                                <w:b/>
                                <w:color w:val="000000" w:themeColor="text1"/>
                                <w:kern w:val="24"/>
                                <w:sz w:val="20"/>
                                <w:szCs w:val="20"/>
                              </w:rPr>
                              <w:t>b)</w:t>
                            </w:r>
                            <w:r w:rsidR="005A3013">
                              <w:rPr>
                                <w:rFonts w:ascii="Times New Roman" w:eastAsia="Calibri" w:hAnsi="Times New Roman" w:cs="Times New Roman"/>
                                <w:color w:val="000000" w:themeColor="text1"/>
                                <w:kern w:val="24"/>
                                <w:sz w:val="20"/>
                                <w:szCs w:val="20"/>
                              </w:rPr>
                              <w:t xml:space="preserve"> Cropped </w:t>
                            </w:r>
                            <w:r w:rsidR="003811FA">
                              <w:rPr>
                                <w:rFonts w:ascii="Times New Roman" w:eastAsia="Calibri" w:hAnsi="Times New Roman" w:cs="Times New Roman"/>
                                <w:color w:val="000000" w:themeColor="text1"/>
                                <w:kern w:val="24"/>
                                <w:sz w:val="20"/>
                                <w:szCs w:val="20"/>
                              </w:rPr>
                              <w:t xml:space="preserve">agarose </w:t>
                            </w:r>
                            <w:r w:rsidR="005A3013">
                              <w:rPr>
                                <w:rFonts w:ascii="Times New Roman" w:eastAsia="Calibri" w:hAnsi="Times New Roman" w:cs="Times New Roman"/>
                                <w:color w:val="000000" w:themeColor="text1"/>
                                <w:kern w:val="24"/>
                                <w:sz w:val="20"/>
                                <w:szCs w:val="20"/>
                              </w:rPr>
                              <w:t>gel indicating M</w:t>
                            </w:r>
                            <w:r w:rsidR="005A3013" w:rsidRPr="00214228">
                              <w:rPr>
                                <w:rFonts w:ascii="Times New Roman" w:eastAsia="Calibri" w:hAnsi="Times New Roman" w:cs="Times New Roman"/>
                                <w:color w:val="000000" w:themeColor="text1"/>
                                <w:kern w:val="24"/>
                                <w:sz w:val="20"/>
                                <w:szCs w:val="20"/>
                              </w:rPr>
                              <w:t>–1 kb plus DNA marker</w:t>
                            </w:r>
                            <w:r w:rsidR="005A3013">
                              <w:rPr>
                                <w:rFonts w:ascii="Times New Roman" w:eastAsia="Calibri" w:hAnsi="Times New Roman" w:cs="Times New Roman"/>
                                <w:color w:val="000000" w:themeColor="text1"/>
                                <w:kern w:val="24"/>
                                <w:sz w:val="20"/>
                                <w:szCs w:val="20"/>
                              </w:rPr>
                              <w:t xml:space="preserve"> and</w:t>
                            </w:r>
                            <w:r w:rsidR="005A3013" w:rsidRPr="00214228">
                              <w:rPr>
                                <w:rFonts w:ascii="Times New Roman" w:eastAsia="Calibri" w:hAnsi="Times New Roman" w:cs="Times New Roman"/>
                                <w:color w:val="000000" w:themeColor="text1"/>
                                <w:kern w:val="24"/>
                                <w:sz w:val="20"/>
                                <w:szCs w:val="20"/>
                              </w:rPr>
                              <w:t xml:space="preserve"> </w:t>
                            </w:r>
                            <w:r w:rsidR="005A3013">
                              <w:rPr>
                                <w:rFonts w:ascii="Times New Roman" w:eastAsia="Calibri" w:hAnsi="Times New Roman" w:cs="Times New Roman"/>
                                <w:color w:val="000000" w:themeColor="text1"/>
                                <w:kern w:val="24"/>
                                <w:sz w:val="20"/>
                                <w:szCs w:val="20"/>
                              </w:rPr>
                              <w:t>L1- 12s rRNA gene (~339 bps)</w:t>
                            </w:r>
                            <w:r w:rsidR="00D05972">
                              <w:rPr>
                                <w:rFonts w:ascii="Times New Roman" w:eastAsia="Calibri" w:hAnsi="Times New Roman" w:cs="Times New Roman"/>
                                <w:color w:val="000000" w:themeColor="text1"/>
                                <w:kern w:val="24"/>
                                <w:sz w:val="20"/>
                                <w:szCs w:val="20"/>
                              </w:rPr>
                              <w:t>.</w:t>
                            </w:r>
                            <w:r w:rsidR="005B5709">
                              <w:rPr>
                                <w:rFonts w:ascii="Times New Roman" w:eastAsia="Calibri" w:hAnsi="Times New Roman" w:cs="Times New Roman"/>
                                <w:color w:val="000000" w:themeColor="text1"/>
                                <w:kern w:val="24"/>
                                <w:sz w:val="20"/>
                                <w:szCs w:val="20"/>
                              </w:rPr>
                              <w:t xml:space="preserve"> </w:t>
                            </w:r>
                            <w:r w:rsidR="0025792F">
                              <w:rPr>
                                <w:rFonts w:ascii="Times New Roman" w:eastAsia="Calibri" w:hAnsi="Times New Roman" w:cs="Times New Roman"/>
                                <w:color w:val="000000" w:themeColor="text1"/>
                                <w:kern w:val="24"/>
                                <w:sz w:val="20"/>
                                <w:szCs w:val="20"/>
                              </w:rPr>
                              <w:t xml:space="preserve">This sample was initially sequenced for the confirmation. </w:t>
                            </w:r>
                            <w:bookmarkStart w:id="0" w:name="_GoBack"/>
                            <w:bookmarkEnd w:id="0"/>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BF4357" id="_x0000_t202" coordsize="21600,21600" o:spt="202" path="m,l,21600r21600,l21600,xe">
                <v:stroke joinstyle="miter"/>
                <v:path gradientshapeok="t" o:connecttype="rect"/>
              </v:shapetype>
              <v:shape id="Text Box 8" o:spid="_x0000_s1027" type="#_x0000_t202" style="position:absolute;left:0;text-align:left;margin-left:0;margin-top:233.15pt;width:436.5pt;height:77.5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" fillcolor="white [3201]" stroked="f" strokeweight=".5pt">
                <v:textbox>
                  <w:txbxContent>
                    <w:p w14:paraId="23F3F57F" w14:textId="76A29E88" w:rsidR="006862CA" w:rsidRPr="00214228" w:rsidRDefault="006862CA" w:rsidP="006862CA">
                      <w:pPr>
                        <w:spacing w:line="256" w:lineRule="auto"/>
                        <w:jc w:val="both"/>
                        <w:rPr>
                          <w:rFonts w:ascii="Times New Roman" w:eastAsia="Calibri" w:hAnsi="Times New Roman" w:cs="Times New Roman"/>
                          <w:b/>
                          <w:bCs/>
                          <w:color w:val="000000" w:themeColor="text1"/>
                          <w:kern w:val="24"/>
                          <w:sz w:val="20"/>
                          <w:szCs w:val="20"/>
                          <w14:ligatures w14:val="none"/>
                        </w:rPr>
                      </w:pPr>
                      <w:r>
                        <w:rPr>
                          <w:rFonts w:ascii="Times New Roman" w:eastAsia="Calibri" w:hAnsi="Times New Roman" w:cs="Times New Roman"/>
                          <w:b/>
                          <w:bCs/>
                          <w:color w:val="000000" w:themeColor="text1"/>
                          <w:kern w:val="24"/>
                          <w:sz w:val="20"/>
                          <w:szCs w:val="20"/>
                        </w:rPr>
                        <w:t>Figure S2</w:t>
                      </w:r>
                      <w:r w:rsidRPr="00214228">
                        <w:rPr>
                          <w:rFonts w:ascii="Times New Roman" w:eastAsia="Calibri" w:hAnsi="Times New Roman" w:cs="Times New Roman"/>
                          <w:b/>
                          <w:bCs/>
                          <w:color w:val="000000" w:themeColor="text1"/>
                          <w:kern w:val="24"/>
                          <w:sz w:val="20"/>
                          <w:szCs w:val="20"/>
                        </w:rPr>
                        <w:t xml:space="preserve">: </w:t>
                      </w:r>
                      <w:r w:rsidRPr="00214228">
                        <w:rPr>
                          <w:rFonts w:ascii="Times New Roman" w:eastAsia="Calibri" w:hAnsi="Times New Roman" w:cs="Times New Roman"/>
                          <w:color w:val="000000" w:themeColor="text1"/>
                          <w:kern w:val="24"/>
                          <w:sz w:val="20"/>
                          <w:szCs w:val="20"/>
                        </w:rPr>
                        <w:t>Molecular cha</w:t>
                      </w:r>
                      <w:r w:rsidR="007F6448">
                        <w:rPr>
                          <w:rFonts w:ascii="Times New Roman" w:eastAsia="Calibri" w:hAnsi="Times New Roman" w:cs="Times New Roman"/>
                          <w:color w:val="000000" w:themeColor="text1"/>
                          <w:kern w:val="24"/>
                          <w:sz w:val="20"/>
                          <w:szCs w:val="20"/>
                        </w:rPr>
                        <w:t>racterization of 12S rRNA</w:t>
                      </w:r>
                      <w:r w:rsidRPr="00214228">
                        <w:rPr>
                          <w:rFonts w:ascii="Times New Roman" w:eastAsia="Calibri" w:hAnsi="Times New Roman" w:cs="Times New Roman"/>
                          <w:color w:val="000000" w:themeColor="text1"/>
                          <w:kern w:val="24"/>
                          <w:sz w:val="20"/>
                          <w:szCs w:val="20"/>
                        </w:rPr>
                        <w:t xml:space="preserve"> from </w:t>
                      </w:r>
                      <w:r w:rsidRPr="00214228">
                        <w:rPr>
                          <w:rFonts w:ascii="Times New Roman" w:eastAsia="Calibri" w:hAnsi="Times New Roman" w:cs="Times New Roman"/>
                          <w:i/>
                          <w:iCs/>
                          <w:color w:val="000000" w:themeColor="text1"/>
                          <w:kern w:val="24"/>
                          <w:sz w:val="20"/>
                          <w:szCs w:val="20"/>
                        </w:rPr>
                        <w:t xml:space="preserve">H. </w:t>
                      </w:r>
                      <w:proofErr w:type="spellStart"/>
                      <w:r w:rsidRPr="00214228">
                        <w:rPr>
                          <w:rFonts w:ascii="Times New Roman" w:eastAsia="Calibri" w:hAnsi="Times New Roman" w:cs="Times New Roman"/>
                          <w:i/>
                          <w:iCs/>
                          <w:color w:val="000000" w:themeColor="text1"/>
                          <w:kern w:val="24"/>
                          <w:sz w:val="20"/>
                          <w:szCs w:val="20"/>
                        </w:rPr>
                        <w:t>spinigera</w:t>
                      </w:r>
                      <w:proofErr w:type="spellEnd"/>
                      <w:r w:rsidRPr="00214228">
                        <w:rPr>
                          <w:rFonts w:ascii="Times New Roman" w:eastAsia="Calibri" w:hAnsi="Times New Roman" w:cs="Times New Roman"/>
                          <w:color w:val="000000" w:themeColor="text1"/>
                          <w:kern w:val="24"/>
                          <w:sz w:val="20"/>
                          <w:szCs w:val="20"/>
                        </w:rPr>
                        <w:t xml:space="preserve">- </w:t>
                      </w:r>
                      <w:r w:rsidR="005A3013" w:rsidRPr="003811FA">
                        <w:rPr>
                          <w:rFonts w:ascii="Times New Roman" w:eastAsia="Calibri" w:hAnsi="Times New Roman" w:cs="Times New Roman"/>
                          <w:b/>
                          <w:color w:val="000000" w:themeColor="text1"/>
                          <w:kern w:val="24"/>
                          <w:sz w:val="20"/>
                          <w:szCs w:val="20"/>
                        </w:rPr>
                        <w:t>a)</w:t>
                      </w:r>
                      <w:r w:rsidR="005A3013">
                        <w:rPr>
                          <w:rFonts w:ascii="Times New Roman" w:eastAsia="Calibri" w:hAnsi="Times New Roman" w:cs="Times New Roman"/>
                          <w:color w:val="000000" w:themeColor="text1"/>
                          <w:kern w:val="24"/>
                          <w:sz w:val="20"/>
                          <w:szCs w:val="20"/>
                        </w:rPr>
                        <w:t xml:space="preserve"> </w:t>
                      </w:r>
                      <w:r w:rsidR="00015C93">
                        <w:rPr>
                          <w:rFonts w:ascii="Times New Roman" w:eastAsia="Calibri" w:hAnsi="Times New Roman" w:cs="Times New Roman"/>
                          <w:color w:val="000000" w:themeColor="text1"/>
                          <w:kern w:val="24"/>
                          <w:sz w:val="20"/>
                          <w:szCs w:val="20"/>
                        </w:rPr>
                        <w:t xml:space="preserve">Uncropped </w:t>
                      </w:r>
                      <w:r w:rsidR="003811FA">
                        <w:rPr>
                          <w:rFonts w:ascii="Times New Roman" w:eastAsia="Calibri" w:hAnsi="Times New Roman" w:cs="Times New Roman"/>
                          <w:color w:val="000000" w:themeColor="text1"/>
                          <w:kern w:val="24"/>
                          <w:sz w:val="20"/>
                          <w:szCs w:val="20"/>
                        </w:rPr>
                        <w:t xml:space="preserve">agarose </w:t>
                      </w:r>
                      <w:r w:rsidR="00015C93">
                        <w:rPr>
                          <w:rFonts w:ascii="Times New Roman" w:eastAsia="Calibri" w:hAnsi="Times New Roman" w:cs="Times New Roman"/>
                          <w:color w:val="000000" w:themeColor="text1"/>
                          <w:kern w:val="24"/>
                          <w:sz w:val="20"/>
                          <w:szCs w:val="20"/>
                        </w:rPr>
                        <w:t>gel carries amplified products from different DNA samples</w:t>
                      </w:r>
                      <w:r w:rsidR="007F6651">
                        <w:rPr>
                          <w:rFonts w:ascii="Times New Roman" w:eastAsia="Calibri" w:hAnsi="Times New Roman" w:cs="Times New Roman"/>
                          <w:color w:val="000000" w:themeColor="text1"/>
                          <w:kern w:val="24"/>
                          <w:sz w:val="20"/>
                          <w:szCs w:val="20"/>
                        </w:rPr>
                        <w:t xml:space="preserve">, </w:t>
                      </w:r>
                      <w:r w:rsidR="00015C93">
                        <w:rPr>
                          <w:rFonts w:ascii="Times New Roman" w:eastAsia="Calibri" w:hAnsi="Times New Roman" w:cs="Times New Roman"/>
                          <w:color w:val="000000" w:themeColor="text1"/>
                          <w:kern w:val="24"/>
                          <w:sz w:val="20"/>
                          <w:szCs w:val="20"/>
                        </w:rPr>
                        <w:t>visualized under UV light (</w:t>
                      </w:r>
                      <w:r w:rsidR="00D05972">
                        <w:rPr>
                          <w:rFonts w:ascii="Times New Roman" w:eastAsia="Calibri" w:hAnsi="Times New Roman" w:cs="Times New Roman"/>
                          <w:color w:val="000000" w:themeColor="text1"/>
                          <w:kern w:val="24"/>
                          <w:sz w:val="20"/>
                          <w:szCs w:val="20"/>
                        </w:rPr>
                        <w:t>M</w:t>
                      </w:r>
                      <w:r w:rsidR="00015C93">
                        <w:rPr>
                          <w:rFonts w:ascii="Times New Roman" w:eastAsia="Calibri" w:hAnsi="Times New Roman" w:cs="Times New Roman"/>
                          <w:color w:val="000000" w:themeColor="text1"/>
                          <w:kern w:val="24"/>
                          <w:sz w:val="20"/>
                          <w:szCs w:val="20"/>
                        </w:rPr>
                        <w:t xml:space="preserve"> and L1 in the uncropped gel is maximized to show the 12S r RNA amplification).</w:t>
                      </w:r>
                      <w:r w:rsidR="005A3013">
                        <w:rPr>
                          <w:rFonts w:ascii="Times New Roman" w:eastAsia="Calibri" w:hAnsi="Times New Roman" w:cs="Times New Roman"/>
                          <w:color w:val="000000" w:themeColor="text1"/>
                          <w:kern w:val="24"/>
                          <w:sz w:val="20"/>
                          <w:szCs w:val="20"/>
                        </w:rPr>
                        <w:t xml:space="preserve"> </w:t>
                      </w:r>
                      <w:r w:rsidR="005A3013" w:rsidRPr="003811FA">
                        <w:rPr>
                          <w:rFonts w:ascii="Times New Roman" w:eastAsia="Calibri" w:hAnsi="Times New Roman" w:cs="Times New Roman"/>
                          <w:b/>
                          <w:color w:val="000000" w:themeColor="text1"/>
                          <w:kern w:val="24"/>
                          <w:sz w:val="20"/>
                          <w:szCs w:val="20"/>
                        </w:rPr>
                        <w:t>b)</w:t>
                      </w:r>
                      <w:r w:rsidR="005A3013">
                        <w:rPr>
                          <w:rFonts w:ascii="Times New Roman" w:eastAsia="Calibri" w:hAnsi="Times New Roman" w:cs="Times New Roman"/>
                          <w:color w:val="000000" w:themeColor="text1"/>
                          <w:kern w:val="24"/>
                          <w:sz w:val="20"/>
                          <w:szCs w:val="20"/>
                        </w:rPr>
                        <w:t xml:space="preserve"> Cropped </w:t>
                      </w:r>
                      <w:r w:rsidR="003811FA">
                        <w:rPr>
                          <w:rFonts w:ascii="Times New Roman" w:eastAsia="Calibri" w:hAnsi="Times New Roman" w:cs="Times New Roman"/>
                          <w:color w:val="000000" w:themeColor="text1"/>
                          <w:kern w:val="24"/>
                          <w:sz w:val="20"/>
                          <w:szCs w:val="20"/>
                        </w:rPr>
                        <w:t xml:space="preserve">agarose </w:t>
                      </w:r>
                      <w:r w:rsidR="005A3013">
                        <w:rPr>
                          <w:rFonts w:ascii="Times New Roman" w:eastAsia="Calibri" w:hAnsi="Times New Roman" w:cs="Times New Roman"/>
                          <w:color w:val="000000" w:themeColor="text1"/>
                          <w:kern w:val="24"/>
                          <w:sz w:val="20"/>
                          <w:szCs w:val="20"/>
                        </w:rPr>
                        <w:t>gel indicating M</w:t>
                      </w:r>
                      <w:r w:rsidR="005A3013" w:rsidRPr="00214228">
                        <w:rPr>
                          <w:rFonts w:ascii="Times New Roman" w:eastAsia="Calibri" w:hAnsi="Times New Roman" w:cs="Times New Roman"/>
                          <w:color w:val="000000" w:themeColor="text1"/>
                          <w:kern w:val="24"/>
                          <w:sz w:val="20"/>
                          <w:szCs w:val="20"/>
                        </w:rPr>
                        <w:t>–1 kb plus DNA marker</w:t>
                      </w:r>
                      <w:r w:rsidR="005A3013">
                        <w:rPr>
                          <w:rFonts w:ascii="Times New Roman" w:eastAsia="Calibri" w:hAnsi="Times New Roman" w:cs="Times New Roman"/>
                          <w:color w:val="000000" w:themeColor="text1"/>
                          <w:kern w:val="24"/>
                          <w:sz w:val="20"/>
                          <w:szCs w:val="20"/>
                        </w:rPr>
                        <w:t xml:space="preserve"> and</w:t>
                      </w:r>
                      <w:r w:rsidR="005A3013" w:rsidRPr="00214228">
                        <w:rPr>
                          <w:rFonts w:ascii="Times New Roman" w:eastAsia="Calibri" w:hAnsi="Times New Roman" w:cs="Times New Roman"/>
                          <w:color w:val="000000" w:themeColor="text1"/>
                          <w:kern w:val="24"/>
                          <w:sz w:val="20"/>
                          <w:szCs w:val="20"/>
                        </w:rPr>
                        <w:t xml:space="preserve"> </w:t>
                      </w:r>
                      <w:r w:rsidR="005A3013">
                        <w:rPr>
                          <w:rFonts w:ascii="Times New Roman" w:eastAsia="Calibri" w:hAnsi="Times New Roman" w:cs="Times New Roman"/>
                          <w:color w:val="000000" w:themeColor="text1"/>
                          <w:kern w:val="24"/>
                          <w:sz w:val="20"/>
                          <w:szCs w:val="20"/>
                        </w:rPr>
                        <w:t>L1- 12s rRNA gene (~339 bps)</w:t>
                      </w:r>
                      <w:r w:rsidR="00D05972">
                        <w:rPr>
                          <w:rFonts w:ascii="Times New Roman" w:eastAsia="Calibri" w:hAnsi="Times New Roman" w:cs="Times New Roman"/>
                          <w:color w:val="000000" w:themeColor="text1"/>
                          <w:kern w:val="24"/>
                          <w:sz w:val="20"/>
                          <w:szCs w:val="20"/>
                        </w:rPr>
                        <w:t>.</w:t>
                      </w:r>
                      <w:r w:rsidR="005B5709">
                        <w:rPr>
                          <w:rFonts w:ascii="Times New Roman" w:eastAsia="Calibri" w:hAnsi="Times New Roman" w:cs="Times New Roman"/>
                          <w:color w:val="000000" w:themeColor="text1"/>
                          <w:kern w:val="24"/>
                          <w:sz w:val="20"/>
                          <w:szCs w:val="20"/>
                        </w:rPr>
                        <w:t xml:space="preserve"> </w:t>
                      </w:r>
                      <w:r w:rsidR="0025792F">
                        <w:rPr>
                          <w:rFonts w:ascii="Times New Roman" w:eastAsia="Calibri" w:hAnsi="Times New Roman" w:cs="Times New Roman"/>
                          <w:color w:val="000000" w:themeColor="text1"/>
                          <w:kern w:val="24"/>
                          <w:sz w:val="20"/>
                          <w:szCs w:val="20"/>
                        </w:rPr>
                        <w:t xml:space="preserve">This sample was initially sequenced for the confirmation. </w:t>
                      </w:r>
                      <w:bookmarkStart w:id="1" w:name="_GoBack"/>
                      <w:bookmarkEnd w:id="1"/>
                    </w:p>
                  </w:txbxContent>
                </v:textbox>
                <w10:wrap anchorx="margin"/>
              </v:shape>
            </w:pict>
          </mc:Fallback>
        </mc:AlternateContent>
      </w:r>
      <w:r>
        <w:rPr>
          <w:noProof/>
          <w:lang w:eastAsia="en-IN"/>
        </w:rPr>
        <w:drawing>
          <wp:anchor distT="0" distB="0" distL="114300" distR="114300" simplePos="0" relativeHeight="251677696" behindDoc="0" locked="0" layoutInCell="1" allowOverlap="1" wp14:anchorId="16B28F67" wp14:editId="065D524B">
            <wp:simplePos x="0" y="0"/>
            <wp:positionH relativeFrom="column">
              <wp:posOffset>-238125</wp:posOffset>
            </wp:positionH>
            <wp:positionV relativeFrom="paragraph">
              <wp:posOffset>0</wp:posOffset>
            </wp:positionV>
            <wp:extent cx="5731510" cy="2742565"/>
            <wp:effectExtent l="0" t="0" r="2540" b="635"/>
            <wp:wrapTopAndBottom/>
            <wp:docPr id="382727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42565"/>
                    </a:xfrm>
                    <a:prstGeom prst="rect">
                      <a:avLst/>
                    </a:prstGeom>
                    <a:noFill/>
                    <a:ln>
                      <a:noFill/>
                    </a:ln>
                  </pic:spPr>
                </pic:pic>
              </a:graphicData>
            </a:graphic>
          </wp:anchor>
        </w:drawing>
      </w:r>
      <w:r>
        <w:rPr>
          <w:noProof/>
          <w:lang w:eastAsia="en-IN"/>
        </w:rPr>
        <w:t xml:space="preserve"> </w:t>
      </w:r>
      <w:r w:rsidR="0025792F">
        <w:rPr>
          <w:noProof/>
          <w:lang w:eastAsia="en-IN"/>
        </w:rPr>
        <mc:AlternateContent>
          <mc:Choice Requires="wps">
            <w:drawing>
              <wp:anchor distT="0" distB="0" distL="114300" distR="114300" simplePos="0" relativeHeight="251676672" behindDoc="0" locked="0" layoutInCell="1" allowOverlap="1" wp14:anchorId="5630BDEC" wp14:editId="30F4D8DF">
                <wp:simplePos x="0" y="0"/>
                <wp:positionH relativeFrom="column">
                  <wp:posOffset>84405</wp:posOffset>
                </wp:positionH>
                <wp:positionV relativeFrom="paragraph">
                  <wp:posOffset>63305</wp:posOffset>
                </wp:positionV>
                <wp:extent cx="246185" cy="288387"/>
                <wp:effectExtent l="0" t="0" r="0" b="0"/>
                <wp:wrapNone/>
                <wp:docPr id="1" name="Rectangle 1"/>
                <wp:cNvGraphicFramePr/>
                <a:graphic xmlns:a="http://schemas.openxmlformats.org/drawingml/2006/main">
                  <a:graphicData uri="http://schemas.microsoft.com/office/word/2010/wordprocessingShape">
                    <wps:wsp>
                      <wps:cNvSpPr/>
                      <wps:spPr>
                        <a:xfrm>
                          <a:off x="0" y="0"/>
                          <a:ext cx="246185" cy="28838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5076D1" w14:textId="06E21EEF" w:rsidR="0025792F" w:rsidRPr="0025792F" w:rsidRDefault="0025792F" w:rsidP="0025792F">
                            <w:pPr>
                              <w:jc w:val="center"/>
                              <w:rPr>
                                <w:lang w:val="en-US"/>
                              </w:rPr>
                            </w:pPr>
                            <w:r>
                              <w:rPr>
                                <w:lang w:val="en-U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30BDEC" id="Rectangle 1" o:spid="_x0000_s1028" style="position:absolute;left:0;text-align:left;margin-left:6.65pt;margin-top:5pt;width:19.4pt;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" filled="f" stroked="f" strokeweight="1pt">
                <v:textbox>
                  <w:txbxContent>
                    <w:p w14:paraId="6C5076D1" w14:textId="06E21EEF" w:rsidR="0025792F" w:rsidRPr="0025792F" w:rsidRDefault="0025792F" w:rsidP="0025792F">
                      <w:pPr>
                        <w:jc w:val="center"/>
                        <w:rPr>
                          <w:lang w:val="en-US"/>
                        </w:rPr>
                      </w:pPr>
                      <w:r>
                        <w:rPr>
                          <w:lang w:val="en-US"/>
                        </w:rPr>
                        <w:t>a</w:t>
                      </w:r>
                    </w:p>
                  </w:txbxContent>
                </v:textbox>
              </v:rect>
            </w:pict>
          </mc:Fallback>
        </mc:AlternateContent>
      </w:r>
    </w:p>
    <w:p w14:paraId="3535D0F8" w14:textId="5356C7E1" w:rsidR="00BF4B3D" w:rsidRDefault="00BF4B3D" w:rsidP="00292D3B">
      <w:pPr>
        <w:ind w:firstLine="720"/>
      </w:pPr>
    </w:p>
    <w:p w14:paraId="1A2B0EAC" w14:textId="56009E64" w:rsidR="00BF4B3D" w:rsidRDefault="00BF4B3D" w:rsidP="00292D3B">
      <w:pPr>
        <w:ind w:firstLine="720"/>
      </w:pPr>
    </w:p>
    <w:p w14:paraId="2BCADDE1" w14:textId="1C015084" w:rsidR="008B7A79" w:rsidRDefault="008B7A79" w:rsidP="00292D3B">
      <w:pPr>
        <w:ind w:firstLine="720"/>
      </w:pPr>
    </w:p>
    <w:p w14:paraId="14DE0336" w14:textId="5AD8EDDA" w:rsidR="008B7A79" w:rsidRDefault="008B7A79" w:rsidP="00292D3B">
      <w:pPr>
        <w:ind w:firstLine="720"/>
      </w:pPr>
    </w:p>
    <w:p w14:paraId="0E0592E1" w14:textId="466F237C" w:rsidR="008B7A79" w:rsidRDefault="008B7A79" w:rsidP="00292D3B">
      <w:pPr>
        <w:ind w:firstLine="720"/>
      </w:pPr>
    </w:p>
    <w:p w14:paraId="6C1A4F5B" w14:textId="2BBC0EB3" w:rsidR="008B7A79" w:rsidRDefault="008B7A79" w:rsidP="00292D3B">
      <w:pPr>
        <w:ind w:firstLine="720"/>
      </w:pPr>
    </w:p>
    <w:p w14:paraId="25729FC7" w14:textId="795E653A" w:rsidR="008B7A79" w:rsidRDefault="008B7A79" w:rsidP="00292D3B">
      <w:pPr>
        <w:ind w:firstLine="720"/>
      </w:pPr>
    </w:p>
    <w:p w14:paraId="75E3E3E0" w14:textId="627AF64A" w:rsidR="008B7A79" w:rsidRDefault="008B7A79" w:rsidP="00292D3B">
      <w:pPr>
        <w:ind w:firstLine="720"/>
      </w:pPr>
    </w:p>
    <w:p w14:paraId="0E435C85" w14:textId="12015BFF" w:rsidR="008B7A79" w:rsidRDefault="008B7A79" w:rsidP="00292D3B">
      <w:pPr>
        <w:ind w:firstLine="720"/>
      </w:pPr>
    </w:p>
    <w:p w14:paraId="6297F570" w14:textId="02E23808" w:rsidR="008B7A79" w:rsidRDefault="008B7A79" w:rsidP="00292D3B">
      <w:pPr>
        <w:ind w:firstLine="720"/>
      </w:pPr>
    </w:p>
    <w:p w14:paraId="428DFC45" w14:textId="78522F3D" w:rsidR="008B7A79" w:rsidRDefault="008B7A79" w:rsidP="00292D3B">
      <w:pPr>
        <w:ind w:firstLine="720"/>
      </w:pPr>
    </w:p>
    <w:p w14:paraId="52DEA507" w14:textId="1E55B56C" w:rsidR="00BF4B3D" w:rsidRDefault="00BF4B3D" w:rsidP="00292D3B">
      <w:pPr>
        <w:ind w:firstLine="720"/>
      </w:pPr>
      <w:r>
        <w:rPr>
          <w:noProof/>
          <w:lang w:eastAsia="en-IN"/>
        </w:rPr>
        <w:lastRenderedPageBreak/>
        <mc:AlternateContent>
          <mc:Choice Requires="wps">
            <w:drawing>
              <wp:anchor distT="0" distB="0" distL="114300" distR="114300" simplePos="0" relativeHeight="251664384" behindDoc="0" locked="0" layoutInCell="1" allowOverlap="1" wp14:anchorId="591DA38F" wp14:editId="67E971D1">
                <wp:simplePos x="0" y="0"/>
                <wp:positionH relativeFrom="column">
                  <wp:posOffset>-87782</wp:posOffset>
                </wp:positionH>
                <wp:positionV relativeFrom="paragraph">
                  <wp:posOffset>4535018</wp:posOffset>
                </wp:positionV>
                <wp:extent cx="5633085" cy="431800"/>
                <wp:effectExtent l="0" t="0" r="5715" b="6350"/>
                <wp:wrapNone/>
                <wp:docPr id="2030886499" name="Text Box 11"/>
                <wp:cNvGraphicFramePr/>
                <a:graphic xmlns:a="http://schemas.openxmlformats.org/drawingml/2006/main">
                  <a:graphicData uri="http://schemas.microsoft.com/office/word/2010/wordprocessingShape">
                    <wps:wsp>
                      <wps:cNvSpPr txBox="1"/>
                      <wps:spPr>
                        <a:xfrm>
                          <a:off x="0" y="0"/>
                          <a:ext cx="5633085" cy="431800"/>
                        </a:xfrm>
                        <a:prstGeom prst="rect">
                          <a:avLst/>
                        </a:prstGeom>
                        <a:solidFill>
                          <a:schemeClr val="lt1"/>
                        </a:solidFill>
                        <a:ln w="6350">
                          <a:noFill/>
                        </a:ln>
                      </wps:spPr>
                      <wps:txbx>
                        <w:txbxContent>
                          <w:p w14:paraId="1509D95E" w14:textId="5EDE767A" w:rsidR="00BF4B3D" w:rsidRPr="006A03EE" w:rsidRDefault="00BF4B3D" w:rsidP="00BF4B3D">
                            <w:pPr>
                              <w:rPr>
                                <w:rFonts w:ascii="Times New Roman" w:hAnsi="Times New Roman" w:cs="Times New Roman"/>
                                <w:sz w:val="20"/>
                                <w:szCs w:val="20"/>
                              </w:rPr>
                            </w:pPr>
                            <w:r w:rsidRPr="00F76ACF">
                              <w:rPr>
                                <w:rFonts w:ascii="Times New Roman" w:hAnsi="Times New Roman" w:cs="Times New Roman"/>
                                <w:b/>
                                <w:bCs/>
                                <w:sz w:val="20"/>
                                <w:szCs w:val="20"/>
                              </w:rPr>
                              <w:t>Figure S3:</w:t>
                            </w:r>
                            <w:r>
                              <w:rPr>
                                <w:rFonts w:ascii="Times New Roman" w:hAnsi="Times New Roman" w:cs="Times New Roman"/>
                                <w:b/>
                                <w:bCs/>
                                <w:sz w:val="20"/>
                                <w:szCs w:val="20"/>
                              </w:rPr>
                              <w:t xml:space="preserve"> </w:t>
                            </w:r>
                            <w:r w:rsidRPr="006A03EE">
                              <w:rPr>
                                <w:rFonts w:ascii="Times New Roman" w:hAnsi="Times New Roman" w:cs="Times New Roman"/>
                                <w:sz w:val="20"/>
                                <w:szCs w:val="20"/>
                              </w:rPr>
                              <w:t>Blast results of 12</w:t>
                            </w:r>
                            <w:r w:rsidR="00AD1C9E">
                              <w:rPr>
                                <w:rFonts w:ascii="Times New Roman" w:hAnsi="Times New Roman" w:cs="Times New Roman"/>
                                <w:sz w:val="20"/>
                                <w:szCs w:val="20"/>
                              </w:rPr>
                              <w:t>S</w:t>
                            </w:r>
                            <w:r w:rsidRPr="006A03EE">
                              <w:rPr>
                                <w:rFonts w:ascii="Times New Roman" w:hAnsi="Times New Roman" w:cs="Times New Roman"/>
                                <w:sz w:val="20"/>
                                <w:szCs w:val="20"/>
                              </w:rPr>
                              <w:t xml:space="preserve"> rRNA in the NCBI platform.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91DA38F" id="Text Box 11" o:spid="_x0000_s1030" type="#_x0000_t202" style="position:absolute;left:0;text-align:left;margin-left:-6.9pt;margin-top:357.1pt;width:443.55pt;height:3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" fillcolor="white [3201]" stroked="f" strokeweight=".5pt">
                <v:textbox>
                  <w:txbxContent>
                    <w:p w14:paraId="1509D95E" w14:textId="5EDE767A" w:rsidR="00BF4B3D" w:rsidRPr="006A03EE" w:rsidRDefault="00BF4B3D" w:rsidP="00BF4B3D">
                      <w:pPr>
                        <w:rPr>
                          <w:rFonts w:ascii="Times New Roman" w:hAnsi="Times New Roman" w:cs="Times New Roman"/>
                          <w:sz w:val="20"/>
                          <w:szCs w:val="20"/>
                        </w:rPr>
                      </w:pPr>
                      <w:r w:rsidRPr="00F76ACF">
                        <w:rPr>
                          <w:rFonts w:ascii="Times New Roman" w:hAnsi="Times New Roman" w:cs="Times New Roman"/>
                          <w:b/>
                          <w:bCs/>
                          <w:sz w:val="20"/>
                          <w:szCs w:val="20"/>
                        </w:rPr>
                        <w:t>Figure S3:</w:t>
                      </w:r>
                      <w:r>
                        <w:rPr>
                          <w:rFonts w:ascii="Times New Roman" w:hAnsi="Times New Roman" w:cs="Times New Roman"/>
                          <w:b/>
                          <w:bCs/>
                          <w:sz w:val="20"/>
                          <w:szCs w:val="20"/>
                        </w:rPr>
                        <w:t xml:space="preserve"> </w:t>
                      </w:r>
                      <w:r w:rsidRPr="006A03EE">
                        <w:rPr>
                          <w:rFonts w:ascii="Times New Roman" w:hAnsi="Times New Roman" w:cs="Times New Roman"/>
                          <w:sz w:val="20"/>
                          <w:szCs w:val="20"/>
                        </w:rPr>
                        <w:t>Blast results of 12</w:t>
                      </w:r>
                      <w:r w:rsidR="00AD1C9E">
                        <w:rPr>
                          <w:rFonts w:ascii="Times New Roman" w:hAnsi="Times New Roman" w:cs="Times New Roman"/>
                          <w:sz w:val="20"/>
                          <w:szCs w:val="20"/>
                        </w:rPr>
                        <w:t>S</w:t>
                      </w:r>
                      <w:r w:rsidRPr="006A03EE">
                        <w:rPr>
                          <w:rFonts w:ascii="Times New Roman" w:hAnsi="Times New Roman" w:cs="Times New Roman"/>
                          <w:sz w:val="20"/>
                          <w:szCs w:val="20"/>
                        </w:rPr>
                        <w:t xml:space="preserve"> rRNA in the NCBI platform.  </w:t>
                      </w:r>
                    </w:p>
                  </w:txbxContent>
                </v:textbox>
              </v:shape>
            </w:pict>
          </mc:Fallback>
        </mc:AlternateContent>
      </w:r>
      <w:r w:rsidRPr="00C55904">
        <w:rPr>
          <w:noProof/>
          <w:lang w:eastAsia="en-IN"/>
        </w:rPr>
        <w:drawing>
          <wp:anchor distT="0" distB="0" distL="114300" distR="114300" simplePos="0" relativeHeight="251662336" behindDoc="0" locked="0" layoutInCell="1" allowOverlap="1" wp14:anchorId="5FCAD45D" wp14:editId="01C04831">
            <wp:simplePos x="0" y="0"/>
            <wp:positionH relativeFrom="column">
              <wp:posOffset>-445593</wp:posOffset>
            </wp:positionH>
            <wp:positionV relativeFrom="paragraph">
              <wp:posOffset>482</wp:posOffset>
            </wp:positionV>
            <wp:extent cx="6511290" cy="4439920"/>
            <wp:effectExtent l="0" t="0" r="3810" b="0"/>
            <wp:wrapSquare wrapText="bothSides"/>
            <wp:docPr id="1266062193" name="Picture 4" descr="A screenshot of a computer&#10;&#10;AI-generated content may be incorrect.">
              <a:extLst xmlns:a="http://schemas.openxmlformats.org/drawingml/2006/main">
                <a:ext uri="{FF2B5EF4-FFF2-40B4-BE49-F238E27FC236}">
                  <a16:creationId xmlns:a16="http://schemas.microsoft.com/office/drawing/2014/main" id="{1736E47B-AFAE-25FD-C88B-6CB06040D6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AI-generated content may be incorrect.">
                      <a:extLst>
                        <a:ext uri="{FF2B5EF4-FFF2-40B4-BE49-F238E27FC236}">
                          <a16:creationId xmlns:a16="http://schemas.microsoft.com/office/drawing/2014/main" id="{1736E47B-AFAE-25FD-C88B-6CB06040D611}"/>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511290" cy="4439920"/>
                    </a:xfrm>
                    <a:prstGeom prst="rect">
                      <a:avLst/>
                    </a:prstGeom>
                  </pic:spPr>
                </pic:pic>
              </a:graphicData>
            </a:graphic>
            <wp14:sizeRelH relativeFrom="margin">
              <wp14:pctWidth>0</wp14:pctWidth>
            </wp14:sizeRelH>
            <wp14:sizeRelV relativeFrom="margin">
              <wp14:pctHeight>0</wp14:pctHeight>
            </wp14:sizeRelV>
          </wp:anchor>
        </w:drawing>
      </w:r>
    </w:p>
    <w:p w14:paraId="49EB46B5" w14:textId="2A8FD409" w:rsidR="003F6D88" w:rsidRPr="003F6D88" w:rsidRDefault="003F6D88" w:rsidP="003F6D88"/>
    <w:p w14:paraId="60C74434" w14:textId="235B0E5B" w:rsidR="003F6D88" w:rsidRPr="003F6D88" w:rsidRDefault="003F6D88" w:rsidP="003F6D88"/>
    <w:p w14:paraId="5B82C33F" w14:textId="2696A33B" w:rsidR="003F6D88" w:rsidRDefault="003F6D88" w:rsidP="003F6D88"/>
    <w:p w14:paraId="22B184CE" w14:textId="7B3B56F8" w:rsidR="003F6D88" w:rsidRDefault="003F6D88" w:rsidP="003F6D88">
      <w:pPr>
        <w:tabs>
          <w:tab w:val="left" w:pos="1993"/>
        </w:tabs>
      </w:pPr>
      <w:r>
        <w:tab/>
      </w:r>
    </w:p>
    <w:p w14:paraId="06F8177D" w14:textId="699F017E" w:rsidR="003F6D88" w:rsidRDefault="003F6D88" w:rsidP="003F6D88">
      <w:pPr>
        <w:tabs>
          <w:tab w:val="left" w:pos="1993"/>
        </w:tabs>
      </w:pPr>
    </w:p>
    <w:p w14:paraId="3ABB39C2" w14:textId="4DB87703" w:rsidR="003F6D88" w:rsidRPr="003F6D88" w:rsidRDefault="003F6D88" w:rsidP="003F6D88">
      <w:pPr>
        <w:tabs>
          <w:tab w:val="left" w:pos="1993"/>
        </w:tabs>
        <w:jc w:val="both"/>
      </w:pPr>
      <w:r w:rsidRPr="003F6D88">
        <w:rPr>
          <w:noProof/>
          <w:lang w:eastAsia="en-IN"/>
        </w:rPr>
        <w:lastRenderedPageBreak/>
        <w:drawing>
          <wp:anchor distT="0" distB="0" distL="114300" distR="114300" simplePos="0" relativeHeight="251665408" behindDoc="0" locked="0" layoutInCell="1" allowOverlap="1" wp14:anchorId="1A1C32AC" wp14:editId="489E244A">
            <wp:simplePos x="0" y="0"/>
            <wp:positionH relativeFrom="column">
              <wp:posOffset>-163487</wp:posOffset>
            </wp:positionH>
            <wp:positionV relativeFrom="paragraph">
              <wp:posOffset>50488</wp:posOffset>
            </wp:positionV>
            <wp:extent cx="6316662" cy="6590995"/>
            <wp:effectExtent l="0" t="0" r="8255" b="0"/>
            <wp:wrapSquare wrapText="bothSides"/>
            <wp:docPr id="88344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6662" cy="6590995"/>
                    </a:xfrm>
                    <a:prstGeom prst="rect">
                      <a:avLst/>
                    </a:prstGeom>
                    <a:noFill/>
                    <a:ln>
                      <a:noFill/>
                    </a:ln>
                  </pic:spPr>
                </pic:pic>
              </a:graphicData>
            </a:graphic>
          </wp:anchor>
        </w:drawing>
      </w:r>
      <w:r w:rsidRPr="003F6D88">
        <w:rPr>
          <w:rFonts w:ascii="Times New Roman" w:eastAsia="Times New Roman" w:hAnsi="Times New Roman" w:cs="Times New Roman"/>
          <w:b/>
          <w:bCs/>
          <w:color w:val="000000"/>
          <w:sz w:val="20"/>
          <w:szCs w:val="20"/>
          <w:lang w:eastAsia="en-IN"/>
        </w:rPr>
        <w:t>Figure S4:</w:t>
      </w:r>
      <w:r>
        <w:rPr>
          <w:rFonts w:ascii="Times New Roman" w:eastAsia="Times New Roman" w:hAnsi="Times New Roman" w:cs="Times New Roman"/>
          <w:color w:val="000000"/>
          <w:sz w:val="20"/>
          <w:szCs w:val="20"/>
          <w:lang w:eastAsia="en-IN"/>
        </w:rPr>
        <w:t xml:space="preserve"> </w:t>
      </w:r>
      <w:r w:rsidRPr="001E4A59">
        <w:rPr>
          <w:rFonts w:ascii="Times New Roman" w:eastAsia="Times New Roman" w:hAnsi="Times New Roman" w:cs="Times New Roman"/>
          <w:color w:val="000000"/>
          <w:sz w:val="20"/>
          <w:szCs w:val="20"/>
          <w:lang w:eastAsia="en-IN"/>
        </w:rPr>
        <w:t>Phylogenetic tree constructed based on obtained sequence of 12</w:t>
      </w:r>
      <w:r>
        <w:rPr>
          <w:rFonts w:ascii="Times New Roman" w:eastAsia="Times New Roman" w:hAnsi="Times New Roman" w:cs="Times New Roman"/>
          <w:color w:val="000000"/>
          <w:sz w:val="20"/>
          <w:szCs w:val="20"/>
          <w:lang w:eastAsia="en-IN"/>
        </w:rPr>
        <w:t>S</w:t>
      </w:r>
      <w:r w:rsidRPr="001E4A59">
        <w:rPr>
          <w:rFonts w:ascii="Times New Roman" w:eastAsia="Times New Roman" w:hAnsi="Times New Roman" w:cs="Times New Roman"/>
          <w:color w:val="000000"/>
          <w:sz w:val="20"/>
          <w:szCs w:val="20"/>
          <w:lang w:eastAsia="en-IN"/>
        </w:rPr>
        <w:t xml:space="preserve"> rRNA sequences from </w:t>
      </w:r>
      <w:r w:rsidRPr="001E4A59">
        <w:rPr>
          <w:rFonts w:ascii="Times New Roman" w:eastAsia="Times New Roman" w:hAnsi="Times New Roman" w:cs="Times New Roman"/>
          <w:i/>
          <w:iCs/>
          <w:color w:val="000000"/>
          <w:sz w:val="20"/>
          <w:szCs w:val="20"/>
          <w:lang w:eastAsia="en-IN"/>
        </w:rPr>
        <w:t>H. spinigera</w:t>
      </w:r>
      <w:r w:rsidRPr="001E4A59">
        <w:rPr>
          <w:rFonts w:ascii="Times New Roman" w:eastAsia="Times New Roman" w:hAnsi="Times New Roman" w:cs="Times New Roman"/>
          <w:color w:val="000000"/>
          <w:sz w:val="20"/>
          <w:szCs w:val="20"/>
          <w:lang w:eastAsia="en-IN"/>
        </w:rPr>
        <w:t xml:space="preserve"> with the retrieved sequences of </w:t>
      </w:r>
      <w:r w:rsidRPr="001E4A59">
        <w:rPr>
          <w:rFonts w:ascii="Times New Roman" w:eastAsia="Times New Roman" w:hAnsi="Times New Roman" w:cs="Times New Roman"/>
          <w:i/>
          <w:iCs/>
          <w:color w:val="000000"/>
          <w:sz w:val="20"/>
          <w:szCs w:val="20"/>
          <w:lang w:eastAsia="en-IN"/>
        </w:rPr>
        <w:t xml:space="preserve">Haemaphysalis </w:t>
      </w:r>
      <w:r w:rsidRPr="001E4A59">
        <w:rPr>
          <w:rFonts w:ascii="Times New Roman" w:eastAsia="Times New Roman" w:hAnsi="Times New Roman" w:cs="Times New Roman"/>
          <w:color w:val="000000"/>
          <w:sz w:val="20"/>
          <w:szCs w:val="20"/>
          <w:lang w:eastAsia="en-IN"/>
        </w:rPr>
        <w:t>spp. distributed in the other parts of the world</w:t>
      </w:r>
      <w:r>
        <w:rPr>
          <w:rFonts w:ascii="Times New Roman" w:eastAsia="Times New Roman" w:hAnsi="Times New Roman" w:cs="Times New Roman"/>
          <w:color w:val="000000"/>
          <w:sz w:val="20"/>
          <w:szCs w:val="20"/>
          <w:lang w:eastAsia="en-IN"/>
        </w:rPr>
        <w:t xml:space="preserve"> and other acarian order individuals</w:t>
      </w:r>
      <w:r w:rsidRPr="001E4A59">
        <w:rPr>
          <w:rFonts w:ascii="Times New Roman" w:eastAsia="Times New Roman" w:hAnsi="Times New Roman" w:cs="Times New Roman"/>
          <w:color w:val="000000"/>
          <w:sz w:val="20"/>
          <w:szCs w:val="20"/>
          <w:lang w:eastAsia="en-IN"/>
        </w:rPr>
        <w:t xml:space="preserve">, followed by the </w:t>
      </w:r>
      <w:r>
        <w:rPr>
          <w:rFonts w:ascii="Times New Roman" w:eastAsia="Times New Roman" w:hAnsi="Times New Roman" w:cs="Times New Roman"/>
          <w:color w:val="000000"/>
          <w:sz w:val="20"/>
          <w:szCs w:val="20"/>
          <w:lang w:eastAsia="en-IN"/>
        </w:rPr>
        <w:t>UPGMA</w:t>
      </w:r>
      <w:r w:rsidRPr="001E4A59">
        <w:rPr>
          <w:rFonts w:ascii="Times New Roman" w:eastAsia="Times New Roman" w:hAnsi="Times New Roman" w:cs="Times New Roman"/>
          <w:color w:val="000000"/>
          <w:sz w:val="20"/>
          <w:szCs w:val="20"/>
          <w:lang w:eastAsia="en-IN"/>
        </w:rPr>
        <w:t xml:space="preserve"> algorithm </w:t>
      </w:r>
      <w:r>
        <w:rPr>
          <w:rFonts w:ascii="Times New Roman" w:eastAsia="Times New Roman" w:hAnsi="Times New Roman" w:cs="Times New Roman"/>
          <w:color w:val="000000"/>
          <w:sz w:val="20"/>
          <w:szCs w:val="20"/>
          <w:lang w:eastAsia="en-IN"/>
        </w:rPr>
        <w:t xml:space="preserve">(500 Bootstrap) </w:t>
      </w:r>
      <w:r w:rsidRPr="001E4A59">
        <w:rPr>
          <w:rFonts w:ascii="Times New Roman" w:eastAsia="Times New Roman" w:hAnsi="Times New Roman" w:cs="Times New Roman"/>
          <w:color w:val="000000"/>
          <w:sz w:val="20"/>
          <w:szCs w:val="20"/>
          <w:lang w:eastAsia="en-IN"/>
        </w:rPr>
        <w:t>of MEGA software</w:t>
      </w:r>
      <w:r>
        <w:rPr>
          <w:rFonts w:ascii="Times New Roman" w:eastAsia="Times New Roman" w:hAnsi="Times New Roman" w:cs="Times New Roman"/>
          <w:color w:val="000000"/>
          <w:sz w:val="20"/>
          <w:szCs w:val="20"/>
          <w:lang w:eastAsia="en-IN"/>
        </w:rPr>
        <w:t>.</w:t>
      </w:r>
    </w:p>
    <w:p w14:paraId="04CCAAA5" w14:textId="77777777" w:rsidR="003F6D88" w:rsidRDefault="003F6D88" w:rsidP="003F6D88"/>
    <w:p w14:paraId="6FED04FF" w14:textId="77777777" w:rsidR="003426B9" w:rsidRDefault="003426B9" w:rsidP="003F6D88"/>
    <w:p w14:paraId="70AC8248" w14:textId="77777777" w:rsidR="003426B9" w:rsidRDefault="003426B9" w:rsidP="003F6D88"/>
    <w:p w14:paraId="47AF02A4" w14:textId="77777777" w:rsidR="003426B9" w:rsidRDefault="003426B9" w:rsidP="003F6D88"/>
    <w:p w14:paraId="0055EA97" w14:textId="77777777" w:rsidR="003426B9" w:rsidRDefault="003426B9" w:rsidP="003F6D88"/>
    <w:p w14:paraId="5D91AF0E" w14:textId="77777777" w:rsidR="003426B9" w:rsidRDefault="003426B9" w:rsidP="003F6D88"/>
    <w:p w14:paraId="420519E5" w14:textId="3B320879" w:rsidR="003426B9" w:rsidRDefault="003426B9" w:rsidP="003F6D88">
      <w:r w:rsidRPr="003426B9">
        <w:rPr>
          <w:noProof/>
          <w:lang w:eastAsia="en-IN"/>
        </w:rPr>
        <w:lastRenderedPageBreak/>
        <w:drawing>
          <wp:anchor distT="0" distB="0" distL="114300" distR="114300" simplePos="0" relativeHeight="251666432" behindDoc="1" locked="0" layoutInCell="1" allowOverlap="1" wp14:anchorId="2315E8A3" wp14:editId="75E31654">
            <wp:simplePos x="0" y="0"/>
            <wp:positionH relativeFrom="column">
              <wp:posOffset>-724535</wp:posOffset>
            </wp:positionH>
            <wp:positionV relativeFrom="paragraph">
              <wp:posOffset>0</wp:posOffset>
            </wp:positionV>
            <wp:extent cx="7208520" cy="7877175"/>
            <wp:effectExtent l="0" t="0" r="0" b="0"/>
            <wp:wrapTight wrapText="bothSides">
              <wp:wrapPolygon edited="0">
                <wp:start x="0" y="0"/>
                <wp:lineTo x="0" y="21522"/>
                <wp:lineTo x="16896" y="21522"/>
                <wp:lineTo x="21235" y="21052"/>
                <wp:lineTo x="21292" y="20163"/>
                <wp:lineTo x="20892" y="20111"/>
                <wp:lineTo x="19693" y="20059"/>
                <wp:lineTo x="20721" y="19850"/>
                <wp:lineTo x="20778" y="18910"/>
                <wp:lineTo x="16896" y="18387"/>
                <wp:lineTo x="19180" y="18387"/>
                <wp:lineTo x="19465" y="18283"/>
                <wp:lineTo x="19408" y="17499"/>
                <wp:lineTo x="16896" y="16716"/>
                <wp:lineTo x="19066" y="16716"/>
                <wp:lineTo x="19808" y="16507"/>
                <wp:lineTo x="19865" y="15619"/>
                <wp:lineTo x="19579" y="15514"/>
                <wp:lineTo x="17068" y="15044"/>
                <wp:lineTo x="17068" y="6686"/>
                <wp:lineTo x="21520" y="6373"/>
                <wp:lineTo x="21520" y="5433"/>
                <wp:lineTo x="17068" y="5015"/>
                <wp:lineTo x="17068" y="836"/>
                <wp:lineTo x="16896" y="0"/>
                <wp:lineTo x="0" y="0"/>
              </wp:wrapPolygon>
            </wp:wrapTight>
            <wp:docPr id="21269528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8520" cy="787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B5ADF3" w14:textId="78A05D8E" w:rsidR="003426B9" w:rsidRDefault="003426B9" w:rsidP="003F6D88"/>
    <w:p w14:paraId="2777E7BB" w14:textId="77777777" w:rsidR="003426B9" w:rsidRPr="003426B9" w:rsidRDefault="003426B9" w:rsidP="003426B9"/>
    <w:p w14:paraId="4E700968" w14:textId="77777777" w:rsidR="003426B9" w:rsidRPr="003426B9" w:rsidRDefault="003426B9" w:rsidP="003426B9"/>
    <w:p w14:paraId="314FA0C5" w14:textId="77777777" w:rsidR="003426B9" w:rsidRPr="003426B9" w:rsidRDefault="003426B9" w:rsidP="003426B9"/>
    <w:p w14:paraId="230BF84B" w14:textId="77777777" w:rsidR="003426B9" w:rsidRPr="003426B9" w:rsidRDefault="003426B9" w:rsidP="003426B9"/>
    <w:p w14:paraId="65BE72EF" w14:textId="77777777" w:rsidR="003426B9" w:rsidRPr="003426B9" w:rsidRDefault="003426B9" w:rsidP="003426B9"/>
    <w:p w14:paraId="425F514C" w14:textId="77777777" w:rsidR="003426B9" w:rsidRPr="003426B9" w:rsidRDefault="003426B9" w:rsidP="003426B9"/>
    <w:p w14:paraId="76617229" w14:textId="77777777" w:rsidR="003426B9" w:rsidRPr="003426B9" w:rsidRDefault="003426B9" w:rsidP="003426B9"/>
    <w:p w14:paraId="3B96D397" w14:textId="77777777" w:rsidR="003426B9" w:rsidRPr="003426B9" w:rsidRDefault="003426B9" w:rsidP="003426B9"/>
    <w:p w14:paraId="48D2B86F" w14:textId="77777777" w:rsidR="003426B9" w:rsidRPr="003426B9" w:rsidRDefault="003426B9" w:rsidP="003426B9"/>
    <w:p w14:paraId="5D647674" w14:textId="77777777" w:rsidR="003426B9" w:rsidRPr="003426B9" w:rsidRDefault="003426B9" w:rsidP="003426B9"/>
    <w:p w14:paraId="7C9510D7" w14:textId="77777777" w:rsidR="003426B9" w:rsidRPr="003426B9" w:rsidRDefault="003426B9" w:rsidP="003426B9"/>
    <w:p w14:paraId="7FD4C340" w14:textId="77777777" w:rsidR="003426B9" w:rsidRPr="003426B9" w:rsidRDefault="003426B9" w:rsidP="003426B9"/>
    <w:p w14:paraId="3CFD5BA9" w14:textId="77777777" w:rsidR="003426B9" w:rsidRPr="003426B9" w:rsidRDefault="003426B9" w:rsidP="003426B9"/>
    <w:p w14:paraId="0B0E0AEE" w14:textId="77777777" w:rsidR="00734DC0" w:rsidRDefault="00734DC0" w:rsidP="003426B9">
      <w:pPr>
        <w:tabs>
          <w:tab w:val="left" w:pos="1993"/>
        </w:tabs>
        <w:jc w:val="both"/>
      </w:pPr>
    </w:p>
    <w:p w14:paraId="47FF85D1" w14:textId="716DAA13" w:rsidR="003426B9" w:rsidRPr="003F6D88" w:rsidRDefault="003426B9" w:rsidP="003426B9">
      <w:pPr>
        <w:tabs>
          <w:tab w:val="left" w:pos="1993"/>
        </w:tabs>
        <w:jc w:val="both"/>
      </w:pPr>
      <w:r w:rsidRPr="00734DC0">
        <w:rPr>
          <w:rFonts w:ascii="Times New Roman" w:eastAsia="Times New Roman" w:hAnsi="Times New Roman" w:cs="Times New Roman"/>
          <w:b/>
          <w:bCs/>
          <w:color w:val="000000"/>
          <w:sz w:val="20"/>
          <w:szCs w:val="20"/>
          <w:lang w:eastAsia="en-IN"/>
        </w:rPr>
        <w:t>Figure S5:</w:t>
      </w:r>
      <w:r>
        <w:rPr>
          <w:rFonts w:ascii="Times New Roman" w:eastAsia="Times New Roman" w:hAnsi="Times New Roman" w:cs="Times New Roman"/>
          <w:color w:val="000000"/>
          <w:sz w:val="20"/>
          <w:szCs w:val="20"/>
          <w:lang w:eastAsia="en-IN"/>
        </w:rPr>
        <w:t xml:space="preserve"> </w:t>
      </w:r>
      <w:r w:rsidRPr="001E4A59">
        <w:rPr>
          <w:rFonts w:ascii="Times New Roman" w:eastAsia="Times New Roman" w:hAnsi="Times New Roman" w:cs="Times New Roman"/>
          <w:color w:val="000000"/>
          <w:sz w:val="20"/>
          <w:szCs w:val="20"/>
          <w:lang w:eastAsia="en-IN"/>
        </w:rPr>
        <w:t>Phylogenetic tree constructed based on obtained sequence of 12</w:t>
      </w:r>
      <w:r>
        <w:rPr>
          <w:rFonts w:ascii="Times New Roman" w:eastAsia="Times New Roman" w:hAnsi="Times New Roman" w:cs="Times New Roman"/>
          <w:color w:val="000000"/>
          <w:sz w:val="20"/>
          <w:szCs w:val="20"/>
          <w:lang w:eastAsia="en-IN"/>
        </w:rPr>
        <w:t>S</w:t>
      </w:r>
      <w:r w:rsidRPr="001E4A59">
        <w:rPr>
          <w:rFonts w:ascii="Times New Roman" w:eastAsia="Times New Roman" w:hAnsi="Times New Roman" w:cs="Times New Roman"/>
          <w:color w:val="000000"/>
          <w:sz w:val="20"/>
          <w:szCs w:val="20"/>
          <w:lang w:eastAsia="en-IN"/>
        </w:rPr>
        <w:t xml:space="preserve"> rRNA sequences from </w:t>
      </w:r>
      <w:r w:rsidRPr="001E4A59">
        <w:rPr>
          <w:rFonts w:ascii="Times New Roman" w:eastAsia="Times New Roman" w:hAnsi="Times New Roman" w:cs="Times New Roman"/>
          <w:i/>
          <w:iCs/>
          <w:color w:val="000000"/>
          <w:sz w:val="20"/>
          <w:szCs w:val="20"/>
          <w:lang w:eastAsia="en-IN"/>
        </w:rPr>
        <w:t>H. spinigera</w:t>
      </w:r>
      <w:r w:rsidRPr="001E4A59">
        <w:rPr>
          <w:rFonts w:ascii="Times New Roman" w:eastAsia="Times New Roman" w:hAnsi="Times New Roman" w:cs="Times New Roman"/>
          <w:color w:val="000000"/>
          <w:sz w:val="20"/>
          <w:szCs w:val="20"/>
          <w:lang w:eastAsia="en-IN"/>
        </w:rPr>
        <w:t xml:space="preserve"> with the retrieved sequences of </w:t>
      </w:r>
      <w:r w:rsidRPr="001E4A59">
        <w:rPr>
          <w:rFonts w:ascii="Times New Roman" w:eastAsia="Times New Roman" w:hAnsi="Times New Roman" w:cs="Times New Roman"/>
          <w:i/>
          <w:iCs/>
          <w:color w:val="000000"/>
          <w:sz w:val="20"/>
          <w:szCs w:val="20"/>
          <w:lang w:eastAsia="en-IN"/>
        </w:rPr>
        <w:t xml:space="preserve">Haemaphysalis </w:t>
      </w:r>
      <w:r w:rsidRPr="001E4A59">
        <w:rPr>
          <w:rFonts w:ascii="Times New Roman" w:eastAsia="Times New Roman" w:hAnsi="Times New Roman" w:cs="Times New Roman"/>
          <w:color w:val="000000"/>
          <w:sz w:val="20"/>
          <w:szCs w:val="20"/>
          <w:lang w:eastAsia="en-IN"/>
        </w:rPr>
        <w:t>spp. distributed in the other parts of the world</w:t>
      </w:r>
      <w:r>
        <w:rPr>
          <w:rFonts w:ascii="Times New Roman" w:eastAsia="Times New Roman" w:hAnsi="Times New Roman" w:cs="Times New Roman"/>
          <w:color w:val="000000"/>
          <w:sz w:val="20"/>
          <w:szCs w:val="20"/>
          <w:lang w:eastAsia="en-IN"/>
        </w:rPr>
        <w:t xml:space="preserve"> and other acarian order individuals</w:t>
      </w:r>
      <w:r w:rsidRPr="001E4A59">
        <w:rPr>
          <w:rFonts w:ascii="Times New Roman" w:eastAsia="Times New Roman" w:hAnsi="Times New Roman" w:cs="Times New Roman"/>
          <w:color w:val="000000"/>
          <w:sz w:val="20"/>
          <w:szCs w:val="20"/>
          <w:lang w:eastAsia="en-IN"/>
        </w:rPr>
        <w:t xml:space="preserve">, followed by the </w:t>
      </w:r>
      <w:r w:rsidR="00D01B75">
        <w:rPr>
          <w:rFonts w:ascii="Times New Roman" w:eastAsia="Times New Roman" w:hAnsi="Times New Roman" w:cs="Times New Roman"/>
          <w:color w:val="000000"/>
          <w:sz w:val="20"/>
          <w:szCs w:val="20"/>
          <w:lang w:eastAsia="en-IN"/>
        </w:rPr>
        <w:t>Neighbour-Joining</w:t>
      </w:r>
      <w:r w:rsidRPr="001E4A59">
        <w:rPr>
          <w:rFonts w:ascii="Times New Roman" w:eastAsia="Times New Roman" w:hAnsi="Times New Roman" w:cs="Times New Roman"/>
          <w:color w:val="000000"/>
          <w:sz w:val="20"/>
          <w:szCs w:val="20"/>
          <w:lang w:eastAsia="en-IN"/>
        </w:rPr>
        <w:t xml:space="preserve"> algorithm </w:t>
      </w:r>
      <w:r>
        <w:rPr>
          <w:rFonts w:ascii="Times New Roman" w:eastAsia="Times New Roman" w:hAnsi="Times New Roman" w:cs="Times New Roman"/>
          <w:color w:val="000000"/>
          <w:sz w:val="20"/>
          <w:szCs w:val="20"/>
          <w:lang w:eastAsia="en-IN"/>
        </w:rPr>
        <w:t xml:space="preserve">(500 Bootstrap) </w:t>
      </w:r>
      <w:r w:rsidRPr="001E4A59">
        <w:rPr>
          <w:rFonts w:ascii="Times New Roman" w:eastAsia="Times New Roman" w:hAnsi="Times New Roman" w:cs="Times New Roman"/>
          <w:color w:val="000000"/>
          <w:sz w:val="20"/>
          <w:szCs w:val="20"/>
          <w:lang w:eastAsia="en-IN"/>
        </w:rPr>
        <w:t>of MEGA software</w:t>
      </w:r>
      <w:r>
        <w:rPr>
          <w:rFonts w:ascii="Times New Roman" w:eastAsia="Times New Roman" w:hAnsi="Times New Roman" w:cs="Times New Roman"/>
          <w:color w:val="000000"/>
          <w:sz w:val="20"/>
          <w:szCs w:val="20"/>
          <w:lang w:eastAsia="en-IN"/>
        </w:rPr>
        <w:t>.</w:t>
      </w:r>
    </w:p>
    <w:sectPr w:rsidR="003426B9" w:rsidRPr="003F6D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36"/>
    <w:rsid w:val="00015C93"/>
    <w:rsid w:val="000F2C87"/>
    <w:rsid w:val="00135589"/>
    <w:rsid w:val="001449A8"/>
    <w:rsid w:val="001928E1"/>
    <w:rsid w:val="00214228"/>
    <w:rsid w:val="0025792F"/>
    <w:rsid w:val="00292D3B"/>
    <w:rsid w:val="003426B9"/>
    <w:rsid w:val="003574CD"/>
    <w:rsid w:val="003811FA"/>
    <w:rsid w:val="003D03F3"/>
    <w:rsid w:val="003F6D88"/>
    <w:rsid w:val="004C6F56"/>
    <w:rsid w:val="004F2D52"/>
    <w:rsid w:val="005508F3"/>
    <w:rsid w:val="005A3013"/>
    <w:rsid w:val="005A4180"/>
    <w:rsid w:val="005B5709"/>
    <w:rsid w:val="005C4318"/>
    <w:rsid w:val="0060265F"/>
    <w:rsid w:val="006862CA"/>
    <w:rsid w:val="006A33ED"/>
    <w:rsid w:val="006A7515"/>
    <w:rsid w:val="00734DC0"/>
    <w:rsid w:val="007848FF"/>
    <w:rsid w:val="007A02C2"/>
    <w:rsid w:val="007A3C31"/>
    <w:rsid w:val="007F6448"/>
    <w:rsid w:val="007F6651"/>
    <w:rsid w:val="008B7A79"/>
    <w:rsid w:val="00974E17"/>
    <w:rsid w:val="00985718"/>
    <w:rsid w:val="00AB2062"/>
    <w:rsid w:val="00AD1C9E"/>
    <w:rsid w:val="00B17A68"/>
    <w:rsid w:val="00BF4B3D"/>
    <w:rsid w:val="00D01B75"/>
    <w:rsid w:val="00D05972"/>
    <w:rsid w:val="00D151D8"/>
    <w:rsid w:val="00E64F75"/>
    <w:rsid w:val="00EB4A71"/>
    <w:rsid w:val="00EE4B8A"/>
    <w:rsid w:val="00F13D82"/>
    <w:rsid w:val="00F434F2"/>
    <w:rsid w:val="00FA12F8"/>
    <w:rsid w:val="00FE77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F17C"/>
  <w15:chartTrackingRefBased/>
  <w15:docId w15:val="{B3D5C1C3-DD2F-4247-914C-1B9D0D6D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3F3"/>
    <w:pPr>
      <w:spacing w:line="259" w:lineRule="auto"/>
    </w:pPr>
    <w:rPr>
      <w:sz w:val="22"/>
      <w:szCs w:val="22"/>
    </w:rPr>
  </w:style>
  <w:style w:type="paragraph" w:styleId="Heading1">
    <w:name w:val="heading 1"/>
    <w:basedOn w:val="Normal"/>
    <w:next w:val="Normal"/>
    <w:link w:val="Heading1Char"/>
    <w:uiPriority w:val="9"/>
    <w:qFormat/>
    <w:rsid w:val="00FE773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73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736"/>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736"/>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FE7736"/>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FE773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E7736"/>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E7736"/>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E7736"/>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7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7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7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7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7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7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7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7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736"/>
    <w:rPr>
      <w:rFonts w:eastAsiaTheme="majorEastAsia" w:cstheme="majorBidi"/>
      <w:color w:val="272727" w:themeColor="text1" w:themeTint="D8"/>
    </w:rPr>
  </w:style>
  <w:style w:type="paragraph" w:styleId="Title">
    <w:name w:val="Title"/>
    <w:basedOn w:val="Normal"/>
    <w:next w:val="Normal"/>
    <w:link w:val="TitleChar"/>
    <w:uiPriority w:val="10"/>
    <w:qFormat/>
    <w:rsid w:val="00FE77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7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73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7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736"/>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E7736"/>
    <w:rPr>
      <w:i/>
      <w:iCs/>
      <w:color w:val="404040" w:themeColor="text1" w:themeTint="BF"/>
    </w:rPr>
  </w:style>
  <w:style w:type="paragraph" w:styleId="ListParagraph">
    <w:name w:val="List Paragraph"/>
    <w:basedOn w:val="Normal"/>
    <w:uiPriority w:val="34"/>
    <w:qFormat/>
    <w:rsid w:val="00FE7736"/>
    <w:pPr>
      <w:spacing w:line="278" w:lineRule="auto"/>
      <w:ind w:left="720"/>
      <w:contextualSpacing/>
    </w:pPr>
    <w:rPr>
      <w:sz w:val="24"/>
      <w:szCs w:val="24"/>
    </w:rPr>
  </w:style>
  <w:style w:type="character" w:styleId="IntenseEmphasis">
    <w:name w:val="Intense Emphasis"/>
    <w:basedOn w:val="DefaultParagraphFont"/>
    <w:uiPriority w:val="21"/>
    <w:qFormat/>
    <w:rsid w:val="00FE7736"/>
    <w:rPr>
      <w:i/>
      <w:iCs/>
      <w:color w:val="2F5496" w:themeColor="accent1" w:themeShade="BF"/>
    </w:rPr>
  </w:style>
  <w:style w:type="paragraph" w:styleId="IntenseQuote">
    <w:name w:val="Intense Quote"/>
    <w:basedOn w:val="Normal"/>
    <w:next w:val="Normal"/>
    <w:link w:val="IntenseQuoteChar"/>
    <w:uiPriority w:val="30"/>
    <w:qFormat/>
    <w:rsid w:val="00FE773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FE7736"/>
    <w:rPr>
      <w:i/>
      <w:iCs/>
      <w:color w:val="2F5496" w:themeColor="accent1" w:themeShade="BF"/>
    </w:rPr>
  </w:style>
  <w:style w:type="character" w:styleId="IntenseReference">
    <w:name w:val="Intense Reference"/>
    <w:basedOn w:val="DefaultParagraphFont"/>
    <w:uiPriority w:val="32"/>
    <w:qFormat/>
    <w:rsid w:val="00FE77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Nandhini</dc:creator>
  <cp:keywords/>
  <dc:description/>
  <cp:lastModifiedBy>Nandhini Kannan</cp:lastModifiedBy>
  <cp:revision>64</cp:revision>
  <dcterms:created xsi:type="dcterms:W3CDTF">2025-09-09T08:41:00Z</dcterms:created>
  <dcterms:modified xsi:type="dcterms:W3CDTF">2025-09-11T11:15:00Z</dcterms:modified>
</cp:coreProperties>
</file>