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374" w14:textId="5A1C286C" w:rsidR="00A015A5" w:rsidRPr="006C7E56" w:rsidRDefault="00815B0E" w:rsidP="00A015A5">
      <w:pPr>
        <w:autoSpaceDE w:val="0"/>
        <w:autoSpaceDN w:val="0"/>
        <w:adjustRightInd w:val="0"/>
        <w:spacing w:line="360" w:lineRule="auto"/>
        <w:ind w:right="-1008"/>
        <w:rPr>
          <w:rFonts w:ascii="Book Antiqua" w:eastAsia="Times New Roman" w:hAnsi="Book Antiqua" w:cs="Book Antiqua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Table S5</w:t>
      </w:r>
      <w:r w:rsidR="00A015A5" w:rsidRPr="006C7E56">
        <w:rPr>
          <w:rFonts w:ascii="Times New Roman" w:eastAsia="Calibri" w:hAnsi="Times New Roman"/>
          <w:b/>
          <w:bCs/>
          <w:sz w:val="24"/>
          <w:szCs w:val="24"/>
        </w:rPr>
        <w:t>.</w:t>
      </w:r>
      <w:r w:rsidR="00A015A5" w:rsidRPr="006C7E56">
        <w:rPr>
          <w:rFonts w:ascii="Times New Roman" w:eastAsia="Calibri" w:hAnsi="Times New Roman"/>
          <w:sz w:val="24"/>
          <w:szCs w:val="24"/>
        </w:rPr>
        <w:t xml:space="preserve"> </w:t>
      </w:r>
      <w:r w:rsidRPr="001C0D05">
        <w:rPr>
          <w:rFonts w:ascii="Times New Roman" w:eastAsia="Calibri" w:hAnsi="Times New Roman"/>
          <w:sz w:val="24"/>
          <w:szCs w:val="24"/>
        </w:rPr>
        <w:t>Yield and y</w:t>
      </w:r>
      <w:r w:rsidR="00A015A5" w:rsidRPr="001C0D05">
        <w:rPr>
          <w:rFonts w:ascii="Times New Roman" w:eastAsia="Calibri" w:hAnsi="Times New Roman"/>
          <w:sz w:val="24"/>
          <w:szCs w:val="24"/>
        </w:rPr>
        <w:t xml:space="preserve">ield </w:t>
      </w:r>
      <w:r w:rsidRPr="001C0D05">
        <w:rPr>
          <w:rFonts w:ascii="Times New Roman" w:eastAsia="Calibri" w:hAnsi="Times New Roman"/>
          <w:sz w:val="24"/>
          <w:szCs w:val="24"/>
        </w:rPr>
        <w:t>characters of different rice grown under different treatments</w:t>
      </w:r>
    </w:p>
    <w:tbl>
      <w:tblPr>
        <w:tblStyle w:val="PlainTable21"/>
        <w:tblW w:w="12775" w:type="dxa"/>
        <w:tblLayout w:type="fixed"/>
        <w:tblLook w:val="04A0" w:firstRow="1" w:lastRow="0" w:firstColumn="1" w:lastColumn="0" w:noHBand="0" w:noVBand="1"/>
      </w:tblPr>
      <w:tblGrid>
        <w:gridCol w:w="1350"/>
        <w:gridCol w:w="1202"/>
        <w:gridCol w:w="992"/>
        <w:gridCol w:w="851"/>
        <w:gridCol w:w="992"/>
        <w:gridCol w:w="850"/>
        <w:gridCol w:w="993"/>
        <w:gridCol w:w="1134"/>
        <w:gridCol w:w="991"/>
        <w:gridCol w:w="1080"/>
        <w:gridCol w:w="1260"/>
        <w:gridCol w:w="1080"/>
      </w:tblGrid>
      <w:tr w:rsidR="00A015A5" w14:paraId="2552C396" w14:textId="77777777" w:rsidTr="00A36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75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variety</w:t>
            </w:r>
          </w:p>
        </w:tc>
        <w:tc>
          <w:tcPr>
            <w:tcW w:w="1202" w:type="dxa"/>
          </w:tcPr>
          <w:p w14:paraId="2552C376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treatment</w:t>
            </w:r>
          </w:p>
        </w:tc>
        <w:tc>
          <w:tcPr>
            <w:tcW w:w="992" w:type="dxa"/>
          </w:tcPr>
          <w:p w14:paraId="2552C377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plant</w:t>
            </w:r>
          </w:p>
          <w:p w14:paraId="2552C378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height</w:t>
            </w:r>
          </w:p>
          <w:p w14:paraId="2552C379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1(cm)</w:t>
            </w:r>
          </w:p>
        </w:tc>
        <w:tc>
          <w:tcPr>
            <w:tcW w:w="851" w:type="dxa"/>
          </w:tcPr>
          <w:p w14:paraId="2552C37A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Plant</w:t>
            </w:r>
          </w:p>
          <w:p w14:paraId="2552C37B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height</w:t>
            </w:r>
          </w:p>
          <w:p w14:paraId="2552C37C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2(cm)</w:t>
            </w:r>
          </w:p>
        </w:tc>
        <w:tc>
          <w:tcPr>
            <w:tcW w:w="992" w:type="dxa"/>
          </w:tcPr>
          <w:p w14:paraId="2552C37D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Plant</w:t>
            </w:r>
          </w:p>
          <w:p w14:paraId="2552C37E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Height</w:t>
            </w:r>
          </w:p>
          <w:p w14:paraId="2552C37F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3(cm)</w:t>
            </w:r>
          </w:p>
        </w:tc>
        <w:tc>
          <w:tcPr>
            <w:tcW w:w="850" w:type="dxa"/>
          </w:tcPr>
          <w:p w14:paraId="2552C380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 xml:space="preserve">Total </w:t>
            </w:r>
          </w:p>
          <w:p w14:paraId="2552C381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tillers</w:t>
            </w:r>
          </w:p>
          <w:p w14:paraId="2552C382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hill</w:t>
            </w:r>
            <w:r w:rsidRPr="00A36906">
              <w:rPr>
                <w:rFonts w:ascii="Book Antiqua" w:eastAsia="Times New Roman" w:hAnsi="Book Antiqua" w:cs="Book Antiqua"/>
                <w:b w:val="0"/>
                <w:bCs w:val="0"/>
                <w:vertAlign w:val="superscript"/>
              </w:rPr>
              <w:t>-1</w:t>
            </w:r>
          </w:p>
        </w:tc>
        <w:tc>
          <w:tcPr>
            <w:tcW w:w="993" w:type="dxa"/>
          </w:tcPr>
          <w:p w14:paraId="2552C383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Effective</w:t>
            </w:r>
          </w:p>
          <w:p w14:paraId="2552C384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tillers</w:t>
            </w:r>
          </w:p>
          <w:p w14:paraId="2552C385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hill</w:t>
            </w:r>
            <w:r w:rsidRPr="00A36906">
              <w:rPr>
                <w:rFonts w:ascii="Book Antiqua" w:eastAsia="Times New Roman" w:hAnsi="Book Antiqua" w:cs="Book Antiqua"/>
                <w:b w:val="0"/>
                <w:bCs w:val="0"/>
                <w:vertAlign w:val="superscript"/>
              </w:rPr>
              <w:t>-1</w:t>
            </w:r>
          </w:p>
        </w:tc>
        <w:tc>
          <w:tcPr>
            <w:tcW w:w="1134" w:type="dxa"/>
          </w:tcPr>
          <w:p w14:paraId="2552C387" w14:textId="1FED94FE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Ineffective</w:t>
            </w:r>
          </w:p>
          <w:p w14:paraId="2552C388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tillers</w:t>
            </w:r>
          </w:p>
          <w:p w14:paraId="2552C389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hill-1</w:t>
            </w:r>
          </w:p>
        </w:tc>
        <w:tc>
          <w:tcPr>
            <w:tcW w:w="991" w:type="dxa"/>
          </w:tcPr>
          <w:p w14:paraId="2552C38A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Filled</w:t>
            </w:r>
          </w:p>
          <w:p w14:paraId="2552C38B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grains</w:t>
            </w:r>
          </w:p>
          <w:p w14:paraId="2552C38C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panicle</w:t>
            </w:r>
            <w:r w:rsidRPr="00A36906">
              <w:rPr>
                <w:rFonts w:ascii="Book Antiqua" w:eastAsia="Times New Roman" w:hAnsi="Book Antiqua" w:cs="Book Antiqua"/>
                <w:b w:val="0"/>
                <w:bCs w:val="0"/>
                <w:vertAlign w:val="superscript"/>
              </w:rPr>
              <w:t>-1</w:t>
            </w:r>
          </w:p>
        </w:tc>
        <w:tc>
          <w:tcPr>
            <w:tcW w:w="1080" w:type="dxa"/>
          </w:tcPr>
          <w:p w14:paraId="2552C38D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Unfilled</w:t>
            </w:r>
          </w:p>
          <w:p w14:paraId="2552C38E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grains</w:t>
            </w:r>
          </w:p>
          <w:p w14:paraId="2552C38F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panicle</w:t>
            </w:r>
            <w:r w:rsidRPr="00A36906">
              <w:rPr>
                <w:rFonts w:ascii="Book Antiqua" w:eastAsia="Times New Roman" w:hAnsi="Book Antiqua" w:cs="Book Antiqua"/>
                <w:b w:val="0"/>
                <w:bCs w:val="0"/>
                <w:vertAlign w:val="superscript"/>
              </w:rPr>
              <w:t>-1</w:t>
            </w:r>
          </w:p>
        </w:tc>
        <w:tc>
          <w:tcPr>
            <w:tcW w:w="1260" w:type="dxa"/>
          </w:tcPr>
          <w:p w14:paraId="2552C390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Panicle</w:t>
            </w:r>
          </w:p>
          <w:p w14:paraId="2552C391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length</w:t>
            </w:r>
          </w:p>
          <w:p w14:paraId="2552C392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(cm)</w:t>
            </w:r>
          </w:p>
        </w:tc>
        <w:tc>
          <w:tcPr>
            <w:tcW w:w="1080" w:type="dxa"/>
          </w:tcPr>
          <w:p w14:paraId="2552C393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1000</w:t>
            </w:r>
          </w:p>
          <w:p w14:paraId="2552C394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Seed</w:t>
            </w:r>
          </w:p>
          <w:p w14:paraId="2552C395" w14:textId="77777777" w:rsidR="00A015A5" w:rsidRPr="00A36906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  <w:b w:val="0"/>
                <w:bCs w:val="0"/>
              </w:rPr>
            </w:pPr>
            <w:r w:rsidRPr="00A36906">
              <w:rPr>
                <w:rFonts w:ascii="Book Antiqua" w:eastAsia="Times New Roman" w:hAnsi="Book Antiqua" w:cs="Book Antiqua"/>
                <w:b w:val="0"/>
                <w:bCs w:val="0"/>
              </w:rPr>
              <w:t>Wt.</w:t>
            </w:r>
          </w:p>
        </w:tc>
      </w:tr>
      <w:tr w:rsidR="00A015A5" w14:paraId="2552C3AD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Kalizera </w:t>
            </w:r>
          </w:p>
        </w:tc>
        <w:tc>
          <w:tcPr>
            <w:tcW w:w="1202" w:type="dxa"/>
          </w:tcPr>
          <w:p w14:paraId="2552C3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Control </w:t>
            </w:r>
          </w:p>
        </w:tc>
        <w:tc>
          <w:tcPr>
            <w:tcW w:w="992" w:type="dxa"/>
          </w:tcPr>
          <w:p w14:paraId="2552C3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70.43±</w:t>
            </w:r>
          </w:p>
          <w:p w14:paraId="2552C3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</w:t>
            </w:r>
          </w:p>
        </w:tc>
        <w:tc>
          <w:tcPr>
            <w:tcW w:w="851" w:type="dxa"/>
          </w:tcPr>
          <w:p w14:paraId="2552C3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110.89±</w:t>
            </w:r>
          </w:p>
          <w:p w14:paraId="2552C3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0.4hi</w:t>
            </w:r>
          </w:p>
        </w:tc>
        <w:tc>
          <w:tcPr>
            <w:tcW w:w="992" w:type="dxa"/>
          </w:tcPr>
          <w:p w14:paraId="2552C3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140.44±</w:t>
            </w:r>
          </w:p>
          <w:p w14:paraId="2552C3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0.3hi</w:t>
            </w:r>
          </w:p>
        </w:tc>
        <w:tc>
          <w:tcPr>
            <w:tcW w:w="850" w:type="dxa"/>
          </w:tcPr>
          <w:p w14:paraId="2552C39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12.23±</w:t>
            </w:r>
          </w:p>
          <w:p w14:paraId="2552C3A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0.1kl</w:t>
            </w:r>
          </w:p>
        </w:tc>
        <w:tc>
          <w:tcPr>
            <w:tcW w:w="993" w:type="dxa"/>
          </w:tcPr>
          <w:p w14:paraId="2552C3A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9.16±</w:t>
            </w:r>
          </w:p>
          <w:p w14:paraId="2552C3A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0.3kl</w:t>
            </w:r>
          </w:p>
        </w:tc>
        <w:tc>
          <w:tcPr>
            <w:tcW w:w="1134" w:type="dxa"/>
          </w:tcPr>
          <w:p w14:paraId="2552C3A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3.06±</w:t>
            </w:r>
          </w:p>
          <w:p w14:paraId="2552C3A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</w:t>
            </w:r>
          </w:p>
        </w:tc>
        <w:tc>
          <w:tcPr>
            <w:tcW w:w="991" w:type="dxa"/>
          </w:tcPr>
          <w:p w14:paraId="2552C3A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90.27±</w:t>
            </w:r>
          </w:p>
          <w:p w14:paraId="2552C3A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 l</w:t>
            </w:r>
          </w:p>
        </w:tc>
        <w:tc>
          <w:tcPr>
            <w:tcW w:w="1080" w:type="dxa"/>
          </w:tcPr>
          <w:p w14:paraId="2552C3A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25.87±</w:t>
            </w:r>
          </w:p>
          <w:p w14:paraId="2552C3A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</w:t>
            </w:r>
          </w:p>
        </w:tc>
        <w:tc>
          <w:tcPr>
            <w:tcW w:w="1260" w:type="dxa"/>
          </w:tcPr>
          <w:p w14:paraId="2552C3A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19.36±</w:t>
            </w:r>
          </w:p>
          <w:p w14:paraId="2552C3A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0.3efg</w:t>
            </w:r>
          </w:p>
        </w:tc>
        <w:tc>
          <w:tcPr>
            <w:tcW w:w="1080" w:type="dxa"/>
          </w:tcPr>
          <w:p w14:paraId="2552C3A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14.63±</w:t>
            </w:r>
          </w:p>
          <w:p w14:paraId="2552C3A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 l</w:t>
            </w:r>
          </w:p>
        </w:tc>
      </w:tr>
      <w:tr w:rsidR="00A015A5" w14:paraId="2552C3C6" w14:textId="77777777" w:rsidTr="00A36906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A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3A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3B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Control</w:t>
            </w:r>
          </w:p>
          <w:p w14:paraId="2552C3B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3B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71.7±</w:t>
            </w:r>
          </w:p>
          <w:p w14:paraId="2552C3B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0.93gh</w:t>
            </w:r>
          </w:p>
        </w:tc>
        <w:tc>
          <w:tcPr>
            <w:tcW w:w="851" w:type="dxa"/>
          </w:tcPr>
          <w:p w14:paraId="2552C3B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111.78±</w:t>
            </w:r>
          </w:p>
          <w:p w14:paraId="2552C3B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0.9ghi</w:t>
            </w:r>
          </w:p>
        </w:tc>
        <w:tc>
          <w:tcPr>
            <w:tcW w:w="992" w:type="dxa"/>
          </w:tcPr>
          <w:p w14:paraId="2552C3B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141.78±</w:t>
            </w:r>
          </w:p>
          <w:p w14:paraId="2552C3B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0.9ghi</w:t>
            </w:r>
          </w:p>
        </w:tc>
        <w:tc>
          <w:tcPr>
            <w:tcW w:w="850" w:type="dxa"/>
          </w:tcPr>
          <w:p w14:paraId="2552C3B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13±0.1</w:t>
            </w:r>
          </w:p>
          <w:p w14:paraId="2552C3B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993" w:type="dxa"/>
          </w:tcPr>
          <w:p w14:paraId="2552C3B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10±0.4</w:t>
            </w:r>
          </w:p>
          <w:p w14:paraId="2552C3B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1134" w:type="dxa"/>
          </w:tcPr>
          <w:p w14:paraId="2552C3B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3±0.4</w:t>
            </w:r>
          </w:p>
          <w:p w14:paraId="2552C3B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</w:t>
            </w:r>
          </w:p>
        </w:tc>
        <w:tc>
          <w:tcPr>
            <w:tcW w:w="991" w:type="dxa"/>
          </w:tcPr>
          <w:p w14:paraId="2552C3B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91.45±</w:t>
            </w:r>
          </w:p>
          <w:p w14:paraId="2552C3B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0.3kl</w:t>
            </w:r>
          </w:p>
        </w:tc>
        <w:tc>
          <w:tcPr>
            <w:tcW w:w="1080" w:type="dxa"/>
          </w:tcPr>
          <w:p w14:paraId="2552C3C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23.84±</w:t>
            </w:r>
          </w:p>
          <w:p w14:paraId="2552C3C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</w:t>
            </w:r>
          </w:p>
        </w:tc>
        <w:tc>
          <w:tcPr>
            <w:tcW w:w="1260" w:type="dxa"/>
          </w:tcPr>
          <w:p w14:paraId="2552C3C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20.54±</w:t>
            </w:r>
          </w:p>
          <w:p w14:paraId="2552C3C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0.4cde</w:t>
            </w:r>
          </w:p>
        </w:tc>
        <w:tc>
          <w:tcPr>
            <w:tcW w:w="1080" w:type="dxa"/>
          </w:tcPr>
          <w:p w14:paraId="2552C3C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15.4±</w:t>
            </w:r>
          </w:p>
          <w:p w14:paraId="2552C3C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0.02kl</w:t>
            </w:r>
          </w:p>
        </w:tc>
      </w:tr>
      <w:tr w:rsidR="00A015A5" w14:paraId="2552C3DE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C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3C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3C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Control </w:t>
            </w:r>
          </w:p>
        </w:tc>
        <w:tc>
          <w:tcPr>
            <w:tcW w:w="992" w:type="dxa"/>
          </w:tcPr>
          <w:p w14:paraId="2552C3C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71.0±</w:t>
            </w:r>
          </w:p>
          <w:p w14:paraId="2552C3C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</w:t>
            </w:r>
          </w:p>
        </w:tc>
        <w:tc>
          <w:tcPr>
            <w:tcW w:w="851" w:type="dxa"/>
          </w:tcPr>
          <w:p w14:paraId="2552C3C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110.30±</w:t>
            </w:r>
          </w:p>
          <w:p w14:paraId="2552C3C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0.4i</w:t>
            </w:r>
          </w:p>
        </w:tc>
        <w:tc>
          <w:tcPr>
            <w:tcW w:w="992" w:type="dxa"/>
          </w:tcPr>
          <w:p w14:paraId="2552C3C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139.93±</w:t>
            </w:r>
          </w:p>
          <w:p w14:paraId="2552C3C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</w:t>
            </w:r>
          </w:p>
        </w:tc>
        <w:tc>
          <w:tcPr>
            <w:tcW w:w="850" w:type="dxa"/>
          </w:tcPr>
          <w:p w14:paraId="2552C3D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11.33±</w:t>
            </w:r>
          </w:p>
          <w:p w14:paraId="2552C3D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 l</w:t>
            </w:r>
          </w:p>
        </w:tc>
        <w:tc>
          <w:tcPr>
            <w:tcW w:w="993" w:type="dxa"/>
          </w:tcPr>
          <w:p w14:paraId="2552C3D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8.06±</w:t>
            </w:r>
          </w:p>
          <w:p w14:paraId="2552C3D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 l</w:t>
            </w:r>
          </w:p>
        </w:tc>
        <w:tc>
          <w:tcPr>
            <w:tcW w:w="1134" w:type="dxa"/>
          </w:tcPr>
          <w:p w14:paraId="2552C3D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3.26±</w:t>
            </w:r>
          </w:p>
          <w:p w14:paraId="2552C3D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991" w:type="dxa"/>
          </w:tcPr>
          <w:p w14:paraId="2552C3D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89.16±</w:t>
            </w:r>
          </w:p>
          <w:p w14:paraId="2552C3D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 l</w:t>
            </w:r>
          </w:p>
        </w:tc>
        <w:tc>
          <w:tcPr>
            <w:tcW w:w="1080" w:type="dxa"/>
          </w:tcPr>
          <w:p w14:paraId="2552C3D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30.42±</w:t>
            </w:r>
          </w:p>
          <w:p w14:paraId="2552C3D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</w:t>
            </w:r>
          </w:p>
        </w:tc>
        <w:tc>
          <w:tcPr>
            <w:tcW w:w="1260" w:type="dxa"/>
          </w:tcPr>
          <w:p w14:paraId="2552C3D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18.00±</w:t>
            </w:r>
          </w:p>
          <w:p w14:paraId="2552C3D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0.4g</w:t>
            </w:r>
          </w:p>
        </w:tc>
        <w:tc>
          <w:tcPr>
            <w:tcW w:w="1080" w:type="dxa"/>
          </w:tcPr>
          <w:p w14:paraId="2552C3D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14.4±</w:t>
            </w:r>
          </w:p>
          <w:p w14:paraId="2552C3D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 l</w:t>
            </w:r>
          </w:p>
        </w:tc>
      </w:tr>
      <w:tr w:rsidR="00A015A5" w14:paraId="2552C3FB" w14:textId="77777777" w:rsidTr="00A36906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D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3E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3E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cow urine</w:t>
            </w:r>
          </w:p>
          <w:p w14:paraId="2552C3E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3E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74.49±</w:t>
            </w:r>
          </w:p>
          <w:p w14:paraId="2552C3E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1.1ef</w:t>
            </w:r>
          </w:p>
          <w:p w14:paraId="2552C3E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gh</w:t>
            </w:r>
          </w:p>
        </w:tc>
        <w:tc>
          <w:tcPr>
            <w:tcW w:w="851" w:type="dxa"/>
          </w:tcPr>
          <w:p w14:paraId="2552C3E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114.49±</w:t>
            </w:r>
          </w:p>
          <w:p w14:paraId="2552C3E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1.0defg</w:t>
            </w:r>
          </w:p>
          <w:p w14:paraId="2552C3E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</w:t>
            </w:r>
          </w:p>
        </w:tc>
        <w:tc>
          <w:tcPr>
            <w:tcW w:w="992" w:type="dxa"/>
          </w:tcPr>
          <w:p w14:paraId="2552C3E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144.49±</w:t>
            </w:r>
          </w:p>
          <w:p w14:paraId="2552C3E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1.1efg</w:t>
            </w:r>
          </w:p>
          <w:p w14:paraId="2552C3E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850" w:type="dxa"/>
          </w:tcPr>
          <w:p w14:paraId="2552C3E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14.06±</w:t>
            </w:r>
          </w:p>
          <w:p w14:paraId="2552C3E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0.2ij</w:t>
            </w:r>
          </w:p>
        </w:tc>
        <w:tc>
          <w:tcPr>
            <w:tcW w:w="993" w:type="dxa"/>
          </w:tcPr>
          <w:p w14:paraId="2552C3E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11.66±</w:t>
            </w:r>
          </w:p>
          <w:p w14:paraId="2552C3E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0.1ij</w:t>
            </w:r>
          </w:p>
        </w:tc>
        <w:tc>
          <w:tcPr>
            <w:tcW w:w="1134" w:type="dxa"/>
          </w:tcPr>
          <w:p w14:paraId="2552C3F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2.4±0.2</w:t>
            </w:r>
          </w:p>
          <w:p w14:paraId="2552C3F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abcde</w:t>
            </w:r>
          </w:p>
          <w:p w14:paraId="2552C3F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1" w:type="dxa"/>
          </w:tcPr>
          <w:p w14:paraId="2552C3F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94.02±</w:t>
            </w:r>
          </w:p>
          <w:p w14:paraId="2552C3F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0.6jkl</w:t>
            </w:r>
          </w:p>
        </w:tc>
        <w:tc>
          <w:tcPr>
            <w:tcW w:w="1080" w:type="dxa"/>
          </w:tcPr>
          <w:p w14:paraId="2552C3F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18.78±</w:t>
            </w:r>
          </w:p>
          <w:p w14:paraId="2552C3F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0.2d</w:t>
            </w:r>
          </w:p>
        </w:tc>
        <w:tc>
          <w:tcPr>
            <w:tcW w:w="1260" w:type="dxa"/>
          </w:tcPr>
          <w:p w14:paraId="2552C3F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20.75±</w:t>
            </w:r>
          </w:p>
          <w:p w14:paraId="2552C3F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</w:t>
            </w:r>
          </w:p>
        </w:tc>
        <w:tc>
          <w:tcPr>
            <w:tcW w:w="1080" w:type="dxa"/>
          </w:tcPr>
          <w:p w14:paraId="2552C3F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15.8±</w:t>
            </w:r>
          </w:p>
          <w:p w14:paraId="2552C3F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</w:tr>
      <w:tr w:rsidR="00A015A5" w14:paraId="2552C417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F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3F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3F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Cow urine </w:t>
            </w:r>
          </w:p>
          <w:p w14:paraId="2552C3F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0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75.10±</w:t>
            </w:r>
          </w:p>
          <w:p w14:paraId="2552C40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</w:t>
            </w:r>
          </w:p>
          <w:p w14:paraId="2552C40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fg</w:t>
            </w:r>
          </w:p>
        </w:tc>
        <w:tc>
          <w:tcPr>
            <w:tcW w:w="851" w:type="dxa"/>
          </w:tcPr>
          <w:p w14:paraId="2552C40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115.10±</w:t>
            </w:r>
          </w:p>
          <w:p w14:paraId="2552C40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1.1defg</w:t>
            </w:r>
          </w:p>
          <w:p w14:paraId="2552C40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992" w:type="dxa"/>
          </w:tcPr>
          <w:p w14:paraId="2552C40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145.10±</w:t>
            </w:r>
          </w:p>
          <w:p w14:paraId="2552C40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1.1def</w:t>
            </w:r>
          </w:p>
          <w:p w14:paraId="2552C40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</w:t>
            </w:r>
          </w:p>
        </w:tc>
        <w:tc>
          <w:tcPr>
            <w:tcW w:w="850" w:type="dxa"/>
          </w:tcPr>
          <w:p w14:paraId="2552C40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15±0.1</w:t>
            </w:r>
          </w:p>
          <w:p w14:paraId="2552C40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</w:t>
            </w:r>
          </w:p>
        </w:tc>
        <w:tc>
          <w:tcPr>
            <w:tcW w:w="993" w:type="dxa"/>
          </w:tcPr>
          <w:p w14:paraId="2552C40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12.26±</w:t>
            </w:r>
          </w:p>
          <w:p w14:paraId="2552C40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0.1hi</w:t>
            </w:r>
          </w:p>
        </w:tc>
        <w:tc>
          <w:tcPr>
            <w:tcW w:w="1134" w:type="dxa"/>
          </w:tcPr>
          <w:p w14:paraId="2552C40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2.73±</w:t>
            </w:r>
          </w:p>
          <w:p w14:paraId="2552C40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0.1abc</w:t>
            </w:r>
          </w:p>
        </w:tc>
        <w:tc>
          <w:tcPr>
            <w:tcW w:w="991" w:type="dxa"/>
          </w:tcPr>
          <w:p w14:paraId="2552C40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96.63±</w:t>
            </w:r>
          </w:p>
          <w:p w14:paraId="2552C41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0.3ijk</w:t>
            </w:r>
          </w:p>
        </w:tc>
        <w:tc>
          <w:tcPr>
            <w:tcW w:w="1080" w:type="dxa"/>
          </w:tcPr>
          <w:p w14:paraId="2552C41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17.88±</w:t>
            </w:r>
          </w:p>
          <w:p w14:paraId="2552C41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0.02de</w:t>
            </w:r>
          </w:p>
        </w:tc>
        <w:tc>
          <w:tcPr>
            <w:tcW w:w="1260" w:type="dxa"/>
          </w:tcPr>
          <w:p w14:paraId="2552C41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21.46±</w:t>
            </w:r>
          </w:p>
          <w:p w14:paraId="2552C41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</w:t>
            </w:r>
          </w:p>
        </w:tc>
        <w:tc>
          <w:tcPr>
            <w:tcW w:w="1080" w:type="dxa"/>
          </w:tcPr>
          <w:p w14:paraId="2552C41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16.6±</w:t>
            </w:r>
          </w:p>
          <w:p w14:paraId="2552C41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</w:tr>
      <w:tr w:rsidR="00A015A5" w14:paraId="2552C433" w14:textId="77777777" w:rsidTr="00A36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1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1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1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Cow urine</w:t>
            </w:r>
          </w:p>
          <w:p w14:paraId="2552C41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1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74.48±</w:t>
            </w:r>
          </w:p>
          <w:p w14:paraId="2552C41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</w:t>
            </w:r>
          </w:p>
          <w:p w14:paraId="2552C41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gh</w:t>
            </w:r>
          </w:p>
        </w:tc>
        <w:tc>
          <w:tcPr>
            <w:tcW w:w="851" w:type="dxa"/>
          </w:tcPr>
          <w:p w14:paraId="2552C41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114.48±</w:t>
            </w:r>
          </w:p>
          <w:p w14:paraId="2552C42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0.3efgh</w:t>
            </w:r>
          </w:p>
          <w:p w14:paraId="2552C42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  <w:tc>
          <w:tcPr>
            <w:tcW w:w="992" w:type="dxa"/>
          </w:tcPr>
          <w:p w14:paraId="2552C42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144.48±</w:t>
            </w:r>
          </w:p>
          <w:p w14:paraId="2552C42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0.23efg</w:t>
            </w:r>
          </w:p>
          <w:p w14:paraId="2552C42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850" w:type="dxa"/>
          </w:tcPr>
          <w:p w14:paraId="2552C42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13±0.0</w:t>
            </w:r>
          </w:p>
          <w:p w14:paraId="2552C42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993" w:type="dxa"/>
          </w:tcPr>
          <w:p w14:paraId="2552C42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9.96±</w:t>
            </w:r>
          </w:p>
          <w:p w14:paraId="2552C42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</w:t>
            </w:r>
          </w:p>
        </w:tc>
        <w:tc>
          <w:tcPr>
            <w:tcW w:w="1134" w:type="dxa"/>
          </w:tcPr>
          <w:p w14:paraId="2552C42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3.03±</w:t>
            </w:r>
          </w:p>
          <w:p w14:paraId="2552C42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</w:t>
            </w:r>
          </w:p>
        </w:tc>
        <w:tc>
          <w:tcPr>
            <w:tcW w:w="991" w:type="dxa"/>
          </w:tcPr>
          <w:p w14:paraId="2552C42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93.6±</w:t>
            </w:r>
          </w:p>
          <w:p w14:paraId="2552C42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0.7jkl</w:t>
            </w:r>
          </w:p>
        </w:tc>
        <w:tc>
          <w:tcPr>
            <w:tcW w:w="1080" w:type="dxa"/>
          </w:tcPr>
          <w:p w14:paraId="2552C42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22.51±</w:t>
            </w:r>
          </w:p>
          <w:p w14:paraId="2552C42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0.5c</w:t>
            </w:r>
          </w:p>
        </w:tc>
        <w:tc>
          <w:tcPr>
            <w:tcW w:w="1260" w:type="dxa"/>
          </w:tcPr>
          <w:p w14:paraId="2552C42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18.76±</w:t>
            </w:r>
          </w:p>
          <w:p w14:paraId="2552C43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080" w:type="dxa"/>
          </w:tcPr>
          <w:p w14:paraId="2552C43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15.26±</w:t>
            </w:r>
          </w:p>
          <w:p w14:paraId="2552C43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0.2kl</w:t>
            </w:r>
          </w:p>
        </w:tc>
      </w:tr>
      <w:tr w:rsidR="00A015A5" w14:paraId="2552C44F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3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Kalizera</w:t>
            </w:r>
          </w:p>
          <w:p w14:paraId="2552C43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3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3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3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73.39±</w:t>
            </w:r>
          </w:p>
          <w:p w14:paraId="2552C43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  <w:p w14:paraId="2552C43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851" w:type="dxa"/>
          </w:tcPr>
          <w:p w14:paraId="2552C43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114.04±</w:t>
            </w:r>
          </w:p>
          <w:p w14:paraId="2552C43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0.6fghi</w:t>
            </w:r>
          </w:p>
        </w:tc>
        <w:tc>
          <w:tcPr>
            <w:tcW w:w="992" w:type="dxa"/>
          </w:tcPr>
          <w:p w14:paraId="2552C43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143.39±</w:t>
            </w:r>
          </w:p>
          <w:p w14:paraId="2552C43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0.1fgh</w:t>
            </w:r>
          </w:p>
          <w:p w14:paraId="2552C43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  <w:tc>
          <w:tcPr>
            <w:tcW w:w="850" w:type="dxa"/>
          </w:tcPr>
          <w:p w14:paraId="2552C44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16±0.3</w:t>
            </w:r>
          </w:p>
          <w:p w14:paraId="2552C44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fgh</w:t>
            </w:r>
          </w:p>
        </w:tc>
        <w:tc>
          <w:tcPr>
            <w:tcW w:w="993" w:type="dxa"/>
          </w:tcPr>
          <w:p w14:paraId="2552C44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13.76±</w:t>
            </w:r>
          </w:p>
          <w:p w14:paraId="2552C44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0.4fgh</w:t>
            </w:r>
          </w:p>
        </w:tc>
        <w:tc>
          <w:tcPr>
            <w:tcW w:w="1134" w:type="dxa"/>
          </w:tcPr>
          <w:p w14:paraId="2552C44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2.23±</w:t>
            </w:r>
          </w:p>
          <w:p w14:paraId="2552C44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0.1abc</w:t>
            </w:r>
          </w:p>
          <w:p w14:paraId="2552C44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</w:t>
            </w:r>
          </w:p>
        </w:tc>
        <w:tc>
          <w:tcPr>
            <w:tcW w:w="991" w:type="dxa"/>
          </w:tcPr>
          <w:p w14:paraId="2552C44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100.90±</w:t>
            </w:r>
          </w:p>
          <w:p w14:paraId="2552C44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0.6ghi</w:t>
            </w:r>
          </w:p>
        </w:tc>
        <w:tc>
          <w:tcPr>
            <w:tcW w:w="1080" w:type="dxa"/>
          </w:tcPr>
          <w:p w14:paraId="2552C44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16.55±</w:t>
            </w:r>
          </w:p>
          <w:p w14:paraId="2552C44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0.2efg</w:t>
            </w:r>
          </w:p>
        </w:tc>
        <w:tc>
          <w:tcPr>
            <w:tcW w:w="1260" w:type="dxa"/>
          </w:tcPr>
          <w:p w14:paraId="2552C44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21.20±</w:t>
            </w:r>
          </w:p>
          <w:p w14:paraId="2552C44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</w:tc>
        <w:tc>
          <w:tcPr>
            <w:tcW w:w="1080" w:type="dxa"/>
          </w:tcPr>
          <w:p w14:paraId="2552C44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16.6±</w:t>
            </w:r>
          </w:p>
          <w:p w14:paraId="2552C44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0.3hij</w:t>
            </w:r>
          </w:p>
        </w:tc>
      </w:tr>
      <w:tr w:rsidR="00A015A5" w14:paraId="2552C469" w14:textId="77777777" w:rsidTr="00A36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5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45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5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</w:tc>
        <w:tc>
          <w:tcPr>
            <w:tcW w:w="992" w:type="dxa"/>
          </w:tcPr>
          <w:p w14:paraId="2552C45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75.91±</w:t>
            </w:r>
          </w:p>
          <w:p w14:paraId="2552C45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</w:t>
            </w:r>
          </w:p>
          <w:p w14:paraId="2552C45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851" w:type="dxa"/>
          </w:tcPr>
          <w:p w14:paraId="2552C45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115.91±</w:t>
            </w:r>
          </w:p>
          <w:p w14:paraId="2552C45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1.6cdegg</w:t>
            </w:r>
          </w:p>
        </w:tc>
        <w:tc>
          <w:tcPr>
            <w:tcW w:w="992" w:type="dxa"/>
          </w:tcPr>
          <w:p w14:paraId="2552C45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145.91±</w:t>
            </w:r>
          </w:p>
          <w:p w14:paraId="2552C45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1.6cdef</w:t>
            </w:r>
          </w:p>
        </w:tc>
        <w:tc>
          <w:tcPr>
            <w:tcW w:w="850" w:type="dxa"/>
          </w:tcPr>
          <w:p w14:paraId="2552C45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16.33±</w:t>
            </w:r>
          </w:p>
          <w:p w14:paraId="2552C45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993" w:type="dxa"/>
          </w:tcPr>
          <w:p w14:paraId="2552C45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14.13±</w:t>
            </w:r>
          </w:p>
          <w:p w14:paraId="2552C45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134" w:type="dxa"/>
          </w:tcPr>
          <w:p w14:paraId="2552C45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2.2±.11</w:t>
            </w:r>
          </w:p>
          <w:p w14:paraId="2552C45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abcde</w:t>
            </w:r>
          </w:p>
        </w:tc>
        <w:tc>
          <w:tcPr>
            <w:tcW w:w="991" w:type="dxa"/>
          </w:tcPr>
          <w:p w14:paraId="2552C46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103.32±</w:t>
            </w:r>
          </w:p>
          <w:p w14:paraId="2552C46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0.5fgh</w:t>
            </w:r>
          </w:p>
        </w:tc>
        <w:tc>
          <w:tcPr>
            <w:tcW w:w="1080" w:type="dxa"/>
          </w:tcPr>
          <w:p w14:paraId="2552C46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15.98±</w:t>
            </w:r>
          </w:p>
          <w:p w14:paraId="2552C46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260" w:type="dxa"/>
          </w:tcPr>
          <w:p w14:paraId="2552C46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21.76±</w:t>
            </w:r>
          </w:p>
          <w:p w14:paraId="2552C46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0.02c</w:t>
            </w:r>
          </w:p>
        </w:tc>
        <w:tc>
          <w:tcPr>
            <w:tcW w:w="1080" w:type="dxa"/>
          </w:tcPr>
          <w:p w14:paraId="2552C46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17.4±</w:t>
            </w:r>
          </w:p>
          <w:p w14:paraId="2552C46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0.2efg</w:t>
            </w:r>
          </w:p>
          <w:p w14:paraId="2552C46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</w:tr>
      <w:tr w:rsidR="00A015A5" w14:paraId="2552C484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6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6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6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6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6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75.90±</w:t>
            </w:r>
          </w:p>
          <w:p w14:paraId="2552C46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0.3cd</w:t>
            </w:r>
          </w:p>
          <w:p w14:paraId="2552C47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851" w:type="dxa"/>
          </w:tcPr>
          <w:p w14:paraId="2552C47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115.07±</w:t>
            </w:r>
          </w:p>
          <w:p w14:paraId="2552C47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0.9defgh</w:t>
            </w:r>
          </w:p>
        </w:tc>
        <w:tc>
          <w:tcPr>
            <w:tcW w:w="992" w:type="dxa"/>
          </w:tcPr>
          <w:p w14:paraId="2552C47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142.66±</w:t>
            </w:r>
          </w:p>
          <w:p w14:paraId="2552C47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0.3fghi</w:t>
            </w:r>
          </w:p>
        </w:tc>
        <w:tc>
          <w:tcPr>
            <w:tcW w:w="850" w:type="dxa"/>
          </w:tcPr>
          <w:p w14:paraId="2552C47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15.5±</w:t>
            </w:r>
          </w:p>
          <w:p w14:paraId="2552C47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0.1gh</w:t>
            </w:r>
          </w:p>
        </w:tc>
        <w:tc>
          <w:tcPr>
            <w:tcW w:w="993" w:type="dxa"/>
          </w:tcPr>
          <w:p w14:paraId="2552C47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12.86±</w:t>
            </w:r>
          </w:p>
          <w:p w14:paraId="2552C47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0.3ghi</w:t>
            </w:r>
          </w:p>
        </w:tc>
        <w:tc>
          <w:tcPr>
            <w:tcW w:w="1134" w:type="dxa"/>
          </w:tcPr>
          <w:p w14:paraId="2552C47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2.63±</w:t>
            </w:r>
          </w:p>
          <w:p w14:paraId="2552C47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</w:t>
            </w:r>
          </w:p>
          <w:p w14:paraId="2552C47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</w:tc>
        <w:tc>
          <w:tcPr>
            <w:tcW w:w="991" w:type="dxa"/>
          </w:tcPr>
          <w:p w14:paraId="2552C47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99.02±</w:t>
            </w:r>
          </w:p>
          <w:p w14:paraId="2552C47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  <w:tc>
          <w:tcPr>
            <w:tcW w:w="1080" w:type="dxa"/>
          </w:tcPr>
          <w:p w14:paraId="2552C47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17.40±</w:t>
            </w:r>
          </w:p>
          <w:p w14:paraId="2552C47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0.1def</w:t>
            </w:r>
          </w:p>
        </w:tc>
        <w:tc>
          <w:tcPr>
            <w:tcW w:w="1260" w:type="dxa"/>
          </w:tcPr>
          <w:p w14:paraId="2552C48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19.35±</w:t>
            </w:r>
          </w:p>
          <w:p w14:paraId="2552C48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0.2efg</w:t>
            </w:r>
          </w:p>
        </w:tc>
        <w:tc>
          <w:tcPr>
            <w:tcW w:w="1080" w:type="dxa"/>
          </w:tcPr>
          <w:p w14:paraId="2552C48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16.2±</w:t>
            </w:r>
          </w:p>
          <w:p w14:paraId="2552C48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0.3ijk</w:t>
            </w:r>
          </w:p>
        </w:tc>
      </w:tr>
      <w:tr w:rsidR="00A015A5" w14:paraId="2552C4A0" w14:textId="77777777" w:rsidTr="00A36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8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48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8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8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8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8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78.49±</w:t>
            </w:r>
          </w:p>
          <w:p w14:paraId="2552C48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851" w:type="dxa"/>
          </w:tcPr>
          <w:p w14:paraId="2552C48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118.49±</w:t>
            </w:r>
          </w:p>
          <w:p w14:paraId="2552C48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992" w:type="dxa"/>
          </w:tcPr>
          <w:p w14:paraId="2552C48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148.49±</w:t>
            </w:r>
          </w:p>
          <w:p w14:paraId="2552C48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850" w:type="dxa"/>
          </w:tcPr>
          <w:p w14:paraId="2552C49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16.66±</w:t>
            </w:r>
          </w:p>
          <w:p w14:paraId="2552C49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993" w:type="dxa"/>
          </w:tcPr>
          <w:p w14:paraId="2552C49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14.8±</w:t>
            </w:r>
          </w:p>
          <w:p w14:paraId="2552C49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1134" w:type="dxa"/>
          </w:tcPr>
          <w:p w14:paraId="2552C49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1.86±</w:t>
            </w:r>
          </w:p>
          <w:p w14:paraId="2552C49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  <w:p w14:paraId="2552C49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991" w:type="dxa"/>
          </w:tcPr>
          <w:p w14:paraId="2552C4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108.53±</w:t>
            </w:r>
          </w:p>
          <w:p w14:paraId="2552C4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1080" w:type="dxa"/>
          </w:tcPr>
          <w:p w14:paraId="2552C4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15.14±</w:t>
            </w:r>
          </w:p>
          <w:p w14:paraId="2552C4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0.4ghi</w:t>
            </w:r>
          </w:p>
        </w:tc>
        <w:tc>
          <w:tcPr>
            <w:tcW w:w="1260" w:type="dxa"/>
          </w:tcPr>
          <w:p w14:paraId="2552C4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21.89±</w:t>
            </w:r>
          </w:p>
          <w:p w14:paraId="2552C4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</w:tc>
        <w:tc>
          <w:tcPr>
            <w:tcW w:w="1080" w:type="dxa"/>
          </w:tcPr>
          <w:p w14:paraId="2552C4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17.13±</w:t>
            </w:r>
          </w:p>
          <w:p w14:paraId="2552C4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0.1fgh</w:t>
            </w:r>
          </w:p>
          <w:p w14:paraId="2552C49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</w:tr>
      <w:tr w:rsidR="00A015A5" w14:paraId="2552C4BD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A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4A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A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A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A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A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78.85±</w:t>
            </w:r>
          </w:p>
          <w:p w14:paraId="2552C4A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</w:t>
            </w:r>
          </w:p>
          <w:p w14:paraId="2552C4A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</w:tc>
        <w:tc>
          <w:tcPr>
            <w:tcW w:w="851" w:type="dxa"/>
          </w:tcPr>
          <w:p w14:paraId="2552C4A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118.85±</w:t>
            </w:r>
          </w:p>
          <w:p w14:paraId="2552C4A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0.3abcd</w:t>
            </w:r>
          </w:p>
        </w:tc>
        <w:tc>
          <w:tcPr>
            <w:tcW w:w="992" w:type="dxa"/>
          </w:tcPr>
          <w:p w14:paraId="2552C4A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148.85±</w:t>
            </w:r>
          </w:p>
          <w:p w14:paraId="2552C4A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0.3abcd</w:t>
            </w:r>
          </w:p>
        </w:tc>
        <w:tc>
          <w:tcPr>
            <w:tcW w:w="850" w:type="dxa"/>
          </w:tcPr>
          <w:p w14:paraId="2552C4A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17.13±</w:t>
            </w:r>
          </w:p>
          <w:p w14:paraId="2552C4A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0.1def</w:t>
            </w:r>
          </w:p>
        </w:tc>
        <w:tc>
          <w:tcPr>
            <w:tcW w:w="993" w:type="dxa"/>
          </w:tcPr>
          <w:p w14:paraId="2552C4A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15.26±</w:t>
            </w:r>
          </w:p>
          <w:p w14:paraId="2552C4B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0.5def</w:t>
            </w:r>
          </w:p>
        </w:tc>
        <w:tc>
          <w:tcPr>
            <w:tcW w:w="1134" w:type="dxa"/>
          </w:tcPr>
          <w:p w14:paraId="2552C4B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1.86±</w:t>
            </w:r>
          </w:p>
          <w:p w14:paraId="2552C4B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0.3cd</w:t>
            </w:r>
          </w:p>
          <w:p w14:paraId="2552C4B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991" w:type="dxa"/>
          </w:tcPr>
          <w:p w14:paraId="2552C4B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111.66±</w:t>
            </w:r>
          </w:p>
          <w:p w14:paraId="2552C4B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0.5de</w:t>
            </w:r>
          </w:p>
        </w:tc>
        <w:tc>
          <w:tcPr>
            <w:tcW w:w="1080" w:type="dxa"/>
          </w:tcPr>
          <w:p w14:paraId="2552C4B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14.29±</w:t>
            </w:r>
          </w:p>
          <w:p w14:paraId="2552C4B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  <w:tc>
          <w:tcPr>
            <w:tcW w:w="1260" w:type="dxa"/>
          </w:tcPr>
          <w:p w14:paraId="2552C4B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23.51±</w:t>
            </w:r>
          </w:p>
          <w:p w14:paraId="2552C4B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</w:t>
            </w:r>
          </w:p>
        </w:tc>
        <w:tc>
          <w:tcPr>
            <w:tcW w:w="1080" w:type="dxa"/>
          </w:tcPr>
          <w:p w14:paraId="2552C4B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18.13±</w:t>
            </w:r>
          </w:p>
          <w:p w14:paraId="2552C4B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0.2cde</w:t>
            </w:r>
          </w:p>
          <w:p w14:paraId="2552C4B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</w:t>
            </w:r>
          </w:p>
        </w:tc>
      </w:tr>
      <w:tr w:rsidR="00A015A5" w14:paraId="2552C4DA" w14:textId="77777777" w:rsidTr="00A36906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B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B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  <w:p w14:paraId="2552C4C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C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C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C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C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77.74±</w:t>
            </w:r>
          </w:p>
          <w:p w14:paraId="2552C4C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4C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</w:t>
            </w:r>
          </w:p>
        </w:tc>
        <w:tc>
          <w:tcPr>
            <w:tcW w:w="851" w:type="dxa"/>
          </w:tcPr>
          <w:p w14:paraId="2552C4C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117.74±</w:t>
            </w:r>
          </w:p>
          <w:p w14:paraId="2552C4C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0.2bcdef</w:t>
            </w:r>
          </w:p>
        </w:tc>
        <w:tc>
          <w:tcPr>
            <w:tcW w:w="992" w:type="dxa"/>
          </w:tcPr>
          <w:p w14:paraId="2552C4C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147.74±</w:t>
            </w:r>
          </w:p>
          <w:p w14:paraId="2552C4C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0.2bcde</w:t>
            </w:r>
          </w:p>
        </w:tc>
        <w:tc>
          <w:tcPr>
            <w:tcW w:w="850" w:type="dxa"/>
          </w:tcPr>
          <w:p w14:paraId="2552C4C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16.6±</w:t>
            </w:r>
          </w:p>
          <w:p w14:paraId="2552C4C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0.0efg</w:t>
            </w:r>
          </w:p>
        </w:tc>
        <w:tc>
          <w:tcPr>
            <w:tcW w:w="993" w:type="dxa"/>
          </w:tcPr>
          <w:p w14:paraId="2552C4C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14.63±</w:t>
            </w:r>
          </w:p>
          <w:p w14:paraId="2552C4C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</w:t>
            </w:r>
          </w:p>
        </w:tc>
        <w:tc>
          <w:tcPr>
            <w:tcW w:w="1134" w:type="dxa"/>
          </w:tcPr>
          <w:p w14:paraId="2552C4C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1.96±</w:t>
            </w:r>
          </w:p>
          <w:p w14:paraId="2552C4D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4D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def</w:t>
            </w:r>
          </w:p>
        </w:tc>
        <w:tc>
          <w:tcPr>
            <w:tcW w:w="991" w:type="dxa"/>
          </w:tcPr>
          <w:p w14:paraId="2552C4D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105.32±</w:t>
            </w:r>
          </w:p>
          <w:p w14:paraId="2552C4D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0.6fg</w:t>
            </w:r>
          </w:p>
        </w:tc>
        <w:tc>
          <w:tcPr>
            <w:tcW w:w="1080" w:type="dxa"/>
          </w:tcPr>
          <w:p w14:paraId="2552C4D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15.75±</w:t>
            </w:r>
          </w:p>
          <w:p w14:paraId="2552C4D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0.1gh</w:t>
            </w:r>
          </w:p>
        </w:tc>
        <w:tc>
          <w:tcPr>
            <w:tcW w:w="1260" w:type="dxa"/>
          </w:tcPr>
          <w:p w14:paraId="2552C4D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19.89±</w:t>
            </w:r>
          </w:p>
          <w:p w14:paraId="2552C4D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0.2def</w:t>
            </w:r>
          </w:p>
        </w:tc>
        <w:tc>
          <w:tcPr>
            <w:tcW w:w="1080" w:type="dxa"/>
          </w:tcPr>
          <w:p w14:paraId="2552C4D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16.9±</w:t>
            </w:r>
          </w:p>
          <w:p w14:paraId="2552C4D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0.2ghi</w:t>
            </w:r>
          </w:p>
        </w:tc>
      </w:tr>
      <w:tr w:rsidR="00A015A5" w14:paraId="2552C4F4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D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4D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D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D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</w:tc>
        <w:tc>
          <w:tcPr>
            <w:tcW w:w="992" w:type="dxa"/>
          </w:tcPr>
          <w:p w14:paraId="2552C4D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78.84±</w:t>
            </w:r>
          </w:p>
          <w:p w14:paraId="2552C4E0" w14:textId="77777777" w:rsidR="00A015A5" w:rsidRDefault="00A015A5" w:rsidP="00A015A5">
            <w:pPr>
              <w:autoSpaceDE w:val="0"/>
              <w:autoSpaceDN w:val="0"/>
              <w:adjustRightInd w:val="0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</w:t>
            </w:r>
          </w:p>
          <w:p w14:paraId="2552C4E1" w14:textId="77777777" w:rsidR="00A015A5" w:rsidRDefault="00A015A5" w:rsidP="00A015A5">
            <w:pPr>
              <w:autoSpaceDE w:val="0"/>
              <w:autoSpaceDN w:val="0"/>
              <w:adjustRightInd w:val="0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bcd</w:t>
            </w:r>
          </w:p>
        </w:tc>
        <w:tc>
          <w:tcPr>
            <w:tcW w:w="851" w:type="dxa"/>
          </w:tcPr>
          <w:p w14:paraId="2552C4E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118.84±</w:t>
            </w:r>
          </w:p>
          <w:p w14:paraId="2552C4E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0.5abcde</w:t>
            </w:r>
          </w:p>
        </w:tc>
        <w:tc>
          <w:tcPr>
            <w:tcW w:w="992" w:type="dxa"/>
          </w:tcPr>
          <w:p w14:paraId="2552C4E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148.84±</w:t>
            </w:r>
          </w:p>
          <w:p w14:paraId="2552C4E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0.5abcd</w:t>
            </w:r>
          </w:p>
        </w:tc>
        <w:tc>
          <w:tcPr>
            <w:tcW w:w="850" w:type="dxa"/>
          </w:tcPr>
          <w:p w14:paraId="2552C4E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18.13±</w:t>
            </w:r>
          </w:p>
          <w:p w14:paraId="2552C4E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</w:tc>
        <w:tc>
          <w:tcPr>
            <w:tcW w:w="993" w:type="dxa"/>
          </w:tcPr>
          <w:p w14:paraId="2552C4E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16.8±</w:t>
            </w:r>
          </w:p>
          <w:p w14:paraId="2552C4E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0.4bcd</w:t>
            </w:r>
          </w:p>
        </w:tc>
        <w:tc>
          <w:tcPr>
            <w:tcW w:w="1134" w:type="dxa"/>
          </w:tcPr>
          <w:p w14:paraId="2552C4E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1.33±</w:t>
            </w:r>
          </w:p>
          <w:p w14:paraId="2552C4E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</w:t>
            </w:r>
          </w:p>
        </w:tc>
        <w:tc>
          <w:tcPr>
            <w:tcW w:w="991" w:type="dxa"/>
          </w:tcPr>
          <w:p w14:paraId="2552C4E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116.55±</w:t>
            </w:r>
          </w:p>
          <w:p w14:paraId="2552C4E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1.6d</w:t>
            </w:r>
          </w:p>
        </w:tc>
        <w:tc>
          <w:tcPr>
            <w:tcW w:w="1080" w:type="dxa"/>
          </w:tcPr>
          <w:p w14:paraId="2552C4E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13.46±</w:t>
            </w:r>
          </w:p>
          <w:p w14:paraId="2552C4E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  <w:tc>
          <w:tcPr>
            <w:tcW w:w="1260" w:type="dxa"/>
          </w:tcPr>
          <w:p w14:paraId="2552C4F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23.17±</w:t>
            </w:r>
          </w:p>
          <w:p w14:paraId="2552C4F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</w:t>
            </w:r>
          </w:p>
        </w:tc>
        <w:tc>
          <w:tcPr>
            <w:tcW w:w="1080" w:type="dxa"/>
          </w:tcPr>
          <w:p w14:paraId="2552C4F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19.16±</w:t>
            </w:r>
          </w:p>
          <w:p w14:paraId="2552C4F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</w:t>
            </w:r>
          </w:p>
        </w:tc>
      </w:tr>
      <w:tr w:rsidR="00A015A5" w14:paraId="2552C510" w14:textId="77777777" w:rsidTr="00A36906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F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4F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4F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F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  <w:p w14:paraId="2552C4F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4F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79.92±</w:t>
            </w:r>
          </w:p>
          <w:p w14:paraId="2552C4F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  <w:p w14:paraId="2552C4F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851" w:type="dxa"/>
          </w:tcPr>
          <w:p w14:paraId="2552C4F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119.92±</w:t>
            </w:r>
          </w:p>
          <w:p w14:paraId="2552C4F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</w:tc>
        <w:tc>
          <w:tcPr>
            <w:tcW w:w="992" w:type="dxa"/>
          </w:tcPr>
          <w:p w14:paraId="2552C4F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149.92±</w:t>
            </w:r>
          </w:p>
          <w:p w14:paraId="2552C50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</w:tc>
        <w:tc>
          <w:tcPr>
            <w:tcW w:w="850" w:type="dxa"/>
          </w:tcPr>
          <w:p w14:paraId="2552C50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18±0.0</w:t>
            </w:r>
          </w:p>
          <w:p w14:paraId="2552C50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  <w:p w14:paraId="2552C50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3" w:type="dxa"/>
          </w:tcPr>
          <w:p w14:paraId="2552C50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16.66±</w:t>
            </w:r>
          </w:p>
          <w:p w14:paraId="2552C50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</w:t>
            </w:r>
          </w:p>
        </w:tc>
        <w:tc>
          <w:tcPr>
            <w:tcW w:w="1134" w:type="dxa"/>
          </w:tcPr>
          <w:p w14:paraId="2552C50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1.33±</w:t>
            </w:r>
          </w:p>
          <w:p w14:paraId="2552C50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</w:t>
            </w:r>
          </w:p>
        </w:tc>
        <w:tc>
          <w:tcPr>
            <w:tcW w:w="991" w:type="dxa"/>
          </w:tcPr>
          <w:p w14:paraId="2552C50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124.74±</w:t>
            </w:r>
          </w:p>
          <w:p w14:paraId="2552C50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0.4c</w:t>
            </w:r>
          </w:p>
        </w:tc>
        <w:tc>
          <w:tcPr>
            <w:tcW w:w="1080" w:type="dxa"/>
          </w:tcPr>
          <w:p w14:paraId="2552C50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13.43±</w:t>
            </w:r>
          </w:p>
          <w:p w14:paraId="2552C50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  <w:tc>
          <w:tcPr>
            <w:tcW w:w="1260" w:type="dxa"/>
          </w:tcPr>
          <w:p w14:paraId="2552C50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24.24±</w:t>
            </w:r>
          </w:p>
          <w:p w14:paraId="2552C50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</w:t>
            </w:r>
          </w:p>
        </w:tc>
        <w:tc>
          <w:tcPr>
            <w:tcW w:w="1080" w:type="dxa"/>
          </w:tcPr>
          <w:p w14:paraId="2552C50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18.8±</w:t>
            </w:r>
          </w:p>
          <w:p w14:paraId="2552C50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0.1bcd</w:t>
            </w:r>
          </w:p>
        </w:tc>
      </w:tr>
      <w:tr w:rsidR="00A015A5" w14:paraId="2552C52D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1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Sakorkhora</w:t>
            </w:r>
          </w:p>
          <w:p w14:paraId="2552C51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51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1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  <w:p w14:paraId="2552C51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2" w:type="dxa"/>
          </w:tcPr>
          <w:p w14:paraId="2552C51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78.17±</w:t>
            </w:r>
          </w:p>
          <w:p w14:paraId="2552C51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51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</w:t>
            </w:r>
          </w:p>
        </w:tc>
        <w:tc>
          <w:tcPr>
            <w:tcW w:w="851" w:type="dxa"/>
          </w:tcPr>
          <w:p w14:paraId="2552C51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118.17±</w:t>
            </w:r>
          </w:p>
          <w:p w14:paraId="2552C51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0.2abcd</w:t>
            </w:r>
          </w:p>
          <w:p w14:paraId="2552C51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</w:t>
            </w:r>
          </w:p>
        </w:tc>
        <w:tc>
          <w:tcPr>
            <w:tcW w:w="992" w:type="dxa"/>
          </w:tcPr>
          <w:p w14:paraId="2552C51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148.17±</w:t>
            </w:r>
          </w:p>
          <w:p w14:paraId="2552C51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</w:t>
            </w:r>
          </w:p>
          <w:p w14:paraId="2552C51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</w:t>
            </w:r>
          </w:p>
        </w:tc>
        <w:tc>
          <w:tcPr>
            <w:tcW w:w="850" w:type="dxa"/>
          </w:tcPr>
          <w:p w14:paraId="2552C51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17.53±</w:t>
            </w:r>
          </w:p>
          <w:p w14:paraId="2552C52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</w:t>
            </w:r>
          </w:p>
        </w:tc>
        <w:tc>
          <w:tcPr>
            <w:tcW w:w="993" w:type="dxa"/>
          </w:tcPr>
          <w:p w14:paraId="2552C52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16±0.3de</w:t>
            </w:r>
          </w:p>
        </w:tc>
        <w:tc>
          <w:tcPr>
            <w:tcW w:w="1134" w:type="dxa"/>
          </w:tcPr>
          <w:p w14:paraId="2552C52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1.53±</w:t>
            </w:r>
          </w:p>
          <w:p w14:paraId="2552C52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0.3def</w:t>
            </w:r>
          </w:p>
        </w:tc>
        <w:tc>
          <w:tcPr>
            <w:tcW w:w="991" w:type="dxa"/>
          </w:tcPr>
          <w:p w14:paraId="2552C52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113.48±</w:t>
            </w:r>
          </w:p>
          <w:p w14:paraId="2552C52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0.7de</w:t>
            </w:r>
          </w:p>
        </w:tc>
        <w:tc>
          <w:tcPr>
            <w:tcW w:w="1080" w:type="dxa"/>
          </w:tcPr>
          <w:p w14:paraId="2552C52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13.78±</w:t>
            </w:r>
          </w:p>
          <w:p w14:paraId="2552C52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0.1ijk</w:t>
            </w:r>
          </w:p>
        </w:tc>
        <w:tc>
          <w:tcPr>
            <w:tcW w:w="1260" w:type="dxa"/>
          </w:tcPr>
          <w:p w14:paraId="2552C52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21.17±</w:t>
            </w:r>
          </w:p>
          <w:p w14:paraId="2552C52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</w:tc>
        <w:tc>
          <w:tcPr>
            <w:tcW w:w="1080" w:type="dxa"/>
          </w:tcPr>
          <w:p w14:paraId="2552C52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17.76±</w:t>
            </w:r>
          </w:p>
          <w:p w14:paraId="2552C52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0.3def</w:t>
            </w:r>
          </w:p>
          <w:p w14:paraId="2552C52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</w:t>
            </w:r>
          </w:p>
        </w:tc>
      </w:tr>
      <w:tr w:rsidR="00A015A5" w14:paraId="2552C547" w14:textId="77777777" w:rsidTr="00A36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2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52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53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3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3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92" w:type="dxa"/>
          </w:tcPr>
          <w:p w14:paraId="2552C53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81.12±</w:t>
            </w:r>
          </w:p>
          <w:p w14:paraId="2552C53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851" w:type="dxa"/>
          </w:tcPr>
          <w:p w14:paraId="2552C53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121.12±</w:t>
            </w:r>
          </w:p>
          <w:p w14:paraId="2552C53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992" w:type="dxa"/>
          </w:tcPr>
          <w:p w14:paraId="2552C53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151.12±</w:t>
            </w:r>
          </w:p>
          <w:p w14:paraId="2552C53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850" w:type="dxa"/>
          </w:tcPr>
          <w:p w14:paraId="2552C53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19.33±</w:t>
            </w:r>
          </w:p>
          <w:p w14:paraId="2552C53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</w:t>
            </w:r>
          </w:p>
        </w:tc>
        <w:tc>
          <w:tcPr>
            <w:tcW w:w="993" w:type="dxa"/>
          </w:tcPr>
          <w:p w14:paraId="2552C53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18.36±</w:t>
            </w:r>
          </w:p>
          <w:p w14:paraId="2552C53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</w:t>
            </w:r>
          </w:p>
        </w:tc>
        <w:tc>
          <w:tcPr>
            <w:tcW w:w="1134" w:type="dxa"/>
          </w:tcPr>
          <w:p w14:paraId="2552C53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0.96±</w:t>
            </w:r>
          </w:p>
          <w:p w14:paraId="2552C53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</w:t>
            </w:r>
          </w:p>
        </w:tc>
        <w:tc>
          <w:tcPr>
            <w:tcW w:w="991" w:type="dxa"/>
          </w:tcPr>
          <w:p w14:paraId="2552C53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136.87</w:t>
            </w:r>
          </w:p>
          <w:p w14:paraId="2552C54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±3.1b</w:t>
            </w:r>
          </w:p>
        </w:tc>
        <w:tc>
          <w:tcPr>
            <w:tcW w:w="1080" w:type="dxa"/>
          </w:tcPr>
          <w:p w14:paraId="2552C54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11.38±</w:t>
            </w:r>
          </w:p>
          <w:p w14:paraId="2552C54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 lm</w:t>
            </w:r>
          </w:p>
        </w:tc>
        <w:tc>
          <w:tcPr>
            <w:tcW w:w="1260" w:type="dxa"/>
          </w:tcPr>
          <w:p w14:paraId="2552C54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24.02±</w:t>
            </w:r>
          </w:p>
          <w:p w14:paraId="2552C54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</w:t>
            </w:r>
          </w:p>
        </w:tc>
        <w:tc>
          <w:tcPr>
            <w:tcW w:w="1080" w:type="dxa"/>
          </w:tcPr>
          <w:p w14:paraId="2552C54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20.33±</w:t>
            </w:r>
          </w:p>
          <w:p w14:paraId="2552C54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</w:t>
            </w:r>
          </w:p>
        </w:tc>
      </w:tr>
      <w:tr w:rsidR="00A015A5" w14:paraId="2552C561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4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54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54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4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4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92" w:type="dxa"/>
          </w:tcPr>
          <w:p w14:paraId="2552C54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82.33±</w:t>
            </w:r>
          </w:p>
          <w:p w14:paraId="2552C54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851" w:type="dxa"/>
          </w:tcPr>
          <w:p w14:paraId="2552C54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122.33±</w:t>
            </w:r>
          </w:p>
          <w:p w14:paraId="2552C55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992" w:type="dxa"/>
          </w:tcPr>
          <w:p w14:paraId="2552C55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152.33±</w:t>
            </w:r>
          </w:p>
          <w:p w14:paraId="2552C55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850" w:type="dxa"/>
          </w:tcPr>
          <w:p w14:paraId="2552C55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20.46±</w:t>
            </w:r>
          </w:p>
          <w:p w14:paraId="2552C55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993" w:type="dxa"/>
          </w:tcPr>
          <w:p w14:paraId="2552C55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19.56±</w:t>
            </w:r>
          </w:p>
          <w:p w14:paraId="2552C55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1134" w:type="dxa"/>
          </w:tcPr>
          <w:p w14:paraId="2552C55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0.9±</w:t>
            </w:r>
          </w:p>
          <w:p w14:paraId="2552C55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</w:t>
            </w:r>
          </w:p>
        </w:tc>
        <w:tc>
          <w:tcPr>
            <w:tcW w:w="991" w:type="dxa"/>
          </w:tcPr>
          <w:p w14:paraId="2552C55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148.82</w:t>
            </w:r>
          </w:p>
          <w:p w14:paraId="2552C55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±1.5a</w:t>
            </w:r>
          </w:p>
        </w:tc>
        <w:tc>
          <w:tcPr>
            <w:tcW w:w="1080" w:type="dxa"/>
          </w:tcPr>
          <w:p w14:paraId="2552C55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10.49±</w:t>
            </w:r>
          </w:p>
          <w:p w14:paraId="2552C55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0.2m</w:t>
            </w:r>
          </w:p>
        </w:tc>
        <w:tc>
          <w:tcPr>
            <w:tcW w:w="1260" w:type="dxa"/>
          </w:tcPr>
          <w:p w14:paraId="2552C55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24.49±</w:t>
            </w:r>
          </w:p>
          <w:p w14:paraId="2552C55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</w:t>
            </w:r>
          </w:p>
        </w:tc>
        <w:tc>
          <w:tcPr>
            <w:tcW w:w="1080" w:type="dxa"/>
          </w:tcPr>
          <w:p w14:paraId="2552C55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19.53±</w:t>
            </w:r>
          </w:p>
          <w:p w14:paraId="2552C56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</w:t>
            </w:r>
          </w:p>
        </w:tc>
      </w:tr>
      <w:tr w:rsidR="00A015A5" w14:paraId="2552C57B" w14:textId="77777777" w:rsidTr="00A36906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6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56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202" w:type="dxa"/>
          </w:tcPr>
          <w:p w14:paraId="2552C56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6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6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92" w:type="dxa"/>
          </w:tcPr>
          <w:p w14:paraId="2552C56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80.57±</w:t>
            </w:r>
          </w:p>
          <w:p w14:paraId="2552C56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851" w:type="dxa"/>
          </w:tcPr>
          <w:p w14:paraId="2552C56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120.57±</w:t>
            </w:r>
          </w:p>
          <w:p w14:paraId="2552C56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992" w:type="dxa"/>
          </w:tcPr>
          <w:p w14:paraId="2552C56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150.57±</w:t>
            </w:r>
          </w:p>
          <w:p w14:paraId="2552C56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850" w:type="dxa"/>
          </w:tcPr>
          <w:p w14:paraId="2552C56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19.13±</w:t>
            </w:r>
          </w:p>
          <w:p w14:paraId="2552C56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0.3bc</w:t>
            </w:r>
          </w:p>
        </w:tc>
        <w:tc>
          <w:tcPr>
            <w:tcW w:w="993" w:type="dxa"/>
          </w:tcPr>
          <w:p w14:paraId="2552C56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17.86±</w:t>
            </w:r>
          </w:p>
          <w:p w14:paraId="2552C57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</w:t>
            </w:r>
          </w:p>
        </w:tc>
        <w:tc>
          <w:tcPr>
            <w:tcW w:w="1134" w:type="dxa"/>
          </w:tcPr>
          <w:p w14:paraId="2552C57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1.26±</w:t>
            </w:r>
          </w:p>
          <w:p w14:paraId="2552C57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991" w:type="dxa"/>
          </w:tcPr>
          <w:p w14:paraId="2552C57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127.42</w:t>
            </w:r>
          </w:p>
          <w:p w14:paraId="2552C57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±0.7c</w:t>
            </w:r>
          </w:p>
        </w:tc>
        <w:tc>
          <w:tcPr>
            <w:tcW w:w="1080" w:type="dxa"/>
          </w:tcPr>
          <w:p w14:paraId="2552C57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12.62±</w:t>
            </w:r>
          </w:p>
          <w:p w14:paraId="2552C57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0.1kl</w:t>
            </w:r>
          </w:p>
        </w:tc>
        <w:tc>
          <w:tcPr>
            <w:tcW w:w="1260" w:type="dxa"/>
          </w:tcPr>
          <w:p w14:paraId="2552C57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21.74±</w:t>
            </w:r>
          </w:p>
          <w:p w14:paraId="2552C57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0.5c</w:t>
            </w:r>
          </w:p>
        </w:tc>
        <w:tc>
          <w:tcPr>
            <w:tcW w:w="1080" w:type="dxa"/>
          </w:tcPr>
          <w:p w14:paraId="2552C57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18.46±</w:t>
            </w:r>
          </w:p>
          <w:p w14:paraId="2552C57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0.1bcde</w:t>
            </w:r>
          </w:p>
        </w:tc>
      </w:tr>
      <w:tr w:rsidR="00A015A5" w14:paraId="2552C587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14:paraId="2552C57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CV (%)</w:t>
            </w:r>
          </w:p>
        </w:tc>
        <w:tc>
          <w:tcPr>
            <w:tcW w:w="992" w:type="dxa"/>
          </w:tcPr>
          <w:p w14:paraId="2552C57D" w14:textId="77777777" w:rsidR="00A015A5" w:rsidRPr="007B3AD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4.73</w:t>
            </w:r>
          </w:p>
        </w:tc>
        <w:tc>
          <w:tcPr>
            <w:tcW w:w="851" w:type="dxa"/>
          </w:tcPr>
          <w:p w14:paraId="2552C57E" w14:textId="77777777" w:rsidR="00A015A5" w:rsidRPr="007B3AD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3.13</w:t>
            </w:r>
          </w:p>
        </w:tc>
        <w:tc>
          <w:tcPr>
            <w:tcW w:w="992" w:type="dxa"/>
          </w:tcPr>
          <w:p w14:paraId="2552C57F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2.61</w:t>
            </w:r>
          </w:p>
        </w:tc>
        <w:tc>
          <w:tcPr>
            <w:tcW w:w="850" w:type="dxa"/>
          </w:tcPr>
          <w:p w14:paraId="2552C580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15.84</w:t>
            </w:r>
          </w:p>
        </w:tc>
        <w:tc>
          <w:tcPr>
            <w:tcW w:w="993" w:type="dxa"/>
          </w:tcPr>
          <w:p w14:paraId="2552C581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23.56</w:t>
            </w:r>
          </w:p>
        </w:tc>
        <w:tc>
          <w:tcPr>
            <w:tcW w:w="1134" w:type="dxa"/>
          </w:tcPr>
          <w:p w14:paraId="2552C582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39.45</w:t>
            </w:r>
          </w:p>
        </w:tc>
        <w:tc>
          <w:tcPr>
            <w:tcW w:w="991" w:type="dxa"/>
          </w:tcPr>
          <w:p w14:paraId="2552C583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20.05</w:t>
            </w:r>
          </w:p>
        </w:tc>
        <w:tc>
          <w:tcPr>
            <w:tcW w:w="1080" w:type="dxa"/>
          </w:tcPr>
          <w:p w14:paraId="2552C584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30.45</w:t>
            </w:r>
          </w:p>
        </w:tc>
        <w:tc>
          <w:tcPr>
            <w:tcW w:w="1260" w:type="dxa"/>
          </w:tcPr>
          <w:p w14:paraId="2552C585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9.04</w:t>
            </w:r>
          </w:p>
        </w:tc>
        <w:tc>
          <w:tcPr>
            <w:tcW w:w="1080" w:type="dxa"/>
          </w:tcPr>
          <w:p w14:paraId="2552C586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10.01</w:t>
            </w:r>
          </w:p>
        </w:tc>
      </w:tr>
      <w:tr w:rsidR="00A015A5" w14:paraId="2552C593" w14:textId="77777777" w:rsidTr="00A3690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14:paraId="2552C58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 value</w:t>
            </w:r>
          </w:p>
        </w:tc>
        <w:tc>
          <w:tcPr>
            <w:tcW w:w="992" w:type="dxa"/>
          </w:tcPr>
          <w:p w14:paraId="2552C58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0.692</w:t>
            </w:r>
          </w:p>
        </w:tc>
        <w:tc>
          <w:tcPr>
            <w:tcW w:w="851" w:type="dxa"/>
          </w:tcPr>
          <w:p w14:paraId="2552C58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0.989</w:t>
            </w:r>
          </w:p>
        </w:tc>
        <w:tc>
          <w:tcPr>
            <w:tcW w:w="992" w:type="dxa"/>
          </w:tcPr>
          <w:p w14:paraId="2552C58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0.933</w:t>
            </w:r>
          </w:p>
        </w:tc>
        <w:tc>
          <w:tcPr>
            <w:tcW w:w="850" w:type="dxa"/>
          </w:tcPr>
          <w:p w14:paraId="2552C58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0.013</w:t>
            </w:r>
          </w:p>
        </w:tc>
        <w:tc>
          <w:tcPr>
            <w:tcW w:w="993" w:type="dxa"/>
          </w:tcPr>
          <w:p w14:paraId="2552C58D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0.157</w:t>
            </w:r>
          </w:p>
        </w:tc>
        <w:tc>
          <w:tcPr>
            <w:tcW w:w="1134" w:type="dxa"/>
          </w:tcPr>
          <w:p w14:paraId="2552C58E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0.988</w:t>
            </w:r>
          </w:p>
        </w:tc>
        <w:tc>
          <w:tcPr>
            <w:tcW w:w="991" w:type="dxa"/>
          </w:tcPr>
          <w:p w14:paraId="2552C58F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</w:t>
            </w:r>
            <w:r w:rsidRPr="006F69EA">
              <w:t>01</w:t>
            </w:r>
          </w:p>
        </w:tc>
        <w:tc>
          <w:tcPr>
            <w:tcW w:w="1080" w:type="dxa"/>
          </w:tcPr>
          <w:p w14:paraId="2552C590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</w:t>
            </w:r>
            <w:r w:rsidRPr="006F69EA">
              <w:t>1</w:t>
            </w:r>
          </w:p>
        </w:tc>
        <w:tc>
          <w:tcPr>
            <w:tcW w:w="1260" w:type="dxa"/>
          </w:tcPr>
          <w:p w14:paraId="2552C591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0.322</w:t>
            </w:r>
          </w:p>
        </w:tc>
        <w:tc>
          <w:tcPr>
            <w:tcW w:w="1080" w:type="dxa"/>
          </w:tcPr>
          <w:p w14:paraId="2552C592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&lt;0.01</w:t>
            </w:r>
          </w:p>
        </w:tc>
      </w:tr>
      <w:tr w:rsidR="00A015A5" w14:paraId="2552C59F" w14:textId="77777777" w:rsidTr="00A36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</w:tcPr>
          <w:p w14:paraId="2552C59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Level of significance</w:t>
            </w:r>
          </w:p>
        </w:tc>
        <w:tc>
          <w:tcPr>
            <w:tcW w:w="992" w:type="dxa"/>
          </w:tcPr>
          <w:p w14:paraId="2552C59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851" w:type="dxa"/>
          </w:tcPr>
          <w:p w14:paraId="2552C59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992" w:type="dxa"/>
          </w:tcPr>
          <w:p w14:paraId="2552C5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850" w:type="dxa"/>
          </w:tcPr>
          <w:p w14:paraId="2552C5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</w:t>
            </w:r>
          </w:p>
        </w:tc>
        <w:tc>
          <w:tcPr>
            <w:tcW w:w="993" w:type="dxa"/>
          </w:tcPr>
          <w:p w14:paraId="2552C5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1134" w:type="dxa"/>
          </w:tcPr>
          <w:p w14:paraId="2552C5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991" w:type="dxa"/>
          </w:tcPr>
          <w:p w14:paraId="2552C5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  <w:tc>
          <w:tcPr>
            <w:tcW w:w="1080" w:type="dxa"/>
          </w:tcPr>
          <w:p w14:paraId="2552C5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  <w:tc>
          <w:tcPr>
            <w:tcW w:w="1260" w:type="dxa"/>
          </w:tcPr>
          <w:p w14:paraId="2552C5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1080" w:type="dxa"/>
          </w:tcPr>
          <w:p w14:paraId="2552C5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</w:tr>
    </w:tbl>
    <w:p w14:paraId="2552C5A0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</w:p>
    <w:p w14:paraId="2552C5A1" w14:textId="2E3EBE34" w:rsidR="00CF002E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Means do not share </w:t>
      </w:r>
      <w:r w:rsidR="006560AE">
        <w:rPr>
          <w:rFonts w:ascii="Book Antiqua" w:eastAsia="Times New Roman" w:hAnsi="Book Antiqua" w:cs="Book Antiqua"/>
        </w:rPr>
        <w:t xml:space="preserve">the </w:t>
      </w:r>
      <w:r>
        <w:rPr>
          <w:rFonts w:ascii="Book Antiqua" w:eastAsia="Times New Roman" w:hAnsi="Book Antiqua" w:cs="Book Antiqua"/>
        </w:rPr>
        <w:t>same letters are significant at 5% level (Tukey HSD)</w:t>
      </w:r>
    </w:p>
    <w:p w14:paraId="2552C5A2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3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4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5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6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D2" w14:textId="5E9FA9B7" w:rsidR="00FB5640" w:rsidRPr="00FB5640" w:rsidRDefault="00FB5640" w:rsidP="00EC7D2E">
      <w:pPr>
        <w:jc w:val="center"/>
        <w:rPr>
          <w:b/>
        </w:rPr>
      </w:pPr>
    </w:p>
    <w:sectPr w:rsidR="00FB5640" w:rsidRPr="00FB5640" w:rsidSect="006560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61D8E"/>
    <w:rsid w:val="000C6558"/>
    <w:rsid w:val="001C0D05"/>
    <w:rsid w:val="002878ED"/>
    <w:rsid w:val="002A0276"/>
    <w:rsid w:val="002E3E47"/>
    <w:rsid w:val="003E328F"/>
    <w:rsid w:val="004215A9"/>
    <w:rsid w:val="0043383F"/>
    <w:rsid w:val="00486883"/>
    <w:rsid w:val="005B22BC"/>
    <w:rsid w:val="006560AE"/>
    <w:rsid w:val="006B02DF"/>
    <w:rsid w:val="007112A8"/>
    <w:rsid w:val="00742236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D47A4"/>
    <w:rsid w:val="00AF444F"/>
    <w:rsid w:val="00B61093"/>
    <w:rsid w:val="00C1279F"/>
    <w:rsid w:val="00CF002E"/>
    <w:rsid w:val="00D851EC"/>
    <w:rsid w:val="00E0265D"/>
    <w:rsid w:val="00E36CE5"/>
    <w:rsid w:val="00E450D6"/>
    <w:rsid w:val="00E7448B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3106</Characters>
  <Application>Microsoft Office Word</Application>
  <DocSecurity>0</DocSecurity>
  <Lines>91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4</cp:revision>
  <dcterms:created xsi:type="dcterms:W3CDTF">2025-06-12T22:27:00Z</dcterms:created>
  <dcterms:modified xsi:type="dcterms:W3CDTF">2025-06-12T22:38:00Z</dcterms:modified>
</cp:coreProperties>
</file>