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8AE8" w14:textId="5FD389BB" w:rsidR="00345E37" w:rsidRPr="0035389B" w:rsidRDefault="00AD347B">
      <w:pPr>
        <w:pStyle w:val="1"/>
        <w:rPr>
          <w:rFonts w:ascii="Times New Roman" w:hAnsi="Times New Roman" w:cs="Times New Roman"/>
          <w:color w:val="auto"/>
          <w:sz w:val="24"/>
          <w:szCs w:val="24"/>
        </w:rPr>
      </w:pPr>
      <w:r w:rsidRPr="0035389B">
        <w:rPr>
          <w:rFonts w:ascii="Times New Roman" w:hAnsi="Times New Roman" w:cs="Times New Roman"/>
          <w:color w:val="auto"/>
          <w:sz w:val="24"/>
          <w:szCs w:val="24"/>
        </w:rPr>
        <w:t>Supplementary Figures</w:t>
      </w:r>
    </w:p>
    <w:p w14:paraId="5157A43F" w14:textId="2A44F282" w:rsidR="0035389B" w:rsidRDefault="0035389B" w:rsidP="0035389B"/>
    <w:p w14:paraId="3218351A" w14:textId="65B9F20C" w:rsidR="0035389B" w:rsidRDefault="0035389B" w:rsidP="0035389B"/>
    <w:p w14:paraId="29879AC4" w14:textId="77777777" w:rsidR="0035389B" w:rsidRPr="0035389B" w:rsidRDefault="0035389B" w:rsidP="0035389B"/>
    <w:p w14:paraId="402D9FC0" w14:textId="0897B6B3" w:rsidR="00345E37" w:rsidRDefault="0035389B">
      <w:r>
        <w:rPr>
          <w:noProof/>
        </w:rPr>
        <w:drawing>
          <wp:inline distT="0" distB="0" distL="0" distR="0" wp14:anchorId="42DCE0AF" wp14:editId="2EA468ED">
            <wp:extent cx="3667125" cy="3468370"/>
            <wp:effectExtent l="0" t="0" r="9525" b="0"/>
            <wp:docPr id="11" name="Picture 1" descr="Εικόνα που περιέχει κείμενο, στιγμιότυπο οθόνης, κύκλος, διάγραμμα&#10;&#10;Το περιεχόμενο που δημιουργείται από τεχνολογία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676757" cy="3477480"/>
                    </a:xfrm>
                    <a:prstGeom prst="rect">
                      <a:avLst/>
                    </a:prstGeom>
                    <a:noFill/>
                    <a:ln>
                      <a:noFill/>
                      <a:prstDash/>
                    </a:ln>
                  </pic:spPr>
                </pic:pic>
              </a:graphicData>
            </a:graphic>
          </wp:inline>
        </w:drawing>
      </w:r>
    </w:p>
    <w:p w14:paraId="31566ECE" w14:textId="3F489BBD" w:rsidR="00345E37" w:rsidRPr="0035389B" w:rsidRDefault="00AD347B">
      <w:pPr>
        <w:rPr>
          <w:rFonts w:ascii="Times New Roman" w:hAnsi="Times New Roman" w:cs="Times New Roman"/>
          <w:sz w:val="24"/>
          <w:szCs w:val="24"/>
        </w:rPr>
      </w:pPr>
      <w:r w:rsidRPr="0035389B">
        <w:rPr>
          <w:rFonts w:ascii="Times New Roman" w:hAnsi="Times New Roman" w:cs="Times New Roman"/>
          <w:b/>
          <w:bCs/>
          <w:sz w:val="24"/>
          <w:szCs w:val="24"/>
        </w:rPr>
        <w:t>Supplementary Figure 1.</w:t>
      </w:r>
      <w:r w:rsidRPr="0035389B">
        <w:rPr>
          <w:rFonts w:ascii="Times New Roman" w:hAnsi="Times New Roman" w:cs="Times New Roman"/>
          <w:sz w:val="24"/>
          <w:szCs w:val="24"/>
        </w:rPr>
        <w:t xml:space="preserve"> Colonization status of collected swabs (swab-level analysis).</w:t>
      </w:r>
    </w:p>
    <w:p w14:paraId="5F8B69AA" w14:textId="77777777" w:rsidR="0035389B" w:rsidRDefault="0035389B"/>
    <w:p w14:paraId="5BE59772" w14:textId="3DE2B8F8" w:rsidR="00345E37" w:rsidRDefault="0035389B">
      <w:r>
        <w:rPr>
          <w:noProof/>
        </w:rPr>
        <w:lastRenderedPageBreak/>
        <w:drawing>
          <wp:inline distT="0" distB="0" distL="0" distR="0" wp14:anchorId="0088D764" wp14:editId="1CBBCA78">
            <wp:extent cx="5274310" cy="3435985"/>
            <wp:effectExtent l="0" t="0" r="2540" b="0"/>
            <wp:docPr id="12" name="Εικόνα 1" descr="Εικόνα που περιέχει κείμενο, στιγμιότυπο οθόνης, διάγραμμα, γραμμή&#10;&#10;Το περιεχόμενο που δημιουργείται από τεχνολογία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274310" cy="3435985"/>
                    </a:xfrm>
                    <a:prstGeom prst="rect">
                      <a:avLst/>
                    </a:prstGeom>
                    <a:noFill/>
                    <a:ln>
                      <a:noFill/>
                      <a:prstDash/>
                    </a:ln>
                  </pic:spPr>
                </pic:pic>
              </a:graphicData>
            </a:graphic>
          </wp:inline>
        </w:drawing>
      </w:r>
    </w:p>
    <w:p w14:paraId="6E72E3BF" w14:textId="47E9E043" w:rsidR="0035389B" w:rsidRPr="0035389B" w:rsidRDefault="00AD347B" w:rsidP="00AD347B">
      <w:pPr>
        <w:spacing w:line="240" w:lineRule="auto"/>
        <w:rPr>
          <w:rFonts w:ascii="Times New Roman" w:hAnsi="Times New Roman" w:cs="Times New Roman"/>
          <w:sz w:val="24"/>
          <w:szCs w:val="24"/>
        </w:rPr>
      </w:pPr>
      <w:r w:rsidRPr="0035389B">
        <w:rPr>
          <w:rFonts w:ascii="Times New Roman" w:hAnsi="Times New Roman" w:cs="Times New Roman"/>
          <w:b/>
          <w:bCs/>
          <w:sz w:val="24"/>
          <w:szCs w:val="24"/>
        </w:rPr>
        <w:t>Supplementary Figure 2.</w:t>
      </w:r>
      <w:r w:rsidRPr="0035389B">
        <w:rPr>
          <w:rFonts w:ascii="Times New Roman" w:hAnsi="Times New Roman" w:cs="Times New Roman"/>
          <w:sz w:val="24"/>
          <w:szCs w:val="24"/>
        </w:rPr>
        <w:t xml:space="preserve"> Frequency of multidrug-resistant organisms (MDROs) identified during active surveillance.</w:t>
      </w:r>
    </w:p>
    <w:p w14:paraId="724D35B7" w14:textId="389FBDB9" w:rsidR="0035389B" w:rsidRDefault="0035389B"/>
    <w:p w14:paraId="633E215F" w14:textId="77777777" w:rsidR="0035389B" w:rsidRDefault="0035389B"/>
    <w:p w14:paraId="0FA38230" w14:textId="77777777" w:rsidR="0035389B" w:rsidRDefault="0035389B"/>
    <w:p w14:paraId="2DF97A7C" w14:textId="61931812" w:rsidR="0035389B" w:rsidRDefault="0035389B">
      <w:r>
        <w:rPr>
          <w:noProof/>
        </w:rPr>
        <w:drawing>
          <wp:inline distT="0" distB="0" distL="0" distR="0" wp14:anchorId="633AAE3D" wp14:editId="5D3B52F1">
            <wp:extent cx="5029200" cy="3017520"/>
            <wp:effectExtent l="0" t="0" r="0" b="0"/>
            <wp:docPr id="9" name="Picture 3" descr="Εικόνα που περιέχει κείμενο, διάγραμμα, στιγμιότυπο οθόνης, γραμμή&#10;&#10;Το περιεχόμενο που δημιουργείται από τεχνολογία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29200" cy="3017520"/>
                    </a:xfrm>
                    <a:prstGeom prst="rect">
                      <a:avLst/>
                    </a:prstGeom>
                    <a:noFill/>
                    <a:ln>
                      <a:noFill/>
                      <a:prstDash/>
                    </a:ln>
                  </pic:spPr>
                </pic:pic>
              </a:graphicData>
            </a:graphic>
          </wp:inline>
        </w:drawing>
      </w:r>
    </w:p>
    <w:p w14:paraId="6D9B993D" w14:textId="77777777" w:rsidR="0035389B" w:rsidRDefault="0035389B"/>
    <w:p w14:paraId="284EAE20" w14:textId="1712A358" w:rsidR="00345E37" w:rsidRPr="0035389B" w:rsidRDefault="00AD347B" w:rsidP="00AD347B">
      <w:pPr>
        <w:spacing w:line="240" w:lineRule="auto"/>
        <w:jc w:val="both"/>
        <w:rPr>
          <w:rFonts w:ascii="Times New Roman" w:hAnsi="Times New Roman" w:cs="Times New Roman"/>
          <w:sz w:val="24"/>
          <w:szCs w:val="24"/>
        </w:rPr>
      </w:pPr>
      <w:r w:rsidRPr="0035389B">
        <w:rPr>
          <w:rFonts w:ascii="Times New Roman" w:hAnsi="Times New Roman" w:cs="Times New Roman"/>
          <w:b/>
          <w:bCs/>
          <w:sz w:val="24"/>
          <w:szCs w:val="24"/>
        </w:rPr>
        <w:t>Supplementary Figure 3.</w:t>
      </w:r>
      <w:r w:rsidRPr="0035389B">
        <w:rPr>
          <w:rFonts w:ascii="Times New Roman" w:hAnsi="Times New Roman" w:cs="Times New Roman"/>
          <w:sz w:val="24"/>
          <w:szCs w:val="24"/>
        </w:rPr>
        <w:t xml:space="preserve"> Distribution of MDROs by sample type. Grouped bar chart illustrating the number of MDROs isolated from rectal, groin, and nasal swabs. Rectal swabs accounted for the majority of isolates, particularly in the case of K. pneumoniae, VRE, and P. aeruginosa. C. auris was predominantly recovered from groin swabs.</w:t>
      </w:r>
    </w:p>
    <w:p w14:paraId="4111362B" w14:textId="4C57E93C" w:rsidR="0035389B" w:rsidRDefault="0035389B"/>
    <w:p w14:paraId="128D371C" w14:textId="77777777" w:rsidR="006762DF" w:rsidRDefault="006762DF"/>
    <w:p w14:paraId="639B85ED" w14:textId="77777777" w:rsidR="0035389B" w:rsidRDefault="0035389B"/>
    <w:p w14:paraId="6D7AB88C" w14:textId="5C3BDB23" w:rsidR="00345E37" w:rsidRDefault="0035389B">
      <w:r>
        <w:rPr>
          <w:noProof/>
        </w:rPr>
        <w:drawing>
          <wp:inline distT="0" distB="0" distL="0" distR="0" wp14:anchorId="7F52B69C" wp14:editId="23348A44">
            <wp:extent cx="5029200" cy="3017520"/>
            <wp:effectExtent l="0" t="0" r="0" b="0"/>
            <wp:docPr id="10" name="Picture 4" descr="Εικόνα που περιέχει κείμενο, στιγμιότυπο οθόνης, γράφημα, γραμμή&#10;&#10;Το περιεχόμενο που δημιουργείται από τεχνολογία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29200" cy="3017520"/>
                    </a:xfrm>
                    <a:prstGeom prst="rect">
                      <a:avLst/>
                    </a:prstGeom>
                    <a:noFill/>
                    <a:ln>
                      <a:noFill/>
                      <a:prstDash/>
                    </a:ln>
                  </pic:spPr>
                </pic:pic>
              </a:graphicData>
            </a:graphic>
          </wp:inline>
        </w:drawing>
      </w:r>
    </w:p>
    <w:p w14:paraId="1806B22C" w14:textId="77777777" w:rsidR="00345E37" w:rsidRPr="00202005" w:rsidRDefault="00AD347B">
      <w:pPr>
        <w:rPr>
          <w:rFonts w:ascii="Times New Roman" w:hAnsi="Times New Roman" w:cs="Times New Roman"/>
          <w:sz w:val="24"/>
          <w:szCs w:val="24"/>
        </w:rPr>
      </w:pPr>
      <w:r w:rsidRPr="00202005">
        <w:rPr>
          <w:rFonts w:ascii="Times New Roman" w:hAnsi="Times New Roman" w:cs="Times New Roman"/>
          <w:b/>
          <w:bCs/>
          <w:sz w:val="24"/>
          <w:szCs w:val="24"/>
        </w:rPr>
        <w:t>Supplementary Figure 4.</w:t>
      </w:r>
      <w:r w:rsidRPr="00202005">
        <w:rPr>
          <w:rFonts w:ascii="Times New Roman" w:hAnsi="Times New Roman" w:cs="Times New Roman"/>
          <w:sz w:val="24"/>
          <w:szCs w:val="24"/>
        </w:rPr>
        <w:t xml:space="preserve"> MDRO distribution across hospital wards.</w:t>
      </w:r>
    </w:p>
    <w:sectPr w:rsidR="00345E37" w:rsidRPr="0020200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73617126">
    <w:abstractNumId w:val="8"/>
  </w:num>
  <w:num w:numId="2" w16cid:durableId="2008901101">
    <w:abstractNumId w:val="6"/>
  </w:num>
  <w:num w:numId="3" w16cid:durableId="195701562">
    <w:abstractNumId w:val="5"/>
  </w:num>
  <w:num w:numId="4" w16cid:durableId="1436441953">
    <w:abstractNumId w:val="4"/>
  </w:num>
  <w:num w:numId="5" w16cid:durableId="89354372">
    <w:abstractNumId w:val="7"/>
  </w:num>
  <w:num w:numId="6" w16cid:durableId="632710357">
    <w:abstractNumId w:val="3"/>
  </w:num>
  <w:num w:numId="7" w16cid:durableId="1464272334">
    <w:abstractNumId w:val="2"/>
  </w:num>
  <w:num w:numId="8" w16cid:durableId="1723866743">
    <w:abstractNumId w:val="1"/>
  </w:num>
  <w:num w:numId="9" w16cid:durableId="42442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C4F"/>
    <w:rsid w:val="0015074B"/>
    <w:rsid w:val="00202005"/>
    <w:rsid w:val="0029639D"/>
    <w:rsid w:val="00326F90"/>
    <w:rsid w:val="00345E37"/>
    <w:rsid w:val="0035389B"/>
    <w:rsid w:val="00585243"/>
    <w:rsid w:val="005A7195"/>
    <w:rsid w:val="006762DF"/>
    <w:rsid w:val="00862A92"/>
    <w:rsid w:val="00AA1D8D"/>
    <w:rsid w:val="00AD347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337E6F"/>
  <w14:defaultImageDpi w14:val="300"/>
  <w15:docId w15:val="{8B2BD4FB-9474-485F-B6BA-DF5C18B5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100</Words>
  <Characters>540</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MYROU</cp:lastModifiedBy>
  <cp:revision>8</cp:revision>
  <dcterms:created xsi:type="dcterms:W3CDTF">2025-10-06T19:06:00Z</dcterms:created>
  <dcterms:modified xsi:type="dcterms:W3CDTF">2025-10-07T09:05:00Z</dcterms:modified>
  <cp:category/>
</cp:coreProperties>
</file>