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B9F13" w14:textId="4DB4A7CC" w:rsidR="008426A6" w:rsidRPr="008426A6" w:rsidRDefault="005A7798" w:rsidP="008426A6">
      <w:pPr>
        <w:rPr>
          <w:rFonts w:ascii="Times New Roman" w:hAnsi="Times New Roman" w:cs="Times New Roman"/>
          <w:b/>
          <w:bCs/>
          <w:sz w:val="28"/>
          <w:szCs w:val="28"/>
        </w:rPr>
      </w:pPr>
      <w:r w:rsidRPr="005A7798">
        <w:rPr>
          <w:rFonts w:ascii="Times New Roman" w:hAnsi="Times New Roman" w:cs="Times New Roman"/>
          <w:b/>
          <w:bCs/>
          <w:sz w:val="28"/>
          <w:szCs w:val="28"/>
        </w:rPr>
        <w:t>SUPPLEMENTARY INFORMATION</w:t>
      </w:r>
      <w:r w:rsidR="008426A6">
        <w:rPr>
          <w:rFonts w:ascii="Times New Roman" w:hAnsi="Times New Roman" w:cs="Times New Roman"/>
          <w:b/>
          <w:bCs/>
          <w:sz w:val="28"/>
          <w:szCs w:val="28"/>
        </w:rPr>
        <w:t xml:space="preserve"> to </w:t>
      </w:r>
      <w:r w:rsidR="00CF2A5B">
        <w:rPr>
          <w:rFonts w:ascii="Times New Roman" w:hAnsi="Times New Roman" w:cs="Times New Roman"/>
          <w:b/>
          <w:bCs/>
          <w:sz w:val="28"/>
          <w:szCs w:val="28"/>
        </w:rPr>
        <w:t>“</w:t>
      </w:r>
      <w:r w:rsidR="008426A6" w:rsidRPr="008426A6">
        <w:rPr>
          <w:rFonts w:ascii="Times New Roman" w:hAnsi="Times New Roman" w:cs="Times New Roman"/>
          <w:b/>
          <w:bCs/>
          <w:sz w:val="28"/>
          <w:szCs w:val="28"/>
        </w:rPr>
        <w:t xml:space="preserve">High variability in carbon stable isotopes in the macroalga </w:t>
      </w:r>
      <w:r w:rsidR="008426A6" w:rsidRPr="008426A6">
        <w:rPr>
          <w:rFonts w:ascii="Times New Roman" w:hAnsi="Times New Roman" w:cs="Times New Roman"/>
          <w:b/>
          <w:bCs/>
          <w:i/>
          <w:sz w:val="28"/>
          <w:szCs w:val="28"/>
        </w:rPr>
        <w:t>Ulva</w:t>
      </w:r>
      <w:r w:rsidR="008426A6" w:rsidRPr="008426A6">
        <w:rPr>
          <w:rFonts w:ascii="Times New Roman" w:hAnsi="Times New Roman" w:cs="Times New Roman"/>
          <w:b/>
          <w:bCs/>
          <w:sz w:val="28"/>
          <w:szCs w:val="28"/>
        </w:rPr>
        <w:t xml:space="preserve"> spp. and implications for eutrophication indicators</w:t>
      </w:r>
      <w:r w:rsidR="00CF2A5B">
        <w:rPr>
          <w:rFonts w:ascii="Times New Roman" w:hAnsi="Times New Roman" w:cs="Times New Roman"/>
          <w:b/>
          <w:bCs/>
          <w:sz w:val="28"/>
          <w:szCs w:val="28"/>
        </w:rPr>
        <w:t>”</w:t>
      </w:r>
    </w:p>
    <w:p w14:paraId="22B2590C" w14:textId="77777777" w:rsidR="008426A6" w:rsidRPr="008426A6" w:rsidRDefault="008426A6" w:rsidP="008426A6">
      <w:pPr>
        <w:rPr>
          <w:rFonts w:ascii="Times New Roman" w:hAnsi="Times New Roman" w:cs="Times New Roman"/>
        </w:rPr>
      </w:pPr>
      <w:r w:rsidRPr="008426A6">
        <w:rPr>
          <w:rFonts w:ascii="Times New Roman" w:hAnsi="Times New Roman" w:cs="Times New Roman"/>
        </w:rPr>
        <w:t>Javier Lloret</w:t>
      </w:r>
    </w:p>
    <w:p w14:paraId="2F0EDD3A" w14:textId="77777777" w:rsidR="008426A6" w:rsidRPr="008426A6" w:rsidRDefault="008426A6" w:rsidP="008426A6">
      <w:pPr>
        <w:rPr>
          <w:rFonts w:ascii="Times New Roman" w:hAnsi="Times New Roman" w:cs="Times New Roman"/>
        </w:rPr>
      </w:pPr>
      <w:r w:rsidRPr="008426A6">
        <w:rPr>
          <w:rFonts w:ascii="Times New Roman" w:hAnsi="Times New Roman" w:cs="Times New Roman"/>
        </w:rPr>
        <w:t>University of Maryland Center for Environmental Science. Horn Point Laboratory. 2020 Horns Point Road, Cambridge, MD 21613</w:t>
      </w:r>
    </w:p>
    <w:p w14:paraId="7154C8AA" w14:textId="6849D8ED" w:rsidR="005A7798" w:rsidRPr="00CF2A5B" w:rsidRDefault="008426A6" w:rsidP="008426A6">
      <w:pPr>
        <w:rPr>
          <w:rFonts w:ascii="Times New Roman" w:hAnsi="Times New Roman" w:cs="Times New Roman"/>
        </w:rPr>
      </w:pPr>
      <w:r w:rsidRPr="00CF2A5B">
        <w:rPr>
          <w:rFonts w:ascii="Times New Roman" w:hAnsi="Times New Roman" w:cs="Times New Roman"/>
        </w:rPr>
        <w:t>Email: jlloret@umces.edu</w:t>
      </w:r>
    </w:p>
    <w:p w14:paraId="320BF892" w14:textId="5C3AC4C2" w:rsidR="000C3589" w:rsidRPr="005A7798" w:rsidRDefault="005A7798" w:rsidP="00CF2A5B">
      <w:pPr>
        <w:spacing w:before="240"/>
        <w:rPr>
          <w:rFonts w:ascii="Times New Roman" w:hAnsi="Times New Roman" w:cs="Times New Roman"/>
          <w:b/>
          <w:bCs/>
          <w:sz w:val="28"/>
          <w:szCs w:val="28"/>
        </w:rPr>
      </w:pPr>
      <w:r w:rsidRPr="005A7798">
        <w:rPr>
          <w:rFonts w:ascii="Times New Roman" w:hAnsi="Times New Roman" w:cs="Times New Roman"/>
          <w:b/>
          <w:bCs/>
          <w:sz w:val="28"/>
          <w:szCs w:val="28"/>
        </w:rPr>
        <w:t xml:space="preserve">List of references used to create the </w:t>
      </w:r>
      <w:r w:rsidRPr="005A7798">
        <w:rPr>
          <w:rFonts w:ascii="Times New Roman" w:hAnsi="Times New Roman" w:cs="Times New Roman"/>
          <w:b/>
          <w:bCs/>
          <w:i/>
          <w:iCs/>
          <w:sz w:val="28"/>
          <w:szCs w:val="28"/>
        </w:rPr>
        <w:t>Ulva</w:t>
      </w:r>
      <w:r w:rsidRPr="005A7798">
        <w:rPr>
          <w:rFonts w:ascii="Times New Roman" w:hAnsi="Times New Roman" w:cs="Times New Roman"/>
          <w:b/>
          <w:bCs/>
          <w:sz w:val="28"/>
          <w:szCs w:val="28"/>
        </w:rPr>
        <w:t xml:space="preserve"> δ</w:t>
      </w:r>
      <w:r w:rsidRPr="005A7798">
        <w:rPr>
          <w:rFonts w:ascii="Times New Roman" w:hAnsi="Times New Roman" w:cs="Times New Roman"/>
          <w:b/>
          <w:bCs/>
          <w:sz w:val="28"/>
          <w:szCs w:val="28"/>
          <w:vertAlign w:val="superscript"/>
        </w:rPr>
        <w:t>13</w:t>
      </w:r>
      <w:r w:rsidRPr="005A7798">
        <w:rPr>
          <w:rFonts w:ascii="Times New Roman" w:hAnsi="Times New Roman" w:cs="Times New Roman"/>
          <w:b/>
          <w:bCs/>
          <w:sz w:val="28"/>
          <w:szCs w:val="28"/>
        </w:rPr>
        <w:t>C literature database</w:t>
      </w:r>
    </w:p>
    <w:sdt>
      <w:sdtPr>
        <w:rPr>
          <w:rFonts w:ascii="Times New Roman" w:hAnsi="Times New Roman" w:cs="Times New Roman"/>
        </w:rPr>
        <w:tag w:val="MENDELEY_BIBLIOGRAPHY"/>
        <w:id w:val="-1195464247"/>
        <w:placeholder>
          <w:docPart w:val="68581FAFF1364B458AFF55B6A147EE41"/>
        </w:placeholder>
      </w:sdtPr>
      <w:sdtEndPr/>
      <w:sdtContent>
        <w:p w14:paraId="6BA9BFC9"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t xml:space="preserve">Aberson, M.J.R., Bolam, S.G., Hughes, R.G., 2016. The effect of sewage pollution on the feeding behaviour and diet of </w:t>
          </w:r>
          <w:r w:rsidRPr="005A7798">
            <w:rPr>
              <w:rFonts w:ascii="Times New Roman" w:hAnsi="Times New Roman" w:cs="Times New Roman"/>
              <w:i/>
              <w:iCs/>
            </w:rPr>
            <w:t>Hediste</w:t>
          </w:r>
          <w:r w:rsidRPr="005A7798">
            <w:rPr>
              <w:rFonts w:ascii="Times New Roman" w:hAnsi="Times New Roman" w:cs="Times New Roman"/>
            </w:rPr>
            <w:t xml:space="preserve"> (</w:t>
          </w:r>
          <w:r w:rsidRPr="005A7798">
            <w:rPr>
              <w:rFonts w:ascii="Times New Roman" w:hAnsi="Times New Roman" w:cs="Times New Roman"/>
              <w:i/>
              <w:iCs/>
            </w:rPr>
            <w:t>Nereis diversicolor</w:t>
          </w:r>
          <w:r w:rsidRPr="005A7798">
            <w:rPr>
              <w:rFonts w:ascii="Times New Roman" w:hAnsi="Times New Roman" w:cs="Times New Roman"/>
            </w:rPr>
            <w:t xml:space="preserve"> (O.F. Müller, 1776)) in three estuaries in south-east England, with implications for saltmarsh erosion. </w:t>
          </w:r>
          <w:r w:rsidRPr="005A7798">
            <w:rPr>
              <w:rFonts w:ascii="Times New Roman" w:hAnsi="Times New Roman" w:cs="Times New Roman"/>
              <w:lang w:val="fr-FR"/>
            </w:rPr>
            <w:t>Mar Pollut Bull 105, 150–160. https://doi.org/10.1016/j.marpolbul.2016.02.033</w:t>
          </w:r>
        </w:p>
        <w:p w14:paraId="6A2F7482"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fr-FR"/>
            </w:rPr>
            <w:t xml:space="preserve">Adin, R., Riera, P., 2003. </w:t>
          </w:r>
          <w:r w:rsidRPr="005A7798">
            <w:rPr>
              <w:rFonts w:ascii="Times New Roman" w:hAnsi="Times New Roman" w:cs="Times New Roman"/>
            </w:rPr>
            <w:t xml:space="preserve">Preferential food source utilization among stranded macroalgae by </w:t>
          </w:r>
          <w:r w:rsidRPr="005A7798">
            <w:rPr>
              <w:rFonts w:ascii="Times New Roman" w:hAnsi="Times New Roman" w:cs="Times New Roman"/>
              <w:i/>
              <w:iCs/>
            </w:rPr>
            <w:t>Talitrus saltator</w:t>
          </w:r>
          <w:r w:rsidRPr="005A7798">
            <w:rPr>
              <w:rFonts w:ascii="Times New Roman" w:hAnsi="Times New Roman" w:cs="Times New Roman"/>
            </w:rPr>
            <w:t xml:space="preserve"> (Amphipod, Talitridae): A stable isotopes study in the northern coast of Brittany (France). Estuar Coast Shelf Sci 56, 91–98. https://doi.org/10.1016/S0272-7714(02)00124-5</w:t>
          </w:r>
        </w:p>
        <w:p w14:paraId="39958E0C" w14:textId="34F7A874"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Aguiar, A.B., Morgan, J.A., Teichberg, M., Fox, S., Valiela, I., 2003. Transplantation and isotopic evidence of the relative effects of ambient and internal nutrient supply on the growth of </w:t>
          </w:r>
          <w:r w:rsidRPr="005A7798">
            <w:rPr>
              <w:rFonts w:ascii="Times New Roman" w:hAnsi="Times New Roman" w:cs="Times New Roman"/>
              <w:i/>
              <w:iCs/>
            </w:rPr>
            <w:t>Ulva lactuca</w:t>
          </w:r>
          <w:r w:rsidRPr="005A7798">
            <w:rPr>
              <w:rFonts w:ascii="Times New Roman" w:hAnsi="Times New Roman" w:cs="Times New Roman"/>
            </w:rPr>
            <w:t>. Biol Bull 205, 250–251.</w:t>
          </w:r>
        </w:p>
        <w:p w14:paraId="39772EA3"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Aljahdali, M.O., Alhassan, A.B., 2025. Modelling mangrove productivity and food web trophic interactions using stable isotopes of carbon and nitrogen in Rabigh Lagoon, Saudi Arabia. Egypt J Aquat Res. https://doi.org/10.1016/J.EJAR.2025.03.006</w:t>
          </w:r>
        </w:p>
        <w:p w14:paraId="2C44F99C"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Allan, E.L., Ambrose, S.T., Richoux, N.B., Froneman, P.W., 2010. Determining spatial changes in the diet of nearshore suspension-feeders along the South African coastline: Stable isotope and fatty acid signatures. Estuar Coast Shelf Sci 87, 463–471. https://doi.org/10.1016/j.ecss.2010.02.004</w:t>
          </w:r>
        </w:p>
        <w:p w14:paraId="6D2899B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Babaranti, O., Horn, S., Jowett, T., Frew, R., 2018. Isotopic signatures in </w:t>
          </w:r>
          <w:r w:rsidRPr="005A7798">
            <w:rPr>
              <w:rFonts w:ascii="Times New Roman" w:hAnsi="Times New Roman" w:cs="Times New Roman"/>
              <w:i/>
              <w:iCs/>
            </w:rPr>
            <w:t>Mytilus galloprovincialis</w:t>
          </w:r>
          <w:r w:rsidRPr="005A7798">
            <w:rPr>
              <w:rFonts w:ascii="Times New Roman" w:hAnsi="Times New Roman" w:cs="Times New Roman"/>
            </w:rPr>
            <w:t xml:space="preserve"> and </w:t>
          </w:r>
          <w:r w:rsidRPr="005A7798">
            <w:rPr>
              <w:rFonts w:ascii="Times New Roman" w:hAnsi="Times New Roman" w:cs="Times New Roman"/>
              <w:i/>
              <w:iCs/>
            </w:rPr>
            <w:t>Ulva latuca</w:t>
          </w:r>
          <w:r w:rsidRPr="005A7798">
            <w:rPr>
              <w:rFonts w:ascii="Times New Roman" w:hAnsi="Times New Roman" w:cs="Times New Roman"/>
            </w:rPr>
            <w:t xml:space="preserve"> as bioindicators for assessing discharged sewage effluent in coastal waters along Otago Peninsula, New Zealand. Geology, Ecology, and Landscapes 00, 1–12. https://doi.org/10.1080/24749508.2018.1485079</w:t>
          </w:r>
        </w:p>
        <w:p w14:paraId="499D8BE5"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t>Baeta, A., Pinto, R., Valiela, I., Richard, P., Niquil, N., Marques, J.C., 2009a. δ</w:t>
          </w:r>
          <w:r w:rsidRPr="005A7798">
            <w:rPr>
              <w:rFonts w:ascii="Times New Roman" w:hAnsi="Times New Roman" w:cs="Times New Roman"/>
              <w:vertAlign w:val="superscript"/>
            </w:rPr>
            <w:t>15</w:t>
          </w:r>
          <w:r w:rsidRPr="005A7798">
            <w:rPr>
              <w:rFonts w:ascii="Times New Roman" w:hAnsi="Times New Roman" w:cs="Times New Roman"/>
            </w:rPr>
            <w:t>N and δ</w:t>
          </w:r>
          <w:r w:rsidRPr="005A7798">
            <w:rPr>
              <w:rFonts w:ascii="Times New Roman" w:hAnsi="Times New Roman" w:cs="Times New Roman"/>
              <w:vertAlign w:val="superscript"/>
            </w:rPr>
            <w:t>13</w:t>
          </w:r>
          <w:r w:rsidRPr="005A7798">
            <w:rPr>
              <w:rFonts w:ascii="Times New Roman" w:hAnsi="Times New Roman" w:cs="Times New Roman"/>
            </w:rPr>
            <w:t xml:space="preserve">C in the Mondego estuary food web: Seasonal variation in producers and consumers. </w:t>
          </w:r>
          <w:r w:rsidRPr="005A7798">
            <w:rPr>
              <w:rFonts w:ascii="Times New Roman" w:hAnsi="Times New Roman" w:cs="Times New Roman"/>
              <w:lang w:val="fr-FR"/>
            </w:rPr>
            <w:t>Mar Environ Res 67, 109–116. https://doi.org/10.1016/j.marenvres.2008.11.005</w:t>
          </w:r>
        </w:p>
        <w:p w14:paraId="3C0CB39F"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fr-FR"/>
            </w:rPr>
            <w:lastRenderedPageBreak/>
            <w:t xml:space="preserve">Baeta, A., Valiela, I., Rossi, F., Pinto, R., Richard, P., Niquil, N., Marques, J.C., 2009b. </w:t>
          </w:r>
          <w:r w:rsidRPr="005A7798">
            <w:rPr>
              <w:rFonts w:ascii="Times New Roman" w:hAnsi="Times New Roman" w:cs="Times New Roman"/>
            </w:rPr>
            <w:t xml:space="preserve">Eutrophication and trophic structure in response to the presence of the eelgrass </w:t>
          </w:r>
          <w:r w:rsidRPr="005A7798">
            <w:rPr>
              <w:rFonts w:ascii="Times New Roman" w:hAnsi="Times New Roman" w:cs="Times New Roman"/>
              <w:i/>
              <w:iCs/>
            </w:rPr>
            <w:t>Zostera noltii</w:t>
          </w:r>
          <w:r w:rsidRPr="005A7798">
            <w:rPr>
              <w:rFonts w:ascii="Times New Roman" w:hAnsi="Times New Roman" w:cs="Times New Roman"/>
            </w:rPr>
            <w:t>. Mar Biol 156, 2107–2120. https://doi.org/10.1007/s00227-009-1241-y</w:t>
          </w:r>
        </w:p>
        <w:p w14:paraId="4E53B606" w14:textId="57FFA5FF"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Balint, S.J., Joyce, E., Pennino, S., Oczkowski, A., McKinney, R., Hastings, M.G., 2022. Identifying sources and impacts of precipitation-derived nitrogen in Narragansett Bay, RI. Estuaries Coasts 45, 1287–1304. https://doi.org/10.1007/S12237-021-01029-7</w:t>
          </w:r>
        </w:p>
        <w:p w14:paraId="7C7AE728" w14:textId="00CE8CAC"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Becherucci, M.E., Alvarez, M.F., Iribarne, O., </w:t>
          </w:r>
          <w:r w:rsidR="00E07880">
            <w:rPr>
              <w:rFonts w:ascii="Times New Roman" w:hAnsi="Times New Roman" w:cs="Times New Roman"/>
            </w:rPr>
            <w:t>Martinetto</w:t>
          </w:r>
          <w:r w:rsidR="00DA4385">
            <w:rPr>
              <w:rFonts w:ascii="Times New Roman" w:hAnsi="Times New Roman" w:cs="Times New Roman"/>
            </w:rPr>
            <w:t xml:space="preserve">, P., </w:t>
          </w:r>
          <w:r w:rsidRPr="005A7798">
            <w:rPr>
              <w:rFonts w:ascii="Times New Roman" w:hAnsi="Times New Roman" w:cs="Times New Roman"/>
            </w:rPr>
            <w:t>2019. Eutrophication in a semi-desert coastal ecosystem promotes increases in N and C isotopic signatures and changes in primary sources. Mar Environ Res. https://doi.org/10.1016/j.marenvres.2019.03.004</w:t>
          </w:r>
        </w:p>
        <w:p w14:paraId="1202E7B7"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t xml:space="preserve">Bessa, F., Baeta, A., Marques, J.C., 2014. Niche segregation amongst sympatric species at exposed sandy shores with contrasting wrack availabilities illustrated by stable isotopic analysis. </w:t>
          </w:r>
          <w:r w:rsidRPr="005A7798">
            <w:rPr>
              <w:rFonts w:ascii="Times New Roman" w:hAnsi="Times New Roman" w:cs="Times New Roman"/>
              <w:lang w:val="fr-FR"/>
            </w:rPr>
            <w:t>Ecol Indic 36, 694–702. https://doi.org/10.1016/j.ecolind.2013.09.026</w:t>
          </w:r>
        </w:p>
        <w:p w14:paraId="14800677"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lang w:val="fr-FR"/>
            </w:rPr>
            <w:t xml:space="preserve">Blanchet-Aurigny, A., Guillou, M., Pernet, F., Gaffet, J.D., Dubois, S.F., 2012. </w:t>
          </w:r>
          <w:r w:rsidRPr="005A7798">
            <w:rPr>
              <w:rFonts w:ascii="Times New Roman" w:hAnsi="Times New Roman" w:cs="Times New Roman"/>
            </w:rPr>
            <w:t>Tissue-diet discrimination factors of isotopic ratios (Δδ</w:t>
          </w:r>
          <w:r w:rsidRPr="005A7798">
            <w:rPr>
              <w:rFonts w:ascii="Times New Roman" w:hAnsi="Times New Roman" w:cs="Times New Roman"/>
              <w:vertAlign w:val="superscript"/>
            </w:rPr>
            <w:t>13</w:t>
          </w:r>
          <w:r w:rsidRPr="005A7798">
            <w:rPr>
              <w:rFonts w:ascii="Times New Roman" w:hAnsi="Times New Roman" w:cs="Times New Roman"/>
            </w:rPr>
            <w:t>C and Δδ</w:t>
          </w:r>
          <w:r w:rsidRPr="005A7798">
            <w:rPr>
              <w:rFonts w:ascii="Times New Roman" w:hAnsi="Times New Roman" w:cs="Times New Roman"/>
              <w:vertAlign w:val="superscript"/>
            </w:rPr>
            <w:t>15</w:t>
          </w:r>
          <w:r w:rsidRPr="005A7798">
            <w:rPr>
              <w:rFonts w:ascii="Times New Roman" w:hAnsi="Times New Roman" w:cs="Times New Roman"/>
            </w:rPr>
            <w:t xml:space="preserve">N) in two brittle star species: Effect of reproductive state, diet and tissue composition. </w:t>
          </w:r>
          <w:r w:rsidRPr="005A7798">
            <w:rPr>
              <w:rFonts w:ascii="Times New Roman" w:hAnsi="Times New Roman" w:cs="Times New Roman"/>
              <w:lang w:val="es-ES"/>
            </w:rPr>
            <w:t>J Exp Mar Biol Ecol 426–427, 68–77. https://doi.org/10.1016/j.jembe.2012.05.013</w:t>
          </w:r>
        </w:p>
        <w:p w14:paraId="0E84B270"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pt-BR"/>
            </w:rPr>
            <w:t xml:space="preserve">Bode, A., Alvarez-Ossorio, M.T., Varela, M., 2006. </w:t>
          </w:r>
          <w:r w:rsidRPr="005A7798">
            <w:rPr>
              <w:rFonts w:ascii="Times New Roman" w:hAnsi="Times New Roman" w:cs="Times New Roman"/>
            </w:rPr>
            <w:t>Phytoplankton and macrophyte contributions to littoral food webs in the Galician upwelling estimated from stable isotopes. Mar Ecol Prog Ser 318, 89–102. https://doi.org/10.3354/meps318089</w:t>
          </w:r>
        </w:p>
        <w:p w14:paraId="13BE36CD" w14:textId="4719388A"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t xml:space="preserve">Bongiorni, L., Fiorentino, F., Auriemma, R., Aubry, F.B., Camatti, E., Camin, F., Nasi, F., Pansera, M., Ziller, L., Grall, J., 2016. Food web of a confined and anthropogenically affected coastal basin (the Mar Piccolo of Taranto) revealed by carbon and nitrogen stable isotopes analyses. </w:t>
          </w:r>
          <w:r w:rsidRPr="005A7798">
            <w:rPr>
              <w:rFonts w:ascii="Times New Roman" w:hAnsi="Times New Roman" w:cs="Times New Roman"/>
              <w:lang w:val="fr-FR"/>
            </w:rPr>
            <w:t>Environ Sci Poll Res 23, 12725–12738. https://doi.org/10.1007/s11356-015-5380-z</w:t>
          </w:r>
        </w:p>
        <w:p w14:paraId="03490E39"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fr-FR"/>
            </w:rPr>
            <w:t xml:space="preserve">Bordeyne, F., Davoult, D., Migné, A., Bertaud du Chazaud, E., Leroux, C., Riera, P., 2017. </w:t>
          </w:r>
          <w:r w:rsidRPr="005A7798">
            <w:rPr>
              <w:rFonts w:ascii="Times New Roman" w:hAnsi="Times New Roman" w:cs="Times New Roman"/>
            </w:rPr>
            <w:t xml:space="preserve">Trophic structure of two intertidal </w:t>
          </w:r>
          <w:r w:rsidRPr="005A7798">
            <w:rPr>
              <w:rFonts w:ascii="Times New Roman" w:hAnsi="Times New Roman" w:cs="Times New Roman"/>
              <w:i/>
              <w:iCs/>
            </w:rPr>
            <w:t>Fucus</w:t>
          </w:r>
          <w:r w:rsidRPr="005A7798">
            <w:rPr>
              <w:rFonts w:ascii="Times New Roman" w:hAnsi="Times New Roman" w:cs="Times New Roman"/>
            </w:rPr>
            <w:t xml:space="preserve"> spp. communities along a vertical gradient: Similarity and seasonal stability evidenced with δ</w:t>
          </w:r>
          <w:r w:rsidRPr="005A7798">
            <w:rPr>
              <w:rFonts w:ascii="Times New Roman" w:hAnsi="Times New Roman" w:cs="Times New Roman"/>
              <w:vertAlign w:val="superscript"/>
            </w:rPr>
            <w:t>13</w:t>
          </w:r>
          <w:r w:rsidRPr="005A7798">
            <w:rPr>
              <w:rFonts w:ascii="Times New Roman" w:hAnsi="Times New Roman" w:cs="Times New Roman"/>
            </w:rPr>
            <w:t>C and δ</w:t>
          </w:r>
          <w:r w:rsidRPr="005A7798">
            <w:rPr>
              <w:rFonts w:ascii="Times New Roman" w:hAnsi="Times New Roman" w:cs="Times New Roman"/>
              <w:vertAlign w:val="superscript"/>
            </w:rPr>
            <w:t>15</w:t>
          </w:r>
          <w:r w:rsidRPr="005A7798">
            <w:rPr>
              <w:rFonts w:ascii="Times New Roman" w:hAnsi="Times New Roman" w:cs="Times New Roman"/>
            </w:rPr>
            <w:t>N. J Sea Res 120, 50–59. https://doi.org/10.1016/j.seares.2016.12.004</w:t>
          </w:r>
        </w:p>
        <w:p w14:paraId="24B35994" w14:textId="2D9AF2DB"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Bosley, K.M., Copeman, L.A., Dumbauld, B.R., Bosley, K.L., 2017. Identification of burrowing shrimp food sources along an estuarine gradient using fatty acid analysis and stable isotope ratios. Estuaries Coasts 40, 1113–1130. https://doi.org/10.1007/s12237-016-0193-y</w:t>
          </w:r>
        </w:p>
        <w:p w14:paraId="0F805771"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Böttcher, M.E., Oelschläger, B., Höpner, T., Brumsack, H.J., Rullkötter, J., 1998. Sulfate reduction related to the early diagenetic degradation of organic matter and “black spot” formation in tidal sandflats of the German Wadden Sea (southern North Sea): Stable isotope (</w:t>
          </w:r>
          <w:r w:rsidRPr="005A7798">
            <w:rPr>
              <w:rFonts w:ascii="Times New Roman" w:hAnsi="Times New Roman" w:cs="Times New Roman"/>
              <w:vertAlign w:val="superscript"/>
            </w:rPr>
            <w:t>13</w:t>
          </w:r>
          <w:r w:rsidRPr="005A7798">
            <w:rPr>
              <w:rFonts w:ascii="Times New Roman" w:hAnsi="Times New Roman" w:cs="Times New Roman"/>
            </w:rPr>
            <w:t xml:space="preserve">C, </w:t>
          </w:r>
          <w:r w:rsidRPr="005A7798">
            <w:rPr>
              <w:rFonts w:ascii="Times New Roman" w:hAnsi="Times New Roman" w:cs="Times New Roman"/>
              <w:vertAlign w:val="superscript"/>
            </w:rPr>
            <w:t>34</w:t>
          </w:r>
          <w:r w:rsidRPr="005A7798">
            <w:rPr>
              <w:rFonts w:ascii="Times New Roman" w:hAnsi="Times New Roman" w:cs="Times New Roman"/>
            </w:rPr>
            <w:t xml:space="preserve">S, </w:t>
          </w:r>
          <w:r w:rsidRPr="005A7798">
            <w:rPr>
              <w:rFonts w:ascii="Times New Roman" w:hAnsi="Times New Roman" w:cs="Times New Roman"/>
              <w:vertAlign w:val="superscript"/>
            </w:rPr>
            <w:t>18</w:t>
          </w:r>
          <w:r w:rsidRPr="005A7798">
            <w:rPr>
              <w:rFonts w:ascii="Times New Roman" w:hAnsi="Times New Roman" w:cs="Times New Roman"/>
            </w:rPr>
            <w:t>O) and other geochemical results. Org Geochem 29, 1517–1530. https://doi.org/10.1016/S0146-6380(98)00124-7</w:t>
          </w:r>
        </w:p>
        <w:p w14:paraId="49A737E8"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lastRenderedPageBreak/>
            <w:t xml:space="preserve">Bustamante, R.H., Branch, G.M., 1996. The dependence of intertidal consumers on kelp-derived organic matter on the west coast of South Africa. </w:t>
          </w:r>
          <w:r w:rsidRPr="005A7798">
            <w:rPr>
              <w:rFonts w:ascii="Times New Roman" w:hAnsi="Times New Roman" w:cs="Times New Roman"/>
              <w:lang w:val="es-ES"/>
            </w:rPr>
            <w:t>J Exp Mar Biol Ecol 196, 1–28. https://doi.org/10.1016/0022-0981(95)00093-3</w:t>
          </w:r>
        </w:p>
        <w:p w14:paraId="2F189F6A"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Calizza, E., Aktan, Y., Costantini, M.L., Rossi, L., 2015. </w:t>
          </w:r>
          <w:r w:rsidRPr="005A7798">
            <w:rPr>
              <w:rFonts w:ascii="Times New Roman" w:hAnsi="Times New Roman" w:cs="Times New Roman"/>
            </w:rPr>
            <w:t>Stable isotope variations in benthic primary producers along the Bosphorus (Turkey): A preliminary study. Mar Pollut Bull 97, 535–538. https://doi.org/10.1016/j.marpolbul.2015.05.016</w:t>
          </w:r>
        </w:p>
        <w:p w14:paraId="5EA88112"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rPr>
            <w:t xml:space="preserve">Callier, M.D., Lefebvre, S., Dunagan, M.K., Bataille, M.P., Coughlan, J., Crowe, T.P., 2013. Shift in benthic assemblages and organisms’ diet at salmon farms: Community structure and stable isotope analyses. </w:t>
          </w:r>
          <w:r w:rsidRPr="005A7798">
            <w:rPr>
              <w:rFonts w:ascii="Times New Roman" w:hAnsi="Times New Roman" w:cs="Times New Roman"/>
              <w:lang w:val="pt-BR"/>
            </w:rPr>
            <w:t>Mar Ecol Prog Ser 483, 153–167. https://doi.org/10.3354/meps10251</w:t>
          </w:r>
        </w:p>
        <w:p w14:paraId="016C6809"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lang w:val="pt-BR"/>
            </w:rPr>
            <w:t xml:space="preserve">Camusso, M., Martinotti, W., Balestrini, R., Guzzi, L., 1998. </w:t>
          </w:r>
          <w:r w:rsidRPr="005A7798">
            <w:rPr>
              <w:rFonts w:ascii="Times New Roman" w:hAnsi="Times New Roman" w:cs="Times New Roman"/>
            </w:rPr>
            <w:t xml:space="preserve">C and N stable isotopes and trace metals in selected organisms from the River Po delta. </w:t>
          </w:r>
          <w:r w:rsidRPr="005A7798">
            <w:rPr>
              <w:rFonts w:ascii="Times New Roman" w:hAnsi="Times New Roman" w:cs="Times New Roman"/>
              <w:lang w:val="pt-BR"/>
            </w:rPr>
            <w:t>Chemosphere 37, 2911–2920. https://doi.org/10.1016/S0045-6535(98)00332-4</w:t>
          </w:r>
        </w:p>
        <w:p w14:paraId="36DFC23D"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pt-BR"/>
            </w:rPr>
            <w:t xml:space="preserve">Carlier, A., Riera, P., Amouroux, J., Bodiou, J., Desmalades, M., Grémare, A., 2009. </w:t>
          </w:r>
          <w:r w:rsidRPr="005A7798">
            <w:rPr>
              <w:rFonts w:ascii="Times New Roman" w:hAnsi="Times New Roman" w:cs="Times New Roman"/>
            </w:rPr>
            <w:t>Spatial heterogeneity in the food web of a heavily modified Mediterranean coastal lagoon: stable isotope evidence. Aquat Biol 5, 167–179. https://doi.org/10.3354/ab00147</w:t>
          </w:r>
        </w:p>
        <w:p w14:paraId="412B7501"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t xml:space="preserve">Carvalho, M.C., Eyre, B.D., 2011. Carbon stable isotope discrimination during respiration in three seaweed species. </w:t>
          </w:r>
          <w:r w:rsidRPr="005A7798">
            <w:rPr>
              <w:rFonts w:ascii="Times New Roman" w:hAnsi="Times New Roman" w:cs="Times New Roman"/>
              <w:lang w:val="es-ES"/>
            </w:rPr>
            <w:t>Mar Ecol Prog Ser 437, 41–49. https://doi.org/10.3354/meps09300</w:t>
          </w:r>
        </w:p>
        <w:p w14:paraId="3B347A4F" w14:textId="77777777" w:rsidR="005A7798" w:rsidRPr="005A7798" w:rsidRDefault="005A7798" w:rsidP="005A7798">
          <w:pPr>
            <w:ind w:left="360" w:hanging="360"/>
            <w:rPr>
              <w:rFonts w:ascii="Times New Roman" w:hAnsi="Times New Roman" w:cs="Times New Roman"/>
            </w:rPr>
          </w:pPr>
          <w:r w:rsidRPr="008426A6">
            <w:rPr>
              <w:rFonts w:ascii="Times New Roman" w:hAnsi="Times New Roman" w:cs="Times New Roman"/>
              <w:lang w:val="pt-BR"/>
            </w:rPr>
            <w:t xml:space="preserve">Carvalho, M.C., Hayashizaki, K.I., Ogawa, H., 2009. </w:t>
          </w:r>
          <w:r w:rsidRPr="005A7798">
            <w:rPr>
              <w:rFonts w:ascii="Times New Roman" w:hAnsi="Times New Roman" w:cs="Times New Roman"/>
            </w:rPr>
            <w:t>Short-term measurement of carbon stable isotope discrimination in photosynthesis and respiration by aquatic macrophytes,with marine macroalgal examples. J Phycol 45, 761–770. https://doi.org/10.1111/j.1529-8817.2009.00685.x</w:t>
          </w:r>
        </w:p>
        <w:p w14:paraId="67450575"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Casu, D., Ceccherelli, G., Sechi, N., Rumolo, P., Sarà, G., 2009. </w:t>
          </w:r>
          <w:r w:rsidRPr="005A7798">
            <w:rPr>
              <w:rFonts w:ascii="Times New Roman" w:hAnsi="Times New Roman" w:cs="Times New Roman"/>
              <w:i/>
              <w:iCs/>
            </w:rPr>
            <w:t>Caulerpa racemosa</w:t>
          </w:r>
          <w:r w:rsidRPr="005A7798">
            <w:rPr>
              <w:rFonts w:ascii="Times New Roman" w:hAnsi="Times New Roman" w:cs="Times New Roman"/>
            </w:rPr>
            <w:t xml:space="preserve"> var. </w:t>
          </w:r>
          <w:r w:rsidRPr="005A7798">
            <w:rPr>
              <w:rFonts w:ascii="Times New Roman" w:hAnsi="Times New Roman" w:cs="Times New Roman"/>
              <w:i/>
              <w:iCs/>
            </w:rPr>
            <w:t>cylindracea</w:t>
          </w:r>
          <w:r w:rsidRPr="005A7798">
            <w:rPr>
              <w:rFonts w:ascii="Times New Roman" w:hAnsi="Times New Roman" w:cs="Times New Roman"/>
            </w:rPr>
            <w:t xml:space="preserve"> as a potential source of organic matter for benthic consumers: Evidences from a stable isotope analysis. Aquat Ecol 43, 1023–1029. https://doi.org/10.1007/s10452-008-9223-6</w:t>
          </w:r>
        </w:p>
        <w:p w14:paraId="5DEF54C2"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t xml:space="preserve">Catenazzi, A., Donnelly, M.A., 2007a. The </w:t>
          </w:r>
          <w:r w:rsidRPr="005A7798">
            <w:rPr>
              <w:rFonts w:ascii="Times New Roman" w:hAnsi="Times New Roman" w:cs="Times New Roman"/>
              <w:i/>
              <w:iCs/>
            </w:rPr>
            <w:t>Ulva</w:t>
          </w:r>
          <w:r w:rsidRPr="005A7798">
            <w:rPr>
              <w:rFonts w:ascii="Times New Roman" w:hAnsi="Times New Roman" w:cs="Times New Roman"/>
            </w:rPr>
            <w:t xml:space="preserve"> connection: Marine algae subsidize terrestrial predators in coastal Peru. </w:t>
          </w:r>
          <w:r w:rsidRPr="005A7798">
            <w:rPr>
              <w:rFonts w:ascii="Times New Roman" w:hAnsi="Times New Roman" w:cs="Times New Roman"/>
              <w:lang w:val="fr-FR"/>
            </w:rPr>
            <w:t>Oikos 116, 75–86. https://doi.org/10.1111/j.2006.0030-1299.15230.x</w:t>
          </w:r>
        </w:p>
        <w:p w14:paraId="41938EF6"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lang w:val="fr-FR"/>
            </w:rPr>
            <w:t xml:space="preserve">Catenazzi, A., Donnelly, M.A., 2007b. </w:t>
          </w:r>
          <w:r w:rsidRPr="005A7798">
            <w:rPr>
              <w:rFonts w:ascii="Times New Roman" w:hAnsi="Times New Roman" w:cs="Times New Roman"/>
            </w:rPr>
            <w:t xml:space="preserve">Role of supratidal invertebrates in the decomposition of beach-cast green algae </w:t>
          </w:r>
          <w:r w:rsidRPr="005A7798">
            <w:rPr>
              <w:rFonts w:ascii="Times New Roman" w:hAnsi="Times New Roman" w:cs="Times New Roman"/>
              <w:i/>
              <w:iCs/>
            </w:rPr>
            <w:t>Ulva</w:t>
          </w:r>
          <w:r w:rsidRPr="005A7798">
            <w:rPr>
              <w:rFonts w:ascii="Times New Roman" w:hAnsi="Times New Roman" w:cs="Times New Roman"/>
            </w:rPr>
            <w:t xml:space="preserve"> sp. </w:t>
          </w:r>
          <w:r w:rsidRPr="005A7798">
            <w:rPr>
              <w:rFonts w:ascii="Times New Roman" w:hAnsi="Times New Roman" w:cs="Times New Roman"/>
              <w:lang w:val="pt-BR"/>
            </w:rPr>
            <w:t>Mar Ecol Prog Ser 349, 33–42. https://doi.org/10.3354/meps07106</w:t>
          </w:r>
        </w:p>
        <w:p w14:paraId="54E0503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pt-BR"/>
            </w:rPr>
            <w:t xml:space="preserve">Chanton, J., Lewis, F.G., 2002. </w:t>
          </w:r>
          <w:r w:rsidRPr="005A7798">
            <w:rPr>
              <w:rFonts w:ascii="Times New Roman" w:hAnsi="Times New Roman" w:cs="Times New Roman"/>
            </w:rPr>
            <w:t>Examination of coupling between primary and secondary production in a river dominated estuary: Apalachicola Bay, Florida, U.S.A. Limnol Oceanogr 47, 683–697.</w:t>
          </w:r>
        </w:p>
        <w:p w14:paraId="3C71B6C1"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lastRenderedPageBreak/>
            <w:t xml:space="preserve">Christianen, M.J.A., Middelburg, J.J., Holthuijsen, S.J., Jouta, J., Compton, T.J., van der Heide, T., Piersma, T., Sinninghe Damsté, J.S., van der Veer, H.W., Schouten, S., Olff, H., 2017. Benthic primary producers are key to sustain the Wadden Sea food web: stable carbon isotope analysis at landscape scale. </w:t>
          </w:r>
          <w:r w:rsidRPr="005A7798">
            <w:rPr>
              <w:rFonts w:ascii="Times New Roman" w:hAnsi="Times New Roman" w:cs="Times New Roman"/>
              <w:lang w:val="es-ES"/>
            </w:rPr>
            <w:t>Ecology 98, 1498–1512. https://doi.org/10.1002/ecy.1837</w:t>
          </w:r>
        </w:p>
        <w:p w14:paraId="717CD81C"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Como, S., Magni, P., Van Der Velde, G., Blok, F.S., Van De Steeg, M.F.M., 2012. </w:t>
          </w:r>
          <w:r w:rsidRPr="005A7798">
            <w:rPr>
              <w:rFonts w:ascii="Times New Roman" w:hAnsi="Times New Roman" w:cs="Times New Roman"/>
            </w:rPr>
            <w:t>Spatial variations in δ</w:t>
          </w:r>
          <w:r w:rsidRPr="005A7798">
            <w:rPr>
              <w:rFonts w:ascii="Times New Roman" w:hAnsi="Times New Roman" w:cs="Times New Roman"/>
              <w:vertAlign w:val="superscript"/>
            </w:rPr>
            <w:t>13</w:t>
          </w:r>
          <w:r w:rsidRPr="005A7798">
            <w:rPr>
              <w:rFonts w:ascii="Times New Roman" w:hAnsi="Times New Roman" w:cs="Times New Roman"/>
            </w:rPr>
            <w:t>C and δ</w:t>
          </w:r>
          <w:r w:rsidRPr="005A7798">
            <w:rPr>
              <w:rFonts w:ascii="Times New Roman" w:hAnsi="Times New Roman" w:cs="Times New Roman"/>
              <w:vertAlign w:val="superscript"/>
            </w:rPr>
            <w:t>15</w:t>
          </w:r>
          <w:r w:rsidRPr="005A7798">
            <w:rPr>
              <w:rFonts w:ascii="Times New Roman" w:hAnsi="Times New Roman" w:cs="Times New Roman"/>
            </w:rPr>
            <w:t>N values of primary consumers in a coastal lagoon. Estuar Coast Shelf Sci 115, 300–308. https://doi.org/10.1016/j.ecss.2012.07.032</w:t>
          </w:r>
        </w:p>
        <w:p w14:paraId="5D7BADBF"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Conway-Cranos, L., Kiffney, P., Banas, N., Plummer, M., Naman, S., MacCready, P., Bucci, J., Ruckelshaus, M., 2015. Stable isotopes and oceanographic modeling reveal spatial and trophic connectivity among terrestrial, estuarine, and marine environments. Mar Ecol Prog Ser 533, 15–28. https://doi.org/10.3354/meps11318</w:t>
          </w:r>
        </w:p>
        <w:p w14:paraId="6CC550BA"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Corbisier, T.N., Petti, M.A.V., Soares, L.S.H., Muto, E.Y., Bromberg, S., Valiela, I., 2014. Trophic structure of benthic communities in the Cabo Frio upwelling system (southeastern Brazilian shelf): a temporal study using stable isotope analysis. Mar Ecol Prog Ser 512, 23–38. https://doi.org/10.3354/meps10947</w:t>
          </w:r>
        </w:p>
        <w:p w14:paraId="68B6CF5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Corbisier, T.N., Soares, L.S.H., Petti, M.A. V, Muto, E.Y., Silva, M.H.C., McClelland, J., Valiela, I., 2006. Use of isotopic signatures to assess the food web in a tropical shallow marine ecosystem of Southeastern Brazil. Aquat Ecol 40, 381–390. https://doi.org/10.1007/s10452-006-9033-7</w:t>
          </w:r>
        </w:p>
        <w:p w14:paraId="483CA8C0"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Cornelisen, C.D., Wing, S.R., Clark, K.L., Bowman, M.H., Frew, R.D., Hurd, C.L., 2007. Patterns in the δ</w:t>
          </w:r>
          <w:r w:rsidRPr="005A7798">
            <w:rPr>
              <w:rFonts w:ascii="Times New Roman" w:hAnsi="Times New Roman" w:cs="Times New Roman"/>
              <w:vertAlign w:val="superscript"/>
            </w:rPr>
            <w:t>13</w:t>
          </w:r>
          <w:r w:rsidRPr="005A7798">
            <w:rPr>
              <w:rFonts w:ascii="Times New Roman" w:hAnsi="Times New Roman" w:cs="Times New Roman"/>
            </w:rPr>
            <w:t>C and δ</w:t>
          </w:r>
          <w:r w:rsidRPr="005A7798">
            <w:rPr>
              <w:rFonts w:ascii="Times New Roman" w:hAnsi="Times New Roman" w:cs="Times New Roman"/>
              <w:vertAlign w:val="superscript"/>
            </w:rPr>
            <w:t>15</w:t>
          </w:r>
          <w:r w:rsidRPr="005A7798">
            <w:rPr>
              <w:rFonts w:ascii="Times New Roman" w:hAnsi="Times New Roman" w:cs="Times New Roman"/>
            </w:rPr>
            <w:t>N signature of Ulva pertusa: Interaction between physical gradients and nutrient source pools. Limnol Oceanogr 52, 820–832.</w:t>
          </w:r>
        </w:p>
        <w:p w14:paraId="5A22A26B"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rPr>
            <w:t xml:space="preserve">Cruz, M.A., 2019. Jellyfish, a threat or an opportunity? The non-indigenous blackfordia virginica as a potential food source for humans and aquatic organisms. </w:t>
          </w:r>
          <w:r w:rsidRPr="005A7798">
            <w:rPr>
              <w:rFonts w:ascii="Times New Roman" w:hAnsi="Times New Roman" w:cs="Times New Roman"/>
              <w:lang w:val="pt-BR"/>
            </w:rPr>
            <w:t>Universidade do Algarve.</w:t>
          </w:r>
        </w:p>
        <w:p w14:paraId="7DBDC673"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pt-BR"/>
            </w:rPr>
            <w:t xml:space="preserve">Cui, L., Jiang, Z., Huang, X., Chen, Q., Wu, Y., Liu, S., Li, J., Macreadie, P.I., 2021. </w:t>
          </w:r>
          <w:r w:rsidRPr="005A7798">
            <w:rPr>
              <w:rFonts w:ascii="Times New Roman" w:hAnsi="Times New Roman" w:cs="Times New Roman"/>
            </w:rPr>
            <w:t>Eutrophication reduces seagrass contribution to coastal food webs. Ecosphere 12, e03626. https://doi.org/10.1002/ECS2.3626;CTYPE:STRING:JOURNAL</w:t>
          </w:r>
        </w:p>
        <w:p w14:paraId="747312F9"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Currin, C.A., Newell, S.Y., Paerl, H.W., 1995. The role of standing dead </w:t>
          </w:r>
          <w:r w:rsidRPr="005A7798">
            <w:rPr>
              <w:rFonts w:ascii="Times New Roman" w:hAnsi="Times New Roman" w:cs="Times New Roman"/>
              <w:i/>
              <w:iCs/>
            </w:rPr>
            <w:t>Spartina alterniflora</w:t>
          </w:r>
          <w:r w:rsidRPr="005A7798">
            <w:rPr>
              <w:rFonts w:ascii="Times New Roman" w:hAnsi="Times New Roman" w:cs="Times New Roman"/>
            </w:rPr>
            <w:t xml:space="preserve"> and benthic microalgae in salt marsh food webs: Considerations based on multiple stable isotope analysis. Mar Ecol Prog Ser 121, 99–116.</w:t>
          </w:r>
        </w:p>
        <w:p w14:paraId="7DABDB8E"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rPr>
            <w:t xml:space="preserve">Dethier, M.N., Sosik, E., Galloway, A.W.E., Duggins, D.O., Simenstad, C.A., 2013. Addressing assumptions: Variation in stable isotopes and fatty acids of marine macrophytes can confound conclusions of food web studies. </w:t>
          </w:r>
          <w:r w:rsidRPr="005A7798">
            <w:rPr>
              <w:rFonts w:ascii="Times New Roman" w:hAnsi="Times New Roman" w:cs="Times New Roman"/>
              <w:lang w:val="pt-BR"/>
            </w:rPr>
            <w:t>Mar Ecol Prog Ser 478, 1–14. https://doi.org/10.3354/meps10310</w:t>
          </w:r>
        </w:p>
        <w:p w14:paraId="4512D597"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lang w:val="pt-BR"/>
            </w:rPr>
            <w:lastRenderedPageBreak/>
            <w:t xml:space="preserve">Di Beneditto, A.P.M., Siciliano, S., Monteiro, L.R., 2017. </w:t>
          </w:r>
          <w:r w:rsidRPr="005A7798">
            <w:rPr>
              <w:rFonts w:ascii="Times New Roman" w:hAnsi="Times New Roman" w:cs="Times New Roman"/>
            </w:rPr>
            <w:t>Herbivory level and niche breadth of juvenile green turtles (</w:t>
          </w:r>
          <w:r w:rsidRPr="005A7798">
            <w:rPr>
              <w:rFonts w:ascii="Times New Roman" w:hAnsi="Times New Roman" w:cs="Times New Roman"/>
              <w:i/>
              <w:iCs/>
            </w:rPr>
            <w:t>Chelonia mydas</w:t>
          </w:r>
          <w:r w:rsidRPr="005A7798">
            <w:rPr>
              <w:rFonts w:ascii="Times New Roman" w:hAnsi="Times New Roman" w:cs="Times New Roman"/>
            </w:rPr>
            <w:t xml:space="preserve">) in a tropical coastal area: insights from stable isotopes. </w:t>
          </w:r>
          <w:r w:rsidRPr="005A7798">
            <w:rPr>
              <w:rFonts w:ascii="Times New Roman" w:hAnsi="Times New Roman" w:cs="Times New Roman"/>
              <w:lang w:val="fr-FR"/>
            </w:rPr>
            <w:t>Mar Biol 164, 1–12. https://doi.org/10.1007/s00227-016-3044-2</w:t>
          </w:r>
        </w:p>
        <w:p w14:paraId="7E98D732"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fr-FR"/>
            </w:rPr>
            <w:t xml:space="preserve">Dierking, J., Morat, F., Letourneur, Y., Harmelin-Vivien, M., 2012. </w:t>
          </w:r>
          <w:r w:rsidRPr="005A7798">
            <w:rPr>
              <w:rFonts w:ascii="Times New Roman" w:hAnsi="Times New Roman" w:cs="Times New Roman"/>
            </w:rPr>
            <w:t xml:space="preserve">Fingerprints of lagoonal life: Migration of the marine flatfish </w:t>
          </w:r>
          <w:r w:rsidRPr="005A7798">
            <w:rPr>
              <w:rFonts w:ascii="Times New Roman" w:hAnsi="Times New Roman" w:cs="Times New Roman"/>
              <w:i/>
              <w:iCs/>
            </w:rPr>
            <w:t>Solea solea</w:t>
          </w:r>
          <w:r w:rsidRPr="005A7798">
            <w:rPr>
              <w:rFonts w:ascii="Times New Roman" w:hAnsi="Times New Roman" w:cs="Times New Roman"/>
            </w:rPr>
            <w:t xml:space="preserve"> assessed by stable isotopes and otolith microchemistry. Estuar Coast Shelf Sci 104–105, 23–32. https://doi.org/10.1016/j.ecss.2011.03.018</w:t>
          </w:r>
        </w:p>
        <w:p w14:paraId="48849518" w14:textId="5D2BA029"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Douglass, J.G., Emmett Duffy, J., Canuel, E.A., 2011. Food web structure in a Chesapeake Bay eelgrass bed as determined through gut contents and </w:t>
          </w:r>
          <w:r w:rsidRPr="005A7798">
            <w:rPr>
              <w:rFonts w:ascii="Times New Roman" w:hAnsi="Times New Roman" w:cs="Times New Roman"/>
              <w:vertAlign w:val="superscript"/>
            </w:rPr>
            <w:t>13</w:t>
          </w:r>
          <w:r w:rsidRPr="005A7798">
            <w:rPr>
              <w:rFonts w:ascii="Times New Roman" w:hAnsi="Times New Roman" w:cs="Times New Roman"/>
            </w:rPr>
            <w:t xml:space="preserve">C and </w:t>
          </w:r>
          <w:r w:rsidRPr="005A7798">
            <w:rPr>
              <w:rFonts w:ascii="Times New Roman" w:hAnsi="Times New Roman" w:cs="Times New Roman"/>
              <w:vertAlign w:val="superscript"/>
            </w:rPr>
            <w:t>15</w:t>
          </w:r>
          <w:r w:rsidRPr="005A7798">
            <w:rPr>
              <w:rFonts w:ascii="Times New Roman" w:hAnsi="Times New Roman" w:cs="Times New Roman"/>
            </w:rPr>
            <w:t>N isotope analysis. Estuaries Coasts 34, 701–711. https://doi.org/10.1007/s12237-010-9356-4</w:t>
          </w:r>
        </w:p>
        <w:p w14:paraId="2158A458"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Dubois, S., Marin-Léal, J.C., Ropert, M., Lefebvre, S., 2007. Effects of oyster farming on macrofaunal assemblages associated with </w:t>
          </w:r>
          <w:r w:rsidRPr="005A7798">
            <w:rPr>
              <w:rFonts w:ascii="Times New Roman" w:hAnsi="Times New Roman" w:cs="Times New Roman"/>
              <w:i/>
              <w:iCs/>
            </w:rPr>
            <w:t>Lanice conchilega</w:t>
          </w:r>
          <w:r w:rsidRPr="005A7798">
            <w:rPr>
              <w:rFonts w:ascii="Times New Roman" w:hAnsi="Times New Roman" w:cs="Times New Roman"/>
            </w:rPr>
            <w:t xml:space="preserve"> tubeworm populations: A trophic analysis using natural stable isotopes. Aquaculture 271, 336–349. https://doi.org/10.1016/j.aquaculture.2007.03.023</w:t>
          </w:r>
        </w:p>
        <w:p w14:paraId="60A589A7"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Dudley, B., Barr, N., Shima, J., 2010. Influence of light intensity and nutrient source on δ</w:t>
          </w:r>
          <w:r w:rsidRPr="005A7798">
            <w:rPr>
              <w:rFonts w:ascii="Times New Roman" w:hAnsi="Times New Roman" w:cs="Times New Roman"/>
              <w:vertAlign w:val="superscript"/>
            </w:rPr>
            <w:t>13</w:t>
          </w:r>
          <w:r w:rsidRPr="005A7798">
            <w:rPr>
              <w:rFonts w:ascii="Times New Roman" w:hAnsi="Times New Roman" w:cs="Times New Roman"/>
            </w:rPr>
            <w:t>C and δ</w:t>
          </w:r>
          <w:r w:rsidRPr="005A7798">
            <w:rPr>
              <w:rFonts w:ascii="Times New Roman" w:hAnsi="Times New Roman" w:cs="Times New Roman"/>
              <w:vertAlign w:val="superscript"/>
            </w:rPr>
            <w:t>15</w:t>
          </w:r>
          <w:r w:rsidRPr="005A7798">
            <w:rPr>
              <w:rFonts w:ascii="Times New Roman" w:hAnsi="Times New Roman" w:cs="Times New Roman"/>
            </w:rPr>
            <w:t xml:space="preserve">N signatures in </w:t>
          </w:r>
          <w:r w:rsidRPr="005A7798">
            <w:rPr>
              <w:rFonts w:ascii="Times New Roman" w:hAnsi="Times New Roman" w:cs="Times New Roman"/>
              <w:i/>
              <w:iCs/>
            </w:rPr>
            <w:t>Ulva pertusa</w:t>
          </w:r>
          <w:r w:rsidRPr="005A7798">
            <w:rPr>
              <w:rFonts w:ascii="Times New Roman" w:hAnsi="Times New Roman" w:cs="Times New Roman"/>
            </w:rPr>
            <w:t>. Aquat Biol 9, 85–93. https://doi.org/10.3354/ab00241</w:t>
          </w:r>
        </w:p>
        <w:p w14:paraId="499EA2A9" w14:textId="7377D084"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Dunton, K.H., 200</w:t>
          </w:r>
          <w:r w:rsidR="0092488A">
            <w:rPr>
              <w:rFonts w:ascii="Times New Roman" w:hAnsi="Times New Roman" w:cs="Times New Roman"/>
            </w:rPr>
            <w:t>1</w:t>
          </w:r>
          <w:r w:rsidRPr="005A7798">
            <w:rPr>
              <w:rFonts w:ascii="Times New Roman" w:hAnsi="Times New Roman" w:cs="Times New Roman"/>
            </w:rPr>
            <w:t>. δ</w:t>
          </w:r>
          <w:r w:rsidRPr="005A7798">
            <w:rPr>
              <w:rFonts w:ascii="Times New Roman" w:hAnsi="Times New Roman" w:cs="Times New Roman"/>
              <w:vertAlign w:val="superscript"/>
            </w:rPr>
            <w:t>15</w:t>
          </w:r>
          <w:r w:rsidRPr="005A7798">
            <w:rPr>
              <w:rFonts w:ascii="Times New Roman" w:hAnsi="Times New Roman" w:cs="Times New Roman"/>
            </w:rPr>
            <w:t>N and δ</w:t>
          </w:r>
          <w:r w:rsidRPr="005A7798">
            <w:rPr>
              <w:rFonts w:ascii="Times New Roman" w:hAnsi="Times New Roman" w:cs="Times New Roman"/>
              <w:vertAlign w:val="superscript"/>
            </w:rPr>
            <w:t>13</w:t>
          </w:r>
          <w:r w:rsidRPr="005A7798">
            <w:rPr>
              <w:rFonts w:ascii="Times New Roman" w:hAnsi="Times New Roman" w:cs="Times New Roman"/>
            </w:rPr>
            <w:t>C measurements of Antarctic Peninsula fauna: Trophic relationships and assimilation of benthic seaweeds. Science (1979) 112, 99–112. https://doi.org/10.1668/0003-1569(2001)041[0099:NACMOA]2.0.CO;2</w:t>
          </w:r>
        </w:p>
        <w:p w14:paraId="65D302D0"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Elliott Smith, E.A., Harrod, C., Newsome, S.D., 2018. The importance of kelp to an intertidal ecosystem varies by trophic level: insights from amino acid δ13C analysis. Ecosphere 9. https://doi.org/10.1002/ecs2.2516</w:t>
          </w:r>
        </w:p>
        <w:p w14:paraId="6B1FC219"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t xml:space="preserve">Faganeli, J., Vukovič, A., Saleh, F.I., Pezdič, J., 1986. C:N:P ratios and stable carbon and hydrogen isotopes in the benthic marine algae, </w:t>
          </w:r>
          <w:r w:rsidRPr="005A7798">
            <w:rPr>
              <w:rFonts w:ascii="Times New Roman" w:hAnsi="Times New Roman" w:cs="Times New Roman"/>
              <w:i/>
              <w:iCs/>
            </w:rPr>
            <w:t>Ulva rigida</w:t>
          </w:r>
          <w:r w:rsidRPr="005A7798">
            <w:rPr>
              <w:rFonts w:ascii="Times New Roman" w:hAnsi="Times New Roman" w:cs="Times New Roman"/>
            </w:rPr>
            <w:t xml:space="preserve"> C. Ag. and </w:t>
          </w:r>
          <w:r w:rsidRPr="005A7798">
            <w:rPr>
              <w:rFonts w:ascii="Times New Roman" w:hAnsi="Times New Roman" w:cs="Times New Roman"/>
              <w:i/>
              <w:iCs/>
            </w:rPr>
            <w:t>Fucus virsoides</w:t>
          </w:r>
          <w:r w:rsidRPr="005A7798">
            <w:rPr>
              <w:rFonts w:ascii="Times New Roman" w:hAnsi="Times New Roman" w:cs="Times New Roman"/>
            </w:rPr>
            <w:t xml:space="preserve"> J. Ag. </w:t>
          </w:r>
          <w:r w:rsidRPr="005A7798">
            <w:rPr>
              <w:rFonts w:ascii="Times New Roman" w:hAnsi="Times New Roman" w:cs="Times New Roman"/>
              <w:lang w:val="es-ES"/>
            </w:rPr>
            <w:t>J Exp Mar Biol Ecol 102, 153–166. https://doi.org/10.1016/0022-0981(86)90173-5</w:t>
          </w:r>
        </w:p>
        <w:p w14:paraId="3C661F6F"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Fanelli, E., Azzurro, E., Bariche, M., Cartes, J.E., Maynou, F., 2015. </w:t>
          </w:r>
          <w:r w:rsidRPr="005A7798">
            <w:rPr>
              <w:rFonts w:ascii="Times New Roman" w:hAnsi="Times New Roman" w:cs="Times New Roman"/>
            </w:rPr>
            <w:t>Depicting the novel Eastern Mediterranean food web: a stable isotopes study following Lessepsian fish invasion. Biol Invasions 17, 2163–2178. https://doi.org/10.1007/s10530-015-0868-5</w:t>
          </w:r>
        </w:p>
        <w:p w14:paraId="34D0C3F6"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Fanning, A.L.N., 2015. Tracing the Presence of Anthropogenic Derived Nutrients in Intertidal Ecosystems Using Stable Isotopes of Carbon (</w:t>
          </w:r>
          <w:r w:rsidRPr="005A7798">
            <w:rPr>
              <w:rFonts w:ascii="Times New Roman" w:hAnsi="Times New Roman" w:cs="Times New Roman"/>
              <w:vertAlign w:val="superscript"/>
            </w:rPr>
            <w:t>12</w:t>
          </w:r>
          <w:r w:rsidRPr="005A7798">
            <w:rPr>
              <w:rFonts w:ascii="Times New Roman" w:hAnsi="Times New Roman" w:cs="Times New Roman"/>
            </w:rPr>
            <w:t>C:</w:t>
          </w:r>
          <w:r w:rsidRPr="005A7798">
            <w:rPr>
              <w:rFonts w:ascii="Times New Roman" w:hAnsi="Times New Roman" w:cs="Times New Roman"/>
              <w:vertAlign w:val="superscript"/>
            </w:rPr>
            <w:t>13</w:t>
          </w:r>
          <w:r w:rsidRPr="005A7798">
            <w:rPr>
              <w:rFonts w:ascii="Times New Roman" w:hAnsi="Times New Roman" w:cs="Times New Roman"/>
            </w:rPr>
            <w:t>C) and Nitrogen (</w:t>
          </w:r>
          <w:r w:rsidRPr="005A7798">
            <w:rPr>
              <w:rFonts w:ascii="Times New Roman" w:hAnsi="Times New Roman" w:cs="Times New Roman"/>
              <w:vertAlign w:val="superscript"/>
            </w:rPr>
            <w:t>14</w:t>
          </w:r>
          <w:r w:rsidRPr="005A7798">
            <w:rPr>
              <w:rFonts w:ascii="Times New Roman" w:hAnsi="Times New Roman" w:cs="Times New Roman"/>
            </w:rPr>
            <w:t>N:</w:t>
          </w:r>
          <w:r w:rsidRPr="005A7798">
            <w:rPr>
              <w:rFonts w:ascii="Times New Roman" w:hAnsi="Times New Roman" w:cs="Times New Roman"/>
              <w:vertAlign w:val="superscript"/>
            </w:rPr>
            <w:t>15</w:t>
          </w:r>
          <w:r w:rsidRPr="005A7798">
            <w:rPr>
              <w:rFonts w:ascii="Times New Roman" w:hAnsi="Times New Roman" w:cs="Times New Roman"/>
            </w:rPr>
            <w:t>N) in the Hunter Region, N.S.W, Australia. University of Newcastle, Australia.</w:t>
          </w:r>
        </w:p>
        <w:p w14:paraId="47FA77A7" w14:textId="2E7CC21B"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Farina, J.M., Sepulveda, M., Reyna, M. V., Wallem, K.P., Ossa-Zazzali, P.G., 2008. Geographical variation in the use of intertidal rocky shores by the lizard </w:t>
          </w:r>
          <w:r w:rsidRPr="005A7798">
            <w:rPr>
              <w:rFonts w:ascii="Times New Roman" w:hAnsi="Times New Roman" w:cs="Times New Roman"/>
              <w:i/>
              <w:iCs/>
            </w:rPr>
            <w:t>Microlophus atacamensis</w:t>
          </w:r>
          <w:r w:rsidRPr="005A7798">
            <w:rPr>
              <w:rFonts w:ascii="Times New Roman" w:hAnsi="Times New Roman" w:cs="Times New Roman"/>
            </w:rPr>
            <w:t xml:space="preserve"> in relation to changes in terrestrial productivity along the Atacama Desert coast. J Anim Ecol 77, 458–468. https://doi.org/10.1111/j.1365-2656.2008.01361.x</w:t>
          </w:r>
        </w:p>
        <w:p w14:paraId="6ECD1FDA"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lastRenderedPageBreak/>
            <w:t xml:space="preserve">Fenton, G.E., Ritz, D.A., 1989. Spatial variability of </w:t>
          </w:r>
          <w:r w:rsidRPr="005A7798">
            <w:rPr>
              <w:rFonts w:ascii="Times New Roman" w:hAnsi="Times New Roman" w:cs="Times New Roman"/>
              <w:vertAlign w:val="superscript"/>
            </w:rPr>
            <w:t>13</w:t>
          </w:r>
          <w:r w:rsidRPr="005A7798">
            <w:rPr>
              <w:rFonts w:ascii="Times New Roman" w:hAnsi="Times New Roman" w:cs="Times New Roman"/>
            </w:rPr>
            <w:t>C:</w:t>
          </w:r>
          <w:r w:rsidRPr="005A7798">
            <w:rPr>
              <w:rFonts w:ascii="Times New Roman" w:hAnsi="Times New Roman" w:cs="Times New Roman"/>
              <w:vertAlign w:val="superscript"/>
            </w:rPr>
            <w:t>12</w:t>
          </w:r>
          <w:r w:rsidRPr="005A7798">
            <w:rPr>
              <w:rFonts w:ascii="Times New Roman" w:hAnsi="Times New Roman" w:cs="Times New Roman"/>
            </w:rPr>
            <w:t xml:space="preserve">C and D:H in </w:t>
          </w:r>
          <w:r w:rsidRPr="005A7798">
            <w:rPr>
              <w:rFonts w:ascii="Times New Roman" w:hAnsi="Times New Roman" w:cs="Times New Roman"/>
              <w:i/>
              <w:iCs/>
            </w:rPr>
            <w:t>Ecklonia radiata</w:t>
          </w:r>
          <w:r w:rsidRPr="005A7798">
            <w:rPr>
              <w:rFonts w:ascii="Times New Roman" w:hAnsi="Times New Roman" w:cs="Times New Roman"/>
            </w:rPr>
            <w:t xml:space="preserve"> (C.Ag.) J. Agardh (Laminariales). Estuar Coast Shelf Sci 28, 95–101. https://doi.org/10.1016/0272-7714(89)90044-9</w:t>
          </w:r>
        </w:p>
        <w:p w14:paraId="4E4BD466"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Filgueira, R., Castro, B.G., 2011. Study of the trophic web of San Simón Bay (Ría de Vigo) by using stable isotopes. Cont Shelf Res 31, 476–487. https://doi.org/10.1016/j.csr.2010.10.010</w:t>
          </w:r>
        </w:p>
        <w:p w14:paraId="4E201D9A" w14:textId="25EFFE1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rPr>
            <w:t xml:space="preserve">Fong, J.M., Lai, S., Yaakub, S.M., Ow, Y.X., Todd, P.A., 2018. The diet and feeding rates of gastropod grazers in Singapore’s seagrass meadows. </w:t>
          </w:r>
          <w:r w:rsidRPr="005A7798">
            <w:rPr>
              <w:rFonts w:ascii="Times New Roman" w:hAnsi="Times New Roman" w:cs="Times New Roman"/>
              <w:lang w:val="pt-BR"/>
            </w:rPr>
            <w:t>Bot Mar 61, 181–192. https://doi.org/10.1515/bot-2017-0091</w:t>
          </w:r>
        </w:p>
        <w:p w14:paraId="411C80E6" w14:textId="02F215AF"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pt-BR"/>
            </w:rPr>
            <w:t xml:space="preserve">Fourgon, D., Lepoint, G., Eeckhaut, I., 2006. </w:t>
          </w:r>
          <w:r w:rsidRPr="005A7798">
            <w:rPr>
              <w:rFonts w:ascii="Times New Roman" w:hAnsi="Times New Roman" w:cs="Times New Roman"/>
            </w:rPr>
            <w:t>Assessment of trophic relationships between symbiotic tropical ophiuroids using C and N stable isotope analysis. J Mar Biol Assoc U K 86, 1443–1447. https://doi.org/10.1017/S0025315406014494</w:t>
          </w:r>
        </w:p>
        <w:p w14:paraId="7D89DD3B"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Fujiwara, M., Highsmith, R.C., 1997. Harpacticoid copepods: Potential link between inbound adult salmon and outbound juvenile salmon. Mar Ecol Prog Ser 158, 205–216. https://doi.org/10.3354/meps158205</w:t>
          </w:r>
        </w:p>
        <w:p w14:paraId="2CF90CEE"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t xml:space="preserve">Gagnon, K., Rothäusler, E., Syrjänen, A., Yli-Renko, M., Jormalainen, V., 2013. Seabird guano fertilizes Baltic Sea littoral food webs. </w:t>
          </w:r>
          <w:r w:rsidRPr="005A7798">
            <w:rPr>
              <w:rFonts w:ascii="Times New Roman" w:hAnsi="Times New Roman" w:cs="Times New Roman"/>
              <w:lang w:val="fr-FR"/>
            </w:rPr>
            <w:t>PLoS One 8. https://doi.org/10.1371/journal.pone.0061284</w:t>
          </w:r>
        </w:p>
        <w:p w14:paraId="6971E0E6"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lang w:val="fr-FR"/>
            </w:rPr>
            <w:t xml:space="preserve">Giroux, M.A., Valiquette, É., Tremblay, J.P., Côté, S.D., 2015. </w:t>
          </w:r>
          <w:r w:rsidRPr="005A7798">
            <w:rPr>
              <w:rFonts w:ascii="Times New Roman" w:hAnsi="Times New Roman" w:cs="Times New Roman"/>
            </w:rPr>
            <w:t xml:space="preserve">Isotopic differences between forage consumed by a large herbivore in open, closed, and coastal habitats: New evidence from a boreal study system. </w:t>
          </w:r>
          <w:r w:rsidRPr="005A7798">
            <w:rPr>
              <w:rFonts w:ascii="Times New Roman" w:hAnsi="Times New Roman" w:cs="Times New Roman"/>
              <w:lang w:val="fr-FR"/>
            </w:rPr>
            <w:t>PLoS One 10, 1–11. https://doi.org/10.1371/journal.pone.0142781</w:t>
          </w:r>
        </w:p>
        <w:p w14:paraId="50CDBA9C"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fr-FR"/>
            </w:rPr>
            <w:t xml:space="preserve">Golléty, C., Riera, P., Davoult, D., 2010. </w:t>
          </w:r>
          <w:r w:rsidRPr="005A7798">
            <w:rPr>
              <w:rFonts w:ascii="Times New Roman" w:hAnsi="Times New Roman" w:cs="Times New Roman"/>
            </w:rPr>
            <w:t xml:space="preserve">Complexity of the food web structure of the </w:t>
          </w:r>
          <w:r w:rsidRPr="005A7798">
            <w:rPr>
              <w:rFonts w:ascii="Times New Roman" w:hAnsi="Times New Roman" w:cs="Times New Roman"/>
              <w:i/>
              <w:iCs/>
            </w:rPr>
            <w:t>Ascophyllum nodosum</w:t>
          </w:r>
          <w:r w:rsidRPr="005A7798">
            <w:rPr>
              <w:rFonts w:ascii="Times New Roman" w:hAnsi="Times New Roman" w:cs="Times New Roman"/>
            </w:rPr>
            <w:t xml:space="preserve"> zone evidenced by a δ</w:t>
          </w:r>
          <w:r w:rsidRPr="005A7798">
            <w:rPr>
              <w:rFonts w:ascii="Times New Roman" w:hAnsi="Times New Roman" w:cs="Times New Roman"/>
              <w:vertAlign w:val="superscript"/>
            </w:rPr>
            <w:t>13</w:t>
          </w:r>
          <w:r w:rsidRPr="005A7798">
            <w:rPr>
              <w:rFonts w:ascii="Times New Roman" w:hAnsi="Times New Roman" w:cs="Times New Roman"/>
            </w:rPr>
            <w:t>C and δ</w:t>
          </w:r>
          <w:r w:rsidRPr="005A7798">
            <w:rPr>
              <w:rFonts w:ascii="Times New Roman" w:hAnsi="Times New Roman" w:cs="Times New Roman"/>
              <w:vertAlign w:val="superscript"/>
            </w:rPr>
            <w:t>15</w:t>
          </w:r>
          <w:r w:rsidRPr="005A7798">
            <w:rPr>
              <w:rFonts w:ascii="Times New Roman" w:hAnsi="Times New Roman" w:cs="Times New Roman"/>
            </w:rPr>
            <w:t>N study. J Sea Res 64, 304–312. https://doi.org/10.1016/j.seares.2010.04.003</w:t>
          </w:r>
        </w:p>
        <w:p w14:paraId="7F7CD17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Golubkov, S.M., Berezina, N.A., Gubelit, Y.I., Demchuk, A.S., Golubkov, M.S., Tiunov, A. V., 2018. A relative contribution of carbon from green tide algae </w:t>
          </w:r>
          <w:r w:rsidRPr="005A7798">
            <w:rPr>
              <w:rFonts w:ascii="Times New Roman" w:hAnsi="Times New Roman" w:cs="Times New Roman"/>
              <w:i/>
              <w:iCs/>
            </w:rPr>
            <w:t>Cladophora glomerata</w:t>
          </w:r>
          <w:r w:rsidRPr="005A7798">
            <w:rPr>
              <w:rFonts w:ascii="Times New Roman" w:hAnsi="Times New Roman" w:cs="Times New Roman"/>
            </w:rPr>
            <w:t xml:space="preserve"> and </w:t>
          </w:r>
          <w:r w:rsidRPr="005A7798">
            <w:rPr>
              <w:rFonts w:ascii="Times New Roman" w:hAnsi="Times New Roman" w:cs="Times New Roman"/>
              <w:i/>
              <w:iCs/>
            </w:rPr>
            <w:t>Ulva intestinalis</w:t>
          </w:r>
          <w:r w:rsidRPr="005A7798">
            <w:rPr>
              <w:rFonts w:ascii="Times New Roman" w:hAnsi="Times New Roman" w:cs="Times New Roman"/>
            </w:rPr>
            <w:t xml:space="preserve"> in the coastal food webs in the Neva Estuary (Baltic Sea). Mar Pollut Bull 126, 43–50. https://doi.org/10.1016/j.marpolbul.2017.10.032</w:t>
          </w:r>
        </w:p>
        <w:p w14:paraId="727C46B9"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Gorga, C.C.T., 2010. Foraging Ecology of Green Turtles (</w:t>
          </w:r>
          <w:r w:rsidRPr="005A7798">
            <w:rPr>
              <w:rFonts w:ascii="Times New Roman" w:hAnsi="Times New Roman" w:cs="Times New Roman"/>
              <w:i/>
              <w:iCs/>
            </w:rPr>
            <w:t>Chelonia mydas</w:t>
          </w:r>
          <w:r w:rsidRPr="005A7798">
            <w:rPr>
              <w:rFonts w:ascii="Times New Roman" w:hAnsi="Times New Roman" w:cs="Times New Roman"/>
            </w:rPr>
            <w:t>) on the Texas Coast, as Determined by Stable Isotope Analysis. Wildlife and Fisheries Sciences. Texas A&amp;M University.</w:t>
          </w:r>
        </w:p>
        <w:p w14:paraId="24B2238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Gorman, D., Turra, A., Connolly, R.M., Olds, A.D., Schlacher, T.A., 2017. Monitoring nitrogen pollution in seasonally-pulsed coastal waters requires judicious choice of indicator species. Mar Pollut Bull 122, 149–155. https://doi.org/10.1016/j.marpolbul.2017.06.042</w:t>
          </w:r>
        </w:p>
        <w:p w14:paraId="61093F9D"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lastRenderedPageBreak/>
            <w:t>Greiner, J.T., Wilkinson, G.M., McGlathery, K.J., Emery, K.A., 2016. Sources of sediment carbon sequestered in restored seagrass meadows. Mar Ecol Prog Ser 551, 95–105. https://doi.org/10.3354/meps11722</w:t>
          </w:r>
        </w:p>
        <w:p w14:paraId="3ADA60DF"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Haag, J., Mincks, S.L., Jossart, J., Kelley, A.L., 2025. Seasonal trophic resource partitioning by Pacific oyster </w:t>
          </w:r>
          <w:r w:rsidRPr="005A7798">
            <w:rPr>
              <w:rFonts w:ascii="Times New Roman" w:hAnsi="Times New Roman" w:cs="Times New Roman"/>
              <w:i/>
              <w:iCs/>
            </w:rPr>
            <w:t>Crassostrea gigas</w:t>
          </w:r>
          <w:r w:rsidRPr="005A7798">
            <w:rPr>
              <w:rFonts w:ascii="Times New Roman" w:hAnsi="Times New Roman" w:cs="Times New Roman"/>
            </w:rPr>
            <w:t xml:space="preserve"> and Pacific blue mussel </w:t>
          </w:r>
          <w:r w:rsidRPr="005A7798">
            <w:rPr>
              <w:rFonts w:ascii="Times New Roman" w:hAnsi="Times New Roman" w:cs="Times New Roman"/>
              <w:i/>
              <w:iCs/>
            </w:rPr>
            <w:t>Mytilus trossulus</w:t>
          </w:r>
          <w:r w:rsidRPr="005A7798">
            <w:rPr>
              <w:rFonts w:ascii="Times New Roman" w:hAnsi="Times New Roman" w:cs="Times New Roman"/>
            </w:rPr>
            <w:t xml:space="preserve"> in an Alaskan estuary. Mar Ecol Prog Ser 754, 65–76. https://doi.org/10.3354/MEPS14779</w:t>
          </w:r>
        </w:p>
        <w:p w14:paraId="66C327FF"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Harden, S.L., Williams, D.F., 1989. Stable carbon isotopic evidence for sources of particulate organic carbon found in sea foam. Estuaries 12, 49–56. https://doi.org/10.2307/1351450</w:t>
          </w:r>
        </w:p>
        <w:p w14:paraId="67E24B6F"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Hentschel, B.T., 1998. Intraspecific variations in δ</w:t>
          </w:r>
          <w:r w:rsidRPr="005A7798">
            <w:rPr>
              <w:rFonts w:ascii="Times New Roman" w:hAnsi="Times New Roman" w:cs="Times New Roman"/>
              <w:vertAlign w:val="superscript"/>
            </w:rPr>
            <w:t>13</w:t>
          </w:r>
          <w:r w:rsidRPr="005A7798">
            <w:rPr>
              <w:rFonts w:ascii="Times New Roman" w:hAnsi="Times New Roman" w:cs="Times New Roman"/>
            </w:rPr>
            <w:t>C indicate ontogenetic diet changes in deposit-feeding polychaetes. Ecology 79, 1357–1370.</w:t>
          </w:r>
        </w:p>
        <w:p w14:paraId="6F74CD71"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Hill, J.M., McQuaid, C.D., 2008. δ</w:t>
          </w:r>
          <w:r w:rsidRPr="005A7798">
            <w:rPr>
              <w:rFonts w:ascii="Times New Roman" w:hAnsi="Times New Roman" w:cs="Times New Roman"/>
              <w:vertAlign w:val="superscript"/>
            </w:rPr>
            <w:t>13</w:t>
          </w:r>
          <w:r w:rsidRPr="005A7798">
            <w:rPr>
              <w:rFonts w:ascii="Times New Roman" w:hAnsi="Times New Roman" w:cs="Times New Roman"/>
            </w:rPr>
            <w:t>C and δ</w:t>
          </w:r>
          <w:r w:rsidRPr="005A7798">
            <w:rPr>
              <w:rFonts w:ascii="Times New Roman" w:hAnsi="Times New Roman" w:cs="Times New Roman"/>
              <w:vertAlign w:val="superscript"/>
            </w:rPr>
            <w:t>15</w:t>
          </w:r>
          <w:r w:rsidRPr="005A7798">
            <w:rPr>
              <w:rFonts w:ascii="Times New Roman" w:hAnsi="Times New Roman" w:cs="Times New Roman"/>
            </w:rPr>
            <w:t>N biogeographic trends in rocky intertidal communities along the coast of South Africa: Evidence of strong environmental signatures. Estuar Coast Shelf Sci 80, 261–268. https://doi.org/10.1016/j.ecss.2008.08.005</w:t>
          </w:r>
        </w:p>
        <w:p w14:paraId="6EFA6C5F"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Hsieh, H.L., Chen, C.P., Kao, W.Y., Liu, P.J., 2000. Detrital flows through the feeding pathway of the oyster (</w:t>
          </w:r>
          <w:r w:rsidRPr="005A7798">
            <w:rPr>
              <w:rFonts w:ascii="Times New Roman" w:hAnsi="Times New Roman" w:cs="Times New Roman"/>
              <w:i/>
              <w:iCs/>
            </w:rPr>
            <w:t>Crassostrea gigas</w:t>
          </w:r>
          <w:r w:rsidRPr="005A7798">
            <w:rPr>
              <w:rFonts w:ascii="Times New Roman" w:hAnsi="Times New Roman" w:cs="Times New Roman"/>
            </w:rPr>
            <w:t>) in a tropical shallow lagoon: δ</w:t>
          </w:r>
          <w:r w:rsidRPr="005A7798">
            <w:rPr>
              <w:rFonts w:ascii="Times New Roman" w:hAnsi="Times New Roman" w:cs="Times New Roman"/>
              <w:vertAlign w:val="superscript"/>
            </w:rPr>
            <w:t>13</w:t>
          </w:r>
          <w:r w:rsidRPr="005A7798">
            <w:rPr>
              <w:rFonts w:ascii="Times New Roman" w:hAnsi="Times New Roman" w:cs="Times New Roman"/>
            </w:rPr>
            <w:t>C signals. Mar Biol 136, 677–684. https://doi.org/10.1007/s002270050727</w:t>
          </w:r>
        </w:p>
        <w:p w14:paraId="181C7053"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Hyndes, G.A., Lavery, P.S., 2005. Does transported seagrass provide an important trophic link in unvegetated, nearshore areas? Estuar Coast Shelf Sci 63, 633–643. https://doi.org/10.1016/j.ecss.2005.01.008</w:t>
          </w:r>
        </w:p>
        <w:p w14:paraId="160DE4B7" w14:textId="5608E39E"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Inger, R., Ruxton, G.D., Newton, J., Colhoun, K., Mackie, K., Robinson, J.A., Bearhop, S., 2006. Using daily ration models and stable isotope analysis to predict biomass depletion by herbivores. J Appl Ecol 43, 1022–1030. https://doi.org/10.1111/j.1365-2664.2006.01207.x</w:t>
          </w:r>
        </w:p>
        <w:p w14:paraId="2E0BFBAD"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Irandoost, F., Agah, H., Rossi, L., Calizza, E., Careddu, G., Costantini, M.L., 2021. Stable isotope ratios (δ13C and δ15N) and heavy metal levels in macroalgae, sediment, and benthos from the northern parts of Persian Gulf and the Gulf of Oman. Mar Pollut Bull 163, 111909. https://doi.org/10.1016/J.MARPOLBUL.2020.111909</w:t>
          </w:r>
        </w:p>
        <w:p w14:paraId="1CC2E25C"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Jackson, D., Harkness, D.D., Mason, C.F., Long, S.P., 1986. </w:t>
          </w:r>
          <w:r w:rsidRPr="005A7798">
            <w:rPr>
              <w:rFonts w:ascii="Times New Roman" w:hAnsi="Times New Roman" w:cs="Times New Roman"/>
              <w:i/>
              <w:iCs/>
            </w:rPr>
            <w:t>Spartina anglica</w:t>
          </w:r>
          <w:r w:rsidRPr="005A7798">
            <w:rPr>
              <w:rFonts w:ascii="Times New Roman" w:hAnsi="Times New Roman" w:cs="Times New Roman"/>
            </w:rPr>
            <w:t xml:space="preserve"> as a carbon source for salt-marsh invertebrates: A study using δ</w:t>
          </w:r>
          <w:r w:rsidRPr="005A7798">
            <w:rPr>
              <w:rFonts w:ascii="Times New Roman" w:hAnsi="Times New Roman" w:cs="Times New Roman"/>
              <w:vertAlign w:val="superscript"/>
            </w:rPr>
            <w:t>13</w:t>
          </w:r>
          <w:r w:rsidRPr="005A7798">
            <w:rPr>
              <w:rFonts w:ascii="Times New Roman" w:hAnsi="Times New Roman" w:cs="Times New Roman"/>
            </w:rPr>
            <w:t>C values. Oikos 46, 163–170. https://doi.org/10.2307/3565463</w:t>
          </w:r>
        </w:p>
        <w:p w14:paraId="7B7293F9"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Jara-Marini, M.E., Soto-Jiménez, M.F., Páez-Osuna, F., 2009. Trophic relationships and transference of cadmium, copper, lead and zinc in a subtropical coastal lagoon food web from SE Gulf of California. Chemosphere 77, 1366–1373. https://doi.org/10.1016/j.chemosphere.2009.09.025</w:t>
          </w:r>
        </w:p>
        <w:p w14:paraId="75A3AC4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lastRenderedPageBreak/>
            <w:t xml:space="preserve">Jephson, T., Nyström, P., Moksnes, P.O., Baden, S.P., 2008. Trophic interactions in </w:t>
          </w:r>
          <w:r w:rsidRPr="005A7798">
            <w:rPr>
              <w:rFonts w:ascii="Times New Roman" w:hAnsi="Times New Roman" w:cs="Times New Roman"/>
              <w:i/>
              <w:iCs/>
            </w:rPr>
            <w:t>Zostera marina</w:t>
          </w:r>
          <w:r w:rsidRPr="005A7798">
            <w:rPr>
              <w:rFonts w:ascii="Times New Roman" w:hAnsi="Times New Roman" w:cs="Times New Roman"/>
            </w:rPr>
            <w:t xml:space="preserve"> beds along the Swedish coast. Mar Ecol Prog Ser 369, 63–76. https://doi.org/10.3354/meps07646</w:t>
          </w:r>
        </w:p>
        <w:p w14:paraId="2314B3CD"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Kang, C.K., Choy, E.J., Son, Y., Lee, J.Y., Kim, J.K., Kim, Y., Lee, K.S., 2008. Food web structure of a restored macroalgal bed in the eastern Korean peninsula determined by C and N stable isotope analyses. Mar Biol 153, 1181–1198. https://doi.org/10.1007/s00227-007-0890-y</w:t>
          </w:r>
        </w:p>
        <w:p w14:paraId="6C428621"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Kang, C.K., Sauriau, P.G., Richard, P., Blanchard, G.F., 1999. Food sources of the infaunal suspension-feeding bivalve </w:t>
          </w:r>
          <w:r w:rsidRPr="005A7798">
            <w:rPr>
              <w:rFonts w:ascii="Times New Roman" w:hAnsi="Times New Roman" w:cs="Times New Roman"/>
              <w:i/>
              <w:iCs/>
            </w:rPr>
            <w:t>Cerastoderma edule</w:t>
          </w:r>
          <w:r w:rsidRPr="005A7798">
            <w:rPr>
              <w:rFonts w:ascii="Times New Roman" w:hAnsi="Times New Roman" w:cs="Times New Roman"/>
            </w:rPr>
            <w:t xml:space="preserve"> in a muddy sandflat of Marennes-Oleron Bay, as determined by analyses of carbon and nitrogen stable isotopes. Mar Ecol Prog Ser 187, 147–158. https://doi.org/10.3354/meps187147</w:t>
          </w:r>
        </w:p>
        <w:p w14:paraId="4F2084D7"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Kim, M.J., Yun, H.Y., Shin, K.H., Kim, J.H., 2022. Evaluation of food web structure and complexity in the process of kelp bed recovery using stable isotope analysis. Front Mar Sci 9, 885676. https://doi.org/10.3389/FMARS.2022.885676/BIBTEX</w:t>
          </w:r>
        </w:p>
        <w:p w14:paraId="2D9518D4" w14:textId="194B52DA"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Komorita, T., Kajihara, R., Tsutsumi, H., Shibanuma, S., Yamada, T., 2014. Food sources for </w:t>
          </w:r>
          <w:r w:rsidRPr="005A7798">
            <w:rPr>
              <w:rFonts w:ascii="Times New Roman" w:hAnsi="Times New Roman" w:cs="Times New Roman"/>
              <w:i/>
              <w:iCs/>
            </w:rPr>
            <w:t>Ruditapes philippinarum</w:t>
          </w:r>
          <w:r w:rsidRPr="005A7798">
            <w:rPr>
              <w:rFonts w:ascii="Times New Roman" w:hAnsi="Times New Roman" w:cs="Times New Roman"/>
            </w:rPr>
            <w:t xml:space="preserve"> in a coastal lagoon determined by mass balance and stable isotope approaches</w:t>
          </w:r>
          <w:r w:rsidR="00203CE2">
            <w:rPr>
              <w:rFonts w:ascii="Times New Roman" w:hAnsi="Times New Roman" w:cs="Times New Roman"/>
            </w:rPr>
            <w:t>.</w:t>
          </w:r>
          <w:r w:rsidRPr="005A7798">
            <w:rPr>
              <w:rFonts w:ascii="Times New Roman" w:hAnsi="Times New Roman" w:cs="Times New Roman"/>
            </w:rPr>
            <w:t xml:space="preserve"> </w:t>
          </w:r>
          <w:r w:rsidR="00203CE2" w:rsidRPr="00203CE2">
            <w:rPr>
              <w:rFonts w:ascii="Times New Roman" w:hAnsi="Times New Roman" w:cs="Times New Roman"/>
              <w:lang w:val="fr-FR"/>
            </w:rPr>
            <w:t xml:space="preserve">PLoS One </w:t>
          </w:r>
          <w:r w:rsidRPr="005A7798">
            <w:rPr>
              <w:rFonts w:ascii="Times New Roman" w:hAnsi="Times New Roman" w:cs="Times New Roman"/>
            </w:rPr>
            <w:t>9</w:t>
          </w:r>
          <w:r w:rsidR="00AD5FAF">
            <w:rPr>
              <w:rFonts w:ascii="Times New Roman" w:hAnsi="Times New Roman" w:cs="Times New Roman"/>
            </w:rPr>
            <w:t xml:space="preserve">, </w:t>
          </w:r>
          <w:r w:rsidR="00AD5FAF" w:rsidRPr="00AD5FAF">
            <w:rPr>
              <w:rFonts w:ascii="Times New Roman" w:hAnsi="Times New Roman" w:cs="Times New Roman"/>
            </w:rPr>
            <w:t>e86732</w:t>
          </w:r>
          <w:r w:rsidRPr="005A7798">
            <w:rPr>
              <w:rFonts w:ascii="Times New Roman" w:hAnsi="Times New Roman" w:cs="Times New Roman"/>
            </w:rPr>
            <w:t>. https://doi.org/10.1371/journal.pone.0086732</w:t>
          </w:r>
        </w:p>
        <w:p w14:paraId="4BE645FF"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rPr>
            <w:t xml:space="preserve">Kwak, T.J., Zedler, J.B., 1997. Food web analysis of southern California coastal wetlands using multiple stable isotopes. </w:t>
          </w:r>
          <w:r w:rsidRPr="005A7798">
            <w:rPr>
              <w:rFonts w:ascii="Times New Roman" w:hAnsi="Times New Roman" w:cs="Times New Roman"/>
              <w:lang w:val="pt-BR"/>
            </w:rPr>
            <w:t>Oecologia 110, 262–277. https://doi.org/10.1007/s004420050159</w:t>
          </w:r>
        </w:p>
        <w:p w14:paraId="5C181E5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pt-BR"/>
            </w:rPr>
            <w:t xml:space="preserve">Lamontagne, S., Geddes, M.C., Fernandes, M., Krull, E., 2007. </w:t>
          </w:r>
          <w:r w:rsidRPr="005A7798">
            <w:rPr>
              <w:rFonts w:ascii="Times New Roman" w:hAnsi="Times New Roman" w:cs="Times New Roman"/>
            </w:rPr>
            <w:t>Analysis of fish diet from the Murray Estuary using C, N, and S stable isotopes, Water for a Healthy Country National Research Flagship, CSIRO.</w:t>
          </w:r>
        </w:p>
        <w:p w14:paraId="24505C6D"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Lange, G., Haynert, K., Dinter, T., Scheu, S., Kröncke, I., 2018. Adaptation of benthic invertebrates to food sources along marine-terrestrial boundaries as indicated by carbon and nitrogen stable isotopes. J Sea Res 131, 12–21. https://doi.org/10.1016/j.seares.2017.10.002</w:t>
          </w:r>
        </w:p>
        <w:p w14:paraId="39F68841"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Leclerc, J.C., Riera, P., Leroux, C., Lévêque, L., Davoult, D., 2013. Temporal variation in organic matter supply in kelp forests: Linking structure to trophic functioning. Mar Ecol Prog Ser 494, 87–105. https://doi.org/10.3354/meps10564</w:t>
          </w:r>
        </w:p>
        <w:p w14:paraId="41D60A78" w14:textId="198F3E44"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Leclerc, J.C., Riera, P., Noël, L.M.L.J., Leroux, C., Andersen, A.C., 2014. Trophic ecology of </w:t>
          </w:r>
          <w:r w:rsidRPr="005A7798">
            <w:rPr>
              <w:rFonts w:ascii="Times New Roman" w:hAnsi="Times New Roman" w:cs="Times New Roman"/>
              <w:i/>
              <w:iCs/>
            </w:rPr>
            <w:t>Pomatoschistus microps</w:t>
          </w:r>
          <w:r w:rsidRPr="005A7798">
            <w:rPr>
              <w:rFonts w:ascii="Times New Roman" w:hAnsi="Times New Roman" w:cs="Times New Roman"/>
            </w:rPr>
            <w:t xml:space="preserve"> within an intertidal bay (Roscoff, France), investigated through gut content and stable isotope analyses. Mar Ecol 35, 261–270. https://doi.org/10.1111/maec.12071</w:t>
          </w:r>
        </w:p>
        <w:p w14:paraId="4B5C63CD"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rPr>
            <w:t xml:space="preserve">Leduc, D., Probert, P.K., Frew, R.D., Hurd, C.L., 2006. Macroinvertebrate diet in intertidal seagrass and sandflat communities: A study using C, N, and S stable isotopes. </w:t>
          </w:r>
          <w:r w:rsidRPr="005A7798">
            <w:rPr>
              <w:rFonts w:ascii="Times New Roman" w:hAnsi="Times New Roman" w:cs="Times New Roman"/>
              <w:lang w:val="pt-BR"/>
            </w:rPr>
            <w:t>N Z J Mar Freshwater Res 40, 615–629. https://doi.org/10.1080/00288330.2006.9517450</w:t>
          </w:r>
        </w:p>
        <w:p w14:paraId="326D90E1"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pt-BR"/>
            </w:rPr>
            <w:lastRenderedPageBreak/>
            <w:t xml:space="preserve">Lefebvre, S., Harma, C., Blin, J.L., 2009a. </w:t>
          </w:r>
          <w:r w:rsidRPr="005A7798">
            <w:rPr>
              <w:rFonts w:ascii="Times New Roman" w:hAnsi="Times New Roman" w:cs="Times New Roman"/>
            </w:rPr>
            <w:t>Trophic typology of coastal ecosystems based on δ</w:t>
          </w:r>
          <w:r w:rsidRPr="005A7798">
            <w:rPr>
              <w:rFonts w:ascii="Times New Roman" w:hAnsi="Times New Roman" w:cs="Times New Roman"/>
              <w:vertAlign w:val="superscript"/>
            </w:rPr>
            <w:t>13</w:t>
          </w:r>
          <w:r w:rsidRPr="005A7798">
            <w:rPr>
              <w:rFonts w:ascii="Times New Roman" w:hAnsi="Times New Roman" w:cs="Times New Roman"/>
            </w:rPr>
            <w:t>C and δ</w:t>
          </w:r>
          <w:r w:rsidRPr="005A7798">
            <w:rPr>
              <w:rFonts w:ascii="Times New Roman" w:hAnsi="Times New Roman" w:cs="Times New Roman"/>
              <w:vertAlign w:val="superscript"/>
            </w:rPr>
            <w:t>15</w:t>
          </w:r>
          <w:r w:rsidRPr="005A7798">
            <w:rPr>
              <w:rFonts w:ascii="Times New Roman" w:hAnsi="Times New Roman" w:cs="Times New Roman"/>
            </w:rPr>
            <w:t>N ratios in an opportunistic suspension feeder. Mar Ecol Prog Ser 390, 27–37. https://doi.org/10.3354/meps08187</w:t>
          </w:r>
        </w:p>
        <w:p w14:paraId="305BE6AC"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Lefebvre, S., Marín Leal, J.C., Dubois, S., Orvain, F., Blin, J.L., Bataillé, M.P., Ourry, A., Galois, R., 2009b. Seasonal dynamics of trophic relationships among co-occurring suspension-feeders in two shellfish culture dominated ecosystems. Estuar Coast Shelf Sci 82, 415–425. https://doi.org/10.1016/j.ecss.2009.02.002</w:t>
          </w:r>
        </w:p>
        <w:p w14:paraId="50AD33A5"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t xml:space="preserve">Lemons, G., Lewison, R., Komoroske, L., Gaos, A., Lai, C.T., Dutton, P., Eguchi, T., LeRoux, R., Seminoff, J.A., 2011. Trophic ecology of green sea turtles in a highly urbanized bay: Insights from stable isotopes and mixing models. </w:t>
          </w:r>
          <w:r w:rsidRPr="005A7798">
            <w:rPr>
              <w:rFonts w:ascii="Times New Roman" w:hAnsi="Times New Roman" w:cs="Times New Roman"/>
              <w:lang w:val="es-ES"/>
            </w:rPr>
            <w:t>J Exp Mar Biol Ecol 405, 25–32. https://doi.org/10.1016/j.jembe.2011.05.012</w:t>
          </w:r>
        </w:p>
        <w:p w14:paraId="1FA30EA5"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pt-BR"/>
            </w:rPr>
            <w:t xml:space="preserve">Levin, L.A., Neira, C., Grosholz, E.D., 2006. </w:t>
          </w:r>
          <w:r w:rsidRPr="005A7798">
            <w:rPr>
              <w:rFonts w:ascii="Times New Roman" w:hAnsi="Times New Roman" w:cs="Times New Roman"/>
            </w:rPr>
            <w:t>Invasive cordgrass modifies wetland trophic function. Ecology 87, 419–432. https://doi.org/10.1890/04-1752</w:t>
          </w:r>
        </w:p>
        <w:p w14:paraId="4D759147" w14:textId="014C8081"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Li, Y., Feng, J., Kwan, K.Y., Tan, Y., Weng, B., Jia, R., 2022. Indiscriminate dietary compositions of two Asian horseshoe crabs, </w:t>
          </w:r>
          <w:r w:rsidRPr="005A7798">
            <w:rPr>
              <w:rFonts w:ascii="Times New Roman" w:hAnsi="Times New Roman" w:cs="Times New Roman"/>
              <w:i/>
              <w:iCs/>
            </w:rPr>
            <w:t>Tachypleus tridentatus</w:t>
          </w:r>
          <w:r w:rsidRPr="005A7798">
            <w:rPr>
              <w:rFonts w:ascii="Times New Roman" w:hAnsi="Times New Roman" w:cs="Times New Roman"/>
            </w:rPr>
            <w:t xml:space="preserve"> and </w:t>
          </w:r>
          <w:r w:rsidRPr="005A7798">
            <w:rPr>
              <w:rFonts w:ascii="Times New Roman" w:hAnsi="Times New Roman" w:cs="Times New Roman"/>
              <w:i/>
              <w:iCs/>
            </w:rPr>
            <w:t>Carcinoscorpius rotundicauda</w:t>
          </w:r>
          <w:r w:rsidRPr="005A7798">
            <w:rPr>
              <w:rFonts w:ascii="Times New Roman" w:hAnsi="Times New Roman" w:cs="Times New Roman"/>
            </w:rPr>
            <w:t>: Evidence from hemolymph stable isotopes. J Oce Univ China 21, 583–590. https://doi.org/10.1007/S11802-022-5227-4/METRICS</w:t>
          </w:r>
        </w:p>
        <w:p w14:paraId="3253399E"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Liedtke, T.L., Smith, C.D., Rondorf, D.W., 2011. Stable isotopes of nitrogen and carbon as tools to monitor eutrophication and trophic dynamics, in: Takesue, R.K. (Ed.), Hydrography of and Biogeochemical Inputs to Liberty Bay, a Small Urban Embayment in Puget Sound, Washington. U.S. Geological Survey, pp. 69–84.</w:t>
          </w:r>
        </w:p>
        <w:p w14:paraId="3DD640A9"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Lin, H.J., Kao, W.Y., Wang, Y.T., 2007. Analyses of stomach contents and stable isotopes reveal food sources of estuarine detritivorous fish in tropical/subtropical Taiwan. Estuar Coast Shelf Sci 73, 527–537. https://doi.org/10.1016/j.ecss.2007.02.013</w:t>
          </w:r>
        </w:p>
        <w:p w14:paraId="5F7B5A33"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Lovelock, C.E., Reef, R., Raven, J.A., Pandolfi, J.M., 2020. Regional variation in δ13C of coral reef macroalgae. Limnol Oceanogr 65, 2291–2302. https://doi.org/10.1002/LNO.11453;PAGE:STRING:ARTICLE/CHAPTER</w:t>
          </w:r>
        </w:p>
        <w:p w14:paraId="1A404952"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Lyon, G.L., Hickman, R.W., 1993. The Stable Carbon Isotope Composition of Mussels </w:t>
          </w:r>
          <w:r w:rsidRPr="005A7798">
            <w:rPr>
              <w:rFonts w:ascii="Times New Roman" w:hAnsi="Times New Roman" w:cs="Times New Roman"/>
              <w:i/>
              <w:iCs/>
            </w:rPr>
            <w:t>Perna canaliculus</w:t>
          </w:r>
          <w:r w:rsidRPr="005A7798">
            <w:rPr>
              <w:rFonts w:ascii="Times New Roman" w:hAnsi="Times New Roman" w:cs="Times New Roman"/>
            </w:rPr>
            <w:t>, Marlborough Sounds. Lower Hutt, New Zealand.</w:t>
          </w:r>
        </w:p>
        <w:p w14:paraId="2F498CC2"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Maberly, S.C., Raven, J.A., Johnston, A.M., 1992. Discrimination between </w:t>
          </w:r>
          <w:r w:rsidRPr="005A7798">
            <w:rPr>
              <w:rFonts w:ascii="Times New Roman" w:hAnsi="Times New Roman" w:cs="Times New Roman"/>
              <w:vertAlign w:val="superscript"/>
            </w:rPr>
            <w:t>12</w:t>
          </w:r>
          <w:r w:rsidRPr="005A7798">
            <w:rPr>
              <w:rFonts w:ascii="Times New Roman" w:hAnsi="Times New Roman" w:cs="Times New Roman"/>
            </w:rPr>
            <w:t xml:space="preserve">C and </w:t>
          </w:r>
          <w:r w:rsidRPr="005A7798">
            <w:rPr>
              <w:rFonts w:ascii="Times New Roman" w:hAnsi="Times New Roman" w:cs="Times New Roman"/>
              <w:vertAlign w:val="superscript"/>
            </w:rPr>
            <w:t>13</w:t>
          </w:r>
          <w:r w:rsidRPr="005A7798">
            <w:rPr>
              <w:rFonts w:ascii="Times New Roman" w:hAnsi="Times New Roman" w:cs="Times New Roman"/>
            </w:rPr>
            <w:t>C by marine plants. Oecologia 91, 481–492. https://doi.org/10.1007/BF00650320</w:t>
          </w:r>
        </w:p>
        <w:p w14:paraId="33A9AA45" w14:textId="3D195EBD"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Machiwa, J.F., 2000. δ13C signatures of flora, macrofauna and sediment of a mangrove forest partly affected by sewage wastes. Tanz J Sci 26, 14.</w:t>
          </w:r>
        </w:p>
        <w:p w14:paraId="0EF5F0F6"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Magni, P., Rajagopal, S., van der Velde, G., Fenzi, G., Kassenberg, J., Vizzini, S., Mazzola, A., Giordani, G., 2008. Sediment features, macrozoobenthic assemblages and trophic </w:t>
          </w:r>
          <w:r w:rsidRPr="005A7798">
            <w:rPr>
              <w:rFonts w:ascii="Times New Roman" w:hAnsi="Times New Roman" w:cs="Times New Roman"/>
            </w:rPr>
            <w:lastRenderedPageBreak/>
            <w:t>relationships (δ</w:t>
          </w:r>
          <w:r w:rsidRPr="005A7798">
            <w:rPr>
              <w:rFonts w:ascii="Times New Roman" w:hAnsi="Times New Roman" w:cs="Times New Roman"/>
              <w:vertAlign w:val="superscript"/>
            </w:rPr>
            <w:t>13</w:t>
          </w:r>
          <w:r w:rsidRPr="005A7798">
            <w:rPr>
              <w:rFonts w:ascii="Times New Roman" w:hAnsi="Times New Roman" w:cs="Times New Roman"/>
            </w:rPr>
            <w:t>C and δ</w:t>
          </w:r>
          <w:r w:rsidRPr="005A7798">
            <w:rPr>
              <w:rFonts w:ascii="Times New Roman" w:hAnsi="Times New Roman" w:cs="Times New Roman"/>
              <w:vertAlign w:val="superscript"/>
            </w:rPr>
            <w:t>15</w:t>
          </w:r>
          <w:r w:rsidRPr="005A7798">
            <w:rPr>
              <w:rFonts w:ascii="Times New Roman" w:hAnsi="Times New Roman" w:cs="Times New Roman"/>
            </w:rPr>
            <w:t>N analysis) following a dystrophic event with anoxia and sulphide development in the Santa Giusta lagoon (western Sardinia, Italy). Mar Pollut Bull 57, 125–136. https://doi.org/10.1016/j.marpolbul.2007.10.015</w:t>
          </w:r>
        </w:p>
        <w:p w14:paraId="0C29C352"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Marconi, M., Giordano, M., Raven, J.A., 2011. Impact of taxonomy, geography, and depth on δ</w:t>
          </w:r>
          <w:r w:rsidRPr="005A7798">
            <w:rPr>
              <w:rFonts w:ascii="Times New Roman" w:hAnsi="Times New Roman" w:cs="Times New Roman"/>
              <w:vertAlign w:val="superscript"/>
            </w:rPr>
            <w:t>13</w:t>
          </w:r>
          <w:r w:rsidRPr="005A7798">
            <w:rPr>
              <w:rFonts w:ascii="Times New Roman" w:hAnsi="Times New Roman" w:cs="Times New Roman"/>
            </w:rPr>
            <w:t>C and δ</w:t>
          </w:r>
          <w:r w:rsidRPr="005A7798">
            <w:rPr>
              <w:rFonts w:ascii="Times New Roman" w:hAnsi="Times New Roman" w:cs="Times New Roman"/>
              <w:vertAlign w:val="superscript"/>
            </w:rPr>
            <w:t>15</w:t>
          </w:r>
          <w:r w:rsidRPr="005A7798">
            <w:rPr>
              <w:rFonts w:ascii="Times New Roman" w:hAnsi="Times New Roman" w:cs="Times New Roman"/>
            </w:rPr>
            <w:t>N variation in a large collection of macroalgae. J Phycol 47, 1023–1035. https://doi.org/10.1111/j.1529-8817.2011.01045.x</w:t>
          </w:r>
        </w:p>
        <w:p w14:paraId="3936CBE0"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Maric, M., 2016. Non-Indigenous Species in the Mediterranean Marine Protected Areas: Diversity, Distribution and Impacts. Klaipėda University.</w:t>
          </w:r>
        </w:p>
        <w:p w14:paraId="063814DD"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t xml:space="preserve">Marić, M., De Troch, M., Occhipinti-Ambrogi, A., Olenin, S., 2016. Trophic interactions between indigenous and non-indigenous species in Lampedusa Island, Mediterranean Sea. </w:t>
          </w:r>
          <w:r w:rsidRPr="005A7798">
            <w:rPr>
              <w:rFonts w:ascii="Times New Roman" w:hAnsi="Times New Roman" w:cs="Times New Roman"/>
              <w:lang w:val="es-ES"/>
            </w:rPr>
            <w:t>Mar Environ Res 120, 182–190. https://doi.org/10.1016/j.marenvres.2016.08.005</w:t>
          </w:r>
        </w:p>
        <w:p w14:paraId="30851683"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Marsteller, S.J., 2015. </w:t>
          </w:r>
          <w:r w:rsidRPr="005A7798">
            <w:rPr>
              <w:rFonts w:ascii="Times New Roman" w:hAnsi="Times New Roman" w:cs="Times New Roman"/>
            </w:rPr>
            <w:t>Community Identity and Social Diversity on the Central Peruvian Coast: A Bioarchaeological Investigation of Ychsma Diet, Mobility, and Mortuary Practices (c. AD 900-1470). Arizona State University.</w:t>
          </w:r>
        </w:p>
        <w:p w14:paraId="7CBD6A37"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Martinetto, P., Teichberg, M., Valiela, I., 2006. Coupling of estuarine benthic and pelagic food webs to land-derived nitrogen sources in Waquoit Bay, Massachusetts, USA. Mar Ecol Prog Ser 307, 37–48. https://doi.org/10.3354/meps307037</w:t>
          </w:r>
        </w:p>
        <w:p w14:paraId="09A0BCE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Maurin, C.E., Byron, C.J., Wilson, K.A., St Gelais, A.T., 2019. Food webs and species biodiversity of the fouling community associated with bivalve aquaculture farms compared to analogous non-farm structures. Mar Environ Res 147, 49–61. https://doi.org/10.1016/j.marenvres.2019.03.012</w:t>
          </w:r>
        </w:p>
        <w:p w14:paraId="767B2282"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Mayr, C.C., Fd̈rsterra, G., Häussermann, V., Wunderlich, A., Grau, J., Zieringer, M., Altenbach, A. V., 2011. Stable isotope variability in a Chilean fjord food web: Implications for N- and C-cycles. Mar Ecol Prog Ser 428, 89–104. https://doi.org/10.3354/meps09015</w:t>
          </w:r>
        </w:p>
        <w:p w14:paraId="6CE7D175"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Mbandzi, N., Vincent Nakin, M.D., Oyedeji, A.O., 2022. Stable isotopes analysis and heavy metal contamination in the rocky shore intertidal food web on the east coast of South Africa. Mar Environ Res 177, 105637. https://doi.org/10.1016/J.MARENVRES.2022.105637</w:t>
          </w:r>
        </w:p>
        <w:p w14:paraId="145B55A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McClelland, J.W., Valiela, I., 1998. Changes in food web structure under the influence of increased anthropogenic nitrogen inputs to estuaries. Mar Ecol Prog Ser 168, 259–271.</w:t>
          </w:r>
        </w:p>
        <w:p w14:paraId="0EF129DB"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Mercado, J.M., de los Santos, C.B., Lucas Pérez-Lloréns, J., Vergara, J.J., 2009. Carbon isotopic fractionation in macroalgae from Cádiz Bay (Southern Spain): Comparison with other bio-geographic regions. Estuar Coast Shelf Sci 85, 449–458. https://doi.org/10.1016/j.ecss.2009.09.005</w:t>
          </w:r>
        </w:p>
        <w:p w14:paraId="54DF6FA7"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lastRenderedPageBreak/>
            <w:t xml:space="preserve">Migne, A., Riera, P., Janquin, M.A., Leroux, C., Muths, D., Davoult, D., 2012. Carbon and nitrogen assimilation by the suspension feeding brittle-star, </w:t>
          </w:r>
          <w:r w:rsidRPr="005A7798">
            <w:rPr>
              <w:rFonts w:ascii="Times New Roman" w:hAnsi="Times New Roman" w:cs="Times New Roman"/>
              <w:i/>
              <w:iCs/>
            </w:rPr>
            <w:t>Ophiothrix fragilis</w:t>
          </w:r>
          <w:r w:rsidRPr="005A7798">
            <w:rPr>
              <w:rFonts w:ascii="Times New Roman" w:hAnsi="Times New Roman" w:cs="Times New Roman"/>
            </w:rPr>
            <w:t xml:space="preserve">, from two localities in the English Channel. </w:t>
          </w:r>
          <w:r w:rsidRPr="005A7798">
            <w:rPr>
              <w:rFonts w:ascii="Times New Roman" w:hAnsi="Times New Roman" w:cs="Times New Roman"/>
              <w:lang w:val="fr-FR"/>
            </w:rPr>
            <w:t>Vie et Milieu 62, 47–53.</w:t>
          </w:r>
        </w:p>
        <w:p w14:paraId="1ACB433F" w14:textId="77777777" w:rsidR="005A7798" w:rsidRPr="005A7798" w:rsidRDefault="005A7798" w:rsidP="005A7798">
          <w:pPr>
            <w:ind w:left="360" w:hanging="360"/>
            <w:rPr>
              <w:rFonts w:ascii="Times New Roman" w:hAnsi="Times New Roman" w:cs="Times New Roman"/>
              <w:lang w:val="es-ES"/>
            </w:rPr>
          </w:pPr>
          <w:r w:rsidRPr="008426A6">
            <w:rPr>
              <w:rFonts w:ascii="Times New Roman" w:hAnsi="Times New Roman" w:cs="Times New Roman"/>
            </w:rPr>
            <w:t xml:space="preserve">Mill, A.C., Pinnegar, J.K., Polunin, N.V.C., 2007. </w:t>
          </w:r>
          <w:r w:rsidRPr="005A7798">
            <w:rPr>
              <w:rFonts w:ascii="Times New Roman" w:hAnsi="Times New Roman" w:cs="Times New Roman"/>
            </w:rPr>
            <w:t xml:space="preserve">Explaining isotope trophic-step fractionation: Why herbivorous fish are different. </w:t>
          </w:r>
          <w:r w:rsidRPr="005A7798">
            <w:rPr>
              <w:rFonts w:ascii="Times New Roman" w:hAnsi="Times New Roman" w:cs="Times New Roman"/>
              <w:lang w:val="es-ES"/>
            </w:rPr>
            <w:t>Funct Ecol 21, 1137–1145. https://doi.org/10.1111/j.1365-2435.2007.01330.x</w:t>
          </w:r>
        </w:p>
        <w:p w14:paraId="02DF78BE"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Moncreiff, C.A., Sullivan, M.J., 2001. </w:t>
          </w:r>
          <w:r w:rsidRPr="005A7798">
            <w:rPr>
              <w:rFonts w:ascii="Times New Roman" w:hAnsi="Times New Roman" w:cs="Times New Roman"/>
            </w:rPr>
            <w:t>Trophic importance of epiphytic algae in subtropical seagrass beds: Evidence from multiple stable isotope analyses. Mar Ecol Prog Ser 215, 93–106. https://doi.org/10.3354/meps215093</w:t>
          </w:r>
        </w:p>
        <w:p w14:paraId="5227D4FC"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Mont’Alverne, R., Pereyra, P.E.R., Garcia, A.M., 2016. Trophic segregation of a fish assemblage along lateral depth gradients in a subtropical coastal lagoon revealed by stable isotope analyses. J Fish Biol 89, 770–792. https://doi.org/10.1111/jfb.12903</w:t>
          </w:r>
        </w:p>
        <w:p w14:paraId="5D2297B9" w14:textId="7F5646F2"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Moon, K., Choi, S.K., Ham, S. Bin, Son, Y.B., Kang, Y.H., Park, S.R., 2024. Physiological and biochemical responses of the green tide-forming algae, </w:t>
          </w:r>
          <w:r w:rsidRPr="005A7798">
            <w:rPr>
              <w:rFonts w:ascii="Times New Roman" w:hAnsi="Times New Roman" w:cs="Times New Roman"/>
              <w:i/>
              <w:iCs/>
            </w:rPr>
            <w:t>Ulva</w:t>
          </w:r>
          <w:r w:rsidRPr="005A7798">
            <w:rPr>
              <w:rFonts w:ascii="Times New Roman" w:hAnsi="Times New Roman" w:cs="Times New Roman"/>
            </w:rPr>
            <w:t xml:space="preserve"> species, under different nutrient conditions on Jeju Island, Korea. J Mar Sci Eng 2024, Vol. 12, Page 959 12, 959. https://doi.org/10.3390/JMSE12060959</w:t>
          </w:r>
        </w:p>
        <w:p w14:paraId="13236C53" w14:textId="53E43964"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Mukhtar, A., Zulkifli, S.Z., Mohamat-Yusuf, F., Ismail, A., Miyazaki, N., 2016. Stable isotope (δ</w:t>
          </w:r>
          <w:r w:rsidRPr="005A7798">
            <w:rPr>
              <w:rFonts w:ascii="Times New Roman" w:hAnsi="Times New Roman" w:cs="Times New Roman"/>
              <w:vertAlign w:val="superscript"/>
            </w:rPr>
            <w:t>13</w:t>
          </w:r>
          <w:r w:rsidRPr="005A7798">
            <w:rPr>
              <w:rFonts w:ascii="Times New Roman" w:hAnsi="Times New Roman" w:cs="Times New Roman"/>
            </w:rPr>
            <w:t>C and δ</w:t>
          </w:r>
          <w:r w:rsidRPr="005A7798">
            <w:rPr>
              <w:rFonts w:ascii="Times New Roman" w:hAnsi="Times New Roman" w:cs="Times New Roman"/>
              <w:vertAlign w:val="superscript"/>
            </w:rPr>
            <w:t>15</w:t>
          </w:r>
          <w:r w:rsidRPr="005A7798">
            <w:rPr>
              <w:rFonts w:ascii="Times New Roman" w:hAnsi="Times New Roman" w:cs="Times New Roman"/>
            </w:rPr>
            <w:t>N ) analysis as a tool to quantify the food web structure in seagrass area of Pulai River estuary, Johor, Penisular Malaysia. Malay Nat J 68, 91–102.</w:t>
          </w:r>
        </w:p>
        <w:p w14:paraId="50FF7701"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Muro-Torres, V.M., Soto-Jiménez, M.F., Green, L., Quintero, J., Amezcua, F., 2019. Food web structure of a subtropical coastal lagoon. Aquat Ecol 53, 407–430. https://doi.org/10.1007/S10452-019-09698-0/METRICS</w:t>
          </w:r>
        </w:p>
        <w:p w14:paraId="73854CCF"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Ng, J.S.S., Wai, T.-C., Williams, G.A., 2007. The effects of acidification on the stable isotope signatures of marine algae and molluscs. Mar Chem 103, 97–102. https://doi.org/10.1016/j.marchem.2006.09.001</w:t>
          </w:r>
        </w:p>
        <w:p w14:paraId="5BE08D2B" w14:textId="086C217F"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Nilsen, M., Pedersen, T., Nilssen, E.M., Fredriksen, S., 2008. Trophic studies in a high-latitude fjord ecosystem — a comparison of stable isotope analyses (δ13C and δ15N) and trophic-level estimates from a mass-balance model. Can J Fish Aquat Sci 65, 2791–2806. https://doi.org/10.1139/F08-180</w:t>
          </w:r>
        </w:p>
        <w:p w14:paraId="5094A115"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Nyunja, J., Ntiba, M., Onyari, J., Mavuti, K., Soetaert, K., Bouillon, S., 2009. Carbon sources supporting a diverse fish community in a tropical coastal ecosystem (Gazi Bay, Kenya). Estuar Coast Shelf Sci 83, 333–341. https://doi.org/10.1016/j.ecss.2009.01.009</w:t>
          </w:r>
        </w:p>
        <w:p w14:paraId="70F48322" w14:textId="374DB910"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Oczkowski, A., Nixon, S., Henry, K., DiMilla, P., Pilson, M., Granger, S., Buckley, B., Thornber, C., McKinney, R., Chaves, J., 2008. Distribution and trophic importance of anthropogenic </w:t>
          </w:r>
          <w:r w:rsidRPr="005A7798">
            <w:rPr>
              <w:rFonts w:ascii="Times New Roman" w:hAnsi="Times New Roman" w:cs="Times New Roman"/>
            </w:rPr>
            <w:lastRenderedPageBreak/>
            <w:t>nitrogen in Narragansett Bay: An assessment using stable isotopes. Estuaries Coasts 31, 53–69. https://doi.org/10.1007/s12237-007-9029-0</w:t>
          </w:r>
        </w:p>
        <w:p w14:paraId="6F57ADC1"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Oczkowski, A., Thornber, C.S., Markham, E.E., Rossi, R., Ziegler, A., Rinehart, S., 2015. Testing sample stability using four storage methods and the macroalgae </w:t>
          </w:r>
          <w:r w:rsidRPr="005A7798">
            <w:rPr>
              <w:rFonts w:ascii="Times New Roman" w:hAnsi="Times New Roman" w:cs="Times New Roman"/>
              <w:i/>
              <w:iCs/>
            </w:rPr>
            <w:t>Ulva</w:t>
          </w:r>
          <w:r w:rsidRPr="005A7798">
            <w:rPr>
              <w:rFonts w:ascii="Times New Roman" w:hAnsi="Times New Roman" w:cs="Times New Roman"/>
            </w:rPr>
            <w:t xml:space="preserve"> and </w:t>
          </w:r>
          <w:r w:rsidRPr="005A7798">
            <w:rPr>
              <w:rFonts w:ascii="Times New Roman" w:hAnsi="Times New Roman" w:cs="Times New Roman"/>
              <w:i/>
              <w:iCs/>
            </w:rPr>
            <w:t>Gracilaria</w:t>
          </w:r>
          <w:r w:rsidRPr="005A7798">
            <w:rPr>
              <w:rFonts w:ascii="Times New Roman" w:hAnsi="Times New Roman" w:cs="Times New Roman"/>
            </w:rPr>
            <w:t>. Limnol Oceanogr Methods 13, 9–14. https://doi.org/10.1002/lom3.10002</w:t>
          </w:r>
        </w:p>
        <w:p w14:paraId="11B1AF71" w14:textId="101FCA29"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Olsen, Y.S., Fox, S.E., Kinney, E.L., Teichberg, M., Valiela, I., 20</w:t>
          </w:r>
          <w:r w:rsidR="00B2150D">
            <w:rPr>
              <w:rFonts w:ascii="Times New Roman" w:hAnsi="Times New Roman" w:cs="Times New Roman"/>
            </w:rPr>
            <w:t>10</w:t>
          </w:r>
          <w:r w:rsidRPr="005A7798">
            <w:rPr>
              <w:rFonts w:ascii="Times New Roman" w:hAnsi="Times New Roman" w:cs="Times New Roman"/>
            </w:rPr>
            <w:t>. Differences in urbanization and degree of marine influence are reflected in δ13C and δ15N of producers and consumers in seagrass habitats of Puerto Rico. Mar Environ Res 69, 198–206. https://doi.org/10.1016/j.marenvres.2009.10.005</w:t>
          </w:r>
        </w:p>
        <w:p w14:paraId="68A42BEF"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Olsen, Y.S., Fox, S.E., Teichberg, M., Otter, M., Valiela, I., 2011. δ</w:t>
          </w:r>
          <w:r w:rsidRPr="005A7798">
            <w:rPr>
              <w:rFonts w:ascii="Times New Roman" w:hAnsi="Times New Roman" w:cs="Times New Roman"/>
              <w:vertAlign w:val="superscript"/>
            </w:rPr>
            <w:t>15</w:t>
          </w:r>
          <w:r w:rsidRPr="005A7798">
            <w:rPr>
              <w:rFonts w:ascii="Times New Roman" w:hAnsi="Times New Roman" w:cs="Times New Roman"/>
            </w:rPr>
            <w:t>N and δ</w:t>
          </w:r>
          <w:r w:rsidRPr="005A7798">
            <w:rPr>
              <w:rFonts w:ascii="Times New Roman" w:hAnsi="Times New Roman" w:cs="Times New Roman"/>
              <w:vertAlign w:val="superscript"/>
            </w:rPr>
            <w:t>13</w:t>
          </w:r>
          <w:r w:rsidRPr="005A7798">
            <w:rPr>
              <w:rFonts w:ascii="Times New Roman" w:hAnsi="Times New Roman" w:cs="Times New Roman"/>
            </w:rPr>
            <w:t>C reveal differences in carbon flow through estuarine benthic food webs in response to the relative availability of macroalgae and eelgrass. Mar Ecol Prog Ser 421, 83–96. https://doi.org/10.3354/meps08900</w:t>
          </w:r>
        </w:p>
        <w:p w14:paraId="7D365E44"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rPr>
            <w:t>Orlandi, L., Bentivoglio, F., Carlino, P., Calizza, E., Rossi, D., Costantini, M.L., Rossi, L., 2014. δ</w:t>
          </w:r>
          <w:r w:rsidRPr="005A7798">
            <w:rPr>
              <w:rFonts w:ascii="Times New Roman" w:hAnsi="Times New Roman" w:cs="Times New Roman"/>
              <w:vertAlign w:val="superscript"/>
            </w:rPr>
            <w:t>15</w:t>
          </w:r>
          <w:r w:rsidRPr="005A7798">
            <w:rPr>
              <w:rFonts w:ascii="Times New Roman" w:hAnsi="Times New Roman" w:cs="Times New Roman"/>
            </w:rPr>
            <w:t xml:space="preserve">N variation in </w:t>
          </w:r>
          <w:r w:rsidRPr="005A7798">
            <w:rPr>
              <w:rFonts w:ascii="Times New Roman" w:hAnsi="Times New Roman" w:cs="Times New Roman"/>
              <w:i/>
              <w:iCs/>
            </w:rPr>
            <w:t>Ulva lactuca</w:t>
          </w:r>
          <w:r w:rsidRPr="005A7798">
            <w:rPr>
              <w:rFonts w:ascii="Times New Roman" w:hAnsi="Times New Roman" w:cs="Times New Roman"/>
            </w:rPr>
            <w:t xml:space="preserve"> as a proxy for anthropogenic nitrogen inputs in coastal areas of Gulf of Gaeta (Mediterranean Sea). </w:t>
          </w:r>
          <w:r w:rsidRPr="005A7798">
            <w:rPr>
              <w:rFonts w:ascii="Times New Roman" w:hAnsi="Times New Roman" w:cs="Times New Roman"/>
              <w:lang w:val="pt-BR"/>
            </w:rPr>
            <w:t>Mar Pollut Bull 84, 76–82. https://doi.org/10.1016/j.marpolbul.2014.05.036</w:t>
          </w:r>
        </w:p>
        <w:p w14:paraId="29CB4CDE"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lang w:val="pt-BR"/>
            </w:rPr>
            <w:t xml:space="preserve">Páez-Rosas, D., Aurioles-Gamboa, D., Alava, J.J., Palacios, D.M., 2012. </w:t>
          </w:r>
          <w:r w:rsidRPr="005A7798">
            <w:rPr>
              <w:rFonts w:ascii="Times New Roman" w:hAnsi="Times New Roman" w:cs="Times New Roman"/>
            </w:rPr>
            <w:t xml:space="preserve">Stable isotopes indicate differing foraging strategies in two sympatric otariids of the Galapagos Islands. </w:t>
          </w:r>
          <w:r w:rsidRPr="005A7798">
            <w:rPr>
              <w:rFonts w:ascii="Times New Roman" w:hAnsi="Times New Roman" w:cs="Times New Roman"/>
              <w:lang w:val="es-ES"/>
            </w:rPr>
            <w:t>J Exp Mar Biol Ecol 424–425, 44–52. https://doi.org/10.1016/j.jembe.2012.05.001</w:t>
          </w:r>
        </w:p>
        <w:p w14:paraId="7750A55B"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lang w:val="pt-BR"/>
            </w:rPr>
            <w:t xml:space="preserve">Page, H.M., Lastra, M., 2003. </w:t>
          </w:r>
          <w:r w:rsidRPr="005A7798">
            <w:rPr>
              <w:rFonts w:ascii="Times New Roman" w:hAnsi="Times New Roman" w:cs="Times New Roman"/>
            </w:rPr>
            <w:t xml:space="preserve">Diet of intertidal bivalves in the Ría de Arosa (NW Spain): Evidence from stable C and N isotope analysis. </w:t>
          </w:r>
          <w:r w:rsidRPr="005A7798">
            <w:rPr>
              <w:rFonts w:ascii="Times New Roman" w:hAnsi="Times New Roman" w:cs="Times New Roman"/>
              <w:lang w:val="es-ES"/>
            </w:rPr>
            <w:t>Mar Biol 143, 519–532. https://doi.org/10.1007/s00227-003-1102-z</w:t>
          </w:r>
        </w:p>
        <w:p w14:paraId="6BE4838D"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Park, H.J., Han, E., Lee, Y.J., Kang, C.K., 2016. </w:t>
          </w:r>
          <w:r w:rsidRPr="005A7798">
            <w:rPr>
              <w:rFonts w:ascii="Times New Roman" w:hAnsi="Times New Roman" w:cs="Times New Roman"/>
            </w:rPr>
            <w:t>Trophic linkage of a temperate intertidal macrobenthic food web under opportunistic macroalgal blooms: A stable isotope approach. Mar Pollut Bull 111, 86–94. https://doi.org/10.1016/j.marpolbul.2016.07.026</w:t>
          </w:r>
        </w:p>
        <w:p w14:paraId="38979CDA"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Parker, J.D., Montoya, J.P., Hay, M.E., 2008. A specialist detritivore links </w:t>
          </w:r>
          <w:r w:rsidRPr="005A7798">
            <w:rPr>
              <w:rFonts w:ascii="Times New Roman" w:hAnsi="Times New Roman" w:cs="Times New Roman"/>
              <w:i/>
              <w:iCs/>
            </w:rPr>
            <w:t>Spartina alterniflora</w:t>
          </w:r>
          <w:r w:rsidRPr="005A7798">
            <w:rPr>
              <w:rFonts w:ascii="Times New Roman" w:hAnsi="Times New Roman" w:cs="Times New Roman"/>
            </w:rPr>
            <w:t xml:space="preserve"> to salt marsh food webs. Mar Ecol Prog Ser 364, 87–95. https://doi.org/10.3354/meps07504</w:t>
          </w:r>
        </w:p>
        <w:p w14:paraId="2B692EF0"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Parker, P.L., 1964. The biogeochemistry of the stable isotopes of carbon in a marine bay. Geochim Cosmochim Acta 28, 1155–1164. https://doi.org/10.1016/0016-7037(64)90067-5</w:t>
          </w:r>
        </w:p>
        <w:p w14:paraId="7D3A7B8F"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Perez, V., Olivier, F., Tremblay, R., Neumeier, U., Thébault, J., Chauvaud, L., Meziane, T., 2013. Trophic resources of the bivalve, </w:t>
          </w:r>
          <w:r w:rsidRPr="005A7798">
            <w:rPr>
              <w:rFonts w:ascii="Times New Roman" w:hAnsi="Times New Roman" w:cs="Times New Roman"/>
              <w:i/>
              <w:iCs/>
            </w:rPr>
            <w:t>Venus verrucosa</w:t>
          </w:r>
          <w:r w:rsidRPr="005A7798">
            <w:rPr>
              <w:rFonts w:ascii="Times New Roman" w:hAnsi="Times New Roman" w:cs="Times New Roman"/>
            </w:rPr>
            <w:t>, in the Chausey archipelago (Normandy, France) determined by stable isotopes and fatty acids. Aquat Living Resour 26, 229–239. https://doi.org/10.1051/alr/2013058</w:t>
          </w:r>
        </w:p>
        <w:p w14:paraId="47A31D00" w14:textId="2DFEBBCB"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lastRenderedPageBreak/>
            <w:t>Punchihewa, N.N., Krishnarajah, S.R., 2013. Trophic position of two mysid species (Crustacea: Mysidacea) in an estuarine ecosystem in Auckland, New Zealand, using stable isotopic analysis. Amer J Mar Sci 1, 22–27. https://doi.org/10.12691/marine-1-1-4</w:t>
          </w:r>
        </w:p>
        <w:p w14:paraId="579C732C"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t xml:space="preserve">Quillien, N., Nordström, M.C., Schaal, G., Bonsdorff, E., Grall, J., 2016. Opportunistic basal resource simplifies food web structure and functioning of a highly dynamic marine environment. </w:t>
          </w:r>
          <w:r w:rsidRPr="005A7798">
            <w:rPr>
              <w:rFonts w:ascii="Times New Roman" w:hAnsi="Times New Roman" w:cs="Times New Roman"/>
              <w:lang w:val="es-ES"/>
            </w:rPr>
            <w:t>J Exp Mar Biol Ecol 477, 92–102. https://doi.org/10.1016/j.jembe.2016.01.010</w:t>
          </w:r>
        </w:p>
        <w:p w14:paraId="27FB4796"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Qureshi, R.M., Mashiatullah, A., Javed, T., Tasneem, M.A., Sajjad, M.I., Saleem, M., Khan, S.H., Rizvi, S.H.N., Siddiqui, S.A., Qari, R., 1998. </w:t>
          </w:r>
          <w:r w:rsidRPr="005A7798">
            <w:rPr>
              <w:rFonts w:ascii="Times New Roman" w:hAnsi="Times New Roman" w:cs="Times New Roman"/>
            </w:rPr>
            <w:t>The application of stable carbon isotope ratios as water quality indicators in coastal areas of Karachi, Pakistan. Vienna, Austria.</w:t>
          </w:r>
        </w:p>
        <w:p w14:paraId="6DF60ED8" w14:textId="1526D2D4"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Raven, J.A., Johnston, A.M., Kübler, J.E., Korb, R., McInroy, S.G., Handley, L.L., Scrimgeour, C.M., Walker, D.I., Beardall, J., Vanderklift, M., Fredriksen, S., Dunton, K.H., 2002. Mechanistic interpretation of carbon isotope discrimination by marine macroalgae and seagrasses, in: Funct Plant Biol. CSIRO, pp. 355–378. https://doi.org/10.1071/pp01201</w:t>
          </w:r>
        </w:p>
        <w:p w14:paraId="13A46E01" w14:textId="0988C066"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Raven, J.A., Walker, D.I., Johnston, A.M., Handley, L.L., Kubler, J.E., 1995. Implications of </w:t>
          </w:r>
          <w:r w:rsidRPr="005A7798">
            <w:rPr>
              <w:rFonts w:ascii="Times New Roman" w:hAnsi="Times New Roman" w:cs="Times New Roman"/>
              <w:vertAlign w:val="superscript"/>
            </w:rPr>
            <w:t>13</w:t>
          </w:r>
          <w:r w:rsidRPr="005A7798">
            <w:rPr>
              <w:rFonts w:ascii="Times New Roman" w:hAnsi="Times New Roman" w:cs="Times New Roman"/>
            </w:rPr>
            <w:t>C natural-abundance measurements for photosynthetic performance by marine macrophytes in their natural environment. Mar Ecol</w:t>
          </w:r>
          <w:r w:rsidR="00DB776A">
            <w:rPr>
              <w:rFonts w:ascii="Times New Roman" w:hAnsi="Times New Roman" w:cs="Times New Roman"/>
            </w:rPr>
            <w:t xml:space="preserve"> </w:t>
          </w:r>
          <w:r w:rsidRPr="005A7798">
            <w:rPr>
              <w:rFonts w:ascii="Times New Roman" w:hAnsi="Times New Roman" w:cs="Times New Roman"/>
            </w:rPr>
            <w:t>Prog Ser 123, 193–205. https://doi.org/10.3354/meps123193</w:t>
          </w:r>
        </w:p>
        <w:p w14:paraId="261CE7D1"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Reddin, C.J., Docmac, F., O’Connor, N.E., Bothwell, J.H., Harrod, C., 2015. Coastal upwelling drives intertidal assemblage structure and trophic ecology. PLoS One 10, 1–20. https://doi.org/10.1371/journal.pone.0130789</w:t>
          </w:r>
        </w:p>
        <w:p w14:paraId="3DF61365"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Rene, N.H., 2025. Tracing the Sources of Nitrogen in Submarine Groundwater Discharge and Primary Producers in the Great South Bay Estuary. Dissertations, Theses, and Capstone Projects. City University of New York.</w:t>
          </w:r>
        </w:p>
        <w:p w14:paraId="2452D4B2"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Riccialdelli, L., Newsome, S.D., Fogel, M.L., Fernández, D.A., 2017. Trophic interactions and food web structure of a subantarctic marine food web in the Beagle Channel: Bahía Lapataia, Argentina. Polar Biol 40, 807–821. https://doi.org/10.1007/s00300-016-2007-x</w:t>
          </w:r>
        </w:p>
        <w:p w14:paraId="18B683B0" w14:textId="26C1D313"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Richoux, N.B., Ndhlovu, R.T., 2015. Temporal variability in the isotopic niches of rocky shore grazers and suspension-feeders. Mar Ecol 36, 1045–1059. https://doi.org/10.1111/maec.12200</w:t>
          </w:r>
        </w:p>
        <w:p w14:paraId="2CE6B44E"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Riera, P., Escaravage, C., Leroux, C., 2009. Trophic ecology of the rocky shore community associated with the </w:t>
          </w:r>
          <w:r w:rsidRPr="005A7798">
            <w:rPr>
              <w:rFonts w:ascii="Times New Roman" w:hAnsi="Times New Roman" w:cs="Times New Roman"/>
              <w:i/>
              <w:iCs/>
            </w:rPr>
            <w:t>Ascophyllum nodosum</w:t>
          </w:r>
          <w:r w:rsidRPr="005A7798">
            <w:rPr>
              <w:rFonts w:ascii="Times New Roman" w:hAnsi="Times New Roman" w:cs="Times New Roman"/>
            </w:rPr>
            <w:t xml:space="preserve"> zone (Roscoff, France): A δ</w:t>
          </w:r>
          <w:r w:rsidRPr="005A7798">
            <w:rPr>
              <w:rFonts w:ascii="Times New Roman" w:hAnsi="Times New Roman" w:cs="Times New Roman"/>
              <w:vertAlign w:val="superscript"/>
            </w:rPr>
            <w:t>13</w:t>
          </w:r>
          <w:r w:rsidRPr="005A7798">
            <w:rPr>
              <w:rFonts w:ascii="Times New Roman" w:hAnsi="Times New Roman" w:cs="Times New Roman"/>
            </w:rPr>
            <w:t>C vs δ</w:t>
          </w:r>
          <w:r w:rsidRPr="005A7798">
            <w:rPr>
              <w:rFonts w:ascii="Times New Roman" w:hAnsi="Times New Roman" w:cs="Times New Roman"/>
              <w:vertAlign w:val="superscript"/>
            </w:rPr>
            <w:t>15</w:t>
          </w:r>
          <w:r w:rsidRPr="005A7798">
            <w:rPr>
              <w:rFonts w:ascii="Times New Roman" w:hAnsi="Times New Roman" w:cs="Times New Roman"/>
            </w:rPr>
            <w:t>N investigation. Estuar Coast Shelf Sci 81, 143–148. https://doi.org/10.1016/j.ecss.2008.10.018</w:t>
          </w:r>
        </w:p>
        <w:p w14:paraId="299FE51C"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Riera, P., Richard, P., 1997. Temporal variation of δ</w:t>
          </w:r>
          <w:r w:rsidRPr="005A7798">
            <w:rPr>
              <w:rFonts w:ascii="Times New Roman" w:hAnsi="Times New Roman" w:cs="Times New Roman"/>
              <w:vertAlign w:val="superscript"/>
            </w:rPr>
            <w:t>13</w:t>
          </w:r>
          <w:r w:rsidRPr="005A7798">
            <w:rPr>
              <w:rFonts w:ascii="Times New Roman" w:hAnsi="Times New Roman" w:cs="Times New Roman"/>
            </w:rPr>
            <w:t xml:space="preserve">C in particulate organic matter and oyster </w:t>
          </w:r>
          <w:r w:rsidRPr="005A7798">
            <w:rPr>
              <w:rFonts w:ascii="Times New Roman" w:hAnsi="Times New Roman" w:cs="Times New Roman"/>
              <w:i/>
              <w:iCs/>
            </w:rPr>
            <w:t>Crassostrea gigas</w:t>
          </w:r>
          <w:r w:rsidRPr="005A7798">
            <w:rPr>
              <w:rFonts w:ascii="Times New Roman" w:hAnsi="Times New Roman" w:cs="Times New Roman"/>
            </w:rPr>
            <w:t xml:space="preserve"> in Marennes-Oleron bay (France): Effect of freshwater inflow. Mar Ecol Prog Ser 147, 105–115. https://doi.org/10.3354/meps147105</w:t>
          </w:r>
        </w:p>
        <w:p w14:paraId="762535AA"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lastRenderedPageBreak/>
            <w:t>Riera, P., Richard, P., Grémare, A., Blanchard, G., 1996. Food source of intertidal nematodes in the Bay of Marennes-Oleron (France), as determined by dual stable isotope analysis. Mar Ecol Prog Ser 142, 303–309. https://doi.org/10.3354/meps142303</w:t>
          </w:r>
        </w:p>
        <w:p w14:paraId="0C88BA70"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rPr>
            <w:t>Riera, P., Stal, L.J., Nieuwenhuize, J., 2002. δ</w:t>
          </w:r>
          <w:r w:rsidRPr="005A7798">
            <w:rPr>
              <w:rFonts w:ascii="Times New Roman" w:hAnsi="Times New Roman" w:cs="Times New Roman"/>
              <w:vertAlign w:val="superscript"/>
            </w:rPr>
            <w:t>13</w:t>
          </w:r>
          <w:r w:rsidRPr="005A7798">
            <w:rPr>
              <w:rFonts w:ascii="Times New Roman" w:hAnsi="Times New Roman" w:cs="Times New Roman"/>
            </w:rPr>
            <w:t>C versus δ</w:t>
          </w:r>
          <w:r w:rsidRPr="005A7798">
            <w:rPr>
              <w:rFonts w:ascii="Times New Roman" w:hAnsi="Times New Roman" w:cs="Times New Roman"/>
              <w:vertAlign w:val="superscript"/>
            </w:rPr>
            <w:t>15</w:t>
          </w:r>
          <w:r w:rsidRPr="005A7798">
            <w:rPr>
              <w:rFonts w:ascii="Times New Roman" w:hAnsi="Times New Roman" w:cs="Times New Roman"/>
            </w:rPr>
            <w:t xml:space="preserve">N of co-occurring molluscs within a community dominated by </w:t>
          </w:r>
          <w:r w:rsidRPr="005A7798">
            <w:rPr>
              <w:rFonts w:ascii="Times New Roman" w:hAnsi="Times New Roman" w:cs="Times New Roman"/>
              <w:i/>
              <w:iCs/>
            </w:rPr>
            <w:t>Crassostrea gigas</w:t>
          </w:r>
          <w:r w:rsidRPr="005A7798">
            <w:rPr>
              <w:rFonts w:ascii="Times New Roman" w:hAnsi="Times New Roman" w:cs="Times New Roman"/>
            </w:rPr>
            <w:t xml:space="preserve"> and </w:t>
          </w:r>
          <w:r w:rsidRPr="005A7798">
            <w:rPr>
              <w:rFonts w:ascii="Times New Roman" w:hAnsi="Times New Roman" w:cs="Times New Roman"/>
              <w:i/>
              <w:iCs/>
            </w:rPr>
            <w:t>Crepidula fornicata</w:t>
          </w:r>
          <w:r w:rsidRPr="005A7798">
            <w:rPr>
              <w:rFonts w:ascii="Times New Roman" w:hAnsi="Times New Roman" w:cs="Times New Roman"/>
            </w:rPr>
            <w:t xml:space="preserve"> (Oosterschelde, The Netherlands). </w:t>
          </w:r>
          <w:r w:rsidRPr="005A7798">
            <w:rPr>
              <w:rFonts w:ascii="Times New Roman" w:hAnsi="Times New Roman" w:cs="Times New Roman"/>
              <w:lang w:val="pt-BR"/>
            </w:rPr>
            <w:t>Mar Ecol Prog Ser 240, 291–295. https://doi.org/10.3354/meps240291</w:t>
          </w:r>
        </w:p>
        <w:p w14:paraId="746521F1"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pt-BR"/>
            </w:rPr>
            <w:t xml:space="preserve">Rigolet, C., Thiébaut, E., Dubois, S.F., 2014. </w:t>
          </w:r>
          <w:r w:rsidRPr="005A7798">
            <w:rPr>
              <w:rFonts w:ascii="Times New Roman" w:hAnsi="Times New Roman" w:cs="Times New Roman"/>
            </w:rPr>
            <w:t>Food web structures of subtidal benthic muddy habitats: Evidence of microphytobenthos contribution supported by an engineer species. Mar Ecol Prog Ser 500, 25–41. https://doi.org/10.3354/meps10685</w:t>
          </w:r>
        </w:p>
        <w:p w14:paraId="66D410C9"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Rodríguez, S.R., 2003. Consumption of drift kelp by intertidal populations of the sea urchin </w:t>
          </w:r>
          <w:r w:rsidRPr="005A7798">
            <w:rPr>
              <w:rFonts w:ascii="Times New Roman" w:hAnsi="Times New Roman" w:cs="Times New Roman"/>
              <w:i/>
              <w:iCs/>
            </w:rPr>
            <w:t>Tetrapygus niger</w:t>
          </w:r>
          <w:r w:rsidRPr="005A7798">
            <w:rPr>
              <w:rFonts w:ascii="Times New Roman" w:hAnsi="Times New Roman" w:cs="Times New Roman"/>
            </w:rPr>
            <w:t xml:space="preserve"> on the central Chilean coast: Possible consequences at different ecological levels. Mar Ecol Prog Ser 251, 141–151. https://doi.org/10.3354/meps251141</w:t>
          </w:r>
        </w:p>
        <w:p w14:paraId="7094E122"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Rogers, K.M., 2013. Using stable isotopes to detect land use change and nitrogen sources in aquatic systems, in: Hadwen, W.L., Rogers, Karyne M, Mayer, B., Hein, T. (Eds.), Assessing Nutrient Dynamics in River Basins. International Atomic Energy Agency, Vienna, Austria, pp. 129–156.</w:t>
          </w:r>
        </w:p>
        <w:p w14:paraId="1A8DC7B2"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Rogers, K.M., 2003. Stable carbon and nitrogen isotope signatures indicate recovery of marine biota from sewage pollution at Moa Point, New Zealand. Mar Pollut Bull 46, 821–827. https://doi.org/10.1016/S0025-326X(03)00097-3</w:t>
          </w:r>
        </w:p>
        <w:p w14:paraId="4C32B255"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rPr>
            <w:t xml:space="preserve">Rogers, K.M., 1999. Effects of sewage contamination on macro-algae and shellfish at Moa point, New Zealand using stable carbon and nitrogen isotopes. </w:t>
          </w:r>
          <w:r w:rsidRPr="005A7798">
            <w:rPr>
              <w:rFonts w:ascii="Times New Roman" w:hAnsi="Times New Roman" w:cs="Times New Roman"/>
              <w:lang w:val="pt-BR"/>
            </w:rPr>
            <w:t>N Z J Mar Freshwater Res 33, 181–188. https://doi.org/10.1080/00288330.1999.9516868</w:t>
          </w:r>
        </w:p>
        <w:p w14:paraId="4FF04956" w14:textId="77777777" w:rsidR="005A7798" w:rsidRPr="005A7798" w:rsidRDefault="005A7798" w:rsidP="005A7798">
          <w:pPr>
            <w:ind w:left="360" w:hanging="360"/>
            <w:rPr>
              <w:rFonts w:ascii="Times New Roman" w:hAnsi="Times New Roman" w:cs="Times New Roman"/>
            </w:rPr>
          </w:pPr>
          <w:r w:rsidRPr="008426A6">
            <w:rPr>
              <w:rFonts w:ascii="Times New Roman" w:hAnsi="Times New Roman" w:cs="Times New Roman"/>
            </w:rPr>
            <w:t xml:space="preserve">Rossi, F., Olabarria, C., Incera, M., Garrido, J., 2010. </w:t>
          </w:r>
          <w:r w:rsidRPr="005A7798">
            <w:rPr>
              <w:rFonts w:ascii="Times New Roman" w:hAnsi="Times New Roman" w:cs="Times New Roman"/>
            </w:rPr>
            <w:t xml:space="preserve">The trophic significance of the invasive seaweed </w:t>
          </w:r>
          <w:r w:rsidRPr="005A7798">
            <w:rPr>
              <w:rFonts w:ascii="Times New Roman" w:hAnsi="Times New Roman" w:cs="Times New Roman"/>
              <w:i/>
              <w:iCs/>
            </w:rPr>
            <w:t>Sargassum muticum</w:t>
          </w:r>
          <w:r w:rsidRPr="005A7798">
            <w:rPr>
              <w:rFonts w:ascii="Times New Roman" w:hAnsi="Times New Roman" w:cs="Times New Roman"/>
            </w:rPr>
            <w:t xml:space="preserve"> in sandy beaches. J Sea Res 63, 52–61. https://doi.org/10.1016/j.seares.2009.09.005</w:t>
          </w:r>
        </w:p>
        <w:p w14:paraId="503A35A4"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t xml:space="preserve">Runcie, J.W., Gurgel, C.F.D., Mcdermid, K.J., 2008. </w:t>
          </w:r>
          <w:r w:rsidRPr="005A7798">
            <w:rPr>
              <w:rFonts w:ascii="Times New Roman" w:hAnsi="Times New Roman" w:cs="Times New Roman"/>
              <w:i/>
              <w:iCs/>
            </w:rPr>
            <w:t>In situ</w:t>
          </w:r>
          <w:r w:rsidRPr="005A7798">
            <w:rPr>
              <w:rFonts w:ascii="Times New Roman" w:hAnsi="Times New Roman" w:cs="Times New Roman"/>
            </w:rPr>
            <w:t xml:space="preserve"> photosynthetic rates of tropical marine macroalgae at their lower depth limit. </w:t>
          </w:r>
          <w:r w:rsidRPr="005A7798">
            <w:rPr>
              <w:rFonts w:ascii="Times New Roman" w:hAnsi="Times New Roman" w:cs="Times New Roman"/>
              <w:lang w:val="fr-FR"/>
            </w:rPr>
            <w:t>Eur J Phycol 43, 377–388. https://doi.org/10.1080/09670260801979303</w:t>
          </w:r>
        </w:p>
        <w:p w14:paraId="6428C6C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fr-FR"/>
            </w:rPr>
            <w:t xml:space="preserve">Sakamaki, T., Richardson, J.S., 2008. </w:t>
          </w:r>
          <w:r w:rsidRPr="005A7798">
            <w:rPr>
              <w:rFonts w:ascii="Times New Roman" w:hAnsi="Times New Roman" w:cs="Times New Roman"/>
            </w:rPr>
            <w:t>Effects of small rivers on chemical properties of sediment and diets for primary consumers in estuarine tidal flats. Mar Ecol Prog Ser 360, 13–24. https://doi.org/10.3354/meps07388</w:t>
          </w:r>
        </w:p>
        <w:p w14:paraId="0B5E4684" w14:textId="2A977998"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t xml:space="preserve">Samanta, P., Shin, S., Jang, S., Song, Y.C., Oh, S., Kim, J.K., 2019. Stable carbon and nitrogen isotopic characterization and tracing nutrient sources of </w:t>
          </w:r>
          <w:r w:rsidRPr="005A7798">
            <w:rPr>
              <w:rFonts w:ascii="Times New Roman" w:hAnsi="Times New Roman" w:cs="Times New Roman"/>
              <w:i/>
              <w:iCs/>
            </w:rPr>
            <w:t>Ulva</w:t>
          </w:r>
          <w:r w:rsidRPr="005A7798">
            <w:rPr>
              <w:rFonts w:ascii="Times New Roman" w:hAnsi="Times New Roman" w:cs="Times New Roman"/>
            </w:rPr>
            <w:t xml:space="preserve"> blooms around Jeju coastal areas. </w:t>
          </w:r>
          <w:r w:rsidRPr="005A7798">
            <w:rPr>
              <w:rFonts w:ascii="Times New Roman" w:hAnsi="Times New Roman" w:cs="Times New Roman"/>
              <w:lang w:val="fr-FR"/>
            </w:rPr>
            <w:t>Environ Poll 254, 113033. https://doi.org/10.1016/J.ENVPOL.2019.113033</w:t>
          </w:r>
        </w:p>
        <w:p w14:paraId="3AC3EC5A" w14:textId="77777777" w:rsidR="005A7798" w:rsidRPr="005A7798" w:rsidRDefault="005A7798" w:rsidP="005A7798">
          <w:pPr>
            <w:ind w:left="360" w:hanging="360"/>
            <w:rPr>
              <w:rFonts w:ascii="Times New Roman" w:hAnsi="Times New Roman" w:cs="Times New Roman"/>
            </w:rPr>
          </w:pPr>
          <w:r w:rsidRPr="008426A6">
            <w:rPr>
              <w:rFonts w:ascii="Times New Roman" w:hAnsi="Times New Roman" w:cs="Times New Roman"/>
            </w:rPr>
            <w:lastRenderedPageBreak/>
            <w:t xml:space="preserve">Schaal, G., Riera, P., Leroux, C., 2008. </w:t>
          </w:r>
          <w:r w:rsidRPr="005A7798">
            <w:rPr>
              <w:rFonts w:ascii="Times New Roman" w:hAnsi="Times New Roman" w:cs="Times New Roman"/>
            </w:rPr>
            <w:t>Trophic coupling between two adjacent benthic food webs within a man-made intertidal area: A stable isotopes evidence. Estuar Coast Shelf Sci 77, 523–534. https://doi.org/10.1016/j.ecss.2007.10.008</w:t>
          </w:r>
        </w:p>
        <w:p w14:paraId="094F0D98"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Schein, A., 2009. The Estuarine Fish Community and Food Web Structure in Areas of Sea Lettuce (</w:t>
          </w:r>
          <w:r w:rsidRPr="005A7798">
            <w:rPr>
              <w:rFonts w:ascii="Times New Roman" w:hAnsi="Times New Roman" w:cs="Times New Roman"/>
              <w:i/>
              <w:iCs/>
            </w:rPr>
            <w:t>Ulva lactuca</w:t>
          </w:r>
          <w:r w:rsidRPr="005A7798">
            <w:rPr>
              <w:rFonts w:ascii="Times New Roman" w:hAnsi="Times New Roman" w:cs="Times New Roman"/>
            </w:rPr>
            <w:t>) and Eelgrass (</w:t>
          </w:r>
          <w:r w:rsidRPr="005A7798">
            <w:rPr>
              <w:rFonts w:ascii="Times New Roman" w:hAnsi="Times New Roman" w:cs="Times New Roman"/>
              <w:i/>
              <w:iCs/>
            </w:rPr>
            <w:t>Zostera marina</w:t>
          </w:r>
          <w:r w:rsidRPr="005A7798">
            <w:rPr>
              <w:rFonts w:ascii="Times New Roman" w:hAnsi="Times New Roman" w:cs="Times New Roman"/>
            </w:rPr>
            <w:t>) Within the Stanley River Estuary, Price Edward Island. University of Price Edward Island.</w:t>
          </w:r>
        </w:p>
        <w:p w14:paraId="38C92BFA" w14:textId="58F0221A"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Schein, A., Courtenay, S.C., Kidd, K.A., Campbell, K.A., van den Heuvel, M.R., 2013. Food web structure within an estuary of the southern Gulf of St. Lawrence undergoing eutrophication. Can J Fish Aq Sci 70, 1805–1812. https://doi.org/10.1139/cjfas-2013-0251</w:t>
          </w:r>
        </w:p>
        <w:p w14:paraId="18A8F2A9" w14:textId="1B43938C"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Schwinghamer, P., Tan, F.C., Gordon Jr., D.C., 1983. Stable carbon isotope studies on the Pecks Cove mudflat ecosystem in the Cumberland basin, Bay of Fundy. </w:t>
          </w:r>
          <w:r w:rsidR="004C35C0" w:rsidRPr="005A7798">
            <w:rPr>
              <w:rFonts w:ascii="Times New Roman" w:hAnsi="Times New Roman" w:cs="Times New Roman"/>
            </w:rPr>
            <w:t>Can J Fish Aq Sci</w:t>
          </w:r>
          <w:r w:rsidRPr="005A7798">
            <w:rPr>
              <w:rFonts w:ascii="Times New Roman" w:hAnsi="Times New Roman" w:cs="Times New Roman"/>
            </w:rPr>
            <w:t xml:space="preserve"> 40, s262–s272. https://doi.org/10.1139/f83-288</w:t>
          </w:r>
        </w:p>
        <w:p w14:paraId="2471F2E5"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Sellanes, J., Zapata-Hernández, G., Pantoja, S., Jessen, G.L., 2011. </w:t>
          </w:r>
          <w:r w:rsidRPr="005A7798">
            <w:rPr>
              <w:rFonts w:ascii="Times New Roman" w:hAnsi="Times New Roman" w:cs="Times New Roman"/>
            </w:rPr>
            <w:t>Chemosynthetic trophic support for the benthic community at an intertidal cold seep site at Mocha Island off central Chile. Estuar Coast Shelf Sci 95, 431–439. https://doi.org/10.1016/j.ecss.2011.10.016</w:t>
          </w:r>
        </w:p>
        <w:p w14:paraId="42800931"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t xml:space="preserve">Serrano-Grijalva, L., Sánchez-Carrillo, S., Angeler, D.G., Sánchez-Andrés, R., Álvarez-Cobelas, M., 2011. Effects of shrimp-farm effluents on the food web structure in subtropical coastal lagoons. </w:t>
          </w:r>
          <w:r w:rsidRPr="005A7798">
            <w:rPr>
              <w:rFonts w:ascii="Times New Roman" w:hAnsi="Times New Roman" w:cs="Times New Roman"/>
              <w:lang w:val="es-ES"/>
            </w:rPr>
            <w:t>J Exp Mar Biol Ecol 402, 65–74. https://doi.org/10.1016/j.jembe.2011.03.019</w:t>
          </w:r>
        </w:p>
        <w:p w14:paraId="44ED7A03" w14:textId="704EE3EF"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Shilla, D., Pajala, G., Routh, J., Dario, M., Kristoffersson, P., 2019. Trophodynamics and biomagnification of trace metals in aquatic food webs: The case of Rufiji estuary in Tanzania. Appl Geochem 100, 160–168. https://doi.org/10.1016/j.apgeochem.2018.11.016</w:t>
          </w:r>
        </w:p>
        <w:p w14:paraId="656E9D6E" w14:textId="3B80A43E"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Simtoe, A.P., Lugendo, B.R., Mgaya, Y.D., Simtoe, A.P., Lugendo, B.R., Mgaya, Y.D., 2025. Assessment of food fources for juvenile and adult </w:t>
          </w:r>
          <w:r w:rsidRPr="005A7798">
            <w:rPr>
              <w:rFonts w:ascii="Times New Roman" w:hAnsi="Times New Roman" w:cs="Times New Roman"/>
              <w:i/>
              <w:iCs/>
            </w:rPr>
            <w:t>Penaeus monodon</w:t>
          </w:r>
          <w:r w:rsidRPr="005A7798">
            <w:rPr>
              <w:rFonts w:ascii="Times New Roman" w:hAnsi="Times New Roman" w:cs="Times New Roman"/>
            </w:rPr>
            <w:t xml:space="preserve"> in Tanzania coastal waters. Aquac Fish Fish 2025, Vol. 5, Page: 5. https://doi.org/10.1002/AFF2.70041</w:t>
          </w:r>
        </w:p>
        <w:p w14:paraId="5F9A64B8" w14:textId="2200EC4E"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Sisk-Gritz, D., 2023. Trophic Assessment of the Invasive Hydrozoan </w:t>
          </w:r>
          <w:r w:rsidRPr="005A7798">
            <w:rPr>
              <w:rFonts w:ascii="Times New Roman" w:hAnsi="Times New Roman" w:cs="Times New Roman"/>
              <w:i/>
              <w:iCs/>
            </w:rPr>
            <w:t>Gonionemus vertens</w:t>
          </w:r>
          <w:r w:rsidRPr="005A7798">
            <w:rPr>
              <w:rFonts w:ascii="Times New Roman" w:hAnsi="Times New Roman" w:cs="Times New Roman"/>
            </w:rPr>
            <w:t xml:space="preserve"> Using Stable Isotope Analysis: You are What You Eat. Theses, Dissertations and Culminating Projects. Montclair State University.</w:t>
          </w:r>
        </w:p>
        <w:p w14:paraId="4116C5EE"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Smit, A.J., Brearley, A., Hyndes, G.A., Lavery, P.S., Walker, D.I., 2005. Carbon and nitrogen stable isotope analysis of an </w:t>
          </w:r>
          <w:r w:rsidRPr="005A7798">
            <w:rPr>
              <w:rFonts w:ascii="Times New Roman" w:hAnsi="Times New Roman" w:cs="Times New Roman"/>
              <w:i/>
              <w:iCs/>
            </w:rPr>
            <w:t>Amphibolis griffithii</w:t>
          </w:r>
          <w:r w:rsidRPr="005A7798">
            <w:rPr>
              <w:rFonts w:ascii="Times New Roman" w:hAnsi="Times New Roman" w:cs="Times New Roman"/>
            </w:rPr>
            <w:t xml:space="preserve"> seagrass bed. Estuar Coast Shelf Sci 65, 545–556. https://doi.org/10.1016/j.ecss.2005.07.002</w:t>
          </w:r>
        </w:p>
        <w:p w14:paraId="21B40232"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Smith, B.N., Epstein, S., 1970. Biogeochemistry of the stable isotopes of hydrogen and carbon in salt marsh biota. Plant Physiol 46, 738–742. https://doi.org/10.1104/pp.46.5.738</w:t>
          </w:r>
        </w:p>
        <w:p w14:paraId="11C4FDA0"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t xml:space="preserve">Steinarsdóttir, M.B., Ingólfsson, A., Ólafsson, E., 2009. Trophic relationships on a fucoid shore in south-western Iceland as revealed by stable isotope analyses, laboratory experiments, field </w:t>
          </w:r>
          <w:r w:rsidRPr="005A7798">
            <w:rPr>
              <w:rFonts w:ascii="Times New Roman" w:hAnsi="Times New Roman" w:cs="Times New Roman"/>
            </w:rPr>
            <w:lastRenderedPageBreak/>
            <w:t xml:space="preserve">observations and gut analyses. </w:t>
          </w:r>
          <w:r w:rsidRPr="005A7798">
            <w:rPr>
              <w:rFonts w:ascii="Times New Roman" w:hAnsi="Times New Roman" w:cs="Times New Roman"/>
              <w:lang w:val="es-ES"/>
            </w:rPr>
            <w:t>J Sea Res 61, 206–215. https://doi.org/10.1016/j.seares.2008.11.004</w:t>
          </w:r>
        </w:p>
        <w:p w14:paraId="4D42A536"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Stephenson, R.L., Lyon, G.L., 1982. </w:t>
          </w:r>
          <w:r w:rsidRPr="005A7798">
            <w:rPr>
              <w:rFonts w:ascii="Times New Roman" w:hAnsi="Times New Roman" w:cs="Times New Roman"/>
            </w:rPr>
            <w:t>Carbon-13 depletion in an estuarine bivalve: Detection of marine and terrestrial food sources. Oecologia 55, 110–113.</w:t>
          </w:r>
        </w:p>
        <w:p w14:paraId="10C8EA67"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t xml:space="preserve">Sturbois, A., Riera, P., Desroy, N., Brébant, T., Carpentier, A., Ponsero, A., Schaal, G., 2022. Spatio-temporal patterns in stable isotope composition of a benthic intertidal food web reveal limited influence from salt marsh vegetation and green tide. </w:t>
          </w:r>
          <w:r w:rsidRPr="005A7798">
            <w:rPr>
              <w:rFonts w:ascii="Times New Roman" w:hAnsi="Times New Roman" w:cs="Times New Roman"/>
              <w:lang w:val="es-ES"/>
            </w:rPr>
            <w:t>Mar Environ Res 175, 105572. https://doi.org/10.1016/J.MARENVRES.2022.105572</w:t>
          </w:r>
        </w:p>
        <w:p w14:paraId="06D52679"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Sullivan, M.J., Moncreiff, C.A., 1990. </w:t>
          </w:r>
          <w:r w:rsidRPr="005A7798">
            <w:rPr>
              <w:rFonts w:ascii="Times New Roman" w:hAnsi="Times New Roman" w:cs="Times New Roman"/>
            </w:rPr>
            <w:t>Edaphic algae are an important component of salt marsh food-webs: evidence from multiple stable isotope analyses. Mar Ecol Prog Ser 62, 149–159. https://doi.org/10.3354/meps062149</w:t>
          </w:r>
        </w:p>
        <w:p w14:paraId="3A319426"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Szpak, P., White, C.D., Longstaffe, F.J., Millaire, J.F., Vásquez Sánchez, V.F., 2013. Carbon and nitrogen isotopic survey of Northern Peruvian plants: Baselines for paleodietary and paleoecological studies. PLoS One 8, e53763. https://doi.org/10.1371/JOURNAL.PONE.0053763</w:t>
          </w:r>
        </w:p>
        <w:p w14:paraId="1B0D4562" w14:textId="453FBFBD"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Takai, N., Hirose, N., Osawa, T., Hagiwara, K., Kojima, T., Okazaki, Y., Kuwae, T., Taniuchi, T., Yoshihara, K., 2007. Carbon source and trophic position of pelagic fish in coastal waters of south-eastern Izu Peninsula, Japan, identified by stable isotope analysis. Fish Sci 73, 593–608. https://doi.org/10.1111/j.1444-2906.2007.01372.x</w:t>
          </w:r>
        </w:p>
        <w:p w14:paraId="672B7054"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Tallis, H., 2009. Kelp and rivers subsidize rocky intertidal communities in the Pacific Northwest (USA). Mar Ecol Prog Ser 389, 85–96. https://doi.org/10.3354/meps08138</w:t>
          </w:r>
        </w:p>
        <w:p w14:paraId="08813B68"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Teichberg, M., 2007. Macroalgal Growth: Local and Global Comparisons of Nutrient Limitation and Assimilation. Boston University.</w:t>
          </w:r>
        </w:p>
        <w:p w14:paraId="60D0C60B"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Valiela, I., Liu, D., Lloret, J., Chenoweth, K., Hanacek, D., 2018. Stable isotopic evidence of nitrogen sources and C4 metabolism driving the world’s largest macroalgal green tides in the Yellow Sea. Sci Rep 8, 17437. https://doi.org/10.1038/s41598-018-35309-3</w:t>
          </w:r>
        </w:p>
        <w:p w14:paraId="444A75DA"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t xml:space="preserve">van Rensburg, H., 2025. Investigating the role of an alien baitworm as a consumer in a protected estuarine bay: The case of </w:t>
          </w:r>
          <w:r w:rsidRPr="005A7798">
            <w:rPr>
              <w:rFonts w:ascii="Times New Roman" w:hAnsi="Times New Roman" w:cs="Times New Roman"/>
              <w:i/>
              <w:iCs/>
            </w:rPr>
            <w:t>Diopatra aciculata</w:t>
          </w:r>
          <w:r w:rsidRPr="005A7798">
            <w:rPr>
              <w:rFonts w:ascii="Times New Roman" w:hAnsi="Times New Roman" w:cs="Times New Roman"/>
            </w:rPr>
            <w:t xml:space="preserve"> (Annelida: Onuphidae) in the Knysna Estuary of South Africa. </w:t>
          </w:r>
          <w:r w:rsidRPr="005A7798">
            <w:rPr>
              <w:rFonts w:ascii="Times New Roman" w:hAnsi="Times New Roman" w:cs="Times New Roman"/>
              <w:lang w:val="fr-FR"/>
            </w:rPr>
            <w:t>Stellenbosch University.</w:t>
          </w:r>
        </w:p>
        <w:p w14:paraId="77980E93"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fr-FR"/>
            </w:rPr>
            <w:t xml:space="preserve">Van Wynsberge, S., Antypas, F., Brisset, M., Desnues, A., Jamet, L., Lagourgue, L., Payri, C., Jauffrais, T., Lemonnier, H., 2024. </w:t>
          </w:r>
          <w:r w:rsidRPr="005A7798">
            <w:rPr>
              <w:rFonts w:ascii="Times New Roman" w:hAnsi="Times New Roman" w:cs="Times New Roman"/>
            </w:rPr>
            <w:t xml:space="preserve">A new set of N isotopic reference values for monitoring </w:t>
          </w:r>
          <w:r w:rsidRPr="005A7798">
            <w:rPr>
              <w:rFonts w:ascii="Times New Roman" w:hAnsi="Times New Roman" w:cs="Times New Roman"/>
              <w:i/>
              <w:iCs/>
            </w:rPr>
            <w:t>Ulva</w:t>
          </w:r>
          <w:r w:rsidRPr="005A7798">
            <w:rPr>
              <w:rFonts w:ascii="Times New Roman" w:hAnsi="Times New Roman" w:cs="Times New Roman"/>
            </w:rPr>
            <w:t xml:space="preserve"> green tides in coral reef ecosystems. Mar Pollut Bull 200, 116152. https://doi.org/10.1016/J.MARPOLBUL.2024.116152</w:t>
          </w:r>
        </w:p>
        <w:p w14:paraId="1F740A33"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lastRenderedPageBreak/>
            <w:t>Vanderklift, M.A., Wernberg, T., 2010. Stable isotopes reveal a consistent consumer-diet relationship across hundreds of kilometres. Mar Ecol Prog Ser 403, 53–61. https://doi.org/10.3354/meps08484</w:t>
          </w:r>
        </w:p>
        <w:p w14:paraId="41B8167A"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rPr>
            <w:t>Velázquez-Ochoa, R., Ochoa-Izaguirre, M.J., Soto-Jiménez, M.F., 2022. An analysis of the variability in δ</w:t>
          </w:r>
          <w:r w:rsidRPr="005A7798">
            <w:rPr>
              <w:rFonts w:ascii="Times New Roman" w:hAnsi="Times New Roman" w:cs="Times New Roman"/>
              <w:vertAlign w:val="superscript"/>
            </w:rPr>
            <w:t>13</w:t>
          </w:r>
          <w:r w:rsidRPr="005A7798">
            <w:rPr>
              <w:rFonts w:ascii="Times New Roman" w:hAnsi="Times New Roman" w:cs="Times New Roman"/>
            </w:rPr>
            <w:t xml:space="preserve">C in macroalgae from the Gulf of California: Indicative of carbon concentration mechanisms and isotope discrimination during carbon assimilation. </w:t>
          </w:r>
          <w:r w:rsidRPr="005A7798">
            <w:rPr>
              <w:rFonts w:ascii="Times New Roman" w:hAnsi="Times New Roman" w:cs="Times New Roman"/>
              <w:lang w:val="es-ES"/>
            </w:rPr>
            <w:t>Biogeosciences 19, 1–27. https://doi.org/10.5194/bg-19-1-2022</w:t>
          </w:r>
        </w:p>
        <w:p w14:paraId="4E4318E4" w14:textId="77777777" w:rsidR="005A7798" w:rsidRPr="005A7798" w:rsidRDefault="005A7798" w:rsidP="005A7798">
          <w:pPr>
            <w:ind w:left="360" w:hanging="360"/>
            <w:rPr>
              <w:rFonts w:ascii="Times New Roman" w:hAnsi="Times New Roman" w:cs="Times New Roman"/>
              <w:lang w:val="pt-BR"/>
            </w:rPr>
          </w:pPr>
          <w:r w:rsidRPr="005A7798">
            <w:rPr>
              <w:rFonts w:ascii="Times New Roman" w:hAnsi="Times New Roman" w:cs="Times New Roman"/>
              <w:lang w:val="es-ES"/>
            </w:rPr>
            <w:t xml:space="preserve">Vélez-Rubio, G.M., Cardona, L., López-Mendilaharsu, M., Martínez Souza, G., Carranza, A., González-Paredes, D., Tomás, J., 2016. </w:t>
          </w:r>
          <w:r w:rsidRPr="005A7798">
            <w:rPr>
              <w:rFonts w:ascii="Times New Roman" w:hAnsi="Times New Roman" w:cs="Times New Roman"/>
            </w:rPr>
            <w:t>Ontogenetic dietary changes of green turtles (</w:t>
          </w:r>
          <w:r w:rsidRPr="005A7798">
            <w:rPr>
              <w:rFonts w:ascii="Times New Roman" w:hAnsi="Times New Roman" w:cs="Times New Roman"/>
              <w:i/>
              <w:iCs/>
            </w:rPr>
            <w:t>Chelonia mydas</w:t>
          </w:r>
          <w:r w:rsidRPr="005A7798">
            <w:rPr>
              <w:rFonts w:ascii="Times New Roman" w:hAnsi="Times New Roman" w:cs="Times New Roman"/>
            </w:rPr>
            <w:t xml:space="preserve">) in the temperate southwestern Atlantic. </w:t>
          </w:r>
          <w:r w:rsidRPr="005A7798">
            <w:rPr>
              <w:rFonts w:ascii="Times New Roman" w:hAnsi="Times New Roman" w:cs="Times New Roman"/>
              <w:lang w:val="pt-BR"/>
            </w:rPr>
            <w:t>Mar Biol 163, 1–16. https://doi.org/10.1007/s00227-016-2827-9</w:t>
          </w:r>
        </w:p>
        <w:p w14:paraId="7F1EC31C" w14:textId="77777777" w:rsidR="005A7798" w:rsidRPr="005A7798" w:rsidRDefault="005A7798" w:rsidP="005A7798">
          <w:pPr>
            <w:ind w:left="360" w:hanging="360"/>
            <w:rPr>
              <w:rFonts w:ascii="Times New Roman" w:hAnsi="Times New Roman" w:cs="Times New Roman"/>
              <w:lang w:val="es-ES"/>
            </w:rPr>
          </w:pPr>
          <w:r w:rsidRPr="005A7798">
            <w:rPr>
              <w:rFonts w:ascii="Times New Roman" w:hAnsi="Times New Roman" w:cs="Times New Roman"/>
              <w:lang w:val="pt-BR"/>
            </w:rPr>
            <w:t xml:space="preserve">Vinagre, C., Mendonça, V., Narciso, L., Madeira, C., 2015. </w:t>
          </w:r>
          <w:r w:rsidRPr="005A7798">
            <w:rPr>
              <w:rFonts w:ascii="Times New Roman" w:hAnsi="Times New Roman" w:cs="Times New Roman"/>
            </w:rPr>
            <w:t xml:space="preserve">Food web of the intertidal rocky shore of the west Portuguese coast - Determined by stable isotope analysis. </w:t>
          </w:r>
          <w:r w:rsidRPr="005A7798">
            <w:rPr>
              <w:rFonts w:ascii="Times New Roman" w:hAnsi="Times New Roman" w:cs="Times New Roman"/>
              <w:lang w:val="es-ES"/>
            </w:rPr>
            <w:t>Mar Environ Res 110, 53–60. https://doi.org/10.1016/j.marenvres.2015.07.016</w:t>
          </w:r>
        </w:p>
        <w:p w14:paraId="5A2FF2AB"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es-ES"/>
            </w:rPr>
            <w:t xml:space="preserve">Wahyudi, A., Wada, S., Aoki, M., Hama, T., 2013. </w:t>
          </w:r>
          <w:r w:rsidRPr="005A7798">
            <w:rPr>
              <w:rFonts w:ascii="Times New Roman" w:hAnsi="Times New Roman" w:cs="Times New Roman"/>
            </w:rPr>
            <w:t xml:space="preserve">Stable isotope signature and pigment biomarker evidence of the diet sources of </w:t>
          </w:r>
          <w:r w:rsidRPr="005A7798">
            <w:rPr>
              <w:rFonts w:ascii="Times New Roman" w:hAnsi="Times New Roman" w:cs="Times New Roman"/>
              <w:i/>
              <w:iCs/>
            </w:rPr>
            <w:t>Gaetice depressus</w:t>
          </w:r>
          <w:r w:rsidRPr="005A7798">
            <w:rPr>
              <w:rFonts w:ascii="Times New Roman" w:hAnsi="Times New Roman" w:cs="Times New Roman"/>
            </w:rPr>
            <w:t xml:space="preserve"> (Crustacea: Eubrachyura: Varunidae) in a boulder shore ecosystem. Plankton Benthos Res 8, 55–67.</w:t>
          </w:r>
        </w:p>
        <w:p w14:paraId="7C7D80BB" w14:textId="0CA18BB9"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Wang, W., Yeh, H., 2003. </w:t>
          </w:r>
          <w:r w:rsidRPr="005A7798">
            <w:rPr>
              <w:rFonts w:ascii="Times New Roman" w:hAnsi="Times New Roman" w:cs="Times New Roman"/>
              <w:vertAlign w:val="superscript"/>
            </w:rPr>
            <w:t>13</w:t>
          </w:r>
          <w:r w:rsidRPr="005A7798">
            <w:rPr>
              <w:rFonts w:ascii="Times New Roman" w:hAnsi="Times New Roman" w:cs="Times New Roman"/>
            </w:rPr>
            <w:t xml:space="preserve">C values of marine macroalgae from Taiwan. Botanical Bulletin </w:t>
          </w:r>
          <w:r w:rsidR="002214B4">
            <w:rPr>
              <w:rFonts w:ascii="Times New Roman" w:hAnsi="Times New Roman" w:cs="Times New Roman"/>
            </w:rPr>
            <w:t>o</w:t>
          </w:r>
          <w:r w:rsidRPr="005A7798">
            <w:rPr>
              <w:rFonts w:ascii="Times New Roman" w:hAnsi="Times New Roman" w:cs="Times New Roman"/>
            </w:rPr>
            <w:t>f Academia Sinica 44, 107–112.</w:t>
          </w:r>
        </w:p>
        <w:p w14:paraId="75C07460"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Winemiller, K.O., Akin, S., Zeug, S.C., 2007. Production sources and food web structure of a temperate tidal estuary: Integration of dietary and stable isotope data. Mar Ecol Prog Ser 343, 63–76. https://doi.org/10.3354/meps06884</w:t>
          </w:r>
        </w:p>
        <w:p w14:paraId="733D7D2F" w14:textId="5C75E8B1"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Won, N. Il, Kawamura, T., Onitsuka, T., Hayakawa, J., Watanabe, S., Horii, T., Takami, H., Watanabe, Y., 2007. Community and trophic structures of abalone </w:t>
          </w:r>
          <w:r w:rsidRPr="005A7798">
            <w:rPr>
              <w:rFonts w:ascii="Times New Roman" w:hAnsi="Times New Roman" w:cs="Times New Roman"/>
              <w:i/>
              <w:iCs/>
            </w:rPr>
            <w:t>Haliotis diversicolor</w:t>
          </w:r>
          <w:r w:rsidRPr="005A7798">
            <w:rPr>
              <w:rFonts w:ascii="Times New Roman" w:hAnsi="Times New Roman" w:cs="Times New Roman"/>
            </w:rPr>
            <w:t xml:space="preserve"> habitat in Sagami Bay, Japan. Fish Sci 73, 1123–1136. https://doi.org/10.1111/j.1444-2906.2007.01444.x</w:t>
          </w:r>
        </w:p>
        <w:p w14:paraId="18F86D16"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Wooller, M., Smallwood, B., Jacobson, M., Fogel, M., 2003. Carbon and nitrogen stable isotopic variation in </w:t>
          </w:r>
          <w:r w:rsidRPr="005A7798">
            <w:rPr>
              <w:rFonts w:ascii="Times New Roman" w:hAnsi="Times New Roman" w:cs="Times New Roman"/>
              <w:i/>
              <w:iCs/>
            </w:rPr>
            <w:t>Laguncularia racemosa</w:t>
          </w:r>
          <w:r w:rsidRPr="005A7798">
            <w:rPr>
              <w:rFonts w:ascii="Times New Roman" w:hAnsi="Times New Roman" w:cs="Times New Roman"/>
            </w:rPr>
            <w:t xml:space="preserve"> (L.) (white mangrove) from Florida and Belize: Implications for trophic level studies. Hydrobiologia 499, 13–23. https://doi.org/10.1023/A:1026339517242</w:t>
          </w:r>
        </w:p>
        <w:p w14:paraId="0D7DA5F5" w14:textId="326CC2F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Wozniak, A.S., Roman, C.T., Wainright, S.C., McKinney, R.A., James-Pirri, M.-J., 2006. Monitoring food web changes with tidal restoration of salt marshes: a carbon stable isotope approach. Estuaries Coasts 29, 568–578.</w:t>
          </w:r>
        </w:p>
        <w:p w14:paraId="28546DFD"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lastRenderedPageBreak/>
            <w:t>Xu, Q., Yang, H., 2007. Food sources of three bivalves living in two habitats of Jiaozhou Bay (Qingdao, China): Indicated by lipid biomarkers and stable isotope analysis. J Shellfish Res 26, 561–567. https://doi.org/10.2983/0730-8000(2007)26[561:FSOTBL]2.0.CO;2</w:t>
          </w:r>
        </w:p>
        <w:p w14:paraId="4A0C4F69" w14:textId="14F13691"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Yacano, M.R., Foster, S.Q., Ray, N.E., Oczkowski, A., Raven, J.A., Fulweiler, R.W., 202</w:t>
          </w:r>
          <w:r w:rsidR="00F42D17">
            <w:rPr>
              <w:rFonts w:ascii="Times New Roman" w:hAnsi="Times New Roman" w:cs="Times New Roman"/>
            </w:rPr>
            <w:t>1</w:t>
          </w:r>
          <w:r w:rsidRPr="005A7798">
            <w:rPr>
              <w:rFonts w:ascii="Times New Roman" w:hAnsi="Times New Roman" w:cs="Times New Roman"/>
            </w:rPr>
            <w:t>. Marine macroalgae are an overlooked sink of silicon in coastal systems. New Phytologist 233, 2330–2336. https://doi.org/10.1111/NPH.17889</w:t>
          </w:r>
        </w:p>
        <w:p w14:paraId="554F5A71" w14:textId="4F1F4EC8"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Yamamuro, M., Kamiya, H., 2014. Elemental (C, N, P) and isotopic (δ</w:t>
          </w:r>
          <w:r w:rsidRPr="005A7798">
            <w:rPr>
              <w:rFonts w:ascii="Times New Roman" w:hAnsi="Times New Roman" w:cs="Times New Roman"/>
              <w:vertAlign w:val="superscript"/>
            </w:rPr>
            <w:t>13</w:t>
          </w:r>
          <w:r w:rsidRPr="005A7798">
            <w:rPr>
              <w:rFonts w:ascii="Times New Roman" w:hAnsi="Times New Roman" w:cs="Times New Roman"/>
            </w:rPr>
            <w:t>C, δ</w:t>
          </w:r>
          <w:r w:rsidRPr="005A7798">
            <w:rPr>
              <w:rFonts w:ascii="Times New Roman" w:hAnsi="Times New Roman" w:cs="Times New Roman"/>
              <w:vertAlign w:val="superscript"/>
            </w:rPr>
            <w:t>15</w:t>
          </w:r>
          <w:r w:rsidRPr="005A7798">
            <w:rPr>
              <w:rFonts w:ascii="Times New Roman" w:hAnsi="Times New Roman" w:cs="Times New Roman"/>
            </w:rPr>
            <w:t>N) signature of primary producers and their contribution to the organic matter in coastal lagoon sediment. Landsc Ecol Eng 10, 65–75. https://doi.org/10.1007/s11355-013-0219-6</w:t>
          </w:r>
        </w:p>
        <w:p w14:paraId="604D7F16"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Ye, L.X., Ritz, D.A., Fenton, G.E., Lewis, M.E., 1991. Tracing the influence on sediments of organic waste from a salmonid farm using stable isotope analysis. J Exp Mar Biol Ecol 145, 161–174. https://doi.org/10.1016/0022-0981(91)90173-T</w:t>
          </w:r>
        </w:p>
        <w:p w14:paraId="18114743"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Yoshino, K., Miyasaka, H., Kawamura, Y., Genkai-Kato, M., Okuda, N., Hayami, Y., Ito, S., Fukumori, K., Sekiguchi, T., Ohnishi, H., 2006. Sand banks contribute to the production of coastal waters by making a habitat for benthic microalgae in the sublittoral zone: food web analyses in Aki-Nada using stable isotopes. Plankton Benthos Res 1, 155–163. https://doi.org/10.3800/pbr.1.155</w:t>
          </w:r>
        </w:p>
        <w:p w14:paraId="69E787C4" w14:textId="7F1E384D"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 xml:space="preserve">Young, C.S., Peterson, B.J., Gobler, C.J., 2018. The bloom-forming macroalgae, </w:t>
          </w:r>
          <w:r w:rsidRPr="005A7798">
            <w:rPr>
              <w:rFonts w:ascii="Times New Roman" w:hAnsi="Times New Roman" w:cs="Times New Roman"/>
              <w:i/>
              <w:iCs/>
            </w:rPr>
            <w:t>Ulva</w:t>
          </w:r>
          <w:r w:rsidRPr="005A7798">
            <w:rPr>
              <w:rFonts w:ascii="Times New Roman" w:hAnsi="Times New Roman" w:cs="Times New Roman"/>
            </w:rPr>
            <w:t xml:space="preserve">, outcompetes the seagrass, </w:t>
          </w:r>
          <w:r w:rsidRPr="005A7798">
            <w:rPr>
              <w:rFonts w:ascii="Times New Roman" w:hAnsi="Times New Roman" w:cs="Times New Roman"/>
              <w:i/>
              <w:iCs/>
            </w:rPr>
            <w:t>Zostera marina</w:t>
          </w:r>
          <w:r w:rsidRPr="005A7798">
            <w:rPr>
              <w:rFonts w:ascii="Times New Roman" w:hAnsi="Times New Roman" w:cs="Times New Roman"/>
            </w:rPr>
            <w:t>, under high CO</w:t>
          </w:r>
          <w:r w:rsidRPr="005A7798">
            <w:rPr>
              <w:rFonts w:ascii="Times New Roman" w:hAnsi="Times New Roman" w:cs="Times New Roman"/>
              <w:vertAlign w:val="subscript"/>
            </w:rPr>
            <w:t>2</w:t>
          </w:r>
          <w:r w:rsidRPr="005A7798">
            <w:rPr>
              <w:rFonts w:ascii="Times New Roman" w:hAnsi="Times New Roman" w:cs="Times New Roman"/>
            </w:rPr>
            <w:t xml:space="preserve"> conditions. Estuaries Coasts 41, 2340–2355. https://doi.org/10.1007/s12237-018-0437-0</w:t>
          </w:r>
        </w:p>
        <w:p w14:paraId="72504D68" w14:textId="77777777" w:rsidR="005A7798" w:rsidRPr="005A7798" w:rsidRDefault="005A7798" w:rsidP="005A7798">
          <w:pPr>
            <w:ind w:left="360" w:hanging="360"/>
            <w:rPr>
              <w:rFonts w:ascii="Times New Roman" w:hAnsi="Times New Roman" w:cs="Times New Roman"/>
              <w:lang w:val="fr-FR"/>
            </w:rPr>
          </w:pPr>
          <w:r w:rsidRPr="005A7798">
            <w:rPr>
              <w:rFonts w:ascii="Times New Roman" w:hAnsi="Times New Roman" w:cs="Times New Roman"/>
            </w:rPr>
            <w:t xml:space="preserve">Zhang, X., Zhou, Y., Liu, P., Wang, F., Liu, B., Liu, X., Xu, Q., Yang, H., 2014. Temporal pattern in the bloom-forming macroalgae </w:t>
          </w:r>
          <w:r w:rsidRPr="005A7798">
            <w:rPr>
              <w:rFonts w:ascii="Times New Roman" w:hAnsi="Times New Roman" w:cs="Times New Roman"/>
              <w:i/>
              <w:iCs/>
            </w:rPr>
            <w:t>Chaetomorpha linum</w:t>
          </w:r>
          <w:r w:rsidRPr="005A7798">
            <w:rPr>
              <w:rFonts w:ascii="Times New Roman" w:hAnsi="Times New Roman" w:cs="Times New Roman"/>
            </w:rPr>
            <w:t xml:space="preserve"> and </w:t>
          </w:r>
          <w:r w:rsidRPr="005A7798">
            <w:rPr>
              <w:rFonts w:ascii="Times New Roman" w:hAnsi="Times New Roman" w:cs="Times New Roman"/>
              <w:i/>
              <w:iCs/>
            </w:rPr>
            <w:t>Ulva pertusa</w:t>
          </w:r>
          <w:r w:rsidRPr="005A7798">
            <w:rPr>
              <w:rFonts w:ascii="Times New Roman" w:hAnsi="Times New Roman" w:cs="Times New Roman"/>
            </w:rPr>
            <w:t xml:space="preserve"> in seagrass beds, Swan Lake lagoon, North China. </w:t>
          </w:r>
          <w:r w:rsidRPr="005A7798">
            <w:rPr>
              <w:rFonts w:ascii="Times New Roman" w:hAnsi="Times New Roman" w:cs="Times New Roman"/>
              <w:lang w:val="fr-FR"/>
            </w:rPr>
            <w:t>Mar Pollut Bull 89, 229–238. https://doi.org/10.1016/j.marpolbul.2014.09.054</w:t>
          </w:r>
        </w:p>
        <w:p w14:paraId="0DB67B81"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lang w:val="fr-FR"/>
            </w:rPr>
            <w:t xml:space="preserve">Zheng, X., Huang, L., Lin, R., Du, J., 2015. </w:t>
          </w:r>
          <w:r w:rsidRPr="005A7798">
            <w:rPr>
              <w:rFonts w:ascii="Times New Roman" w:hAnsi="Times New Roman" w:cs="Times New Roman"/>
            </w:rPr>
            <w:t>Roles of epiphytes associated with macroalgae in benthic food web of a eutrophic coastal lagoon. Cont Shelf Res 110, 201–209. https://doi.org/10.1016/j.csr.2015.10.013</w:t>
          </w:r>
        </w:p>
        <w:p w14:paraId="2CACCCEB" w14:textId="77777777" w:rsidR="005A7798" w:rsidRPr="005A7798" w:rsidRDefault="005A7798" w:rsidP="005A7798">
          <w:pPr>
            <w:ind w:left="360" w:hanging="360"/>
            <w:rPr>
              <w:rFonts w:ascii="Times New Roman" w:hAnsi="Times New Roman" w:cs="Times New Roman"/>
            </w:rPr>
          </w:pPr>
          <w:r w:rsidRPr="005A7798">
            <w:rPr>
              <w:rFonts w:ascii="Times New Roman" w:hAnsi="Times New Roman" w:cs="Times New Roman"/>
            </w:rPr>
            <w:t>Zhou, X., Liu, Y., Wang, K., Zhao, J., Zhao, X., Zhang, S., 2018. Re-evaluation of the impacts of dietary preferences on macroinvertebrate trophic sources: An analysis of seaweed bed habitats using the integration of stable isotope and observational data. Sustainability (Switzerland) 10. https://doi.org/10.3390/su10062010</w:t>
          </w:r>
        </w:p>
        <w:p w14:paraId="7C3E3107" w14:textId="77777777" w:rsidR="005A7798" w:rsidRPr="005A7798" w:rsidRDefault="005A7798" w:rsidP="005A7798">
          <w:pPr>
            <w:ind w:left="360" w:hanging="360"/>
            <w:rPr>
              <w:b/>
              <w:bCs/>
              <w:sz w:val="28"/>
              <w:szCs w:val="28"/>
            </w:rPr>
          </w:pPr>
          <w:r w:rsidRPr="005A7798">
            <w:rPr>
              <w:rFonts w:ascii="Times New Roman" w:hAnsi="Times New Roman" w:cs="Times New Roman"/>
            </w:rPr>
            <w:t> </w:t>
          </w:r>
        </w:p>
      </w:sdtContent>
    </w:sdt>
    <w:p w14:paraId="5216FC9A" w14:textId="77777777" w:rsidR="005A7798" w:rsidRPr="005A7798" w:rsidRDefault="005A7798">
      <w:pPr>
        <w:rPr>
          <w:sz w:val="28"/>
          <w:szCs w:val="28"/>
        </w:rPr>
      </w:pPr>
    </w:p>
    <w:sectPr w:rsidR="005A7798" w:rsidRPr="005A77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059BD" w14:textId="77777777" w:rsidR="00E12ECB" w:rsidRDefault="00E12ECB" w:rsidP="005F3E36">
      <w:pPr>
        <w:spacing w:after="0" w:line="240" w:lineRule="auto"/>
      </w:pPr>
      <w:r>
        <w:separator/>
      </w:r>
    </w:p>
  </w:endnote>
  <w:endnote w:type="continuationSeparator" w:id="0">
    <w:p w14:paraId="4E594C4F" w14:textId="77777777" w:rsidR="00E12ECB" w:rsidRDefault="00E12ECB" w:rsidP="005F3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7EE5A" w14:textId="77777777" w:rsidR="00E12ECB" w:rsidRDefault="00E12ECB" w:rsidP="005F3E36">
      <w:pPr>
        <w:spacing w:after="0" w:line="240" w:lineRule="auto"/>
      </w:pPr>
      <w:r>
        <w:separator/>
      </w:r>
    </w:p>
  </w:footnote>
  <w:footnote w:type="continuationSeparator" w:id="0">
    <w:p w14:paraId="7C2AA516" w14:textId="77777777" w:rsidR="00E12ECB" w:rsidRDefault="00E12ECB" w:rsidP="005F3E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798"/>
    <w:rsid w:val="00024C94"/>
    <w:rsid w:val="00045847"/>
    <w:rsid w:val="00085B2D"/>
    <w:rsid w:val="000C3589"/>
    <w:rsid w:val="00203CE2"/>
    <w:rsid w:val="002214B4"/>
    <w:rsid w:val="0023451A"/>
    <w:rsid w:val="00336B9A"/>
    <w:rsid w:val="004119D5"/>
    <w:rsid w:val="004C35C0"/>
    <w:rsid w:val="00594289"/>
    <w:rsid w:val="005A7798"/>
    <w:rsid w:val="005C7CAC"/>
    <w:rsid w:val="005F3E36"/>
    <w:rsid w:val="00706E74"/>
    <w:rsid w:val="00752750"/>
    <w:rsid w:val="007967D7"/>
    <w:rsid w:val="008426A6"/>
    <w:rsid w:val="0092488A"/>
    <w:rsid w:val="009378BE"/>
    <w:rsid w:val="00AD5FAF"/>
    <w:rsid w:val="00B2150D"/>
    <w:rsid w:val="00B62EA7"/>
    <w:rsid w:val="00B900E1"/>
    <w:rsid w:val="00C47B0A"/>
    <w:rsid w:val="00CF1872"/>
    <w:rsid w:val="00CF2A5B"/>
    <w:rsid w:val="00DA4385"/>
    <w:rsid w:val="00DB0727"/>
    <w:rsid w:val="00DB776A"/>
    <w:rsid w:val="00DE420C"/>
    <w:rsid w:val="00E07880"/>
    <w:rsid w:val="00E12ECB"/>
    <w:rsid w:val="00E63863"/>
    <w:rsid w:val="00ED7DAC"/>
    <w:rsid w:val="00EE3A96"/>
    <w:rsid w:val="00F339D9"/>
    <w:rsid w:val="00F42D17"/>
    <w:rsid w:val="00F53D17"/>
    <w:rsid w:val="00F60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3EACC"/>
  <w15:chartTrackingRefBased/>
  <w15:docId w15:val="{DC56949B-E884-42BB-A032-3B11BDDDA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7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77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77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77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77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77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7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7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7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7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77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77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77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7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7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7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7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798"/>
    <w:rPr>
      <w:rFonts w:eastAsiaTheme="majorEastAsia" w:cstheme="majorBidi"/>
      <w:color w:val="272727" w:themeColor="text1" w:themeTint="D8"/>
    </w:rPr>
  </w:style>
  <w:style w:type="paragraph" w:styleId="Title">
    <w:name w:val="Title"/>
    <w:basedOn w:val="Normal"/>
    <w:next w:val="Normal"/>
    <w:link w:val="TitleChar"/>
    <w:uiPriority w:val="10"/>
    <w:qFormat/>
    <w:rsid w:val="005A77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7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7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7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798"/>
    <w:pPr>
      <w:spacing w:before="160"/>
      <w:jc w:val="center"/>
    </w:pPr>
    <w:rPr>
      <w:i/>
      <w:iCs/>
      <w:color w:val="404040" w:themeColor="text1" w:themeTint="BF"/>
    </w:rPr>
  </w:style>
  <w:style w:type="character" w:customStyle="1" w:styleId="QuoteChar">
    <w:name w:val="Quote Char"/>
    <w:basedOn w:val="DefaultParagraphFont"/>
    <w:link w:val="Quote"/>
    <w:uiPriority w:val="29"/>
    <w:rsid w:val="005A7798"/>
    <w:rPr>
      <w:i/>
      <w:iCs/>
      <w:color w:val="404040" w:themeColor="text1" w:themeTint="BF"/>
    </w:rPr>
  </w:style>
  <w:style w:type="paragraph" w:styleId="ListParagraph">
    <w:name w:val="List Paragraph"/>
    <w:basedOn w:val="Normal"/>
    <w:uiPriority w:val="34"/>
    <w:qFormat/>
    <w:rsid w:val="005A7798"/>
    <w:pPr>
      <w:ind w:left="720"/>
      <w:contextualSpacing/>
    </w:pPr>
  </w:style>
  <w:style w:type="character" w:styleId="IntenseEmphasis">
    <w:name w:val="Intense Emphasis"/>
    <w:basedOn w:val="DefaultParagraphFont"/>
    <w:uiPriority w:val="21"/>
    <w:qFormat/>
    <w:rsid w:val="005A7798"/>
    <w:rPr>
      <w:i/>
      <w:iCs/>
      <w:color w:val="0F4761" w:themeColor="accent1" w:themeShade="BF"/>
    </w:rPr>
  </w:style>
  <w:style w:type="paragraph" w:styleId="IntenseQuote">
    <w:name w:val="Intense Quote"/>
    <w:basedOn w:val="Normal"/>
    <w:next w:val="Normal"/>
    <w:link w:val="IntenseQuoteChar"/>
    <w:uiPriority w:val="30"/>
    <w:qFormat/>
    <w:rsid w:val="005A77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7798"/>
    <w:rPr>
      <w:i/>
      <w:iCs/>
      <w:color w:val="0F4761" w:themeColor="accent1" w:themeShade="BF"/>
    </w:rPr>
  </w:style>
  <w:style w:type="character" w:styleId="IntenseReference">
    <w:name w:val="Intense Reference"/>
    <w:basedOn w:val="DefaultParagraphFont"/>
    <w:uiPriority w:val="32"/>
    <w:qFormat/>
    <w:rsid w:val="005A7798"/>
    <w:rPr>
      <w:b/>
      <w:bCs/>
      <w:smallCaps/>
      <w:color w:val="0F4761" w:themeColor="accent1" w:themeShade="BF"/>
      <w:spacing w:val="5"/>
    </w:rPr>
  </w:style>
  <w:style w:type="paragraph" w:styleId="Header">
    <w:name w:val="header"/>
    <w:basedOn w:val="Normal"/>
    <w:link w:val="HeaderChar"/>
    <w:uiPriority w:val="99"/>
    <w:unhideWhenUsed/>
    <w:rsid w:val="005F3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E36"/>
  </w:style>
  <w:style w:type="paragraph" w:styleId="Footer">
    <w:name w:val="footer"/>
    <w:basedOn w:val="Normal"/>
    <w:link w:val="FooterChar"/>
    <w:uiPriority w:val="99"/>
    <w:unhideWhenUsed/>
    <w:rsid w:val="005F3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581FAFF1364B458AFF55B6A147EE41"/>
        <w:category>
          <w:name w:val="General"/>
          <w:gallery w:val="placeholder"/>
        </w:category>
        <w:types>
          <w:type w:val="bbPlcHdr"/>
        </w:types>
        <w:behaviors>
          <w:behavior w:val="content"/>
        </w:behaviors>
        <w:guid w:val="{4DA56285-E21D-427F-87EB-2A9454B95F51}"/>
      </w:docPartPr>
      <w:docPartBody>
        <w:p w:rsidR="00A26751" w:rsidRDefault="00A26751" w:rsidP="00A26751">
          <w:pPr>
            <w:pStyle w:val="68581FAFF1364B458AFF55B6A147EE41"/>
          </w:pPr>
          <w:r w:rsidRPr="00A316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751"/>
    <w:rsid w:val="00024C94"/>
    <w:rsid w:val="000F254B"/>
    <w:rsid w:val="00594289"/>
    <w:rsid w:val="00706E74"/>
    <w:rsid w:val="00A26751"/>
    <w:rsid w:val="00A76F02"/>
    <w:rsid w:val="00CB0E56"/>
    <w:rsid w:val="00F339D9"/>
    <w:rsid w:val="00F53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6751"/>
    <w:rPr>
      <w:color w:val="666666"/>
    </w:rPr>
  </w:style>
  <w:style w:type="paragraph" w:customStyle="1" w:styleId="68581FAFF1364B458AFF55B6A147EE41">
    <w:name w:val="68581FAFF1364B458AFF55B6A147EE41"/>
    <w:rsid w:val="00A267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155</TotalTime>
  <Pages>18</Pages>
  <Words>6291</Words>
  <Characters>41082</Characters>
  <Application>Microsoft Office Word</Application>
  <DocSecurity>0</DocSecurity>
  <Lines>613</Lines>
  <Paragraphs>217</Paragraphs>
  <ScaleCrop>false</ScaleCrop>
  <Company/>
  <LinksUpToDate>false</LinksUpToDate>
  <CharactersWithSpaces>47156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Lloret</dc:creator>
  <cp:keywords/>
  <dc:description/>
  <cp:lastModifiedBy>Javier Lloret</cp:lastModifiedBy>
  <cp:revision>30</cp:revision>
  <dcterms:created xsi:type="dcterms:W3CDTF">2025-08-27T17:18:00Z</dcterms:created>
  <dcterms:modified xsi:type="dcterms:W3CDTF">2025-10-14T15:25:00Z</dcterms:modified>
</cp:coreProperties>
</file>