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7"/>
        <w:ind w:left="138" w:hanging="138"/>
        <w:jc w:val="center"/>
        <w:rPr>
          <w:rFonts w:ascii="Times New Roman" w:cs="Times New Roman" w:hAnsi="Times New Roman" w:eastAsia="Times New Roman"/>
          <w:spacing w:val="-2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zh-TW" w:eastAsia="zh-TW"/>
        </w:rPr>
        <w:t xml:space="preserve">Table 3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GRADE Certainty of Evidence</w:t>
      </w:r>
    </w:p>
    <w:tbl>
      <w:tblPr>
        <w:tblW w:w="15179" w:type="dxa"/>
        <w:jc w:val="left"/>
        <w:tblInd w:w="35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272" w:hRule="atLeast"/>
        </w:trPr>
        <w:tc>
          <w:tcPr>
            <w:tcW w:type="dxa" w:w="12646"/>
            <w:gridSpan w:val="7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112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38"/>
              <w:ind w:left="32" w:firstLine="0"/>
              <w:jc w:val="center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Certainty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5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assessment</w:t>
            </w:r>
          </w:p>
        </w:tc>
        <w:tc>
          <w:tcPr>
            <w:tcW w:type="dxa" w:w="2533"/>
            <w:vMerge w:val="restart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7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lang w:val="en-US"/>
              </w:rPr>
            </w:pPr>
          </w:p>
          <w:p>
            <w:pPr>
              <w:pStyle w:val="Table Paragraph"/>
              <w:bidi w:val="0"/>
              <w:spacing w:before="0"/>
              <w:ind w:left="484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Certainty</w:t>
            </w:r>
          </w:p>
        </w:tc>
      </w:tr>
      <w:tr>
        <w:tblPrEx>
          <w:shd w:val="clear" w:color="auto" w:fill="ced7e7"/>
        </w:tblPrEx>
        <w:trPr>
          <w:trHeight w:val="470" w:hRule="atLeast"/>
        </w:trPr>
        <w:tc>
          <w:tcPr>
            <w:tcW w:type="dxa" w:w="1266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245"/>
              <w:bottom w:type="dxa" w:w="80"/>
              <w:right w:type="dxa" w:w="214"/>
            </w:tcMar>
            <w:vAlign w:val="top"/>
          </w:tcPr>
          <w:p>
            <w:pPr>
              <w:pStyle w:val="Table Paragraph"/>
              <w:spacing w:before="49" w:line="216" w:lineRule="auto"/>
              <w:ind w:left="165" w:right="134" w:firstLine="66"/>
            </w:pPr>
            <w:r>
              <w:rPr>
                <w:rFonts w:ascii="Times New Roman" w:hAnsi="Times New Roman" w:hint="default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№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of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7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7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studies</w:t>
            </w:r>
          </w:p>
        </w:tc>
        <w:tc>
          <w:tcPr>
            <w:tcW w:type="dxa" w:w="1508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14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8"/>
              <w:ind w:left="69" w:firstLine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Study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11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design</w:t>
            </w:r>
          </w:p>
        </w:tc>
        <w:tc>
          <w:tcPr>
            <w:tcW w:type="dxa" w:w="1769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26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8"/>
              <w:ind w:left="184" w:firstLine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Risk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14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of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10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7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bias</w:t>
            </w:r>
          </w:p>
        </w:tc>
        <w:tc>
          <w:tcPr>
            <w:tcW w:type="dxa" w:w="1770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21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8"/>
              <w:ind w:left="130" w:firstLine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Inconsistency</w:t>
            </w:r>
          </w:p>
        </w:tc>
        <w:tc>
          <w:tcPr>
            <w:tcW w:type="dxa" w:w="1768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25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8"/>
              <w:ind w:left="173" w:firstLine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Indirectness</w:t>
            </w:r>
          </w:p>
        </w:tc>
        <w:tc>
          <w:tcPr>
            <w:tcW w:type="dxa" w:w="1769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271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8"/>
              <w:ind w:left="191" w:firstLine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Imprecision</w:t>
            </w:r>
          </w:p>
        </w:tc>
        <w:tc>
          <w:tcPr>
            <w:tcW w:type="dxa" w:w="2795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  <w:tcMar>
              <w:top w:type="dxa" w:w="80"/>
              <w:left w:type="dxa" w:w="308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98"/>
              <w:ind w:left="228" w:firstLine="0"/>
            </w:pP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7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Other </w:t>
            </w:r>
            <w:r>
              <w:rPr>
                <w:rFonts w:ascii="Times New Roman" w:hAnsi="Times New Roman"/>
                <w:b w:val="1"/>
                <w:bCs w:val="1"/>
                <w:outline w:val="0"/>
                <w:color w:val="ffffff"/>
                <w:spacing w:val="-2"/>
                <w:sz w:val="20"/>
                <w:szCs w:val="20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considerations</w:t>
            </w:r>
          </w:p>
        </w:tc>
        <w:tc>
          <w:tcPr>
            <w:tcW w:type="dxa" w:w="2533"/>
            <w:vMerge w:val="continue"/>
            <w:tcBorders>
              <w:top w:val="single" w:color="ffffff" w:sz="12" w:space="0" w:shadow="0" w:frame="0"/>
              <w:left w:val="single" w:color="ffffff" w:sz="12" w:space="0" w:shadow="0" w:frame="0"/>
              <w:bottom w:val="single" w:color="ffffff" w:sz="12" w:space="0" w:shadow="0" w:frame="0"/>
              <w:right w:val="single" w:color="ffffff" w:sz="12" w:space="0" w:shadow="0" w:frame="0"/>
            </w:tcBorders>
            <w:shd w:val="clear" w:color="auto" w:fill="2e5395"/>
          </w:tcPr>
          <w:p/>
        </w:tc>
      </w:tr>
    </w:tbl>
    <w:p>
      <w:pPr>
        <w:pStyle w:val="Body Text"/>
        <w:spacing w:before="7"/>
        <w:ind w:left="246" w:hanging="246"/>
        <w:rPr>
          <w:rFonts w:ascii="Times New Roman" w:cs="Times New Roman" w:hAnsi="Times New Roman" w:eastAsia="Times New Roman"/>
          <w:spacing w:val="-2"/>
          <w:sz w:val="20"/>
          <w:szCs w:val="20"/>
        </w:rPr>
      </w:pPr>
    </w:p>
    <w:p>
      <w:pPr>
        <w:pStyle w:val="Body Text"/>
        <w:spacing w:before="7"/>
        <w:ind w:left="138" w:hanging="138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35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Age</w:t>
      </w:r>
      <w:r>
        <w:rPr>
          <w:rFonts w:ascii="Times New Roman" w:hAnsi="Times New Roman" w:hint="default"/>
          <w:spacing w:val="-2"/>
          <w:sz w:val="20"/>
          <w:szCs w:val="20"/>
          <w:rtl w:val="0"/>
          <w:lang w:val="en-US"/>
        </w:rPr>
        <w:t>≥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60y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11"/>
              <w:bottom w:type="dxa" w:w="80"/>
              <w:right w:type="dxa" w:w="84"/>
            </w:tcMar>
            <w:vAlign w:val="top"/>
          </w:tcPr>
          <w:p>
            <w:pPr>
              <w:pStyle w:val="Table Paragraph"/>
              <w:spacing w:before="41"/>
              <w:ind w:left="31" w:right="4" w:firstLine="0"/>
              <w:jc w:val="center"/>
              <w:rPr>
                <w:rFonts w:ascii="Times New Roman" w:cs="Times New Roman" w:hAnsi="Times New Roman" w:eastAsia="Times New Roman"/>
                <w:spacing w:val="-3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</w:t>
            </w:r>
          </w:p>
          <w:p>
            <w:pPr>
              <w:pStyle w:val="Table Paragraph"/>
              <w:bidi w:val="0"/>
              <w:spacing w:before="41"/>
              <w:ind w:left="31" w:right="4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pacing w:val="-9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  <w:szCs w:val="20"/>
          <w:rtl w:val="0"/>
          <w:lang w:val="en-US"/>
        </w:rPr>
        <w:t>Older</w:t>
      </w:r>
      <w:r>
        <w:rPr>
          <w:rFonts w:ascii="Times New Roman" w:hAnsi="Times New Roman"/>
          <w:spacing w:val="-5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9"/>
          <w:sz w:val="20"/>
          <w:szCs w:val="20"/>
          <w:rtl w:val="0"/>
          <w:lang w:val="en-US"/>
        </w:rPr>
        <w:t>age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4" w:firstLine="0"/>
              <w:jc w:val="center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4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BMI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 w:hint="default"/>
          <w:sz w:val="20"/>
          <w:szCs w:val="20"/>
          <w:rtl w:val="0"/>
          <w:lang w:val="en-US"/>
        </w:rPr>
        <w:t>≥</w:t>
      </w:r>
      <w:r>
        <w:rPr>
          <w:rFonts w:ascii="Times New Roman" w:hAnsi="Times New Roman"/>
          <w:sz w:val="20"/>
          <w:szCs w:val="20"/>
          <w:rtl w:val="0"/>
          <w:lang w:val="en-US"/>
        </w:rPr>
        <w:t>24kg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9"/>
          <w:sz w:val="20"/>
          <w:szCs w:val="20"/>
          <w:rtl w:val="0"/>
          <w:lang w:val="en-US"/>
        </w:rPr>
        <w:t>m2</w:t>
      </w:r>
    </w:p>
    <w:p>
      <w:pPr>
        <w:pStyle w:val="Body Text"/>
        <w:spacing w:before="0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7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</w:tr>
    </w:tbl>
    <w:p>
      <w:pPr>
        <w:pStyle w:val="Body Text"/>
        <w:spacing w:before="0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0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4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Larger</w:t>
      </w:r>
      <w:r>
        <w:rPr>
          <w:rFonts w:ascii="Times New Roman" w:hAnsi="Times New Roman"/>
          <w:spacing w:val="7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9"/>
          <w:sz w:val="20"/>
          <w:szCs w:val="20"/>
          <w:rtl w:val="0"/>
          <w:lang w:val="en-US"/>
        </w:rPr>
        <w:t>BMI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7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Menopausal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766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88" w:lineRule="auto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88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88" w:lineRule="auto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88" w:lineRule="auto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88" w:lineRule="auto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88" w:lineRule="auto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line="288" w:lineRule="auto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Table Paragraph"/>
              <w:spacing w:before="41" w:line="288" w:lineRule="auto"/>
              <w:ind w:right="4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</w:t>
            </w:r>
          </w:p>
          <w:p>
            <w:pPr>
              <w:pStyle w:val="Table Paragraph"/>
              <w:bidi w:val="0"/>
              <w:spacing w:before="0" w:line="288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pacing w:val="-9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Diabetes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pacing w:val="-3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41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7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4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Severe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cystocele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96" w:firstLine="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strong</w:t>
            </w:r>
            <w:r>
              <w:rPr>
                <w:rFonts w:ascii="Times New Roman" w:hAnsi="Times New Roman"/>
                <w:spacing w:val="5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association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⨁⨁⨁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</w:t>
            </w:r>
          </w:p>
          <w:p>
            <w:pPr>
              <w:pStyle w:val="Table Paragraph"/>
              <w:bidi w:val="0"/>
              <w:spacing w:before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Moderate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Prolapse</w:t>
      </w:r>
      <w:r>
        <w:rPr>
          <w:rFonts w:ascii="Times New Roman" w:hAnsi="Times New Roman"/>
          <w:spacing w:val="-7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 w:hint="default"/>
          <w:spacing w:val="-2"/>
          <w:sz w:val="20"/>
          <w:szCs w:val="20"/>
          <w:rtl w:val="0"/>
          <w:lang w:val="en-US"/>
        </w:rPr>
        <w:t>≥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stage</w:t>
      </w:r>
      <w:r>
        <w:rPr>
          <w:rFonts w:ascii="Arial Unicode MS" w:hAnsi="Arial Unicode MS" w:hint="default"/>
          <w:b w:val="0"/>
          <w:bCs w:val="0"/>
          <w:spacing w:val="-2"/>
          <w:sz w:val="20"/>
          <w:szCs w:val="20"/>
          <w:rtl w:val="0"/>
          <w:lang w:val="en-US"/>
        </w:rPr>
        <w:t>Ⅲ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4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a,b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  <w:szCs w:val="20"/>
          <w:rtl w:val="0"/>
          <w:lang w:val="en-US"/>
        </w:rPr>
        <w:t>Preoperative</w:t>
      </w:r>
      <w:r>
        <w:rPr>
          <w:rFonts w:ascii="Times New Roman" w:hAnsi="Times New Roman"/>
          <w:spacing w:val="9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7"/>
          <w:sz w:val="20"/>
          <w:szCs w:val="20"/>
          <w:rtl w:val="0"/>
          <w:lang w:val="en-US"/>
        </w:rPr>
        <w:t>PVR</w:t>
      </w:r>
      <w:r>
        <w:rPr>
          <w:rFonts w:ascii="Times New Roman" w:hAnsi="Times New Roman"/>
          <w:spacing w:val="15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7"/>
          <w:sz w:val="20"/>
          <w:szCs w:val="20"/>
          <w:rtl w:val="0"/>
          <w:lang w:val="en-US"/>
        </w:rPr>
        <w:t>&gt;200ml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96" w:firstLine="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strong</w:t>
            </w:r>
            <w:r>
              <w:rPr>
                <w:rFonts w:ascii="Times New Roman" w:hAnsi="Times New Roman"/>
                <w:spacing w:val="5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association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⨁⨁⨁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</w:t>
            </w:r>
          </w:p>
          <w:p>
            <w:pPr>
              <w:pStyle w:val="Table Paragraph"/>
              <w:bidi w:val="0"/>
              <w:spacing w:before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Moderate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4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Intraspinal</w:t>
      </w:r>
      <w:r>
        <w:rPr>
          <w:rFonts w:ascii="Times New Roman" w:hAnsi="Times New Roman"/>
          <w:spacing w:val="14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anesthesia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7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EBL</w:t>
      </w:r>
      <w:r>
        <w:rPr>
          <w:rFonts w:ascii="Times New Roman" w:hAnsi="Times New Roman"/>
          <w:spacing w:val="-11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&gt;100ml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7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9"/>
          <w:sz w:val="20"/>
          <w:szCs w:val="20"/>
          <w:rtl w:val="0"/>
          <w:lang w:val="en-US"/>
        </w:rPr>
        <w:t>More</w:t>
      </w:r>
      <w:r>
        <w:rPr>
          <w:rFonts w:ascii="Times New Roman" w:hAnsi="Times New Roman"/>
          <w:spacing w:val="-5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9"/>
          <w:sz w:val="20"/>
          <w:szCs w:val="20"/>
          <w:rtl w:val="0"/>
          <w:lang w:val="en-US"/>
        </w:rPr>
        <w:t>EBL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4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a,b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4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9"/>
          <w:sz w:val="20"/>
          <w:szCs w:val="20"/>
          <w:rtl w:val="0"/>
          <w:lang w:val="en-US"/>
        </w:rPr>
        <w:t>Procedure</w:t>
      </w:r>
      <w:r>
        <w:rPr>
          <w:rFonts w:ascii="Times New Roman" w:hAnsi="Times New Roman"/>
          <w:spacing w:val="7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7"/>
          <w:sz w:val="20"/>
          <w:szCs w:val="20"/>
          <w:rtl w:val="0"/>
          <w:lang w:val="en-US"/>
        </w:rPr>
        <w:t>time</w:t>
      </w:r>
    </w:p>
    <w:tbl>
      <w:tblPr>
        <w:tblW w:w="15179" w:type="dxa"/>
        <w:jc w:val="left"/>
        <w:tblInd w:w="39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4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</w:tr>
    </w:tbl>
    <w:p>
      <w:pPr>
        <w:pStyle w:val="Body Text"/>
        <w:spacing w:before="44"/>
        <w:ind w:left="288" w:hanging="288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7"/>
          <w:sz w:val="20"/>
          <w:szCs w:val="20"/>
          <w:rtl w:val="0"/>
          <w:lang w:val="en-US"/>
        </w:rPr>
        <w:t>Anterior</w:t>
      </w:r>
      <w:r>
        <w:rPr>
          <w:rFonts w:ascii="Times New Roman" w:hAnsi="Times New Roman"/>
          <w:spacing w:val="14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repair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7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Table Paragraph"/>
              <w:spacing w:before="41"/>
              <w:ind w:right="4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</w:t>
            </w:r>
          </w:p>
          <w:p>
            <w:pPr>
              <w:pStyle w:val="Table Paragraph"/>
              <w:bidi w:val="0"/>
              <w:spacing w:before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pacing w:val="-9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3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2"/>
          <w:sz w:val="20"/>
          <w:szCs w:val="20"/>
          <w:rtl w:val="0"/>
          <w:lang w:val="en-US"/>
        </w:rPr>
        <w:t>Anti-incontinence</w:t>
      </w:r>
      <w:r>
        <w:rPr>
          <w:rFonts w:ascii="Times New Roman" w:hAnsi="Times New Roman"/>
          <w:spacing w:val="18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procedure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9"/>
                <w:sz w:val="20"/>
                <w:szCs w:val="20"/>
                <w:shd w:val="nil" w:color="auto" w:fill="auto"/>
                <w:rtl w:val="0"/>
                <w:lang w:val="en-US"/>
              </w:rPr>
              <w:t>11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4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6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96" w:firstLine="0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strong</w:t>
            </w:r>
            <w:r>
              <w:rPr>
                <w:rFonts w:ascii="Times New Roman" w:hAnsi="Times New Roman"/>
                <w:spacing w:val="5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association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11"/>
              <w:bottom w:type="dxa" w:w="80"/>
              <w:right w:type="dxa" w:w="84"/>
            </w:tcMar>
            <w:vAlign w:val="top"/>
          </w:tcPr>
          <w:p>
            <w:pPr>
              <w:pStyle w:val="Table Paragraph"/>
              <w:spacing w:before="41"/>
              <w:ind w:left="31" w:right="4" w:firstLine="0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</w:t>
            </w:r>
          </w:p>
          <w:p>
            <w:pPr>
              <w:pStyle w:val="Table Paragraph"/>
              <w:bidi w:val="0"/>
              <w:spacing w:before="27"/>
              <w:ind w:left="0" w:right="1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a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4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Hysterectomy</w:t>
      </w:r>
    </w:p>
    <w:p>
      <w:pPr>
        <w:pStyle w:val="Body Text"/>
        <w:spacing w:before="0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9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5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4"/>
            </w:tcMar>
            <w:vAlign w:val="top"/>
          </w:tcPr>
          <w:p>
            <w:pPr>
              <w:pStyle w:val="Table Paragraph"/>
              <w:spacing w:before="41"/>
              <w:ind w:right="4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</w:t>
            </w:r>
          </w:p>
          <w:p>
            <w:pPr>
              <w:pStyle w:val="Table Paragraph"/>
              <w:bidi w:val="0"/>
              <w:spacing w:before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pacing w:val="-9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</w:p>
        </w:tc>
      </w:tr>
    </w:tbl>
    <w:p>
      <w:pPr>
        <w:pStyle w:val="Body Text"/>
        <w:spacing w:before="0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0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spacing w:before="44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9"/>
          <w:sz w:val="20"/>
          <w:szCs w:val="20"/>
          <w:rtl w:val="0"/>
          <w:lang w:val="en-US"/>
        </w:rPr>
        <w:t>Sacrospinous</w:t>
      </w:r>
      <w:r>
        <w:rPr>
          <w:rFonts w:ascii="Times New Roman" w:hAnsi="Times New Roman"/>
          <w:spacing w:val="20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fixation</w:t>
      </w:r>
    </w:p>
    <w:p>
      <w:pPr>
        <w:pStyle w:val="Body Text"/>
        <w:ind w:left="0" w:firstLine="0"/>
        <w:rPr>
          <w:rFonts w:ascii="Times New Roman" w:cs="Times New Roman" w:hAnsi="Times New Roman" w:eastAsia="Times New Roman"/>
          <w:sz w:val="20"/>
          <w:szCs w:val="20"/>
        </w:rPr>
      </w:pPr>
    </w:p>
    <w:tbl>
      <w:tblPr>
        <w:tblW w:w="15179" w:type="dxa"/>
        <w:jc w:val="left"/>
        <w:tblInd w:w="35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66"/>
        <w:gridCol w:w="1508"/>
        <w:gridCol w:w="1769"/>
        <w:gridCol w:w="1770"/>
        <w:gridCol w:w="1768"/>
        <w:gridCol w:w="1770"/>
        <w:gridCol w:w="2795"/>
        <w:gridCol w:w="2533"/>
      </w:tblGrid>
      <w:tr>
        <w:tblPrEx>
          <w:shd w:val="clear" w:color="auto" w:fill="ced7e7"/>
        </w:tblPrEx>
        <w:trPr>
          <w:trHeight w:val="655" w:hRule="atLeast"/>
        </w:trPr>
        <w:tc>
          <w:tcPr>
            <w:tcW w:type="dxa" w:w="1266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9" w:firstLine="0"/>
              <w:jc w:val="center"/>
            </w:pPr>
            <w:r>
              <w:rPr>
                <w:rFonts w:ascii="Times New Roman" w:hAnsi="Times New Roman"/>
                <w:spacing w:val="-18"/>
                <w:sz w:val="20"/>
                <w:szCs w:val="20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150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187"/>
              <w:bottom w:type="dxa" w:w="80"/>
              <w:right w:type="dxa" w:w="175"/>
            </w:tcMar>
            <w:vAlign w:val="top"/>
          </w:tcPr>
          <w:p>
            <w:pPr>
              <w:pStyle w:val="Table Paragraph"/>
              <w:spacing w:before="57" w:line="225" w:lineRule="auto"/>
              <w:ind w:left="107" w:right="95" w:firstLine="6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non-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randomised</w:t>
            </w:r>
            <w:r>
              <w:rPr>
                <w:rFonts w:ascii="Times New Roman" w:hAnsi="Times New Roman"/>
                <w:spacing w:val="72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studies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3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3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70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8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28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204" w:firstLine="0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not</w:t>
            </w:r>
            <w:r>
              <w:rPr>
                <w:rFonts w:ascii="Times New Roman" w:hAnsi="Times New Roman"/>
                <w:spacing w:val="14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</w:p>
        </w:tc>
        <w:tc>
          <w:tcPr>
            <w:tcW w:type="dxa" w:w="1769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375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87"/>
              <w:ind w:left="295" w:firstLine="0"/>
            </w:pP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rtl w:val="0"/>
                <w:lang w:val="en-US"/>
              </w:rPr>
              <w:t>serious</w:t>
            </w:r>
            <w:r>
              <w:rPr>
                <w:rFonts w:ascii="Times New Roman" w:hAnsi="Times New Roman"/>
                <w:spacing w:val="-2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  <w:tc>
          <w:tcPr>
            <w:tcW w:type="dxa" w:w="2795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94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ind w:left="14" w:firstLine="0"/>
              <w:jc w:val="center"/>
            </w:pP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none</w:t>
            </w:r>
          </w:p>
        </w:tc>
        <w:tc>
          <w:tcPr>
            <w:tcW w:type="dxa" w:w="2533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Paragraph"/>
              <w:spacing w:before="41"/>
              <w:jc w:val="center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⨁</w:t>
            </w:r>
            <w:r>
              <w:rPr>
                <w:rFonts w:ascii="Arial Unicode MS" w:hAnsi="Arial Unicode MS" w:hint="default"/>
                <w:spacing w:val="-3"/>
                <w:sz w:val="20"/>
                <w:szCs w:val="20"/>
                <w:shd w:val="nil" w:color="auto" w:fill="auto"/>
                <w:rtl w:val="0"/>
                <w:lang w:val="en-US"/>
              </w:rPr>
              <w:t>◯◯◯</w:t>
            </w:r>
          </w:p>
          <w:p>
            <w:pPr>
              <w:pStyle w:val="Table Paragraph"/>
              <w:bidi w:val="0"/>
              <w:spacing w:before="27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>Very</w:t>
            </w:r>
            <w:r>
              <w:rPr>
                <w:rFonts w:ascii="Times New Roman" w:hAnsi="Times New Roman"/>
                <w:spacing w:val="7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rtl w:val="0"/>
                <w:lang w:val="en-US"/>
              </w:rPr>
              <w:t>low</w:t>
            </w:r>
            <w:r>
              <w:rPr>
                <w:rFonts w:ascii="Times New Roman" w:hAnsi="Times New Roman"/>
                <w:spacing w:val="-7"/>
                <w:sz w:val="20"/>
                <w:szCs w:val="20"/>
                <w:shd w:val="nil" w:color="auto" w:fill="auto"/>
                <w:vertAlign w:val="superscript"/>
                <w:rtl w:val="0"/>
                <w:lang w:val="en-US"/>
              </w:rPr>
              <w:t>b</w:t>
            </w:r>
          </w:p>
        </w:tc>
      </w:tr>
    </w:tbl>
    <w:p>
      <w:pPr>
        <w:pStyle w:val="Body Text"/>
        <w:ind w:left="243" w:hanging="243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Body Text"/>
        <w:ind w:left="135" w:hanging="135"/>
        <w:rPr>
          <w:rFonts w:ascii="Times New Roman" w:cs="Times New Roman" w:hAnsi="Times New Roman" w:eastAsia="Times New Roman"/>
          <w:sz w:val="20"/>
          <w:szCs w:val="20"/>
        </w:rPr>
      </w:pPr>
    </w:p>
    <w:p>
      <w:pPr>
        <w:pStyle w:val="Normal.0"/>
        <w:spacing w:before="91"/>
        <w:ind w:left="108" w:firstLine="0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CI:</w:t>
      </w:r>
      <w:r>
        <w:rPr>
          <w:rFonts w:ascii="Times New Roman" w:hAnsi="Times New Roman"/>
          <w:b w:val="1"/>
          <w:bCs w:val="1"/>
          <w:spacing w:val="57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confidence</w:t>
      </w:r>
      <w:r>
        <w:rPr>
          <w:rFonts w:ascii="Times New Roman" w:hAnsi="Times New Roman"/>
          <w:spacing w:val="57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 xml:space="preserve">interval; </w:t>
      </w:r>
      <w:r>
        <w:rPr>
          <w:rFonts w:ascii="Times New Roman" w:hAnsi="Times New Roman"/>
          <w:b w:val="1"/>
          <w:bCs w:val="1"/>
          <w:spacing w:val="-2"/>
          <w:sz w:val="20"/>
          <w:szCs w:val="20"/>
          <w:rtl w:val="0"/>
          <w:lang w:val="zh-TW" w:eastAsia="zh-TW"/>
        </w:rPr>
        <w:t>BMI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 xml:space="preserve">: Body Mass Index; </w:t>
      </w:r>
      <w:r>
        <w:rPr>
          <w:rFonts w:ascii="Times New Roman" w:hAnsi="Times New Roman"/>
          <w:b w:val="1"/>
          <w:bCs w:val="1"/>
          <w:spacing w:val="-2"/>
          <w:sz w:val="20"/>
          <w:szCs w:val="20"/>
          <w:rtl w:val="0"/>
          <w:lang w:val="en-US"/>
        </w:rPr>
        <w:t>PVR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:</w:t>
      </w:r>
      <w:r>
        <w:rPr>
          <w:rFonts w:ascii="Times New Roman" w:hAnsi="Times New Roman"/>
          <w:sz w:val="20"/>
          <w:szCs w:val="20"/>
          <w:rtl w:val="0"/>
          <w:lang w:val="en-US"/>
        </w:rPr>
        <w:t xml:space="preserve"> postvoiding residual; </w:t>
      </w:r>
      <w:r>
        <w:rPr>
          <w:rFonts w:ascii="Times New Roman" w:hAnsi="Times New Roman"/>
          <w:b w:val="1"/>
          <w:bCs w:val="1"/>
          <w:sz w:val="20"/>
          <w:szCs w:val="20"/>
          <w:rtl w:val="0"/>
          <w:lang w:val="en-US"/>
        </w:rPr>
        <w:t>EBL</w:t>
      </w:r>
      <w:r>
        <w:rPr>
          <w:rFonts w:ascii="Times New Roman" w:hAnsi="Times New Roman"/>
          <w:sz w:val="20"/>
          <w:szCs w:val="20"/>
          <w:rtl w:val="0"/>
          <w:lang w:val="en-US"/>
        </w:rPr>
        <w:t>: estimated blood loss.</w:t>
      </w:r>
    </w:p>
    <w:p>
      <w:pPr>
        <w:pStyle w:val="Body Text"/>
        <w:spacing w:before="118"/>
        <w:ind w:left="108" w:firstLine="0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Explanations</w:t>
      </w:r>
    </w:p>
    <w:p>
      <w:pPr>
        <w:pStyle w:val="List Paragraph"/>
        <w:numPr>
          <w:ilvl w:val="0"/>
          <w:numId w:val="2"/>
        </w:numPr>
        <w:bidi w:val="0"/>
        <w:spacing w:before="126" w:line="240" w:lineRule="auto"/>
        <w:ind w:right="0"/>
        <w:jc w:val="left"/>
        <w:rPr>
          <w:rFonts w:ascii="Times New Roman" w:hAnsi="Times New Roman"/>
          <w:sz w:val="20"/>
          <w:szCs w:val="20"/>
          <w:rtl w:val="0"/>
          <w:lang w:val="en-US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Downgrade</w:t>
      </w:r>
      <w:r>
        <w:rPr>
          <w:rFonts w:ascii="Times New Roman" w:hAnsi="Times New Roman"/>
          <w:spacing w:val="54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by</w:t>
      </w:r>
      <w:r>
        <w:rPr>
          <w:rFonts w:ascii="Times New Roman" w:hAnsi="Times New Roman"/>
          <w:spacing w:val="27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one</w:t>
      </w:r>
      <w:r>
        <w:rPr>
          <w:rFonts w:ascii="Times New Roman" w:hAnsi="Times New Roman"/>
          <w:spacing w:val="56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level</w:t>
      </w:r>
      <w:r>
        <w:rPr>
          <w:rFonts w:ascii="Times New Roman" w:hAnsi="Times New Roman"/>
          <w:spacing w:val="54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because</w:t>
      </w:r>
      <w:r>
        <w:rPr>
          <w:rFonts w:ascii="Times New Roman" w:hAnsi="Times New Roman"/>
          <w:spacing w:val="56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of</w:t>
      </w:r>
      <w:r>
        <w:rPr>
          <w:rFonts w:ascii="Times New Roman" w:hAnsi="Times New Roman"/>
          <w:spacing w:val="31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substantial</w:t>
      </w:r>
      <w:r>
        <w:rPr>
          <w:rFonts w:ascii="Times New Roman" w:hAnsi="Times New Roman"/>
          <w:spacing w:val="56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heterogeneity</w:t>
      </w:r>
      <w:r>
        <w:rPr>
          <w:rFonts w:ascii="Times New Roman" w:hAnsi="Times New Roman"/>
          <w:spacing w:val="25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&gt;50%.</w:t>
      </w:r>
    </w:p>
    <w:p>
      <w:pPr>
        <w:pStyle w:val="List Paragraph"/>
        <w:numPr>
          <w:ilvl w:val="0"/>
          <w:numId w:val="3"/>
        </w:numPr>
        <w:bidi w:val="0"/>
        <w:spacing w:line="240" w:lineRule="auto"/>
        <w:ind w:right="0"/>
        <w:jc w:val="left"/>
        <w:rPr>
          <w:rFonts w:ascii="Times New Roman" w:hAnsi="Times New Roman"/>
          <w:sz w:val="20"/>
          <w:szCs w:val="20"/>
          <w:rtl w:val="0"/>
          <w:lang w:val="en-US"/>
        </w:rPr>
      </w:pPr>
      <w:r>
        <w:rPr>
          <w:rFonts w:ascii="Times New Roman" w:hAnsi="Times New Roman"/>
          <w:sz w:val="20"/>
          <w:szCs w:val="20"/>
          <w:rtl w:val="0"/>
          <w:lang w:val="en-US"/>
        </w:rPr>
        <w:t>Downgrade</w:t>
      </w:r>
      <w:r>
        <w:rPr>
          <w:rFonts w:ascii="Times New Roman" w:hAnsi="Times New Roman"/>
          <w:spacing w:val="40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by</w:t>
      </w:r>
      <w:r>
        <w:rPr>
          <w:rFonts w:ascii="Times New Roman" w:hAnsi="Times New Roman"/>
          <w:spacing w:val="15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one</w:t>
      </w:r>
      <w:r>
        <w:rPr>
          <w:rFonts w:ascii="Times New Roman" w:hAnsi="Times New Roman"/>
          <w:spacing w:val="40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level</w:t>
      </w:r>
      <w:r>
        <w:rPr>
          <w:rFonts w:ascii="Times New Roman" w:hAnsi="Times New Roman"/>
          <w:spacing w:val="41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because</w:t>
      </w:r>
      <w:r>
        <w:rPr>
          <w:rFonts w:ascii="Times New Roman" w:hAnsi="Times New Roman"/>
          <w:spacing w:val="41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of</w:t>
      </w:r>
      <w:r>
        <w:rPr>
          <w:rFonts w:ascii="Times New Roman" w:hAnsi="Times New Roman"/>
          <w:spacing w:val="20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imprecision</w:t>
      </w:r>
      <w:r>
        <w:rPr>
          <w:rFonts w:ascii="Times New Roman" w:hAnsi="Times New Roman"/>
          <w:spacing w:val="36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of</w:t>
      </w:r>
      <w:r>
        <w:rPr>
          <w:rFonts w:ascii="Times New Roman" w:hAnsi="Times New Roman"/>
          <w:spacing w:val="20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rtl w:val="0"/>
          <w:lang w:val="en-US"/>
        </w:rPr>
        <w:t>the</w:t>
      </w:r>
      <w:r>
        <w:rPr>
          <w:rFonts w:ascii="Times New Roman" w:hAnsi="Times New Roman"/>
          <w:spacing w:val="41"/>
          <w:sz w:val="20"/>
          <w:szCs w:val="20"/>
          <w:rtl w:val="0"/>
          <w:lang w:val="en-US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  <w:rtl w:val="0"/>
          <w:lang w:val="en-US"/>
        </w:rPr>
        <w:t>evidence.</w:t>
      </w:r>
    </w:p>
    <w:sectPr>
      <w:headerReference w:type="default" r:id="rId4"/>
      <w:footerReference w:type="default" r:id="rId5"/>
      <w:pgSz w:w="16840" w:h="11900" w:orient="landscape"/>
      <w:pgMar w:top="640" w:right="708" w:bottom="280" w:left="708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SC Regular">
    <w:charset w:val="00"/>
    <w:family w:val="roman"/>
    <w:pitch w:val="default"/>
  </w:font>
  <w:font w:name="Tahoma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页眉与页脚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已导入的样式“1”"/>
  </w:abstractNum>
  <w:abstractNum w:abstractNumId="1">
    <w:multiLevelType w:val="hybridMultilevel"/>
    <w:styleLink w:val="已导入的样式“1”"/>
    <w:lvl w:ilvl="0">
      <w:start w:val="1"/>
      <w:numFmt w:val="lowerLetter"/>
      <w:suff w:val="nothing"/>
      <w:lvlText w:val="%1."/>
      <w:lvlJc w:val="left"/>
      <w:pPr>
        <w:tabs>
          <w:tab w:val="left" w:pos="250"/>
        </w:tabs>
        <w:ind w:left="250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2."/>
      <w:lvlJc w:val="left"/>
      <w:pPr>
        <w:tabs>
          <w:tab w:val="left" w:pos="250"/>
        </w:tabs>
        <w:ind w:left="86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nothing"/>
      <w:lvlText w:val="%3."/>
      <w:lvlJc w:val="left"/>
      <w:pPr>
        <w:tabs>
          <w:tab w:val="left" w:pos="250"/>
        </w:tabs>
        <w:ind w:left="158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nothing"/>
      <w:lvlText w:val="%4."/>
      <w:lvlJc w:val="left"/>
      <w:pPr>
        <w:tabs>
          <w:tab w:val="left" w:pos="250"/>
        </w:tabs>
        <w:ind w:left="230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tabs>
          <w:tab w:val="left" w:pos="250"/>
        </w:tabs>
        <w:ind w:left="302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nothing"/>
      <w:lvlText w:val="%6."/>
      <w:lvlJc w:val="left"/>
      <w:pPr>
        <w:tabs>
          <w:tab w:val="left" w:pos="250"/>
        </w:tabs>
        <w:ind w:left="374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nothing"/>
      <w:lvlText w:val="%7."/>
      <w:lvlJc w:val="left"/>
      <w:pPr>
        <w:tabs>
          <w:tab w:val="left" w:pos="250"/>
        </w:tabs>
        <w:ind w:left="446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tabs>
          <w:tab w:val="left" w:pos="250"/>
        </w:tabs>
        <w:ind w:left="518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nothing"/>
      <w:lvlText w:val="%9."/>
      <w:lvlJc w:val="left"/>
      <w:pPr>
        <w:tabs>
          <w:tab w:val="left" w:pos="250"/>
        </w:tabs>
        <w:ind w:left="5902" w:hanging="142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lowerLetter"/>
        <w:suff w:val="nothing"/>
        <w:lvlText w:val="%1."/>
        <w:lvlJc w:val="left"/>
        <w:pPr>
          <w:tabs>
            <w:tab w:val="left" w:pos="251"/>
          </w:tabs>
          <w:ind w:left="251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nothing"/>
        <w:lvlText w:val="%2."/>
        <w:lvlJc w:val="left"/>
        <w:pPr>
          <w:tabs>
            <w:tab w:val="left" w:pos="251"/>
          </w:tabs>
          <w:ind w:left="86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nothing"/>
        <w:lvlText w:val="%3."/>
        <w:lvlJc w:val="left"/>
        <w:pPr>
          <w:tabs>
            <w:tab w:val="left" w:pos="251"/>
          </w:tabs>
          <w:ind w:left="158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nothing"/>
        <w:lvlText w:val="%4."/>
        <w:lvlJc w:val="left"/>
        <w:pPr>
          <w:tabs>
            <w:tab w:val="left" w:pos="251"/>
          </w:tabs>
          <w:ind w:left="230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left" w:pos="251"/>
          </w:tabs>
          <w:ind w:left="302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nothing"/>
        <w:lvlText w:val="%6."/>
        <w:lvlJc w:val="left"/>
        <w:pPr>
          <w:tabs>
            <w:tab w:val="left" w:pos="251"/>
          </w:tabs>
          <w:ind w:left="374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nothing"/>
        <w:lvlText w:val="%7."/>
        <w:lvlJc w:val="left"/>
        <w:pPr>
          <w:tabs>
            <w:tab w:val="left" w:pos="251"/>
          </w:tabs>
          <w:ind w:left="446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nothing"/>
        <w:lvlText w:val="%8."/>
        <w:lvlJc w:val="left"/>
        <w:pPr>
          <w:tabs>
            <w:tab w:val="left" w:pos="251"/>
          </w:tabs>
          <w:ind w:left="518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nothing"/>
        <w:lvlText w:val="%9."/>
        <w:lvlJc w:val="left"/>
        <w:pPr>
          <w:tabs>
            <w:tab w:val="left" w:pos="251"/>
          </w:tabs>
          <w:ind w:left="5903" w:hanging="143"/>
        </w:pPr>
        <w:rPr>
          <w:rFonts w:ascii="Trebuchet MS" w:cs="Trebuchet MS" w:hAnsi="Trebuchet MS" w:eastAsia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页眉与页脚">
    <w:name w:val="页眉与页脚"/>
    <w:next w:val="页眉与页脚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SC Regular" w:cs="Arial Unicode MS" w:hAnsi="PingFang S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" w:after="0" w:line="240" w:lineRule="auto"/>
      <w:ind w:left="180" w:right="0" w:firstLine="0"/>
      <w:jc w:val="left"/>
      <w:outlineLvl w:val="9"/>
    </w:pPr>
    <w:rPr>
      <w:rFonts w:ascii="Tahoma" w:cs="Arial Unicode MS" w:hAnsi="Tahom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1"/>
      <w:szCs w:val="1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Table Paragraph">
    <w:name w:val="Table Paragraph"/>
    <w:next w:val="Table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51" w:after="0" w:line="240" w:lineRule="auto"/>
      <w:ind w:left="0" w:right="0" w:firstLine="0"/>
      <w:jc w:val="left"/>
      <w:outlineLvl w:val="9"/>
    </w:pPr>
    <w:rPr>
      <w:rFonts w:ascii="Trebuchet MS" w:cs="Arial Unicode MS" w:hAnsi="Trebuchet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rebuchet MS" w:cs="Arial Unicode MS" w:hAnsi="Trebuchet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118" w:lineRule="exact"/>
      <w:ind w:left="250" w:right="0" w:hanging="143"/>
      <w:jc w:val="left"/>
      <w:outlineLvl w:val="9"/>
    </w:pPr>
    <w:rPr>
      <w:rFonts w:ascii="Trebuchet MS" w:cs="Arial Unicode MS" w:hAnsi="Trebuchet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已导入的样式“1”">
    <w:name w:val="已导入的样式“1”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