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CB44" w14:textId="77777777" w:rsidR="000C33DE" w:rsidRPr="00193333" w:rsidRDefault="000C33DE" w:rsidP="000C33DE">
      <w:pPr>
        <w:spacing w:line="360" w:lineRule="auto"/>
        <w:ind w:firstLine="280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193333">
        <w:rPr>
          <w:rFonts w:ascii="Times New Roman" w:hAnsi="Times New Roman" w:cs="Times New Roman"/>
          <w:b/>
          <w:bCs/>
          <w:i/>
          <w:iCs/>
          <w:sz w:val="32"/>
          <w:szCs w:val="36"/>
        </w:rPr>
        <w:t>Chrysanthemum morifolium</w:t>
      </w:r>
      <w:r w:rsidRPr="00193333">
        <w:rPr>
          <w:rFonts w:ascii="Times New Roman" w:hAnsi="Times New Roman" w:cs="Times New Roman"/>
          <w:b/>
          <w:bCs/>
          <w:sz w:val="32"/>
          <w:szCs w:val="36"/>
        </w:rPr>
        <w:t xml:space="preserve"> extract improves Metabolic Dysfunction-Associated Fatty Liver Disease by regulating lipid metabolism</w:t>
      </w:r>
    </w:p>
    <w:p w14:paraId="72FBF05A" w14:textId="77777777" w:rsidR="000C33DE" w:rsidRPr="006A60F4" w:rsidRDefault="000C33DE" w:rsidP="000C33DE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OLE_LINK1"/>
      <w:r w:rsidRPr="006A60F4">
        <w:rPr>
          <w:rFonts w:ascii="Times New Roman" w:hAnsi="Times New Roman" w:cs="Times New Roman"/>
          <w:szCs w:val="21"/>
        </w:rPr>
        <w:t>Wenjing Yu</w:t>
      </w:r>
      <w:bookmarkEnd w:id="0"/>
      <w:r w:rsidRPr="006A60F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</w:rPr>
        <w:t>,</w:t>
      </w:r>
      <w:r w:rsidRPr="0062420B">
        <w:rPr>
          <w:rFonts w:ascii="Times New Roman" w:eastAsia="等线" w:hAnsi="Times New Roman" w:cs="Times New Roman" w:hint="eastAsia"/>
          <w:color w:val="000000"/>
          <w:szCs w:val="21"/>
        </w:rPr>
        <w:t xml:space="preserve"> </w:t>
      </w:r>
      <w:r w:rsidRPr="006A60F4">
        <w:rPr>
          <w:rFonts w:ascii="Times New Roman" w:eastAsia="等线" w:hAnsi="Times New Roman" w:cs="Times New Roman" w:hint="eastAsia"/>
          <w:color w:val="000000"/>
          <w:szCs w:val="21"/>
        </w:rPr>
        <w:t>J</w:t>
      </w:r>
      <w:r>
        <w:rPr>
          <w:rFonts w:ascii="Times New Roman" w:eastAsia="等线" w:hAnsi="Times New Roman" w:cs="Times New Roman" w:hint="eastAsia"/>
          <w:color w:val="000000"/>
          <w:szCs w:val="21"/>
        </w:rPr>
        <w:t>un</w:t>
      </w:r>
      <w:r w:rsidRPr="006A60F4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Cs w:val="21"/>
        </w:rPr>
        <w:t>Qiu</w:t>
      </w:r>
      <w:r w:rsidRPr="006A60F4">
        <w:rPr>
          <w:rFonts w:ascii="Times New Roman" w:eastAsia="等线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A60F4">
        <w:rPr>
          <w:rFonts w:ascii="Times New Roman" w:hAnsi="Times New Roman" w:cs="Times New Roman"/>
          <w:szCs w:val="21"/>
        </w:rPr>
        <w:t>Yonghu</w:t>
      </w:r>
      <w:proofErr w:type="spellEnd"/>
      <w:r w:rsidRPr="006A60F4">
        <w:rPr>
          <w:rFonts w:ascii="Times New Roman" w:hAnsi="Times New Roman" w:cs="Times New Roman"/>
          <w:szCs w:val="21"/>
        </w:rPr>
        <w:t xml:space="preserve"> Chen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A60F4">
        <w:rPr>
          <w:rFonts w:ascii="Times New Roman" w:hAnsi="Times New Roman" w:cs="Times New Roman"/>
          <w:szCs w:val="21"/>
        </w:rPr>
        <w:t>Xianhua</w:t>
      </w:r>
      <w:proofErr w:type="spellEnd"/>
      <w:r w:rsidRPr="006A60F4">
        <w:rPr>
          <w:rFonts w:ascii="Times New Roman" w:hAnsi="Times New Roman" w:cs="Times New Roman"/>
          <w:szCs w:val="21"/>
        </w:rPr>
        <w:t xml:space="preserve"> Che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  <w:vertAlign w:val="superscript"/>
        </w:rPr>
        <w:t>*</w:t>
      </w:r>
      <w:r w:rsidRPr="006A60F4">
        <w:rPr>
          <w:rFonts w:ascii="Times New Roman" w:hAnsi="Times New Roman" w:cs="Times New Roman"/>
          <w:szCs w:val="21"/>
        </w:rPr>
        <w:t>,</w:t>
      </w:r>
      <w:r w:rsidRPr="0062420B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6A60F4">
        <w:rPr>
          <w:rFonts w:ascii="Times New Roman" w:hAnsi="Times New Roman" w:cs="Times New Roman"/>
          <w:szCs w:val="21"/>
        </w:rPr>
        <w:t>Xuezheng</w:t>
      </w:r>
      <w:proofErr w:type="spellEnd"/>
      <w:r w:rsidRPr="006A60F4">
        <w:rPr>
          <w:rFonts w:ascii="Times New Roman" w:hAnsi="Times New Roman" w:cs="Times New Roman"/>
          <w:szCs w:val="21"/>
        </w:rPr>
        <w:t xml:space="preserve"> Li </w:t>
      </w:r>
      <w:proofErr w:type="gramStart"/>
      <w:r>
        <w:rPr>
          <w:rFonts w:ascii="Times New Roman" w:hAnsi="Times New Roman" w:cs="Times New Roman" w:hint="eastAsia"/>
          <w:szCs w:val="21"/>
          <w:vertAlign w:val="superscript"/>
        </w:rPr>
        <w:t>1.</w:t>
      </w:r>
      <w:r w:rsidRPr="006A60F4">
        <w:rPr>
          <w:rFonts w:ascii="Times New Roman" w:hAnsi="Times New Roman" w:cs="Times New Roman"/>
          <w:szCs w:val="21"/>
          <w:vertAlign w:val="superscript"/>
        </w:rPr>
        <w:t>*</w:t>
      </w:r>
      <w:proofErr w:type="gramEnd"/>
    </w:p>
    <w:p w14:paraId="4640A841" w14:textId="77777777" w:rsidR="000C33DE" w:rsidRPr="009E3FA4" w:rsidRDefault="000C33DE" w:rsidP="000C33DE">
      <w:pPr>
        <w:spacing w:line="360" w:lineRule="auto"/>
        <w:ind w:left="210" w:hangingChars="100" w:hanging="210"/>
        <w:rPr>
          <w:rFonts w:ascii="Times New Roman" w:hAnsi="Times New Roman" w:cs="Times New Roman"/>
          <w:i/>
          <w:iCs/>
          <w:szCs w:val="21"/>
        </w:rPr>
      </w:pPr>
      <w:r w:rsidRPr="009E3FA4">
        <w:rPr>
          <w:rFonts w:ascii="Times New Roman" w:hAnsi="Times New Roman" w:cs="Times New Roman" w:hint="eastAsia"/>
          <w:i/>
          <w:iCs/>
          <w:szCs w:val="21"/>
          <w:vertAlign w:val="superscript"/>
        </w:rPr>
        <w:t>1</w:t>
      </w:r>
      <w:r w:rsidRPr="007D5B15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9E3FA4">
        <w:rPr>
          <w:rFonts w:ascii="Times New Roman" w:hAnsi="Times New Roman" w:cs="Times New Roman" w:hint="eastAsia"/>
          <w:i/>
          <w:iCs/>
          <w:szCs w:val="21"/>
        </w:rPr>
        <w:t xml:space="preserve">College of Pharmacy, </w:t>
      </w:r>
      <w:proofErr w:type="spellStart"/>
      <w:r w:rsidRPr="009E3FA4">
        <w:rPr>
          <w:rFonts w:ascii="Times New Roman" w:hAnsi="Times New Roman" w:cs="Times New Roman" w:hint="eastAsia"/>
          <w:i/>
          <w:iCs/>
          <w:szCs w:val="21"/>
        </w:rPr>
        <w:t>Yanbian</w:t>
      </w:r>
      <w:proofErr w:type="spellEnd"/>
      <w:r w:rsidRPr="009E3FA4">
        <w:rPr>
          <w:rFonts w:ascii="Times New Roman" w:hAnsi="Times New Roman" w:cs="Times New Roman" w:hint="eastAsia"/>
          <w:i/>
          <w:iCs/>
          <w:szCs w:val="21"/>
        </w:rPr>
        <w:t xml:space="preserve"> University Hospital, </w:t>
      </w:r>
      <w:proofErr w:type="spellStart"/>
      <w:r w:rsidRPr="009E3FA4">
        <w:rPr>
          <w:rFonts w:ascii="Times New Roman" w:hAnsi="Times New Roman" w:cs="Times New Roman" w:hint="eastAsia"/>
          <w:i/>
          <w:iCs/>
          <w:szCs w:val="21"/>
        </w:rPr>
        <w:t>Yanbian</w:t>
      </w:r>
      <w:proofErr w:type="spellEnd"/>
      <w:r w:rsidRPr="009E3FA4">
        <w:rPr>
          <w:rFonts w:ascii="Times New Roman" w:hAnsi="Times New Roman" w:cs="Times New Roman" w:hint="eastAsia"/>
          <w:i/>
          <w:iCs/>
          <w:szCs w:val="21"/>
        </w:rPr>
        <w:t xml:space="preserve"> University, Yanji, 133002, P.R. China</w:t>
      </w:r>
    </w:p>
    <w:p w14:paraId="39838D52" w14:textId="77777777" w:rsidR="000C33DE" w:rsidRPr="009E3FA4" w:rsidRDefault="000C33DE" w:rsidP="000C33DE">
      <w:pPr>
        <w:spacing w:line="360" w:lineRule="auto"/>
        <w:rPr>
          <w:szCs w:val="20"/>
          <w:vertAlign w:val="superscript"/>
        </w:rPr>
      </w:pPr>
    </w:p>
    <w:p w14:paraId="06D1561D" w14:textId="77777777" w:rsidR="000C33DE" w:rsidRDefault="000C33DE" w:rsidP="000C33DE">
      <w:pPr>
        <w:spacing w:line="360" w:lineRule="auto"/>
        <w:rPr>
          <w:szCs w:val="20"/>
          <w:vertAlign w:val="superscript"/>
        </w:rPr>
      </w:pPr>
    </w:p>
    <w:p w14:paraId="27E1496A" w14:textId="77777777" w:rsidR="000C33DE" w:rsidRPr="009E3FA4" w:rsidRDefault="000C33DE" w:rsidP="000C33DE">
      <w:pPr>
        <w:spacing w:line="360" w:lineRule="auto"/>
        <w:rPr>
          <w:szCs w:val="20"/>
          <w:vertAlign w:val="superscript"/>
        </w:rPr>
      </w:pPr>
    </w:p>
    <w:p w14:paraId="08CA27CD" w14:textId="77777777" w:rsidR="000C33DE" w:rsidRDefault="000C33DE" w:rsidP="000C33DE">
      <w:pPr>
        <w:spacing w:line="360" w:lineRule="auto"/>
        <w:rPr>
          <w:szCs w:val="20"/>
        </w:rPr>
      </w:pPr>
    </w:p>
    <w:p w14:paraId="4E65911A" w14:textId="77777777" w:rsidR="000C33DE" w:rsidRDefault="000C33DE" w:rsidP="000C33DE">
      <w:pPr>
        <w:spacing w:line="360" w:lineRule="auto"/>
        <w:rPr>
          <w:szCs w:val="20"/>
        </w:rPr>
      </w:pPr>
    </w:p>
    <w:p w14:paraId="297C840A" w14:textId="77777777" w:rsidR="000C33DE" w:rsidRDefault="000C33DE" w:rsidP="000C33DE">
      <w:pPr>
        <w:spacing w:line="360" w:lineRule="auto"/>
        <w:rPr>
          <w:szCs w:val="20"/>
        </w:rPr>
      </w:pPr>
    </w:p>
    <w:p w14:paraId="28E23532" w14:textId="77777777" w:rsidR="000C33DE" w:rsidRDefault="000C33DE" w:rsidP="000C33DE">
      <w:pPr>
        <w:spacing w:line="360" w:lineRule="auto"/>
        <w:rPr>
          <w:szCs w:val="20"/>
        </w:rPr>
      </w:pPr>
    </w:p>
    <w:p w14:paraId="091F9689" w14:textId="77777777" w:rsidR="000C33DE" w:rsidRDefault="000C33DE" w:rsidP="000C33DE">
      <w:pPr>
        <w:spacing w:line="360" w:lineRule="auto"/>
        <w:rPr>
          <w:szCs w:val="20"/>
        </w:rPr>
      </w:pPr>
    </w:p>
    <w:p w14:paraId="1BDEB14E" w14:textId="77777777" w:rsidR="000C33DE" w:rsidRDefault="000C33DE" w:rsidP="000C33DE">
      <w:pPr>
        <w:spacing w:line="360" w:lineRule="auto"/>
        <w:rPr>
          <w:szCs w:val="20"/>
        </w:rPr>
      </w:pPr>
    </w:p>
    <w:p w14:paraId="4944C544" w14:textId="77777777" w:rsidR="000C33DE" w:rsidRDefault="000C33DE" w:rsidP="000C33DE">
      <w:pPr>
        <w:spacing w:line="360" w:lineRule="auto"/>
        <w:rPr>
          <w:szCs w:val="20"/>
        </w:rPr>
      </w:pPr>
    </w:p>
    <w:p w14:paraId="6E50A9ED" w14:textId="77777777" w:rsidR="000C33DE" w:rsidRDefault="000C33DE" w:rsidP="000C33DE">
      <w:pPr>
        <w:spacing w:line="360" w:lineRule="auto"/>
        <w:rPr>
          <w:szCs w:val="20"/>
        </w:rPr>
      </w:pPr>
    </w:p>
    <w:p w14:paraId="2793DC57" w14:textId="77777777" w:rsidR="000C33DE" w:rsidRDefault="000C33DE" w:rsidP="000C33DE">
      <w:pPr>
        <w:spacing w:line="360" w:lineRule="auto"/>
        <w:rPr>
          <w:szCs w:val="20"/>
        </w:rPr>
      </w:pPr>
    </w:p>
    <w:p w14:paraId="6E78B72A" w14:textId="77777777" w:rsidR="000C33DE" w:rsidRDefault="000C33DE" w:rsidP="000C33DE">
      <w:pPr>
        <w:spacing w:line="360" w:lineRule="auto"/>
        <w:rPr>
          <w:szCs w:val="20"/>
        </w:rPr>
      </w:pPr>
    </w:p>
    <w:p w14:paraId="2817C3FD" w14:textId="77777777" w:rsidR="000C33DE" w:rsidRDefault="000C33DE" w:rsidP="000C33DE">
      <w:pPr>
        <w:spacing w:line="360" w:lineRule="auto"/>
        <w:rPr>
          <w:szCs w:val="20"/>
        </w:rPr>
      </w:pPr>
    </w:p>
    <w:p w14:paraId="32C692F5" w14:textId="77777777" w:rsidR="000C33DE" w:rsidRDefault="000C33DE" w:rsidP="000C33DE">
      <w:pPr>
        <w:spacing w:line="360" w:lineRule="auto"/>
        <w:rPr>
          <w:szCs w:val="20"/>
        </w:rPr>
      </w:pPr>
    </w:p>
    <w:p w14:paraId="070096E0" w14:textId="77777777" w:rsidR="000C33DE" w:rsidRPr="00D43BEE" w:rsidRDefault="000C33DE" w:rsidP="000C33DE">
      <w:pPr>
        <w:spacing w:line="360" w:lineRule="auto"/>
        <w:rPr>
          <w:szCs w:val="20"/>
        </w:rPr>
      </w:pPr>
    </w:p>
    <w:p w14:paraId="3CA8C8FF" w14:textId="77777777" w:rsidR="000C33DE" w:rsidRDefault="000C33DE" w:rsidP="000C33DE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6A60F4">
        <w:rPr>
          <w:rFonts w:ascii="Times New Roman" w:hAnsi="Times New Roman" w:cs="Times New Roman"/>
          <w:szCs w:val="21"/>
        </w:rPr>
        <w:t>Wenjing Yu</w:t>
      </w:r>
      <w:r w:rsidRPr="00571A65">
        <w:rPr>
          <w:rFonts w:ascii="Times New Roman" w:hAnsi="Times New Roman" w:cs="Times New Roman" w:hint="eastAsia"/>
          <w:sz w:val="22"/>
          <w:szCs w:val="24"/>
        </w:rPr>
        <w:t xml:space="preserve">: </w:t>
      </w:r>
      <w:r w:rsidRPr="006B1DB1">
        <w:rPr>
          <w:rFonts w:ascii="Times New Roman" w:hAnsi="Times New Roman" w:cs="Times New Roman"/>
          <w:sz w:val="22"/>
          <w:szCs w:val="24"/>
        </w:rPr>
        <w:t>sunshineywj2024@163.com</w:t>
      </w:r>
      <w:r w:rsidRPr="006B1DB1">
        <w:rPr>
          <w:rFonts w:ascii="Times New Roman" w:hAnsi="Times New Roman" w:cs="Times New Roman" w:hint="eastAsia"/>
          <w:sz w:val="22"/>
          <w:szCs w:val="24"/>
        </w:rPr>
        <w:t xml:space="preserve"> </w:t>
      </w:r>
    </w:p>
    <w:p w14:paraId="3233AC43" w14:textId="77777777" w:rsidR="000C33DE" w:rsidRPr="00571A65" w:rsidRDefault="000C33DE" w:rsidP="000C33DE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71A65">
        <w:rPr>
          <w:rFonts w:ascii="Times New Roman" w:hAnsi="Times New Roman" w:cs="Times New Roman" w:hint="eastAsia"/>
          <w:sz w:val="22"/>
          <w:szCs w:val="24"/>
        </w:rPr>
        <w:t>* Corresponding author:</w:t>
      </w:r>
    </w:p>
    <w:p w14:paraId="03646714" w14:textId="77777777" w:rsidR="000C33DE" w:rsidRPr="00571A65" w:rsidRDefault="000C33DE" w:rsidP="000C33DE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71A65">
        <w:rPr>
          <w:rFonts w:ascii="Times New Roman" w:hAnsi="Times New Roman" w:cs="Times New Roman" w:hint="eastAsia"/>
          <w:sz w:val="22"/>
          <w:szCs w:val="24"/>
        </w:rPr>
        <w:t xml:space="preserve">Prof. Dr. </w:t>
      </w:r>
      <w:proofErr w:type="spellStart"/>
      <w:r w:rsidRPr="00571A65">
        <w:rPr>
          <w:rFonts w:ascii="Times New Roman" w:hAnsi="Times New Roman" w:cs="Times New Roman" w:hint="eastAsia"/>
          <w:sz w:val="22"/>
          <w:szCs w:val="24"/>
        </w:rPr>
        <w:t>Xuezheng</w:t>
      </w:r>
      <w:proofErr w:type="spellEnd"/>
      <w:r w:rsidRPr="00571A65">
        <w:rPr>
          <w:rFonts w:ascii="Times New Roman" w:hAnsi="Times New Roman" w:cs="Times New Roman" w:hint="eastAsia"/>
          <w:sz w:val="22"/>
          <w:szCs w:val="24"/>
        </w:rPr>
        <w:t xml:space="preserve"> Li</w:t>
      </w:r>
    </w:p>
    <w:p w14:paraId="3DD30A7C" w14:textId="77777777" w:rsidR="000C33DE" w:rsidRPr="00571A65" w:rsidRDefault="000C33DE" w:rsidP="000C33DE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71A65">
        <w:rPr>
          <w:rFonts w:ascii="Times New Roman" w:hAnsi="Times New Roman" w:cs="Times New Roman" w:hint="eastAsia"/>
          <w:sz w:val="22"/>
          <w:szCs w:val="24"/>
        </w:rPr>
        <w:t>E-mail: xzli@ybu.edu.cn</w:t>
      </w:r>
    </w:p>
    <w:p w14:paraId="644614EE" w14:textId="77777777" w:rsidR="000C33DE" w:rsidRPr="00571A65" w:rsidRDefault="000C33DE" w:rsidP="000C33DE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71A65">
        <w:rPr>
          <w:rFonts w:ascii="Times New Roman" w:hAnsi="Times New Roman" w:cs="Times New Roman" w:hint="eastAsia"/>
          <w:sz w:val="22"/>
          <w:szCs w:val="24"/>
        </w:rPr>
        <w:t xml:space="preserve">College of Pharmacy, </w:t>
      </w:r>
      <w:proofErr w:type="spellStart"/>
      <w:r w:rsidRPr="00571A65">
        <w:rPr>
          <w:rFonts w:ascii="Times New Roman" w:hAnsi="Times New Roman" w:cs="Times New Roman" w:hint="eastAsia"/>
          <w:sz w:val="22"/>
          <w:szCs w:val="24"/>
        </w:rPr>
        <w:t>Yanbian</w:t>
      </w:r>
      <w:proofErr w:type="spellEnd"/>
      <w:r w:rsidRPr="00571A65">
        <w:rPr>
          <w:rFonts w:ascii="Times New Roman" w:hAnsi="Times New Roman" w:cs="Times New Roman" w:hint="eastAsia"/>
          <w:sz w:val="22"/>
          <w:szCs w:val="24"/>
        </w:rPr>
        <w:t xml:space="preserve"> University Hospital, </w:t>
      </w:r>
      <w:proofErr w:type="spellStart"/>
      <w:r w:rsidRPr="00571A65">
        <w:rPr>
          <w:rFonts w:ascii="Times New Roman" w:hAnsi="Times New Roman" w:cs="Times New Roman" w:hint="eastAsia"/>
          <w:sz w:val="22"/>
          <w:szCs w:val="24"/>
        </w:rPr>
        <w:t>Yanbian</w:t>
      </w:r>
      <w:proofErr w:type="spellEnd"/>
      <w:r w:rsidRPr="00571A65">
        <w:rPr>
          <w:rFonts w:ascii="Times New Roman" w:hAnsi="Times New Roman" w:cs="Times New Roman" w:hint="eastAsia"/>
          <w:sz w:val="22"/>
          <w:szCs w:val="24"/>
        </w:rPr>
        <w:t xml:space="preserve"> University, Yanji, 133002, P.R. China</w:t>
      </w:r>
    </w:p>
    <w:p w14:paraId="12983FA1" w14:textId="07FEF6F6" w:rsidR="000C33DE" w:rsidRPr="000C33DE" w:rsidRDefault="000C33DE" w:rsidP="000C33DE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571A65">
        <w:rPr>
          <w:rFonts w:ascii="Times New Roman" w:hAnsi="Times New Roman" w:cs="Times New Roman" w:hint="eastAsia"/>
          <w:sz w:val="22"/>
          <w:szCs w:val="24"/>
        </w:rPr>
        <w:t>Tel: +86-15526771896</w:t>
      </w:r>
    </w:p>
    <w:p w14:paraId="2CD08C08" w14:textId="1231911A" w:rsidR="0040310E" w:rsidRDefault="009B68A5">
      <w:pPr>
        <w:rPr>
          <w:rFonts w:ascii="Arial" w:hAnsi="Arial" w:cs="Arial"/>
          <w:sz w:val="20"/>
          <w:szCs w:val="20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lastRenderedPageBreak/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F</w:t>
      </w:r>
      <w:r>
        <w:rPr>
          <w:rFonts w:ascii="Times New Roman" w:hAnsi="Times New Roman" w:hint="eastAsia"/>
          <w:b/>
          <w:bCs/>
          <w:sz w:val="28"/>
          <w:szCs w:val="28"/>
        </w:rPr>
        <w:t>igure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1</w:t>
      </w:r>
    </w:p>
    <w:p w14:paraId="607A2E42" w14:textId="36D4ACB9" w:rsidR="009B68A5" w:rsidRDefault="009B68A5">
      <w:r w:rsidRPr="009B68A5">
        <w:rPr>
          <w:noProof/>
        </w:rPr>
        <w:drawing>
          <wp:inline distT="0" distB="0" distL="0" distR="0" wp14:anchorId="17F2F952" wp14:editId="2B2D5042">
            <wp:extent cx="3904270" cy="3230880"/>
            <wp:effectExtent l="0" t="0" r="0" b="0"/>
            <wp:docPr id="208074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47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9701" cy="32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3040A" w14:textId="250C63A8" w:rsidR="00BF621E" w:rsidRPr="00BF621E" w:rsidRDefault="00BF621E">
      <w:pPr>
        <w:rPr>
          <w:rFonts w:ascii="Arial" w:hAnsi="Arial" w:cs="Arial"/>
          <w:sz w:val="20"/>
          <w:szCs w:val="20"/>
        </w:rPr>
      </w:pPr>
      <w:r w:rsidRPr="00BF621E">
        <w:t>Supplementary</w:t>
      </w:r>
      <w:r w:rsidRPr="00BF621E">
        <w:rPr>
          <w:rFonts w:hint="eastAsia"/>
        </w:rPr>
        <w:t xml:space="preserve"> Figure </w:t>
      </w:r>
      <w:r>
        <w:rPr>
          <w:rFonts w:hint="eastAsia"/>
        </w:rPr>
        <w:t>1</w:t>
      </w:r>
      <w:r w:rsidRPr="00BF621E">
        <w:rPr>
          <w:rFonts w:hint="eastAsia"/>
        </w:rPr>
        <w:t xml:space="preserve">. The </w:t>
      </w:r>
      <w:r w:rsidRPr="00BF621E">
        <w:rPr>
          <w:rFonts w:hint="eastAsia"/>
          <w:vertAlign w:val="superscript"/>
        </w:rPr>
        <w:t>1</w:t>
      </w:r>
      <w:r w:rsidRPr="00BF621E">
        <w:rPr>
          <w:rFonts w:hint="eastAsia"/>
        </w:rPr>
        <w:t xml:space="preserve">H-NMR spectrum of </w:t>
      </w:r>
      <w:r w:rsidRPr="00E16EA7">
        <w:rPr>
          <w:rFonts w:ascii="Arial" w:hAnsi="Arial" w:cs="Arial"/>
          <w:sz w:val="20"/>
          <w:szCs w:val="20"/>
        </w:rPr>
        <w:t>Luteolin (LU)</w:t>
      </w:r>
      <w:r w:rsidRPr="00BF621E">
        <w:rPr>
          <w:rFonts w:hint="eastAsia"/>
        </w:rPr>
        <w:t xml:space="preserve"> in DMSO</w:t>
      </w:r>
      <w:r>
        <w:rPr>
          <w:rFonts w:hint="eastAsia"/>
        </w:rPr>
        <w:t>-</w:t>
      </w:r>
      <w:r w:rsidRPr="00BF621E">
        <w:rPr>
          <w:rFonts w:hint="eastAsia"/>
          <w:i/>
          <w:iCs/>
        </w:rPr>
        <w:t>d</w:t>
      </w:r>
      <w:r w:rsidRPr="00BF621E">
        <w:rPr>
          <w:rFonts w:hint="eastAsia"/>
          <w:vertAlign w:val="subscript"/>
        </w:rPr>
        <w:t>6</w:t>
      </w:r>
      <w:r w:rsidRPr="00BF621E">
        <w:rPr>
          <w:rFonts w:hint="eastAsia"/>
        </w:rPr>
        <w:t xml:space="preserve"> (400</w:t>
      </w:r>
      <w:r>
        <w:rPr>
          <w:rFonts w:hint="eastAsia"/>
        </w:rPr>
        <w:t xml:space="preserve"> </w:t>
      </w:r>
      <w:r w:rsidRPr="00BF621E">
        <w:rPr>
          <w:rFonts w:hint="eastAsia"/>
        </w:rPr>
        <w:t>MHz)</w:t>
      </w:r>
    </w:p>
    <w:p w14:paraId="1279CB03" w14:textId="678BD650" w:rsidR="009B68A5" w:rsidRPr="00BF621E" w:rsidRDefault="009B68A5">
      <w:pPr>
        <w:rPr>
          <w:rFonts w:ascii="Times New Roman" w:hAnsi="Times New Roman"/>
          <w:b/>
          <w:bCs/>
          <w:sz w:val="28"/>
          <w:szCs w:val="28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F</w:t>
      </w:r>
      <w:r>
        <w:rPr>
          <w:rFonts w:ascii="Times New Roman" w:hAnsi="Times New Roman" w:hint="eastAsia"/>
          <w:b/>
          <w:bCs/>
          <w:sz w:val="28"/>
          <w:szCs w:val="28"/>
        </w:rPr>
        <w:t>igure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2</w:t>
      </w:r>
    </w:p>
    <w:p w14:paraId="27CA1D86" w14:textId="7E29539E" w:rsidR="009B68A5" w:rsidRDefault="009B68A5">
      <w:pPr>
        <w:rPr>
          <w:rFonts w:ascii="Arial" w:hAnsi="Arial" w:cs="Arial"/>
          <w:sz w:val="20"/>
          <w:szCs w:val="20"/>
        </w:rPr>
      </w:pPr>
      <w:r w:rsidRPr="009B68A5">
        <w:t xml:space="preserve"> </w:t>
      </w:r>
      <w:r w:rsidRPr="009B68A5">
        <w:rPr>
          <w:noProof/>
        </w:rPr>
        <w:drawing>
          <wp:inline distT="0" distB="0" distL="0" distR="0" wp14:anchorId="4DE716D9" wp14:editId="7A0DEFA5">
            <wp:extent cx="4229683" cy="3406013"/>
            <wp:effectExtent l="0" t="0" r="0" b="0"/>
            <wp:docPr id="11370566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566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917" cy="341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6272C" w14:textId="4DA9B6E6" w:rsidR="00BF621E" w:rsidRDefault="00BF621E" w:rsidP="009B68A5">
      <w:r w:rsidRPr="00BF621E">
        <w:t>Supplementary</w:t>
      </w:r>
      <w:r w:rsidRPr="00BF621E">
        <w:rPr>
          <w:rFonts w:hint="eastAsia"/>
        </w:rPr>
        <w:t xml:space="preserve"> Figure </w:t>
      </w:r>
      <w:r>
        <w:rPr>
          <w:rFonts w:hint="eastAsia"/>
        </w:rPr>
        <w:t>2</w:t>
      </w:r>
      <w:r w:rsidRPr="00BF621E">
        <w:rPr>
          <w:rFonts w:hint="eastAsia"/>
        </w:rPr>
        <w:t xml:space="preserve">. The </w:t>
      </w:r>
      <w:r w:rsidRPr="00BF621E">
        <w:rPr>
          <w:rFonts w:hint="eastAsia"/>
          <w:vertAlign w:val="superscript"/>
        </w:rPr>
        <w:t>1</w:t>
      </w:r>
      <w:r w:rsidRPr="00BF621E">
        <w:rPr>
          <w:rFonts w:hint="eastAsia"/>
        </w:rPr>
        <w:t xml:space="preserve">H-NMR spectrum of </w:t>
      </w:r>
      <w:r w:rsidRPr="00E16EA7">
        <w:rPr>
          <w:rFonts w:ascii="Arial" w:hAnsi="Arial" w:cs="Arial"/>
          <w:sz w:val="20"/>
          <w:szCs w:val="20"/>
        </w:rPr>
        <w:t>Apigenin (AP)</w:t>
      </w:r>
      <w:r w:rsidRPr="00BF621E">
        <w:rPr>
          <w:rFonts w:hint="eastAsia"/>
        </w:rPr>
        <w:t xml:space="preserve"> in DMSO</w:t>
      </w:r>
      <w:r>
        <w:rPr>
          <w:rFonts w:hint="eastAsia"/>
        </w:rPr>
        <w:t>-</w:t>
      </w:r>
      <w:r w:rsidRPr="00BF621E">
        <w:rPr>
          <w:rFonts w:hint="eastAsia"/>
          <w:i/>
          <w:iCs/>
        </w:rPr>
        <w:t>d</w:t>
      </w:r>
      <w:r w:rsidRPr="00BF621E">
        <w:rPr>
          <w:rFonts w:hint="eastAsia"/>
          <w:vertAlign w:val="subscript"/>
        </w:rPr>
        <w:t>6</w:t>
      </w:r>
      <w:r w:rsidRPr="00BF621E">
        <w:rPr>
          <w:rFonts w:hint="eastAsia"/>
        </w:rPr>
        <w:t xml:space="preserve"> (400</w:t>
      </w:r>
      <w:r>
        <w:rPr>
          <w:rFonts w:hint="eastAsia"/>
        </w:rPr>
        <w:t xml:space="preserve"> </w:t>
      </w:r>
      <w:r w:rsidRPr="00BF621E">
        <w:rPr>
          <w:rFonts w:hint="eastAsia"/>
        </w:rPr>
        <w:t>MHz)</w:t>
      </w:r>
    </w:p>
    <w:p w14:paraId="10ED677F" w14:textId="77777777" w:rsidR="00BF621E" w:rsidRDefault="00BF621E" w:rsidP="009B68A5"/>
    <w:p w14:paraId="146B1760" w14:textId="77777777" w:rsidR="00BF621E" w:rsidRDefault="00BF621E" w:rsidP="009B68A5"/>
    <w:p w14:paraId="3D19BAC7" w14:textId="77777777" w:rsidR="00BF621E" w:rsidRPr="00BF621E" w:rsidRDefault="00BF621E" w:rsidP="009B68A5">
      <w:pPr>
        <w:rPr>
          <w:rFonts w:ascii="Arial" w:hAnsi="Arial" w:cs="Arial"/>
          <w:sz w:val="20"/>
          <w:szCs w:val="20"/>
        </w:rPr>
      </w:pPr>
    </w:p>
    <w:p w14:paraId="4B3038A2" w14:textId="4469A6A7" w:rsidR="009B68A5" w:rsidRDefault="009B68A5" w:rsidP="009B68A5">
      <w:pPr>
        <w:rPr>
          <w:rFonts w:ascii="Times New Roman" w:hAnsi="Times New Roman"/>
          <w:b/>
          <w:bCs/>
          <w:sz w:val="28"/>
          <w:szCs w:val="28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lastRenderedPageBreak/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F</w:t>
      </w:r>
      <w:r>
        <w:rPr>
          <w:rFonts w:ascii="Times New Roman" w:hAnsi="Times New Roman" w:hint="eastAsia"/>
          <w:b/>
          <w:bCs/>
          <w:sz w:val="28"/>
          <w:szCs w:val="28"/>
        </w:rPr>
        <w:t>igure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3</w:t>
      </w:r>
    </w:p>
    <w:p w14:paraId="0365D1E5" w14:textId="4CD8AE1F" w:rsidR="009B68A5" w:rsidRDefault="009B68A5">
      <w:r w:rsidRPr="009B68A5">
        <w:rPr>
          <w:noProof/>
        </w:rPr>
        <w:drawing>
          <wp:inline distT="0" distB="0" distL="0" distR="0" wp14:anchorId="2F9CB63A" wp14:editId="12DD0C3C">
            <wp:extent cx="4376928" cy="3020402"/>
            <wp:effectExtent l="0" t="0" r="0" b="0"/>
            <wp:docPr id="4521314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314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3282" cy="303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B75E9" w14:textId="7E36E41E" w:rsidR="00BF621E" w:rsidRPr="00BF621E" w:rsidRDefault="00BF621E">
      <w:pPr>
        <w:rPr>
          <w:rFonts w:ascii="Arial" w:hAnsi="Arial" w:cs="Arial"/>
          <w:sz w:val="20"/>
          <w:szCs w:val="20"/>
        </w:rPr>
      </w:pPr>
      <w:r w:rsidRPr="00BF621E">
        <w:t>Supplementary</w:t>
      </w:r>
      <w:r w:rsidRPr="00BF621E">
        <w:rPr>
          <w:rFonts w:hint="eastAsia"/>
        </w:rPr>
        <w:t xml:space="preserve"> Figure </w:t>
      </w:r>
      <w:r>
        <w:rPr>
          <w:rFonts w:hint="eastAsia"/>
        </w:rPr>
        <w:t>3</w:t>
      </w:r>
      <w:r w:rsidRPr="00BF621E">
        <w:rPr>
          <w:rFonts w:hint="eastAsia"/>
        </w:rPr>
        <w:t xml:space="preserve">. The </w:t>
      </w:r>
      <w:r w:rsidRPr="00BF621E">
        <w:rPr>
          <w:rFonts w:hint="eastAsia"/>
          <w:vertAlign w:val="superscript"/>
        </w:rPr>
        <w:t>1</w:t>
      </w:r>
      <w:r w:rsidRPr="00BF621E">
        <w:rPr>
          <w:rFonts w:hint="eastAsia"/>
        </w:rPr>
        <w:t xml:space="preserve">H-NMR spectrum of </w:t>
      </w:r>
      <w:proofErr w:type="spellStart"/>
      <w:r w:rsidRPr="00E16EA7">
        <w:rPr>
          <w:rFonts w:ascii="Arial" w:hAnsi="Arial" w:cs="Arial"/>
          <w:sz w:val="20"/>
          <w:szCs w:val="20"/>
        </w:rPr>
        <w:t>Artemisetin</w:t>
      </w:r>
      <w:proofErr w:type="spellEnd"/>
      <w:r w:rsidRPr="00E16EA7">
        <w:rPr>
          <w:rFonts w:ascii="Arial" w:hAnsi="Arial" w:cs="Arial"/>
          <w:sz w:val="20"/>
          <w:szCs w:val="20"/>
        </w:rPr>
        <w:t xml:space="preserve"> (AR)</w:t>
      </w:r>
      <w:r w:rsidRPr="00BF621E">
        <w:rPr>
          <w:rFonts w:hint="eastAsia"/>
        </w:rPr>
        <w:t xml:space="preserve"> in DMSO</w:t>
      </w:r>
      <w:r>
        <w:rPr>
          <w:rFonts w:hint="eastAsia"/>
        </w:rPr>
        <w:t>-</w:t>
      </w:r>
      <w:r w:rsidRPr="00BF621E">
        <w:rPr>
          <w:rFonts w:hint="eastAsia"/>
          <w:i/>
          <w:iCs/>
        </w:rPr>
        <w:t>d</w:t>
      </w:r>
      <w:r w:rsidRPr="00BF621E">
        <w:rPr>
          <w:rFonts w:hint="eastAsia"/>
          <w:vertAlign w:val="subscript"/>
        </w:rPr>
        <w:t>6</w:t>
      </w:r>
      <w:r w:rsidRPr="00BF621E">
        <w:rPr>
          <w:rFonts w:hint="eastAsia"/>
        </w:rPr>
        <w:t xml:space="preserve"> (400</w:t>
      </w:r>
      <w:r>
        <w:rPr>
          <w:rFonts w:hint="eastAsia"/>
        </w:rPr>
        <w:t xml:space="preserve"> </w:t>
      </w:r>
      <w:r w:rsidRPr="00BF621E">
        <w:rPr>
          <w:rFonts w:hint="eastAsia"/>
        </w:rPr>
        <w:t>MHz)</w:t>
      </w:r>
    </w:p>
    <w:p w14:paraId="61B3529E" w14:textId="70818FC2" w:rsidR="009B68A5" w:rsidRDefault="009B68A5" w:rsidP="009B68A5">
      <w:pPr>
        <w:rPr>
          <w:rFonts w:ascii="Times New Roman" w:hAnsi="Times New Roman"/>
          <w:b/>
          <w:bCs/>
          <w:sz w:val="28"/>
          <w:szCs w:val="28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F</w:t>
      </w:r>
      <w:r>
        <w:rPr>
          <w:rFonts w:ascii="Times New Roman" w:hAnsi="Times New Roman" w:hint="eastAsia"/>
          <w:b/>
          <w:bCs/>
          <w:sz w:val="28"/>
          <w:szCs w:val="28"/>
        </w:rPr>
        <w:t>igure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4</w:t>
      </w:r>
    </w:p>
    <w:p w14:paraId="7906260F" w14:textId="20BB0952" w:rsidR="009B68A5" w:rsidRDefault="00A302FE">
      <w:r w:rsidRPr="00A302FE">
        <w:rPr>
          <w:noProof/>
        </w:rPr>
        <w:drawing>
          <wp:inline distT="0" distB="0" distL="0" distR="0" wp14:anchorId="426151A0" wp14:editId="7D83FBAF">
            <wp:extent cx="4395216" cy="3959187"/>
            <wp:effectExtent l="0" t="0" r="0" b="0"/>
            <wp:docPr id="344922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223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1695" cy="396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D33D" w14:textId="77777777" w:rsidR="00BF621E" w:rsidRDefault="00BF621E" w:rsidP="00BF621E">
      <w:pPr>
        <w:rPr>
          <w:rFonts w:ascii="Arial" w:hAnsi="Arial" w:cs="Arial"/>
          <w:sz w:val="20"/>
          <w:szCs w:val="20"/>
        </w:rPr>
      </w:pPr>
      <w:r w:rsidRPr="00BF621E">
        <w:t>Supplementary</w:t>
      </w:r>
      <w:r w:rsidRPr="00BF621E">
        <w:rPr>
          <w:rFonts w:hint="eastAsia"/>
        </w:rPr>
        <w:t xml:space="preserve"> Figure </w:t>
      </w:r>
      <w:r>
        <w:rPr>
          <w:rFonts w:hint="eastAsia"/>
        </w:rPr>
        <w:t>4</w:t>
      </w:r>
      <w:r w:rsidRPr="00BF621E">
        <w:rPr>
          <w:rFonts w:hint="eastAsia"/>
        </w:rPr>
        <w:t xml:space="preserve">. The </w:t>
      </w:r>
      <w:r w:rsidRPr="00BF621E">
        <w:rPr>
          <w:rFonts w:hint="eastAsia"/>
          <w:vertAlign w:val="superscript"/>
        </w:rPr>
        <w:t>1</w:t>
      </w:r>
      <w:r w:rsidRPr="00BF621E">
        <w:rPr>
          <w:rFonts w:hint="eastAsia"/>
        </w:rPr>
        <w:t xml:space="preserve">H-NMR spectrum of </w:t>
      </w:r>
      <w:r w:rsidRPr="00E16EA7">
        <w:rPr>
          <w:rFonts w:ascii="Arial" w:hAnsi="Arial" w:cs="Arial"/>
          <w:sz w:val="20"/>
          <w:szCs w:val="20"/>
        </w:rPr>
        <w:t>Luteolin-7-O-β -D-glucopyranoside (LU-</w:t>
      </w:r>
      <w:proofErr w:type="spellStart"/>
      <w:r w:rsidRPr="00E16EA7">
        <w:rPr>
          <w:rFonts w:ascii="Arial" w:hAnsi="Arial" w:cs="Arial"/>
          <w:sz w:val="20"/>
          <w:szCs w:val="20"/>
        </w:rPr>
        <w:t>glu</w:t>
      </w:r>
      <w:proofErr w:type="spellEnd"/>
      <w:r w:rsidRPr="00E16EA7">
        <w:rPr>
          <w:rFonts w:ascii="Arial" w:hAnsi="Arial" w:cs="Arial"/>
          <w:sz w:val="20"/>
          <w:szCs w:val="20"/>
        </w:rPr>
        <w:t>)</w:t>
      </w:r>
    </w:p>
    <w:p w14:paraId="4D39CBBA" w14:textId="4ABEB5A2" w:rsidR="00BF621E" w:rsidRPr="00BF621E" w:rsidRDefault="00BF621E" w:rsidP="00BF621E">
      <w:pPr>
        <w:rPr>
          <w:rFonts w:ascii="Arial" w:hAnsi="Arial" w:cs="Arial"/>
          <w:sz w:val="20"/>
          <w:szCs w:val="20"/>
        </w:rPr>
      </w:pPr>
      <w:r w:rsidRPr="00BF621E">
        <w:rPr>
          <w:rFonts w:hint="eastAsia"/>
        </w:rPr>
        <w:t xml:space="preserve"> in DMSO</w:t>
      </w:r>
      <w:r>
        <w:rPr>
          <w:rFonts w:hint="eastAsia"/>
        </w:rPr>
        <w:t>-</w:t>
      </w:r>
      <w:r w:rsidRPr="00BF621E">
        <w:rPr>
          <w:rFonts w:hint="eastAsia"/>
          <w:i/>
          <w:iCs/>
        </w:rPr>
        <w:t>d</w:t>
      </w:r>
      <w:r w:rsidRPr="00BF621E">
        <w:rPr>
          <w:rFonts w:hint="eastAsia"/>
          <w:vertAlign w:val="subscript"/>
        </w:rPr>
        <w:t>6</w:t>
      </w:r>
      <w:r w:rsidRPr="00BF621E">
        <w:rPr>
          <w:rFonts w:hint="eastAsia"/>
        </w:rPr>
        <w:t xml:space="preserve"> (400</w:t>
      </w:r>
      <w:r>
        <w:rPr>
          <w:rFonts w:hint="eastAsia"/>
        </w:rPr>
        <w:t xml:space="preserve"> </w:t>
      </w:r>
      <w:r w:rsidRPr="00BF621E">
        <w:rPr>
          <w:rFonts w:hint="eastAsia"/>
        </w:rPr>
        <w:t>MHz)</w:t>
      </w:r>
    </w:p>
    <w:p w14:paraId="332A9946" w14:textId="77777777" w:rsidR="00A302FE" w:rsidRDefault="00A302FE"/>
    <w:p w14:paraId="1AECA2FC" w14:textId="2F23CC79" w:rsidR="00A302FE" w:rsidRDefault="00A302FE" w:rsidP="00A302FE">
      <w:pPr>
        <w:rPr>
          <w:rFonts w:ascii="Times New Roman" w:hAnsi="Times New Roman"/>
          <w:b/>
          <w:bCs/>
          <w:sz w:val="28"/>
          <w:szCs w:val="28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lastRenderedPageBreak/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F</w:t>
      </w:r>
      <w:r>
        <w:rPr>
          <w:rFonts w:ascii="Times New Roman" w:hAnsi="Times New Roman" w:hint="eastAsia"/>
          <w:b/>
          <w:bCs/>
          <w:sz w:val="28"/>
          <w:szCs w:val="28"/>
        </w:rPr>
        <w:t>igure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5</w:t>
      </w:r>
    </w:p>
    <w:p w14:paraId="59D67C96" w14:textId="3E626F9F" w:rsidR="00A302FE" w:rsidRDefault="00A302FE">
      <w:r w:rsidRPr="00A302FE">
        <w:rPr>
          <w:noProof/>
        </w:rPr>
        <w:drawing>
          <wp:inline distT="0" distB="0" distL="0" distR="0" wp14:anchorId="6160FA61" wp14:editId="7B9F137F">
            <wp:extent cx="3833579" cy="3526654"/>
            <wp:effectExtent l="0" t="0" r="0" b="0"/>
            <wp:docPr id="1356286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864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3583" cy="353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01EBE" w14:textId="43F42A35" w:rsidR="00BF621E" w:rsidRPr="00BF621E" w:rsidRDefault="00BF621E" w:rsidP="00BF621E">
      <w:pPr>
        <w:rPr>
          <w:rFonts w:ascii="Arial" w:hAnsi="Arial" w:cs="Arial"/>
          <w:sz w:val="20"/>
          <w:szCs w:val="20"/>
        </w:rPr>
      </w:pPr>
      <w:r w:rsidRPr="00BF621E">
        <w:t>Supplementary</w:t>
      </w:r>
      <w:r w:rsidRPr="00BF621E">
        <w:rPr>
          <w:rFonts w:hint="eastAsia"/>
        </w:rPr>
        <w:t xml:space="preserve"> Figure </w:t>
      </w:r>
      <w:r>
        <w:rPr>
          <w:rFonts w:hint="eastAsia"/>
        </w:rPr>
        <w:t>5</w:t>
      </w:r>
      <w:r w:rsidRPr="00BF621E">
        <w:rPr>
          <w:rFonts w:hint="eastAsia"/>
        </w:rPr>
        <w:t xml:space="preserve">. The </w:t>
      </w:r>
      <w:r w:rsidRPr="00BF621E">
        <w:rPr>
          <w:rFonts w:hint="eastAsia"/>
          <w:vertAlign w:val="superscript"/>
        </w:rPr>
        <w:t>1</w:t>
      </w:r>
      <w:r w:rsidRPr="00BF621E">
        <w:rPr>
          <w:rFonts w:hint="eastAsia"/>
        </w:rPr>
        <w:t>H-NMR spectrum of</w:t>
      </w:r>
      <w:r w:rsidRPr="00BF621E">
        <w:rPr>
          <w:rFonts w:ascii="Arial" w:hAnsi="Arial" w:cs="Arial"/>
          <w:sz w:val="20"/>
          <w:szCs w:val="20"/>
        </w:rPr>
        <w:t xml:space="preserve"> </w:t>
      </w:r>
      <w:r w:rsidRPr="00E16EA7">
        <w:rPr>
          <w:rFonts w:ascii="Arial" w:hAnsi="Arial" w:cs="Arial"/>
          <w:sz w:val="20"/>
          <w:szCs w:val="20"/>
        </w:rPr>
        <w:t>Eriodictyol-7-O-β-D-</w:t>
      </w:r>
      <w:proofErr w:type="gramStart"/>
      <w:r w:rsidRPr="00E16EA7">
        <w:rPr>
          <w:rFonts w:ascii="Arial" w:hAnsi="Arial" w:cs="Arial"/>
          <w:sz w:val="20"/>
          <w:szCs w:val="20"/>
        </w:rPr>
        <w:t>glucopyranoside(</w:t>
      </w:r>
      <w:proofErr w:type="gramEnd"/>
      <w:r w:rsidRPr="00E16EA7">
        <w:rPr>
          <w:rFonts w:ascii="Arial" w:hAnsi="Arial" w:cs="Arial"/>
          <w:sz w:val="20"/>
          <w:szCs w:val="20"/>
        </w:rPr>
        <w:t>ER-</w:t>
      </w:r>
      <w:proofErr w:type="spellStart"/>
      <w:r w:rsidRPr="00E16EA7">
        <w:rPr>
          <w:rFonts w:ascii="Arial" w:hAnsi="Arial" w:cs="Arial"/>
          <w:sz w:val="20"/>
          <w:szCs w:val="20"/>
        </w:rPr>
        <w:t>glu</w:t>
      </w:r>
      <w:proofErr w:type="spellEnd"/>
      <w:r w:rsidRPr="00E16EA7">
        <w:rPr>
          <w:rFonts w:ascii="Arial" w:hAnsi="Arial" w:cs="Arial"/>
          <w:sz w:val="20"/>
          <w:szCs w:val="20"/>
        </w:rPr>
        <w:t>)</w:t>
      </w:r>
    </w:p>
    <w:p w14:paraId="48BFE4FA" w14:textId="05EFC586" w:rsidR="00BF621E" w:rsidRPr="00BF621E" w:rsidRDefault="00BF621E">
      <w:pPr>
        <w:rPr>
          <w:rFonts w:ascii="Arial" w:hAnsi="Arial" w:cs="Arial"/>
          <w:sz w:val="20"/>
          <w:szCs w:val="20"/>
        </w:rPr>
      </w:pPr>
      <w:r w:rsidRPr="00BF621E">
        <w:rPr>
          <w:rFonts w:hint="eastAsia"/>
        </w:rPr>
        <w:t xml:space="preserve"> in DMSO</w:t>
      </w:r>
      <w:r>
        <w:rPr>
          <w:rFonts w:hint="eastAsia"/>
        </w:rPr>
        <w:t>-</w:t>
      </w:r>
      <w:r w:rsidRPr="00BF621E">
        <w:rPr>
          <w:rFonts w:hint="eastAsia"/>
          <w:i/>
          <w:iCs/>
        </w:rPr>
        <w:t>d</w:t>
      </w:r>
      <w:r w:rsidRPr="00BF621E">
        <w:rPr>
          <w:rFonts w:hint="eastAsia"/>
          <w:vertAlign w:val="subscript"/>
        </w:rPr>
        <w:t>6</w:t>
      </w:r>
      <w:r w:rsidRPr="00BF621E">
        <w:rPr>
          <w:rFonts w:hint="eastAsia"/>
        </w:rPr>
        <w:t xml:space="preserve"> (400</w:t>
      </w:r>
      <w:r>
        <w:rPr>
          <w:rFonts w:hint="eastAsia"/>
        </w:rPr>
        <w:t xml:space="preserve"> </w:t>
      </w:r>
      <w:r w:rsidRPr="00BF621E">
        <w:rPr>
          <w:rFonts w:hint="eastAsia"/>
        </w:rPr>
        <w:t>MHz)</w:t>
      </w:r>
    </w:p>
    <w:p w14:paraId="63C31104" w14:textId="29503AE2" w:rsidR="00A302FE" w:rsidRDefault="00A302FE" w:rsidP="00A302FE">
      <w:pPr>
        <w:rPr>
          <w:rFonts w:ascii="Times New Roman" w:hAnsi="Times New Roman"/>
          <w:b/>
          <w:bCs/>
          <w:sz w:val="28"/>
          <w:szCs w:val="28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F</w:t>
      </w:r>
      <w:r>
        <w:rPr>
          <w:rFonts w:ascii="Times New Roman" w:hAnsi="Times New Roman" w:hint="eastAsia"/>
          <w:b/>
          <w:bCs/>
          <w:sz w:val="28"/>
          <w:szCs w:val="28"/>
        </w:rPr>
        <w:t>igure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BF621E">
        <w:rPr>
          <w:rFonts w:ascii="Times New Roman" w:hAnsi="Times New Roman" w:hint="eastAsia"/>
          <w:b/>
          <w:bCs/>
          <w:sz w:val="28"/>
          <w:szCs w:val="28"/>
        </w:rPr>
        <w:t>6</w:t>
      </w:r>
    </w:p>
    <w:p w14:paraId="0622C08A" w14:textId="5B179FE6" w:rsidR="00A302FE" w:rsidRDefault="00A302FE">
      <w:r w:rsidRPr="00A302FE">
        <w:rPr>
          <w:noProof/>
        </w:rPr>
        <w:drawing>
          <wp:inline distT="0" distB="0" distL="0" distR="0" wp14:anchorId="345E14FF" wp14:editId="07B0B9DA">
            <wp:extent cx="3833495" cy="3701957"/>
            <wp:effectExtent l="0" t="0" r="0" b="0"/>
            <wp:docPr id="973458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580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0313" cy="370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F8B72" w14:textId="2A13C196" w:rsidR="00BF621E" w:rsidRPr="00BF621E" w:rsidRDefault="00BF621E">
      <w:pPr>
        <w:rPr>
          <w:rFonts w:ascii="Arial" w:hAnsi="Arial" w:cs="Arial"/>
          <w:sz w:val="20"/>
          <w:szCs w:val="20"/>
        </w:rPr>
      </w:pPr>
      <w:r w:rsidRPr="00BF621E">
        <w:t>Supplementary</w:t>
      </w:r>
      <w:r w:rsidRPr="00BF621E">
        <w:rPr>
          <w:rFonts w:hint="eastAsia"/>
        </w:rPr>
        <w:t xml:space="preserve"> Figure </w:t>
      </w:r>
      <w:r>
        <w:rPr>
          <w:rFonts w:hint="eastAsia"/>
        </w:rPr>
        <w:t>6</w:t>
      </w:r>
      <w:r w:rsidRPr="00BF621E">
        <w:rPr>
          <w:rFonts w:hint="eastAsia"/>
        </w:rPr>
        <w:t xml:space="preserve">. The </w:t>
      </w:r>
      <w:r w:rsidRPr="00BF621E">
        <w:rPr>
          <w:rFonts w:hint="eastAsia"/>
          <w:vertAlign w:val="superscript"/>
        </w:rPr>
        <w:t>1</w:t>
      </w:r>
      <w:r w:rsidRPr="00BF621E">
        <w:rPr>
          <w:rFonts w:hint="eastAsia"/>
        </w:rPr>
        <w:t>H-NMR spectrum of</w:t>
      </w:r>
      <w:r w:rsidRPr="00BF621E">
        <w:rPr>
          <w:rFonts w:ascii="Arial" w:hAnsi="Arial" w:cs="Arial"/>
          <w:sz w:val="20"/>
          <w:szCs w:val="20"/>
        </w:rPr>
        <w:t xml:space="preserve"> </w:t>
      </w:r>
      <w:r w:rsidRPr="00E16EA7">
        <w:rPr>
          <w:rFonts w:ascii="Arial" w:hAnsi="Arial" w:cs="Arial"/>
          <w:sz w:val="20"/>
          <w:szCs w:val="20"/>
        </w:rPr>
        <w:t>Salicylic acid (SA)</w:t>
      </w:r>
      <w:r w:rsidRPr="00BF621E">
        <w:rPr>
          <w:rFonts w:hint="eastAsia"/>
        </w:rPr>
        <w:t xml:space="preserve"> in </w:t>
      </w:r>
      <w:r w:rsidRPr="00BF621E">
        <w:t>CD</w:t>
      </w:r>
      <w:r w:rsidR="009B1130">
        <w:rPr>
          <w:rFonts w:hint="eastAsia"/>
        </w:rPr>
        <w:t>CI</w:t>
      </w:r>
      <w:r w:rsidR="009B1130" w:rsidRPr="009B1130">
        <w:rPr>
          <w:rFonts w:hint="eastAsia"/>
          <w:vertAlign w:val="subscript"/>
        </w:rPr>
        <w:t>3</w:t>
      </w:r>
      <w:r w:rsidRPr="009B1130">
        <w:rPr>
          <w:rFonts w:hint="eastAsia"/>
          <w:vertAlign w:val="subscript"/>
        </w:rPr>
        <w:t xml:space="preserve"> </w:t>
      </w:r>
      <w:r w:rsidRPr="00BF621E">
        <w:rPr>
          <w:rFonts w:hint="eastAsia"/>
        </w:rPr>
        <w:t>(400</w:t>
      </w:r>
      <w:r>
        <w:rPr>
          <w:rFonts w:hint="eastAsia"/>
        </w:rPr>
        <w:t xml:space="preserve"> </w:t>
      </w:r>
      <w:r w:rsidRPr="00BF621E">
        <w:rPr>
          <w:rFonts w:hint="eastAsia"/>
        </w:rPr>
        <w:t>MHz)</w:t>
      </w:r>
    </w:p>
    <w:sectPr w:rsidR="00BF621E" w:rsidRPr="00BF6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24B4" w14:textId="77777777" w:rsidR="00EE1F8B" w:rsidRDefault="00EE1F8B" w:rsidP="009B68A5">
      <w:r>
        <w:separator/>
      </w:r>
    </w:p>
  </w:endnote>
  <w:endnote w:type="continuationSeparator" w:id="0">
    <w:p w14:paraId="25A7F5CB" w14:textId="77777777" w:rsidR="00EE1F8B" w:rsidRDefault="00EE1F8B" w:rsidP="009B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1DF0" w14:textId="77777777" w:rsidR="00EE1F8B" w:rsidRDefault="00EE1F8B" w:rsidP="009B68A5">
      <w:r>
        <w:separator/>
      </w:r>
    </w:p>
  </w:footnote>
  <w:footnote w:type="continuationSeparator" w:id="0">
    <w:p w14:paraId="02BE1B15" w14:textId="77777777" w:rsidR="00EE1F8B" w:rsidRDefault="00EE1F8B" w:rsidP="009B6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A1"/>
    <w:rsid w:val="000C33DE"/>
    <w:rsid w:val="00193333"/>
    <w:rsid w:val="00387D8F"/>
    <w:rsid w:val="0039466B"/>
    <w:rsid w:val="0040310E"/>
    <w:rsid w:val="00792DD2"/>
    <w:rsid w:val="007F5D75"/>
    <w:rsid w:val="00981DA1"/>
    <w:rsid w:val="009B1130"/>
    <w:rsid w:val="009B68A5"/>
    <w:rsid w:val="00A302FE"/>
    <w:rsid w:val="00BE391E"/>
    <w:rsid w:val="00BF621E"/>
    <w:rsid w:val="00C37A32"/>
    <w:rsid w:val="00D11BB6"/>
    <w:rsid w:val="00D27B72"/>
    <w:rsid w:val="00E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0E5E2"/>
  <w15:chartTrackingRefBased/>
  <w15:docId w15:val="{1ED8885F-9F26-4CC7-BFA0-0CE2158A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2F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D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D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DA1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DA1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DA1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D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D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D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DA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1DA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1D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1DA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1DA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1DA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1D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1D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1D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1D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1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D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1D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D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1D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D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1DA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1D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1DA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981DA1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68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B68A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6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B68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186</Words>
  <Characters>1065</Characters>
  <Application>Microsoft Office Word</Application>
  <DocSecurity>0</DocSecurity>
  <Lines>8</Lines>
  <Paragraphs>2</Paragraphs>
  <ScaleCrop>false</ScaleCrop>
  <Company>范范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文静 于</dc:creator>
  <cp:keywords/>
  <dc:description/>
  <cp:lastModifiedBy>文静 于</cp:lastModifiedBy>
  <cp:revision>5</cp:revision>
  <dcterms:created xsi:type="dcterms:W3CDTF">2025-09-17T14:39:00Z</dcterms:created>
  <dcterms:modified xsi:type="dcterms:W3CDTF">2025-09-20T01:26:00Z</dcterms:modified>
</cp:coreProperties>
</file>