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4E5C1" w14:textId="7F963DF2" w:rsidR="0072595B" w:rsidRPr="0072595B" w:rsidRDefault="00177E98" w:rsidP="007259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D0835">
        <w:rPr>
          <w:rFonts w:asciiTheme="majorBidi" w:hAnsiTheme="majorBidi" w:cstheme="majorBidi"/>
          <w:b/>
          <w:bCs/>
          <w:highlight w:val="yellow"/>
        </w:rPr>
        <w:t>"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Sugarcane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Vinasse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Remediation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through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HA–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nCaO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within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a 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Computational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</w:t>
      </w:r>
      <w:proofErr w:type="spellStart"/>
      <w:r w:rsidRPr="007D0835">
        <w:rPr>
          <w:rFonts w:asciiTheme="majorBidi" w:hAnsiTheme="majorBidi" w:cstheme="majorBidi"/>
          <w:b/>
          <w:bCs/>
          <w:highlight w:val="yellow"/>
        </w:rPr>
        <w:t>Sustainability</w:t>
      </w:r>
      <w:proofErr w:type="spellEnd"/>
      <w:r w:rsidRPr="007D0835">
        <w:rPr>
          <w:rFonts w:asciiTheme="majorBidi" w:hAnsiTheme="majorBidi" w:cstheme="majorBidi"/>
          <w:b/>
          <w:bCs/>
          <w:highlight w:val="yellow"/>
        </w:rPr>
        <w:t xml:space="preserve"> and Green SDG Framework"</w:t>
      </w:r>
    </w:p>
    <w:p w14:paraId="0D2EDCF5" w14:textId="77777777" w:rsidR="0072595B" w:rsidRPr="0072595B" w:rsidRDefault="0072595B" w:rsidP="00D513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9DF4D30" w14:textId="77777777" w:rsidR="0072595B" w:rsidRPr="0072595B" w:rsidRDefault="0072595B" w:rsidP="00D513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72595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Mahmoud F. Mubarak</w:t>
      </w:r>
      <w:r w:rsidRPr="0072595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  <w:r w:rsidRPr="0072595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, </w:t>
      </w:r>
      <w:r w:rsidRPr="0072595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Ahmed M. Saleh </w:t>
      </w:r>
      <w:r w:rsidRPr="0072595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2,3</w:t>
      </w:r>
    </w:p>
    <w:p w14:paraId="66A10E64" w14:textId="77777777" w:rsidR="0072595B" w:rsidRPr="0072595B" w:rsidRDefault="0072595B" w:rsidP="00D51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72595B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1</w:t>
      </w:r>
      <w:r w:rsidRPr="0072595B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Petroleum Applications Department, Egyptian Petroleum Research Institute (EPRI), Ahmed El-Zomer,</w:t>
      </w:r>
    </w:p>
    <w:p w14:paraId="4BB1F801" w14:textId="77777777" w:rsidR="0072595B" w:rsidRPr="0072595B" w:rsidRDefault="0072595B" w:rsidP="00D51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72595B">
        <w:rPr>
          <w:rFonts w:ascii="Times New Roman" w:eastAsia="Calibri" w:hAnsi="Times New Roman" w:cs="Times New Roman"/>
          <w:sz w:val="20"/>
          <w:szCs w:val="20"/>
          <w:lang w:val="en-US"/>
        </w:rPr>
        <w:t>Nasr City, Cairo, Egypt.</w:t>
      </w:r>
    </w:p>
    <w:p w14:paraId="05842ADD" w14:textId="77777777" w:rsidR="0072595B" w:rsidRPr="0072595B" w:rsidRDefault="0072595B" w:rsidP="00D51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72595B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2</w:t>
      </w:r>
      <w:r w:rsidRPr="0072595B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Pharmaceutical Chemistry Department, Faculty of Pharmacy, Horus University, Horus 34518, Egypt</w:t>
      </w:r>
    </w:p>
    <w:p w14:paraId="3A6D145C" w14:textId="77777777" w:rsidR="0072595B" w:rsidRPr="0072595B" w:rsidRDefault="0072595B" w:rsidP="00D51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72595B">
        <w:rPr>
          <w:rFonts w:ascii="Times New Roman" w:eastAsia="Calibri" w:hAnsi="Times New Roman" w:cs="Times New Roman"/>
          <w:sz w:val="20"/>
          <w:szCs w:val="20"/>
          <w:vertAlign w:val="superscript"/>
          <w:lang w:val="en-US"/>
        </w:rPr>
        <w:t>3</w:t>
      </w:r>
      <w:r w:rsidRPr="0072595B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Biosensors Research Lab, Zewail City of Science and Technology, 6th October City, Giza 12578, Egypt</w:t>
      </w:r>
    </w:p>
    <w:p w14:paraId="63E9A666" w14:textId="77777777" w:rsidR="0072595B" w:rsidRPr="007F3820" w:rsidRDefault="0072595B" w:rsidP="0072595B">
      <w:pPr>
        <w:pStyle w:val="NormalWeb"/>
        <w:spacing w:after="0" w:line="360" w:lineRule="auto"/>
        <w:jc w:val="both"/>
        <w:rPr>
          <w:rStyle w:val="Strong"/>
          <w:rFonts w:asciiTheme="majorBidi" w:hAnsiTheme="majorBidi"/>
          <w:b w:val="0"/>
          <w:bCs w:val="0"/>
        </w:rPr>
      </w:pPr>
    </w:p>
    <w:p w14:paraId="1A966ED0" w14:textId="77777777" w:rsidR="0072595B" w:rsidRPr="00BC5551" w:rsidRDefault="0072595B" w:rsidP="0072595B">
      <w:pPr>
        <w:spacing w:after="0" w:line="276" w:lineRule="auto"/>
        <w:rPr>
          <w:rFonts w:ascii="TimesNewRomanPS-ItalicMT" w:hAnsi="TimesNewRomanPS-ItalicMT" w:cs="Times New Roman"/>
          <w:i/>
          <w:iCs/>
          <w:color w:val="000000"/>
          <w:sz w:val="20"/>
          <w:szCs w:val="20"/>
        </w:rPr>
      </w:pPr>
    </w:p>
    <w:p w14:paraId="1825F290" w14:textId="77777777" w:rsidR="0072595B" w:rsidRDefault="0072595B" w:rsidP="0072595B">
      <w:pPr>
        <w:spacing w:line="360" w:lineRule="auto"/>
        <w:rPr>
          <w:rFonts w:eastAsia="Times New Roman"/>
        </w:rPr>
      </w:pPr>
    </w:p>
    <w:p w14:paraId="02D73F5B" w14:textId="77777777" w:rsidR="0072595B" w:rsidRDefault="0072595B" w:rsidP="0072595B">
      <w:pPr>
        <w:spacing w:line="360" w:lineRule="auto"/>
        <w:rPr>
          <w:rFonts w:eastAsia="Times New Roman"/>
        </w:rPr>
      </w:pPr>
    </w:p>
    <w:p w14:paraId="16A62CA6" w14:textId="77777777" w:rsidR="0072595B" w:rsidRDefault="0072595B" w:rsidP="0072595B">
      <w:pPr>
        <w:spacing w:line="360" w:lineRule="auto"/>
        <w:rPr>
          <w:rFonts w:eastAsia="Times New Roman"/>
        </w:rPr>
      </w:pPr>
    </w:p>
    <w:p w14:paraId="000BA4B1" w14:textId="77777777" w:rsidR="0072595B" w:rsidRDefault="0072595B" w:rsidP="0072595B">
      <w:pPr>
        <w:spacing w:line="360" w:lineRule="auto"/>
        <w:rPr>
          <w:rFonts w:eastAsia="Times New Roman"/>
        </w:rPr>
      </w:pPr>
    </w:p>
    <w:p w14:paraId="59B9D03F" w14:textId="77777777" w:rsidR="0072595B" w:rsidRPr="00A0703A" w:rsidRDefault="0072595B" w:rsidP="0072595B">
      <w:pPr>
        <w:pStyle w:val="NormalWeb"/>
        <w:spacing w:after="0" w:line="360" w:lineRule="auto"/>
        <w:jc w:val="both"/>
        <w:rPr>
          <w:rFonts w:asciiTheme="majorBidi" w:hAnsiTheme="majorBidi" w:cstheme="majorBidi"/>
          <w:b/>
          <w:bCs/>
          <w:sz w:val="32"/>
          <w:szCs w:val="32"/>
          <w:vertAlign w:val="superscript"/>
        </w:rPr>
      </w:pPr>
      <w:r w:rsidRPr="00A0703A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*Corresponding authors:</w:t>
      </w:r>
    </w:p>
    <w:p w14:paraId="4876F8B3" w14:textId="77777777" w:rsidR="0072595B" w:rsidRDefault="0072595B" w:rsidP="0072595B">
      <w:pPr>
        <w:pStyle w:val="NormalWeb"/>
        <w:spacing w:after="0" w:line="360" w:lineRule="auto"/>
        <w:jc w:val="both"/>
        <w:rPr>
          <w:rFonts w:asciiTheme="majorBidi" w:hAnsiTheme="majorBidi" w:cstheme="majorBidi"/>
          <w:b/>
          <w:bCs/>
        </w:rPr>
      </w:pPr>
      <w:r w:rsidRPr="00DA56F9">
        <w:rPr>
          <w:rFonts w:asciiTheme="majorBidi" w:hAnsiTheme="majorBidi" w:cstheme="majorBidi"/>
          <w:b/>
          <w:bCs/>
        </w:rPr>
        <w:t xml:space="preserve">Ahmed M. Saleh </w:t>
      </w:r>
    </w:p>
    <w:p w14:paraId="172FBD27" w14:textId="77777777" w:rsidR="0072595B" w:rsidRPr="00DA56F9" w:rsidRDefault="0072595B" w:rsidP="007259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A56F9">
        <w:rPr>
          <w:rFonts w:ascii="Times New Roman" w:hAnsi="Times New Roman" w:cs="Times New Roman"/>
          <w:sz w:val="20"/>
          <w:szCs w:val="20"/>
        </w:rPr>
        <w:t>Pharmaceutical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Chemistry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Pharmacy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, Horus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, Horus 34518,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Egypt</w:t>
      </w:r>
      <w:proofErr w:type="spellEnd"/>
    </w:p>
    <w:p w14:paraId="1D7837A5" w14:textId="77777777" w:rsidR="0072595B" w:rsidRDefault="0072595B" w:rsidP="007259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A56F9">
        <w:rPr>
          <w:rFonts w:ascii="Times New Roman" w:hAnsi="Times New Roman" w:cs="Times New Roman"/>
          <w:sz w:val="20"/>
          <w:szCs w:val="20"/>
        </w:rPr>
        <w:t>Biosensors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Lab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Zewail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City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Science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Technology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, 6th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October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City,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Giza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12578,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Egypt</w:t>
      </w:r>
      <w:proofErr w:type="spellEnd"/>
    </w:p>
    <w:p w14:paraId="27FB6A71" w14:textId="105E3FE6" w:rsidR="0072595B" w:rsidRDefault="0072595B" w:rsidP="0072595B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</w:pPr>
      <w:r w:rsidRPr="00A0703A"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  <w:t xml:space="preserve">E-mail </w:t>
      </w:r>
      <w:proofErr w:type="spellStart"/>
      <w:r w:rsidRPr="00A0703A"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  <w:t>address</w:t>
      </w:r>
      <w:proofErr w:type="spellEnd"/>
      <w:r w:rsidRPr="00A0703A">
        <w:rPr>
          <w:rFonts w:asciiTheme="majorBidi" w:eastAsia="Times New Roman" w:hAnsiTheme="majorBidi" w:cstheme="majorBidi"/>
          <w:b/>
          <w:bCs/>
          <w:vertAlign w:val="superscript"/>
        </w:rPr>
        <w:t xml:space="preserve">: </w:t>
      </w:r>
      <w:hyperlink r:id="rId4" w:history="1">
        <w:r w:rsidRPr="00DC02FB">
          <w:rPr>
            <w:rStyle w:val="Hyperlink"/>
            <w:rFonts w:asciiTheme="majorBidi" w:eastAsia="Times New Roman" w:hAnsiTheme="majorBidi" w:cstheme="majorBidi"/>
            <w:b/>
            <w:bCs/>
            <w:sz w:val="32"/>
            <w:szCs w:val="32"/>
            <w:vertAlign w:val="superscript"/>
          </w:rPr>
          <w:t>asaleh@horus.edu.eg</w:t>
        </w:r>
      </w:hyperlink>
    </w:p>
    <w:p w14:paraId="661C5C16" w14:textId="77777777" w:rsidR="0072595B" w:rsidRPr="00A0703A" w:rsidRDefault="0072595B" w:rsidP="007259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2F3F0C" w14:textId="77777777" w:rsidR="0072595B" w:rsidRPr="00A0703A" w:rsidRDefault="0072595B" w:rsidP="0072595B">
      <w:pPr>
        <w:pStyle w:val="NormalWeb"/>
        <w:spacing w:after="0" w:line="360" w:lineRule="auto"/>
        <w:jc w:val="both"/>
        <w:rPr>
          <w:rFonts w:asciiTheme="majorBidi" w:hAnsiTheme="majorBidi" w:cstheme="majorBidi"/>
          <w:b/>
          <w:bCs/>
          <w:vertAlign w:val="superscript"/>
        </w:rPr>
      </w:pPr>
    </w:p>
    <w:p w14:paraId="7692B2EE" w14:textId="77777777" w:rsidR="0072595B" w:rsidRPr="00DA56F9" w:rsidRDefault="0072595B" w:rsidP="0072595B">
      <w:pPr>
        <w:pStyle w:val="NormalWeb"/>
        <w:spacing w:after="0" w:line="360" w:lineRule="auto"/>
        <w:rPr>
          <w:rFonts w:asciiTheme="majorBidi" w:hAnsiTheme="majorBidi" w:cstheme="majorBidi"/>
          <w:b/>
          <w:bCs/>
          <w:lang w:val="en-GB"/>
        </w:rPr>
      </w:pPr>
      <w:r w:rsidRPr="005148B1">
        <w:rPr>
          <w:rFonts w:asciiTheme="majorBidi" w:hAnsiTheme="majorBidi" w:cstheme="majorBidi"/>
          <w:b/>
          <w:bCs/>
          <w:lang w:val="en-GB"/>
        </w:rPr>
        <w:t>Mahmoud F.</w:t>
      </w:r>
      <w:r>
        <w:rPr>
          <w:rFonts w:asciiTheme="majorBidi" w:hAnsiTheme="majorBidi" w:cstheme="majorBidi"/>
          <w:b/>
          <w:bCs/>
          <w:lang w:val="en-GB"/>
        </w:rPr>
        <w:t xml:space="preserve"> </w:t>
      </w:r>
      <w:r w:rsidRPr="005148B1">
        <w:rPr>
          <w:rFonts w:asciiTheme="majorBidi" w:hAnsiTheme="majorBidi" w:cstheme="majorBidi"/>
          <w:b/>
          <w:bCs/>
          <w:lang w:val="en-GB"/>
        </w:rPr>
        <w:t>Mubarak</w:t>
      </w:r>
    </w:p>
    <w:p w14:paraId="74E75329" w14:textId="77777777" w:rsidR="0072595B" w:rsidRPr="00DA56F9" w:rsidRDefault="0072595B" w:rsidP="007259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A56F9">
        <w:rPr>
          <w:rFonts w:ascii="Times New Roman" w:hAnsi="Times New Roman" w:cs="Times New Roman"/>
          <w:sz w:val="20"/>
          <w:szCs w:val="20"/>
        </w:rPr>
        <w:t>Petroleum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Applications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Egyptian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Petroleum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Institute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(EPRI), Ahmed El-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Zomer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>,</w:t>
      </w:r>
    </w:p>
    <w:p w14:paraId="696E5217" w14:textId="77777777" w:rsidR="0072595B" w:rsidRPr="00DA56F9" w:rsidRDefault="0072595B" w:rsidP="007259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A56F9">
        <w:rPr>
          <w:rFonts w:ascii="Times New Roman" w:hAnsi="Times New Roman" w:cs="Times New Roman"/>
          <w:sz w:val="20"/>
          <w:szCs w:val="20"/>
        </w:rPr>
        <w:t>Nasr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 xml:space="preserve"> City, Cairo, </w:t>
      </w:r>
      <w:proofErr w:type="spellStart"/>
      <w:r w:rsidRPr="00DA56F9">
        <w:rPr>
          <w:rFonts w:ascii="Times New Roman" w:hAnsi="Times New Roman" w:cs="Times New Roman"/>
          <w:sz w:val="20"/>
          <w:szCs w:val="20"/>
        </w:rPr>
        <w:t>Egypt</w:t>
      </w:r>
      <w:proofErr w:type="spellEnd"/>
      <w:r w:rsidRPr="00DA56F9">
        <w:rPr>
          <w:rFonts w:ascii="Times New Roman" w:hAnsi="Times New Roman" w:cs="Times New Roman"/>
          <w:sz w:val="20"/>
          <w:szCs w:val="20"/>
        </w:rPr>
        <w:t>.</w:t>
      </w:r>
    </w:p>
    <w:p w14:paraId="4850227C" w14:textId="2BEABFC2" w:rsidR="0072595B" w:rsidRDefault="0072595B" w:rsidP="0072595B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</w:pPr>
      <w:r w:rsidRPr="00A0703A"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  <w:t xml:space="preserve">E-mail </w:t>
      </w:r>
      <w:proofErr w:type="spellStart"/>
      <w:r w:rsidRPr="00A0703A"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  <w:t>address</w:t>
      </w:r>
      <w:proofErr w:type="spellEnd"/>
      <w:r w:rsidRPr="00A0703A">
        <w:rPr>
          <w:rFonts w:asciiTheme="majorBidi" w:eastAsia="Times New Roman" w:hAnsiTheme="majorBidi" w:cstheme="majorBidi"/>
          <w:b/>
          <w:bCs/>
          <w:vertAlign w:val="superscript"/>
        </w:rPr>
        <w:t xml:space="preserve">: </w:t>
      </w:r>
      <w:hyperlink r:id="rId5" w:history="1">
        <w:r w:rsidRPr="00DC02FB">
          <w:rPr>
            <w:rStyle w:val="Hyperlink"/>
            <w:rFonts w:asciiTheme="majorBidi" w:eastAsia="Times New Roman" w:hAnsiTheme="majorBidi" w:cstheme="majorBidi"/>
            <w:b/>
            <w:bCs/>
            <w:sz w:val="32"/>
            <w:szCs w:val="32"/>
            <w:vertAlign w:val="superscript"/>
          </w:rPr>
          <w:t>fathy8753@yahoo.com</w:t>
        </w:r>
      </w:hyperlink>
    </w:p>
    <w:p w14:paraId="406821A8" w14:textId="228DAE9F" w:rsidR="002913ED" w:rsidRPr="0099409E" w:rsidRDefault="002913ED" w:rsidP="002913ED">
      <w:pPr>
        <w:spacing w:line="276" w:lineRule="auto"/>
        <w:rPr>
          <w:rFonts w:asciiTheme="majorBidi" w:hAnsiTheme="majorBidi" w:cstheme="majorBidi"/>
        </w:rPr>
      </w:pPr>
      <w:r w:rsidRPr="00EA7EFD">
        <w:rPr>
          <w:rFonts w:asciiTheme="majorBidi" w:hAnsiTheme="majorBidi" w:cstheme="majorBidi"/>
          <w:b/>
          <w:bCs/>
        </w:rPr>
        <w:t xml:space="preserve">TABLE </w:t>
      </w:r>
      <w:r w:rsidR="00AD5CB4">
        <w:rPr>
          <w:rFonts w:asciiTheme="majorBidi" w:hAnsiTheme="majorBidi" w:cstheme="majorBidi"/>
          <w:b/>
          <w:bCs/>
        </w:rPr>
        <w:t>S</w:t>
      </w:r>
      <w:r>
        <w:rPr>
          <w:rFonts w:asciiTheme="majorBidi" w:hAnsiTheme="majorBidi" w:cstheme="majorBidi"/>
          <w:b/>
          <w:bCs/>
        </w:rPr>
        <w:t>1</w:t>
      </w:r>
    </w:p>
    <w:p w14:paraId="75DFF16F" w14:textId="77777777" w:rsidR="002913ED" w:rsidRPr="00EA7EFD" w:rsidRDefault="002913ED" w:rsidP="002913ED">
      <w:pPr>
        <w:rPr>
          <w:rFonts w:asciiTheme="majorBidi" w:eastAsia="Calibri" w:hAnsiTheme="majorBidi" w:cstheme="majorBidi"/>
          <w:color w:val="000000"/>
          <w:lang w:val="en-GB"/>
        </w:rPr>
      </w:pPr>
      <w:proofErr w:type="spellStart"/>
      <w:r w:rsidRPr="0099409E">
        <w:rPr>
          <w:rFonts w:asciiTheme="majorBidi" w:eastAsia="Calibri" w:hAnsiTheme="majorBidi" w:cstheme="majorBidi"/>
          <w:color w:val="000000"/>
        </w:rPr>
        <w:t>Sustainable</w:t>
      </w:r>
      <w:proofErr w:type="spellEnd"/>
      <w:r w:rsidRPr="0099409E">
        <w:rPr>
          <w:rFonts w:asciiTheme="majorBidi" w:eastAsia="Calibri" w:hAnsiTheme="majorBidi" w:cstheme="majorBidi"/>
          <w:color w:val="000000"/>
        </w:rPr>
        <w:t xml:space="preserve"> </w:t>
      </w:r>
      <w:proofErr w:type="spellStart"/>
      <w:r w:rsidRPr="0099409E">
        <w:rPr>
          <w:rFonts w:asciiTheme="majorBidi" w:eastAsia="Calibri" w:hAnsiTheme="majorBidi" w:cstheme="majorBidi"/>
          <w:color w:val="000000"/>
        </w:rPr>
        <w:t>aspects</w:t>
      </w:r>
      <w:proofErr w:type="spellEnd"/>
      <w:r w:rsidRPr="0099409E">
        <w:rPr>
          <w:rFonts w:asciiTheme="majorBidi" w:eastAsia="Calibri" w:hAnsiTheme="majorBidi" w:cstheme="majorBidi"/>
          <w:color w:val="000000"/>
        </w:rPr>
        <w:t xml:space="preserve"> </w:t>
      </w:r>
      <w:r w:rsidRPr="00BA712C">
        <w:rPr>
          <w:rFonts w:asciiTheme="majorBidi" w:eastAsia="Calibri" w:hAnsiTheme="majorBidi" w:cstheme="majorBidi"/>
          <w:color w:val="000000"/>
        </w:rPr>
        <w:t xml:space="preserve">and </w:t>
      </w:r>
      <w:proofErr w:type="spellStart"/>
      <w:r w:rsidRPr="00BA712C">
        <w:rPr>
          <w:rFonts w:asciiTheme="majorBidi" w:eastAsia="Calibri" w:hAnsiTheme="majorBidi" w:cstheme="majorBidi"/>
          <w:color w:val="000000"/>
        </w:rPr>
        <w:t>co</w:t>
      </w:r>
      <w:r>
        <w:rPr>
          <w:rFonts w:asciiTheme="majorBidi" w:eastAsia="Calibri" w:hAnsiTheme="majorBidi" w:cstheme="majorBidi"/>
          <w:color w:val="000000"/>
        </w:rPr>
        <w:t>ordination</w:t>
      </w:r>
      <w:proofErr w:type="spellEnd"/>
      <w:r>
        <w:rPr>
          <w:rFonts w:asciiTheme="majorBidi" w:eastAsia="Calibri" w:hAnsiTheme="majorBidi" w:cstheme="majorBidi"/>
          <w:color w:val="000000"/>
        </w:rPr>
        <w:t xml:space="preserve"> </w:t>
      </w:r>
      <w:proofErr w:type="spellStart"/>
      <w:r>
        <w:rPr>
          <w:rFonts w:asciiTheme="majorBidi" w:eastAsia="Calibri" w:hAnsiTheme="majorBidi" w:cstheme="majorBidi"/>
          <w:color w:val="000000"/>
        </w:rPr>
        <w:t>relationship</w:t>
      </w:r>
      <w:proofErr w:type="spellEnd"/>
      <w:r>
        <w:rPr>
          <w:rFonts w:asciiTheme="majorBidi" w:eastAsia="Calibri" w:hAnsiTheme="majorBidi" w:cstheme="majorBidi"/>
          <w:color w:val="000000"/>
        </w:rPr>
        <w:t xml:space="preserve"> </w:t>
      </w:r>
      <w:proofErr w:type="spellStart"/>
      <w:r>
        <w:rPr>
          <w:rFonts w:asciiTheme="majorBidi" w:eastAsia="Calibri" w:hAnsiTheme="majorBidi" w:cstheme="majorBidi"/>
          <w:color w:val="000000"/>
        </w:rPr>
        <w:t>with</w:t>
      </w:r>
      <w:proofErr w:type="spellEnd"/>
      <w:r>
        <w:rPr>
          <w:rFonts w:asciiTheme="majorBidi" w:eastAsia="Calibri" w:hAnsiTheme="majorBidi" w:cstheme="majorBidi"/>
          <w:color w:val="000000"/>
        </w:rPr>
        <w:t xml:space="preserve"> </w:t>
      </w:r>
      <w:proofErr w:type="spellStart"/>
      <w:r w:rsidRPr="00BA712C">
        <w:rPr>
          <w:rFonts w:asciiTheme="majorBidi" w:eastAsia="Calibri" w:hAnsiTheme="majorBidi" w:cstheme="majorBidi"/>
          <w:color w:val="000000"/>
        </w:rPr>
        <w:t>the</w:t>
      </w:r>
      <w:proofErr w:type="spellEnd"/>
      <w:r w:rsidRPr="00BA712C">
        <w:rPr>
          <w:rFonts w:asciiTheme="majorBidi" w:eastAsia="Calibri" w:hAnsiTheme="majorBidi" w:cstheme="majorBidi"/>
          <w:color w:val="000000"/>
        </w:rPr>
        <w:t xml:space="preserve"> </w:t>
      </w:r>
      <w:proofErr w:type="spellStart"/>
      <w:r w:rsidRPr="00BA712C">
        <w:rPr>
          <w:rFonts w:asciiTheme="majorBidi" w:eastAsia="Calibri" w:hAnsiTheme="majorBidi" w:cstheme="majorBidi"/>
          <w:color w:val="000000"/>
        </w:rPr>
        <w:t>UN's</w:t>
      </w:r>
      <w:proofErr w:type="spellEnd"/>
      <w:r w:rsidRPr="00BA712C">
        <w:rPr>
          <w:rFonts w:asciiTheme="majorBidi" w:eastAsia="Calibri" w:hAnsiTheme="majorBidi" w:cstheme="majorBidi"/>
          <w:color w:val="000000"/>
        </w:rPr>
        <w:t xml:space="preserve"> </w:t>
      </w:r>
      <w:proofErr w:type="spellStart"/>
      <w:r w:rsidRPr="00BA712C">
        <w:rPr>
          <w:rFonts w:asciiTheme="majorBidi" w:eastAsia="Calibri" w:hAnsiTheme="majorBidi" w:cstheme="majorBidi"/>
          <w:color w:val="000000"/>
        </w:rPr>
        <w:t>sustainable</w:t>
      </w:r>
      <w:proofErr w:type="spellEnd"/>
      <w:r w:rsidRPr="00BA712C">
        <w:rPr>
          <w:rFonts w:asciiTheme="majorBidi" w:eastAsia="Calibri" w:hAnsiTheme="majorBidi" w:cstheme="majorBidi"/>
          <w:color w:val="000000"/>
        </w:rPr>
        <w:t xml:space="preserve"> development goals.</w:t>
      </w:r>
    </w:p>
    <w:tbl>
      <w:tblPr>
        <w:tblStyle w:val="LightShading"/>
        <w:tblW w:w="16867" w:type="dxa"/>
        <w:tblLayout w:type="fixed"/>
        <w:tblLook w:val="04A0" w:firstRow="1" w:lastRow="0" w:firstColumn="1" w:lastColumn="0" w:noHBand="0" w:noVBand="1"/>
      </w:tblPr>
      <w:tblGrid>
        <w:gridCol w:w="9720"/>
        <w:gridCol w:w="236"/>
        <w:gridCol w:w="2490"/>
        <w:gridCol w:w="1774"/>
        <w:gridCol w:w="2647"/>
      </w:tblGrid>
      <w:tr w:rsidR="002913ED" w:rsidRPr="00EA7EFD" w14:paraId="2EE50379" w14:textId="77777777" w:rsidTr="003A01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</w:tcPr>
          <w:p w14:paraId="2B3E3380" w14:textId="77777777" w:rsidR="002913ED" w:rsidRPr="00EA7EF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92F27">
              <w:rPr>
                <w:rFonts w:asciiTheme="majorBidi" w:hAnsiTheme="majorBidi" w:cstheme="majorBidi"/>
                <w:color w:val="auto"/>
                <w:sz w:val="24"/>
                <w:szCs w:val="24"/>
              </w:rPr>
              <w:lastRenderedPageBreak/>
              <w:t>SDG</w:t>
            </w: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                                                                                             </w:t>
            </w:r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Category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0C4A78DD" w14:textId="77777777" w:rsidR="002913ED" w:rsidRPr="00EA7EFD" w:rsidRDefault="002913ED" w:rsidP="003A010F">
            <w:pPr>
              <w:spacing w:after="1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             </w:t>
            </w:r>
            <w:r w:rsidRPr="00EA7EFD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2490" w:type="dxa"/>
          </w:tcPr>
          <w:p w14:paraId="200B7514" w14:textId="77777777" w:rsidR="002913ED" w:rsidRPr="00EA7EFD" w:rsidRDefault="002913ED" w:rsidP="003A010F">
            <w:pPr>
              <w:spacing w:after="1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               </w:t>
            </w:r>
            <w:proofErr w:type="spellStart"/>
            <w:r w:rsidRPr="00892F27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Application</w:t>
            </w:r>
            <w:proofErr w:type="spellEnd"/>
          </w:p>
        </w:tc>
        <w:tc>
          <w:tcPr>
            <w:tcW w:w="4421" w:type="dxa"/>
            <w:gridSpan w:val="2"/>
          </w:tcPr>
          <w:p w14:paraId="72973BFB" w14:textId="77777777" w:rsidR="002913ED" w:rsidRPr="00EA7EFD" w:rsidRDefault="002913ED" w:rsidP="003A010F">
            <w:pPr>
              <w:spacing w:after="16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</w:tr>
      <w:tr w:rsidR="002913ED" w:rsidRPr="00EA7EFD" w14:paraId="03738969" w14:textId="77777777" w:rsidTr="003A01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647" w:type="dxa"/>
          <w:trHeight w:val="1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shd w:val="clear" w:color="auto" w:fill="FFFFFF" w:themeFill="background1"/>
          </w:tcPr>
          <w:p w14:paraId="22C2F307" w14:textId="77777777" w:rsidR="002913ED" w:rsidRPr="00EA7EF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163B83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GOAL 3: 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Good </w:t>
            </w:r>
            <w:proofErr w:type="spellStart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Health</w:t>
            </w:r>
            <w:proofErr w:type="spellEnd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Well-being</w:t>
            </w:r>
            <w:proofErr w:type="spellEnd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ocial)</w:t>
            </w:r>
          </w:p>
        </w:tc>
        <w:tc>
          <w:tcPr>
            <w:tcW w:w="4500" w:type="dxa"/>
            <w:gridSpan w:val="3"/>
            <w:shd w:val="clear" w:color="auto" w:fill="FFFFFF" w:themeFill="background1"/>
          </w:tcPr>
          <w:p w14:paraId="2BF2249E" w14:textId="76F8E616" w:rsidR="002913ED" w:rsidRPr="00EA7EFD" w:rsidRDefault="00EC7B71" w:rsidP="00EC7B71">
            <w:pPr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  <w:lang w:bidi="ar-EG"/>
              </w:rPr>
            </w:pP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Minimizes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chronic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health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by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removing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harmful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organics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metals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from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vinasse-contaminated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water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</w:tc>
      </w:tr>
      <w:tr w:rsidR="002913ED" w:rsidRPr="00EA7EFD" w14:paraId="1B61FEA2" w14:textId="77777777" w:rsidTr="003A010F">
        <w:trPr>
          <w:gridAfter w:val="1"/>
          <w:wAfter w:w="26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shd w:val="clear" w:color="auto" w:fill="FFFFFF" w:themeFill="background1"/>
          </w:tcPr>
          <w:p w14:paraId="026B239E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4: </w:t>
            </w:r>
            <w:proofErr w:type="spellStart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Quality</w:t>
            </w:r>
            <w:proofErr w:type="spellEnd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Education</w:t>
            </w:r>
            <w:proofErr w:type="spellEnd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     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ocial)</w:t>
            </w:r>
          </w:p>
          <w:p w14:paraId="634206CA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770B5B88" w14:textId="77777777" w:rsidR="002913ED" w:rsidRPr="00163B83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5: </w:t>
            </w:r>
            <w:proofErr w:type="spellStart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Gender</w:t>
            </w:r>
            <w:proofErr w:type="spellEnd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Equality</w:t>
            </w:r>
            <w:proofErr w:type="spellEnd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                                  </w:t>
            </w:r>
            <w:proofErr w:type="gramStart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(</w:t>
            </w:r>
            <w:proofErr w:type="gram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0092316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ocial)</w:t>
            </w: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            </w:t>
            </w:r>
          </w:p>
          <w:p w14:paraId="2A39BD0B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041618E1" w14:textId="37717DEC" w:rsidR="002913ED" w:rsidRPr="006F119F" w:rsidRDefault="002913ED" w:rsidP="006F119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6: </w:t>
            </w:r>
            <w:hyperlink r:id="rId6" w:history="1">
              <w:r w:rsidR="006F119F" w:rsidRPr="006F119F">
                <w:rPr>
                  <w:color w:val="auto"/>
                </w:rPr>
                <w:t> </w:t>
              </w:r>
              <w:proofErr w:type="spellStart"/>
              <w:r w:rsidR="006F119F" w:rsidRPr="006F119F">
                <w:rPr>
                  <w:b w:val="0"/>
                  <w:bCs w:val="0"/>
                  <w:color w:val="auto"/>
                </w:rPr>
                <w:t>Clean</w:t>
              </w:r>
              <w:proofErr w:type="spellEnd"/>
              <w:r w:rsidR="006F119F" w:rsidRPr="006F119F">
                <w:rPr>
                  <w:b w:val="0"/>
                  <w:bCs w:val="0"/>
                  <w:color w:val="auto"/>
                </w:rPr>
                <w:t xml:space="preserve"> </w:t>
              </w:r>
              <w:proofErr w:type="spellStart"/>
              <w:r w:rsidR="006F119F" w:rsidRPr="006F119F">
                <w:rPr>
                  <w:b w:val="0"/>
                  <w:bCs w:val="0"/>
                  <w:color w:val="auto"/>
                </w:rPr>
                <w:t>Water</w:t>
              </w:r>
              <w:proofErr w:type="spellEnd"/>
              <w:r w:rsidR="006F119F" w:rsidRPr="006F119F">
                <w:rPr>
                  <w:b w:val="0"/>
                  <w:bCs w:val="0"/>
                  <w:color w:val="auto"/>
                </w:rPr>
                <w:t xml:space="preserve"> and </w:t>
              </w:r>
              <w:proofErr w:type="spellStart"/>
              <w:r w:rsidR="006F119F" w:rsidRPr="006F119F">
                <w:rPr>
                  <w:b w:val="0"/>
                  <w:bCs w:val="0"/>
                  <w:color w:val="auto"/>
                </w:rPr>
                <w:t>Sanitation</w:t>
              </w:r>
              <w:proofErr w:type="spellEnd"/>
            </w:hyperlink>
            <w:r w:rsidR="006F119F"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                                </w:t>
            </w:r>
            <w:proofErr w:type="gramStart"/>
            <w:r w:rsidR="006F119F"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(</w:t>
            </w:r>
            <w:proofErr w:type="spellStart"/>
            <w:proofErr w:type="gramEnd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Environmental</w:t>
            </w:r>
            <w:proofErr w:type="spellEnd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5EC526F5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14:paraId="4BBC6A0C" w14:textId="77777777" w:rsidR="00EC7B71" w:rsidRDefault="00EC7B71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4C748030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8: </w:t>
            </w:r>
            <w:proofErr w:type="spellStart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Decent</w:t>
            </w:r>
            <w:proofErr w:type="spellEnd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Work</w:t>
            </w:r>
            <w:proofErr w:type="spellEnd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Economic</w:t>
            </w:r>
            <w:proofErr w:type="spellEnd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Growth</w:t>
            </w:r>
            <w:proofErr w:type="spellEnd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F</w:t>
            </w:r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inancial</w:t>
            </w:r>
            <w:proofErr w:type="spellEnd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, social and </w:t>
            </w:r>
            <w:proofErr w:type="spellStart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governance</w:t>
            </w:r>
            <w:proofErr w:type="spellEnd"/>
            <w:r w:rsidRPr="009808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2C667C98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72C68DCF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463B400D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9: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Industry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Innovation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Infrastructure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(</w:t>
            </w:r>
            <w:proofErr w:type="spellStart"/>
            <w:proofErr w:type="gram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Financial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Governance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</w:p>
          <w:p w14:paraId="6A150451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43539036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77D039F6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0A4C841D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10: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Reduced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Inequalities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(</w:t>
            </w:r>
            <w:proofErr w:type="gram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Social)</w:t>
            </w:r>
          </w:p>
          <w:p w14:paraId="3474F5D2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0607565B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62888519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2A66F816" w14:textId="77777777" w:rsidR="002913ED" w:rsidRPr="00163B83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11: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Sustainable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Cities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Communities</w:t>
            </w:r>
            <w:proofErr w:type="spell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ocial and </w:t>
            </w:r>
            <w:proofErr w:type="spellStart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environmental</w:t>
            </w:r>
            <w:proofErr w:type="spellEnd"/>
            <w:r w:rsidRPr="00F90AF7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4B481BF7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2865A082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5DCB6388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00ACA2C4" w14:textId="0AF4C771" w:rsidR="002913ED" w:rsidRPr="006F119F" w:rsidRDefault="002913ED" w:rsidP="006F119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12: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Responsible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Consumption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Production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(</w:t>
            </w:r>
            <w:proofErr w:type="gram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</w:t>
            </w:r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ocial and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environmental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</w:p>
          <w:p w14:paraId="6DEE6799" w14:textId="77777777" w:rsidR="006F119F" w:rsidRPr="006F119F" w:rsidRDefault="006F119F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79ECF6CA" w14:textId="77777777" w:rsidR="002913ED" w:rsidRPr="00163B83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15: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Life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on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Land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                                            </w:t>
            </w:r>
            <w:proofErr w:type="gram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Environmental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  <w:p w14:paraId="4B1BA254" w14:textId="77777777" w:rsidR="002913ED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  <w:p w14:paraId="7E2F3A9E" w14:textId="3C959155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GOAL 17: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Partnerships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to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achieve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the</w:t>
            </w:r>
            <w:proofErr w:type="spellEnd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9489E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Goal</w:t>
            </w:r>
            <w:proofErr w:type="spellEnd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           </w:t>
            </w:r>
            <w:proofErr w:type="gramStart"/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  </w:t>
            </w: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(</w:t>
            </w:r>
            <w:proofErr w:type="spellStart"/>
            <w:proofErr w:type="gramEnd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Finance</w:t>
            </w:r>
            <w:proofErr w:type="spellEnd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environmental</w:t>
            </w:r>
            <w:proofErr w:type="spellEnd"/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, social</w:t>
            </w:r>
            <w:r w:rsid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)</w:t>
            </w:r>
            <w:r w:rsidRPr="006F119F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  <w:p w14:paraId="74E8B1E3" w14:textId="77777777" w:rsidR="002913ED" w:rsidRPr="006F119F" w:rsidRDefault="002913ED" w:rsidP="003A010F">
            <w:pPr>
              <w:spacing w:after="160" w:line="276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4500" w:type="dxa"/>
            <w:gridSpan w:val="3"/>
            <w:shd w:val="clear" w:color="auto" w:fill="FFFFFF" w:themeFill="background1"/>
          </w:tcPr>
          <w:p w14:paraId="1DFD4049" w14:textId="77777777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lastRenderedPageBreak/>
              <w:t>P</w:t>
            </w:r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romote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innovation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provide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educational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practical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training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opportunities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  <w:p w14:paraId="1797FCE0" w14:textId="77777777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R</w:t>
            </w:r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educes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the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burden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on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women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in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</w:t>
            </w: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esearh</w:t>
            </w:r>
            <w:proofErr w:type="spellEnd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C3665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areas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with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also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i</w:t>
            </w:r>
            <w:r w:rsidRPr="00136CFD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mproving</w:t>
            </w:r>
            <w:proofErr w:type="spellEnd"/>
            <w:r w:rsidRPr="00136CFD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water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36CFD">
              <w:rPr>
                <w:rFonts w:asciiTheme="majorBidi" w:hAnsiTheme="majorBidi" w:cstheme="majorBidi"/>
                <w:color w:val="auto"/>
                <w:sz w:val="24"/>
                <w:szCs w:val="24"/>
              </w:rPr>
              <w:t>security</w:t>
            </w:r>
            <w:proofErr w:type="spellEnd"/>
            <w:r w:rsidRPr="00136CFD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</w:p>
          <w:p w14:paraId="2198FAFE" w14:textId="77777777" w:rsidR="006F119F" w:rsidRDefault="006F119F" w:rsidP="006F119F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14:paraId="32BA9E2B" w14:textId="77777777" w:rsidR="00EC7B71" w:rsidRDefault="00EC7B71" w:rsidP="00EC7B71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Achieves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efficient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vinasse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purification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—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removing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COD, TOC, and color—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while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neutralizing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pH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without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added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chemicals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  <w:p w14:paraId="00085964" w14:textId="66397F2D" w:rsidR="002913ED" w:rsidRDefault="00EC7B71" w:rsidP="00EC7B71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Creates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green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job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opportunities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through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waste-to-resource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recovery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and circular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economy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pathways</w:t>
            </w:r>
            <w:proofErr w:type="spellEnd"/>
            <w:r w:rsidRP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  <w:p w14:paraId="1954EB46" w14:textId="77777777" w:rsidR="00EC7B71" w:rsidRDefault="00EC7B71" w:rsidP="00EC7B71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294BAF6E" w14:textId="6391B28A" w:rsidR="002913ED" w:rsidRDefault="00EC7B71" w:rsidP="00EC7B71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EC7B71">
              <w:rPr>
                <w:rFonts w:asciiTheme="majorBidi" w:hAnsiTheme="majorBidi" w:cstheme="majorBidi"/>
              </w:rPr>
              <w:t>Demonstrates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</w:rPr>
              <w:t>an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innovative, </w:t>
            </w:r>
            <w:proofErr w:type="spellStart"/>
            <w:r w:rsidRPr="00EC7B71">
              <w:rPr>
                <w:rFonts w:asciiTheme="majorBidi" w:hAnsiTheme="majorBidi" w:cstheme="majorBidi"/>
              </w:rPr>
              <w:t>scalable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</w:rPr>
              <w:t>treatment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</w:rPr>
              <w:t>system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</w:rPr>
              <w:t>that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</w:rPr>
              <w:t>advances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eco-industrial </w:t>
            </w:r>
            <w:proofErr w:type="spellStart"/>
            <w:r w:rsidRPr="00EC7B71">
              <w:rPr>
                <w:rFonts w:asciiTheme="majorBidi" w:hAnsiTheme="majorBidi" w:cstheme="majorBidi"/>
              </w:rPr>
              <w:t>water</w:t>
            </w:r>
            <w:proofErr w:type="spellEnd"/>
            <w:r w:rsidRPr="00EC7B7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EC7B71">
              <w:rPr>
                <w:rFonts w:asciiTheme="majorBidi" w:hAnsiTheme="majorBidi" w:cstheme="majorBidi"/>
              </w:rPr>
              <w:t>technologies</w:t>
            </w:r>
            <w:proofErr w:type="spellEnd"/>
            <w:r w:rsidRPr="00EC7B71">
              <w:rPr>
                <w:rFonts w:asciiTheme="majorBidi" w:hAnsiTheme="majorBidi" w:cstheme="majorBidi"/>
              </w:rPr>
              <w:t>.</w:t>
            </w:r>
          </w:p>
          <w:p w14:paraId="17CBBB57" w14:textId="77777777" w:rsidR="006F119F" w:rsidRDefault="006F119F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14:paraId="5795E26E" w14:textId="1530B9AF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Affordable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accessible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water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treatment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solutions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  <w:p w14:paraId="2C1C7D24" w14:textId="77777777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14:paraId="097891E5" w14:textId="77777777" w:rsidR="00EC7B71" w:rsidRPr="00EC7B71" w:rsidRDefault="00EC7B71" w:rsidP="00EC7B71">
            <w:pPr>
              <w:spacing w:after="1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14:paraId="5BF98620" w14:textId="77777777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Integrating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advanced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water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purification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systems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into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urban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infrastructure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promotes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environmental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health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  <w:p w14:paraId="0E9B4E5F" w14:textId="77777777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7D19B90" w14:textId="77777777" w:rsidR="00EC7B71" w:rsidRDefault="00EC7B71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7D4F8592" w14:textId="535456D7" w:rsidR="006F119F" w:rsidRPr="00136CFD" w:rsidRDefault="00EC7B71" w:rsidP="006F119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</w:rPr>
              <w:t>W</w:t>
            </w:r>
            <w:r w:rsidR="002913ED" w:rsidRPr="00B0361E">
              <w:rPr>
                <w:rFonts w:asciiTheme="majorBidi" w:hAnsiTheme="majorBidi" w:cstheme="majorBidi"/>
              </w:rPr>
              <w:t>aste</w:t>
            </w:r>
            <w:r>
              <w:rPr>
                <w:rFonts w:asciiTheme="majorBidi" w:hAnsiTheme="majorBidi" w:cstheme="majorBidi"/>
              </w:rPr>
              <w:t>water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="002913ED" w:rsidRPr="00B0361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913ED" w:rsidRPr="00B0361E">
              <w:rPr>
                <w:rFonts w:asciiTheme="majorBidi" w:hAnsiTheme="majorBidi" w:cstheme="majorBidi"/>
              </w:rPr>
              <w:t>fostering</w:t>
            </w:r>
            <w:proofErr w:type="spellEnd"/>
            <w:proofErr w:type="gramEnd"/>
            <w:r w:rsidR="002913ED" w:rsidRPr="00B0361E">
              <w:rPr>
                <w:rFonts w:asciiTheme="majorBidi" w:hAnsiTheme="majorBidi" w:cstheme="majorBidi"/>
              </w:rPr>
              <w:t xml:space="preserve"> circular </w:t>
            </w:r>
            <w:proofErr w:type="spellStart"/>
            <w:r w:rsidR="002913ED" w:rsidRPr="00B0361E">
              <w:rPr>
                <w:rFonts w:asciiTheme="majorBidi" w:hAnsiTheme="majorBidi" w:cstheme="majorBidi"/>
              </w:rPr>
              <w:t>economy</w:t>
            </w:r>
            <w:proofErr w:type="spellEnd"/>
            <w:r w:rsidR="002913ED" w:rsidRPr="00B0361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913ED" w:rsidRPr="00B0361E">
              <w:rPr>
                <w:rFonts w:asciiTheme="majorBidi" w:hAnsiTheme="majorBidi" w:cstheme="majorBidi"/>
              </w:rPr>
              <w:t>principles</w:t>
            </w:r>
            <w:proofErr w:type="spellEnd"/>
            <w:r w:rsidR="002913ED" w:rsidRPr="00B0361E">
              <w:rPr>
                <w:rFonts w:asciiTheme="majorBidi" w:hAnsiTheme="majorBidi" w:cstheme="majorBidi"/>
              </w:rPr>
              <w:t xml:space="preserve"> and </w:t>
            </w:r>
            <w:proofErr w:type="spellStart"/>
            <w:r w:rsidR="002913ED" w:rsidRPr="00B0361E">
              <w:rPr>
                <w:rFonts w:asciiTheme="majorBidi" w:hAnsiTheme="majorBidi" w:cstheme="majorBidi"/>
              </w:rPr>
              <w:t>sustainable</w:t>
            </w:r>
            <w:proofErr w:type="spellEnd"/>
            <w:r w:rsidR="002913ED" w:rsidRPr="00B0361E">
              <w:rPr>
                <w:rFonts w:asciiTheme="majorBidi" w:hAnsiTheme="majorBidi" w:cstheme="majorBidi"/>
              </w:rPr>
              <w:t xml:space="preserve"> industrial </w:t>
            </w:r>
            <w:proofErr w:type="spellStart"/>
            <w:r w:rsidR="002913ED" w:rsidRPr="00B0361E">
              <w:rPr>
                <w:rFonts w:asciiTheme="majorBidi" w:hAnsiTheme="majorBidi" w:cstheme="majorBidi"/>
              </w:rPr>
              <w:t>practices</w:t>
            </w:r>
            <w:proofErr w:type="spellEnd"/>
          </w:p>
          <w:p w14:paraId="487CCFBE" w14:textId="72B9DAD6" w:rsidR="002913ED" w:rsidRDefault="002913ED" w:rsidP="003A010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Preventing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contamination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to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protect</w:t>
            </w:r>
            <w:proofErr w:type="spellEnd"/>
            <w:r w:rsidR="00EC7B7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terrestrial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ecosystems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and </w:t>
            </w:r>
            <w:proofErr w:type="spellStart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biodiversity</w:t>
            </w:r>
            <w:proofErr w:type="spellEnd"/>
            <w:r w:rsidRPr="00B0361E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</w:p>
          <w:p w14:paraId="193F8052" w14:textId="77777777" w:rsidR="00EC7B71" w:rsidRDefault="00EC7B71" w:rsidP="006F119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  <w:p w14:paraId="773A8735" w14:textId="5F0D388E" w:rsidR="002913ED" w:rsidRPr="00EA7EFD" w:rsidRDefault="002913ED" w:rsidP="006F119F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proofErr w:type="spellStart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Promoting</w:t>
            </w:r>
            <w:proofErr w:type="spellEnd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global </w:t>
            </w:r>
            <w:proofErr w:type="spellStart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cooperation</w:t>
            </w:r>
            <w:proofErr w:type="spellEnd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in </w:t>
            </w:r>
            <w:proofErr w:type="spellStart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research</w:t>
            </w:r>
            <w:proofErr w:type="spellEnd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policy</w:t>
            </w:r>
            <w:proofErr w:type="spellEnd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, and </w:t>
            </w:r>
            <w:proofErr w:type="spellStart"/>
            <w:proofErr w:type="gramStart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technology</w:t>
            </w:r>
            <w:proofErr w:type="spellEnd"/>
            <w:r w:rsidRPr="00D325F0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r w:rsidR="006F119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.</w:t>
            </w:r>
            <w:proofErr w:type="gramEnd"/>
          </w:p>
        </w:tc>
      </w:tr>
    </w:tbl>
    <w:p w14:paraId="0D3BA0DA" w14:textId="77777777" w:rsidR="0072595B" w:rsidRDefault="0072595B" w:rsidP="0072595B">
      <w:pPr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vertAlign w:val="superscript"/>
        </w:rPr>
      </w:pPr>
    </w:p>
    <w:p w14:paraId="3DF70696" w14:textId="77777777" w:rsidR="00D05D25" w:rsidRDefault="00D05D25" w:rsidP="00D05D25">
      <w:pPr>
        <w:rPr>
          <w:rFonts w:asciiTheme="majorBidi" w:hAnsiTheme="majorBidi" w:cstheme="majorBidi"/>
          <w:b/>
          <w:bCs/>
          <w:rtl/>
          <w:lang w:val="en-US"/>
        </w:rPr>
      </w:pPr>
    </w:p>
    <w:p w14:paraId="48C4790A" w14:textId="73EA74B7" w:rsidR="00D05D25" w:rsidRDefault="000D34B0" w:rsidP="00D05D25">
      <w:pPr>
        <w:jc w:val="center"/>
        <w:rPr>
          <w:rFonts w:asciiTheme="majorBidi" w:hAnsiTheme="majorBidi" w:cstheme="majorBidi"/>
          <w:b/>
          <w:bCs/>
          <w:rtl/>
          <w:lang w:val="en-US"/>
        </w:rPr>
      </w:pPr>
      <w:r>
        <w:rPr>
          <w:rFonts w:asciiTheme="majorBidi" w:hAnsiTheme="majorBidi" w:cstheme="majorBidi"/>
          <w:b/>
          <w:bCs/>
          <w:noProof/>
          <w:rtl/>
          <w:lang w:val="ar-SA"/>
          <w14:ligatures w14:val="standardContextual"/>
        </w:rPr>
        <w:lastRenderedPageBreak/>
        <w:drawing>
          <wp:inline distT="0" distB="0" distL="0" distR="0" wp14:anchorId="048C88E5" wp14:editId="3379FFF8">
            <wp:extent cx="5028990" cy="5446207"/>
            <wp:effectExtent l="0" t="0" r="635" b="2540"/>
            <wp:docPr id="394129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129332" name="Picture 3941293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6381" cy="546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5897" w14:textId="250D5234" w:rsidR="00D05D25" w:rsidRDefault="00D05D25" w:rsidP="00D05D25">
      <w:pPr>
        <w:rPr>
          <w:rFonts w:asciiTheme="majorBidi" w:hAnsiTheme="majorBidi" w:cstheme="majorBidi"/>
          <w:b/>
          <w:bCs/>
          <w:lang w:val="en-US"/>
        </w:rPr>
      </w:pPr>
      <w:r w:rsidRPr="00773B8E">
        <w:rPr>
          <w:rFonts w:asciiTheme="majorBidi" w:hAnsiTheme="majorBidi" w:cstheme="majorBidi"/>
          <w:b/>
          <w:bCs/>
          <w:lang w:val="en-US"/>
        </w:rPr>
        <w:t>Figure S1</w:t>
      </w:r>
      <w:r>
        <w:rPr>
          <w:rFonts w:asciiTheme="majorBidi" w:hAnsiTheme="majorBidi" w:cstheme="majorBidi"/>
          <w:b/>
          <w:bCs/>
          <w:lang w:val="en-US"/>
        </w:rPr>
        <w:t xml:space="preserve">: </w:t>
      </w:r>
      <w:r w:rsidRPr="00BE6C78">
        <w:rPr>
          <w:rFonts w:asciiTheme="majorBidi" w:hAnsiTheme="majorBidi" w:cstheme="majorBidi"/>
          <w:lang w:val="en-US"/>
        </w:rPr>
        <w:t xml:space="preserve">Sustainability Evaluation using Need Quality Sustainability (NQS) </w:t>
      </w:r>
      <w:proofErr w:type="gramStart"/>
      <w:r w:rsidRPr="00BE6C78">
        <w:rPr>
          <w:rFonts w:asciiTheme="majorBidi" w:hAnsiTheme="majorBidi" w:cstheme="majorBidi"/>
          <w:lang w:val="en-US"/>
        </w:rPr>
        <w:t xml:space="preserve">index </w:t>
      </w:r>
      <w:r>
        <w:rPr>
          <w:rFonts w:asciiTheme="majorBidi" w:hAnsiTheme="majorBidi" w:cstheme="majorBidi"/>
          <w:lang w:val="en-US"/>
        </w:rPr>
        <w:t>,</w:t>
      </w:r>
      <w:proofErr w:type="gramEnd"/>
      <w:r>
        <w:rPr>
          <w:rFonts w:asciiTheme="majorBidi" w:hAnsiTheme="majorBidi" w:cstheme="majorBidi"/>
          <w:lang w:val="en-US"/>
        </w:rPr>
        <w:t xml:space="preserve"> Koel’s Pyramid </w:t>
      </w:r>
      <w:r w:rsidRPr="00BE6C78">
        <w:rPr>
          <w:rFonts w:asciiTheme="majorBidi" w:hAnsiTheme="majorBidi" w:cstheme="majorBidi"/>
          <w:lang w:val="en-US"/>
        </w:rPr>
        <w:t>and UN Sustainable Development Goals (SDGs)</w: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</w:p>
    <w:p w14:paraId="36D6A1EA" w14:textId="77777777" w:rsidR="0072595B" w:rsidRDefault="0072595B"/>
    <w:sectPr w:rsidR="0072595B" w:rsidSect="002913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5B"/>
    <w:rsid w:val="000D34B0"/>
    <w:rsid w:val="00121F7D"/>
    <w:rsid w:val="00177E98"/>
    <w:rsid w:val="002913ED"/>
    <w:rsid w:val="003178EB"/>
    <w:rsid w:val="00411C98"/>
    <w:rsid w:val="00451713"/>
    <w:rsid w:val="005B7E50"/>
    <w:rsid w:val="00632E2C"/>
    <w:rsid w:val="006B36A5"/>
    <w:rsid w:val="006F119F"/>
    <w:rsid w:val="0072595B"/>
    <w:rsid w:val="00A05236"/>
    <w:rsid w:val="00AD5CB4"/>
    <w:rsid w:val="00BF08B1"/>
    <w:rsid w:val="00C946E1"/>
    <w:rsid w:val="00D05D25"/>
    <w:rsid w:val="00D5130E"/>
    <w:rsid w:val="00EC7B71"/>
    <w:rsid w:val="00ED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9E4CA"/>
  <w15:chartTrackingRefBased/>
  <w15:docId w15:val="{CFF95971-E863-4688-A1AE-9E2DD495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95B"/>
    <w:pPr>
      <w:spacing w:after="120" w:line="240" w:lineRule="atLeast"/>
    </w:pPr>
    <w:rPr>
      <w:rFonts w:ascii="Georgia"/>
      <w:kern w:val="0"/>
      <w:sz w:val="21"/>
      <w:szCs w:val="22"/>
      <w:lang w:val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9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9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95B"/>
    <w:pPr>
      <w:keepNext/>
      <w:keepLines/>
      <w:spacing w:before="160" w:after="80" w:line="278" w:lineRule="auto"/>
      <w:outlineLvl w:val="2"/>
    </w:pPr>
    <w:rPr>
      <w:rFonts w:asciiTheme="minorHAnsi"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95B"/>
    <w:pPr>
      <w:keepNext/>
      <w:keepLines/>
      <w:spacing w:before="80" w:after="40" w:line="278" w:lineRule="auto"/>
      <w:outlineLvl w:val="3"/>
    </w:pPr>
    <w:rPr>
      <w:rFonts w:asciiTheme="minorHAnsi"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95B"/>
    <w:pPr>
      <w:keepNext/>
      <w:keepLines/>
      <w:spacing w:before="80" w:after="40" w:line="278" w:lineRule="auto"/>
      <w:outlineLvl w:val="4"/>
    </w:pPr>
    <w:rPr>
      <w:rFonts w:asciiTheme="minorHAnsi"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95B"/>
    <w:pPr>
      <w:keepNext/>
      <w:keepLines/>
      <w:spacing w:before="40" w:after="0" w:line="278" w:lineRule="auto"/>
      <w:outlineLvl w:val="5"/>
    </w:pPr>
    <w:rPr>
      <w:rFonts w:asciiTheme="minorHAnsi"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95B"/>
    <w:pPr>
      <w:keepNext/>
      <w:keepLines/>
      <w:spacing w:before="40" w:after="0" w:line="278" w:lineRule="auto"/>
      <w:outlineLvl w:val="6"/>
    </w:pPr>
    <w:rPr>
      <w:rFonts w:asciiTheme="minorHAnsi"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95B"/>
    <w:pPr>
      <w:keepNext/>
      <w:keepLines/>
      <w:spacing w:after="0" w:line="278" w:lineRule="auto"/>
      <w:outlineLvl w:val="7"/>
    </w:pPr>
    <w:rPr>
      <w:rFonts w:asciiTheme="minorHAnsi"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95B"/>
    <w:pPr>
      <w:keepNext/>
      <w:keepLines/>
      <w:spacing w:after="0" w:line="278" w:lineRule="auto"/>
      <w:outlineLvl w:val="8"/>
    </w:pPr>
    <w:rPr>
      <w:rFonts w:asciiTheme="minorHAnsi"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9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9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9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9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9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5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95B"/>
    <w:pPr>
      <w:numPr>
        <w:ilvl w:val="1"/>
      </w:numPr>
      <w:spacing w:after="160" w:line="278" w:lineRule="auto"/>
    </w:pPr>
    <w:rPr>
      <w:rFonts w:asci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5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95B"/>
    <w:pPr>
      <w:spacing w:before="160" w:after="160" w:line="278" w:lineRule="auto"/>
      <w:jc w:val="center"/>
    </w:pPr>
    <w:rPr>
      <w:rFonts w:ascii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59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95B"/>
    <w:pPr>
      <w:spacing w:after="160" w:line="278" w:lineRule="auto"/>
      <w:ind w:left="720"/>
      <w:contextualSpacing/>
    </w:pPr>
    <w:rPr>
      <w:rFonts w:ascii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59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95B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2595B"/>
    <w:rPr>
      <w:b/>
      <w:bCs/>
    </w:rPr>
  </w:style>
  <w:style w:type="paragraph" w:styleId="NormalWeb">
    <w:name w:val="Normal (Web)"/>
    <w:basedOn w:val="Normal"/>
    <w:uiPriority w:val="99"/>
    <w:unhideWhenUsed/>
    <w:rsid w:val="0072595B"/>
    <w:pPr>
      <w:spacing w:after="160" w:line="278" w:lineRule="auto"/>
    </w:pPr>
    <w:rPr>
      <w:rFonts w:ascii="Times New Roman" w:hAnsi="Times New Roman" w:cs="Times New Roman"/>
      <w:kern w:val="2"/>
      <w:sz w:val="24"/>
      <w:szCs w:val="24"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259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95B"/>
    <w:rPr>
      <w:color w:val="605E5C"/>
      <w:shd w:val="clear" w:color="auto" w:fill="E1DFDD"/>
    </w:rPr>
  </w:style>
  <w:style w:type="table" w:styleId="GridTable3-Accent2">
    <w:name w:val="Grid Table 3 Accent 2"/>
    <w:basedOn w:val="TableNormal"/>
    <w:uiPriority w:val="48"/>
    <w:rsid w:val="00D05D25"/>
    <w:pPr>
      <w:spacing w:after="0" w:line="240" w:lineRule="auto"/>
    </w:pPr>
    <w:rPr>
      <w:rFonts w:ascii="Georgia"/>
      <w:kern w:val="0"/>
      <w:sz w:val="21"/>
      <w:szCs w:val="22"/>
      <w:lang w:val="es-ES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LightShading">
    <w:name w:val="Light Shading"/>
    <w:basedOn w:val="TableNormal"/>
    <w:uiPriority w:val="60"/>
    <w:rsid w:val="002913ED"/>
    <w:pPr>
      <w:spacing w:after="0" w:line="240" w:lineRule="auto"/>
    </w:pPr>
    <w:rPr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177E9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lobalgoals.org/goals/6-clean-water-and-sanitation/" TargetMode="External"/><Relationship Id="rId5" Type="http://schemas.openxmlformats.org/officeDocument/2006/relationships/hyperlink" Target="mailto:fathy8753@yahoo.com" TargetMode="External"/><Relationship Id="rId4" Type="http://schemas.openxmlformats.org/officeDocument/2006/relationships/hyperlink" Target="mailto:asaleh@horus.edu.e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Mohamed Saleh</dc:creator>
  <cp:keywords/>
  <dc:description/>
  <cp:lastModifiedBy>Ahmed Mohamed Saleh</cp:lastModifiedBy>
  <cp:revision>2</cp:revision>
  <dcterms:created xsi:type="dcterms:W3CDTF">2025-09-23T12:04:00Z</dcterms:created>
  <dcterms:modified xsi:type="dcterms:W3CDTF">2025-09-23T12:04:00Z</dcterms:modified>
</cp:coreProperties>
</file>