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7407" w14:textId="77777777" w:rsidR="00052354" w:rsidRDefault="00052354" w:rsidP="00052354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353DC">
        <w:rPr>
          <w:rFonts w:asciiTheme="majorBidi" w:hAnsiTheme="majorBidi" w:cstheme="majorBidi"/>
          <w:b/>
          <w:bCs/>
          <w:sz w:val="36"/>
          <w:szCs w:val="36"/>
        </w:rPr>
        <w:t>Supplementary Figures</w:t>
      </w:r>
    </w:p>
    <w:p w14:paraId="66B8C975" w14:textId="696824EA" w:rsidR="005C24DB" w:rsidRPr="00BF5AE9" w:rsidRDefault="00052354" w:rsidP="00052354">
      <w:pPr>
        <w:jc w:val="center"/>
        <w:rPr>
          <w:rFonts w:asciiTheme="majorBidi" w:hAnsiTheme="majorBidi" w:cstheme="majorBidi"/>
          <w:sz w:val="28"/>
          <w:szCs w:val="28"/>
        </w:rPr>
      </w:pPr>
      <w:r w:rsidRPr="00BF5AE9">
        <w:rPr>
          <w:rFonts w:asciiTheme="majorBidi" w:hAnsiTheme="majorBidi" w:cstheme="majorBidi"/>
          <w:b/>
          <w:bCs/>
          <w:sz w:val="28"/>
          <w:szCs w:val="28"/>
        </w:rPr>
        <w:t>Supplementary Figures:</w:t>
      </w:r>
      <w:r w:rsidRPr="00BF5AE9">
        <w:rPr>
          <w:rFonts w:asciiTheme="majorBidi" w:hAnsiTheme="majorBidi" w:cstheme="majorBidi"/>
          <w:sz w:val="28"/>
          <w:szCs w:val="28"/>
        </w:rPr>
        <w:t xml:space="preserve"> Symptom networks and centrality plots</w:t>
      </w:r>
    </w:p>
    <w:p w14:paraId="68D2D8BE" w14:textId="668CFD75" w:rsidR="00052354" w:rsidRPr="00052354" w:rsidRDefault="00807C53" w:rsidP="00807C53">
      <w:pPr>
        <w:jc w:val="center"/>
      </w:pPr>
      <w:r>
        <w:rPr>
          <w:noProof/>
        </w:rPr>
        <w:drawing>
          <wp:inline distT="0" distB="0" distL="0" distR="0" wp14:anchorId="49E45CBA" wp14:editId="2A3539D1">
            <wp:extent cx="5493766" cy="3314105"/>
            <wp:effectExtent l="0" t="0" r="0" b="635"/>
            <wp:docPr id="764319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19788" name="Picture 7643197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987" cy="333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2BDF0" w14:textId="3B1B7F68" w:rsidR="00052354" w:rsidRDefault="007A1A42" w:rsidP="007A1A42">
      <w:pPr>
        <w:jc w:val="center"/>
        <w:rPr>
          <w:rFonts w:asciiTheme="majorBidi" w:hAnsiTheme="majorBidi" w:cstheme="majorBidi"/>
          <w:sz w:val="22"/>
          <w:szCs w:val="22"/>
        </w:rPr>
      </w:pPr>
      <w:bookmarkStart w:id="0" w:name="_Hlk209783403"/>
      <w:r w:rsidRPr="007A1A42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 w:rsidRPr="007A1A42">
        <w:rPr>
          <w:rFonts w:asciiTheme="majorBidi" w:hAnsiTheme="majorBidi" w:cstheme="majorBidi"/>
          <w:sz w:val="22"/>
          <w:szCs w:val="22"/>
        </w:rPr>
        <w:t>. Symptom network for Period 1 (last month before death).</w:t>
      </w:r>
    </w:p>
    <w:bookmarkEnd w:id="0"/>
    <w:p w14:paraId="608F75F4" w14:textId="39463012" w:rsidR="007A1A42" w:rsidRPr="007A1A42" w:rsidRDefault="00807C53" w:rsidP="00807C53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54AEF269" wp14:editId="5E7F9FA8">
            <wp:extent cx="5681980" cy="3252907"/>
            <wp:effectExtent l="0" t="0" r="0" b="5080"/>
            <wp:docPr id="6578482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48206" name="Picture 65784820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37" cy="3266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9E12E" w14:textId="56DF452A" w:rsidR="00A555AE" w:rsidRDefault="007A1A42" w:rsidP="00807C53">
      <w:pPr>
        <w:jc w:val="center"/>
        <w:rPr>
          <w:rFonts w:asciiTheme="majorBidi" w:hAnsiTheme="majorBidi" w:cstheme="majorBidi"/>
          <w:sz w:val="22"/>
          <w:szCs w:val="22"/>
        </w:rPr>
      </w:pPr>
      <w:bookmarkStart w:id="1" w:name="_Hlk209783443"/>
      <w:r w:rsidRPr="007A1A42">
        <w:rPr>
          <w:rFonts w:asciiTheme="majorBidi" w:hAnsiTheme="majorBidi" w:cstheme="majorBidi"/>
          <w:b/>
          <w:bCs/>
          <w:sz w:val="22"/>
          <w:szCs w:val="22"/>
        </w:rPr>
        <w:t>Supplementary Figure S2.</w:t>
      </w:r>
      <w:r w:rsidRPr="007A1A42">
        <w:rPr>
          <w:rFonts w:asciiTheme="majorBidi" w:hAnsiTheme="majorBidi" w:cstheme="majorBidi"/>
          <w:sz w:val="22"/>
          <w:szCs w:val="22"/>
        </w:rPr>
        <w:t xml:space="preserve"> Centrality plot for Period 1 (last month before death).</w:t>
      </w:r>
      <w:bookmarkEnd w:id="1"/>
    </w:p>
    <w:p w14:paraId="0C73E8FA" w14:textId="0AA8F563" w:rsidR="00807C53" w:rsidRPr="00807C53" w:rsidRDefault="00807C53" w:rsidP="00807C53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0EDA9C34" wp14:editId="1A7FD416">
            <wp:extent cx="5340041" cy="3410013"/>
            <wp:effectExtent l="0" t="0" r="0" b="0"/>
            <wp:docPr id="1494678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7829" name="Picture 14946782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4" t="5505" r="7530" b="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86" cy="342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B77FB" w14:textId="4638FC07" w:rsidR="00052354" w:rsidRPr="00807C53" w:rsidRDefault="00A555AE" w:rsidP="00807C53">
      <w:pPr>
        <w:jc w:val="center"/>
        <w:rPr>
          <w:rFonts w:asciiTheme="majorBidi" w:hAnsiTheme="majorBidi" w:cstheme="majorBidi"/>
          <w:sz w:val="22"/>
          <w:szCs w:val="22"/>
        </w:rPr>
      </w:pPr>
      <w:bookmarkStart w:id="2" w:name="_Hlk209783668"/>
      <w:bookmarkStart w:id="3" w:name="_Hlk209786705"/>
      <w:r w:rsidRPr="00A555AE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 w:rsidR="002D76A2">
        <w:rPr>
          <w:rFonts w:asciiTheme="majorBidi" w:hAnsiTheme="majorBidi" w:cstheme="majorBidi"/>
          <w:b/>
          <w:bCs/>
          <w:sz w:val="22"/>
          <w:szCs w:val="22"/>
        </w:rPr>
        <w:t>3</w:t>
      </w:r>
      <w:r w:rsidRPr="00A555AE">
        <w:rPr>
          <w:rFonts w:asciiTheme="majorBidi" w:hAnsiTheme="majorBidi" w:cstheme="majorBidi"/>
          <w:sz w:val="22"/>
          <w:szCs w:val="22"/>
        </w:rPr>
        <w:t xml:space="preserve">. Symptom network for Period </w:t>
      </w:r>
      <w:r>
        <w:rPr>
          <w:rFonts w:asciiTheme="majorBidi" w:hAnsiTheme="majorBidi" w:cstheme="majorBidi"/>
          <w:sz w:val="22"/>
          <w:szCs w:val="22"/>
        </w:rPr>
        <w:t>2</w:t>
      </w:r>
      <w:r w:rsidRPr="00A555AE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1 to 2</w:t>
      </w:r>
      <w:r w:rsidRPr="00A555AE">
        <w:rPr>
          <w:rFonts w:asciiTheme="majorBidi" w:hAnsiTheme="majorBidi" w:cstheme="majorBidi"/>
          <w:sz w:val="22"/>
          <w:szCs w:val="22"/>
        </w:rPr>
        <w:t xml:space="preserve"> month</w:t>
      </w:r>
      <w:r>
        <w:rPr>
          <w:rFonts w:asciiTheme="majorBidi" w:hAnsiTheme="majorBidi" w:cstheme="majorBidi"/>
          <w:sz w:val="22"/>
          <w:szCs w:val="22"/>
        </w:rPr>
        <w:t>s</w:t>
      </w:r>
      <w:r w:rsidRPr="00A555AE">
        <w:rPr>
          <w:rFonts w:asciiTheme="majorBidi" w:hAnsiTheme="majorBidi" w:cstheme="majorBidi"/>
          <w:sz w:val="22"/>
          <w:szCs w:val="22"/>
        </w:rPr>
        <w:t xml:space="preserve"> before death).</w:t>
      </w:r>
      <w:bookmarkEnd w:id="2"/>
      <w:bookmarkEnd w:id="3"/>
      <w:r w:rsidR="00807C53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132981D2" wp14:editId="41A55D87">
            <wp:extent cx="6177280" cy="3554564"/>
            <wp:effectExtent l="0" t="0" r="0" b="8255"/>
            <wp:docPr id="9219985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98518" name="Picture 92199851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43" cy="357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505B3" w14:textId="797CC458" w:rsidR="00A555AE" w:rsidRPr="00A555AE" w:rsidRDefault="00A555AE" w:rsidP="00A555AE">
      <w:pPr>
        <w:jc w:val="center"/>
        <w:rPr>
          <w:rFonts w:asciiTheme="majorBidi" w:hAnsiTheme="majorBidi" w:cstheme="majorBidi"/>
          <w:sz w:val="22"/>
          <w:szCs w:val="22"/>
        </w:rPr>
      </w:pPr>
      <w:bookmarkStart w:id="4" w:name="_Hlk209786806"/>
      <w:r w:rsidRPr="00A555AE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 w:rsidR="002D76A2">
        <w:rPr>
          <w:rFonts w:asciiTheme="majorBidi" w:hAnsiTheme="majorBidi" w:cstheme="majorBidi"/>
          <w:b/>
          <w:bCs/>
          <w:sz w:val="22"/>
          <w:szCs w:val="22"/>
        </w:rPr>
        <w:t>4</w:t>
      </w:r>
      <w:r w:rsidRPr="00A555AE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A555AE">
        <w:rPr>
          <w:rFonts w:asciiTheme="majorBidi" w:hAnsiTheme="majorBidi" w:cstheme="majorBidi"/>
          <w:sz w:val="22"/>
          <w:szCs w:val="22"/>
        </w:rPr>
        <w:t xml:space="preserve"> Centrality plot for Period </w:t>
      </w:r>
      <w:r>
        <w:rPr>
          <w:rFonts w:asciiTheme="majorBidi" w:hAnsiTheme="majorBidi" w:cstheme="majorBidi"/>
          <w:sz w:val="22"/>
          <w:szCs w:val="22"/>
        </w:rPr>
        <w:t>2</w:t>
      </w:r>
      <w:r w:rsidRPr="00A555AE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1 to 2</w:t>
      </w:r>
      <w:r w:rsidRPr="00A555AE">
        <w:rPr>
          <w:rFonts w:asciiTheme="majorBidi" w:hAnsiTheme="majorBidi" w:cstheme="majorBidi"/>
          <w:sz w:val="22"/>
          <w:szCs w:val="22"/>
        </w:rPr>
        <w:t xml:space="preserve"> month</w:t>
      </w:r>
      <w:r>
        <w:rPr>
          <w:rFonts w:asciiTheme="majorBidi" w:hAnsiTheme="majorBidi" w:cstheme="majorBidi"/>
          <w:sz w:val="22"/>
          <w:szCs w:val="22"/>
        </w:rPr>
        <w:t>s</w:t>
      </w:r>
      <w:r w:rsidRPr="00A555AE">
        <w:rPr>
          <w:rFonts w:asciiTheme="majorBidi" w:hAnsiTheme="majorBidi" w:cstheme="majorBidi"/>
          <w:sz w:val="22"/>
          <w:szCs w:val="22"/>
        </w:rPr>
        <w:t xml:space="preserve"> before death).</w:t>
      </w:r>
    </w:p>
    <w:bookmarkEnd w:id="4"/>
    <w:p w14:paraId="1C61B6D4" w14:textId="77777777" w:rsidR="00B0371F" w:rsidRDefault="00B0371F" w:rsidP="002D76A2"/>
    <w:p w14:paraId="4DA5697C" w14:textId="402AFC29" w:rsidR="009C4855" w:rsidRDefault="00807C53" w:rsidP="009C4855">
      <w:pPr>
        <w:jc w:val="center"/>
      </w:pPr>
      <w:r>
        <w:rPr>
          <w:noProof/>
        </w:rPr>
        <w:lastRenderedPageBreak/>
        <w:drawing>
          <wp:inline distT="0" distB="0" distL="0" distR="0" wp14:anchorId="4C1890BA" wp14:editId="4112942E">
            <wp:extent cx="5615940" cy="3513168"/>
            <wp:effectExtent l="0" t="0" r="3810" b="0"/>
            <wp:docPr id="5675794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79409" name="Picture 56757940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" t="5858" r="7074" b="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638" cy="352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A7E35" w14:textId="0F5E31D8" w:rsidR="009C4855" w:rsidRDefault="009C4855" w:rsidP="00807C53">
      <w:pPr>
        <w:jc w:val="center"/>
        <w:rPr>
          <w:rFonts w:asciiTheme="majorBidi" w:hAnsiTheme="majorBidi" w:cstheme="majorBidi"/>
          <w:sz w:val="22"/>
          <w:szCs w:val="22"/>
        </w:rPr>
      </w:pPr>
      <w:bookmarkStart w:id="5" w:name="_Hlk209786895"/>
      <w:r w:rsidRPr="009C4855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 w:rsidRPr="009C4855">
        <w:rPr>
          <w:rFonts w:asciiTheme="majorBidi" w:hAnsiTheme="majorBidi" w:cstheme="majorBidi"/>
          <w:b/>
          <w:bCs/>
          <w:sz w:val="22"/>
          <w:szCs w:val="22"/>
          <w:rtl/>
        </w:rPr>
        <w:t>5</w:t>
      </w:r>
      <w:r w:rsidRPr="009C4855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9C4855">
        <w:rPr>
          <w:rFonts w:asciiTheme="majorBidi" w:hAnsiTheme="majorBidi" w:cstheme="majorBidi"/>
          <w:sz w:val="22"/>
          <w:szCs w:val="22"/>
        </w:rPr>
        <w:t xml:space="preserve"> Symptom network for Period </w:t>
      </w:r>
      <w:r>
        <w:rPr>
          <w:rFonts w:asciiTheme="majorBidi" w:hAnsiTheme="majorBidi" w:cstheme="majorBidi" w:hint="cs"/>
          <w:sz w:val="22"/>
          <w:szCs w:val="22"/>
          <w:rtl/>
        </w:rPr>
        <w:t>3</w:t>
      </w:r>
      <w:r w:rsidRPr="009C4855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 w:hint="cs"/>
          <w:sz w:val="22"/>
          <w:szCs w:val="22"/>
          <w:rtl/>
        </w:rPr>
        <w:t>2</w:t>
      </w:r>
      <w:r w:rsidRPr="009C4855">
        <w:rPr>
          <w:rFonts w:asciiTheme="majorBidi" w:hAnsiTheme="majorBidi" w:cstheme="majorBidi"/>
          <w:sz w:val="22"/>
          <w:szCs w:val="22"/>
        </w:rPr>
        <w:t xml:space="preserve"> to </w:t>
      </w:r>
      <w:r>
        <w:rPr>
          <w:rFonts w:asciiTheme="majorBidi" w:hAnsiTheme="majorBidi" w:cstheme="majorBidi" w:hint="cs"/>
          <w:sz w:val="22"/>
          <w:szCs w:val="22"/>
          <w:rtl/>
        </w:rPr>
        <w:t>3</w:t>
      </w:r>
      <w:r w:rsidRPr="009C4855">
        <w:rPr>
          <w:rFonts w:asciiTheme="majorBidi" w:hAnsiTheme="majorBidi" w:cstheme="majorBidi"/>
          <w:sz w:val="22"/>
          <w:szCs w:val="22"/>
        </w:rPr>
        <w:t xml:space="preserve"> months before death).</w:t>
      </w:r>
      <w:bookmarkEnd w:id="5"/>
    </w:p>
    <w:p w14:paraId="5B8C3207" w14:textId="00D88459" w:rsidR="009C4855" w:rsidRDefault="00807C53" w:rsidP="009C485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0D5A024F" wp14:editId="10059587">
            <wp:extent cx="6069330" cy="3503131"/>
            <wp:effectExtent l="0" t="0" r="7620" b="2540"/>
            <wp:docPr id="11391769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76969" name="Picture 113917696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14" cy="3516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AA4C0" w14:textId="5B10F046" w:rsidR="009C4855" w:rsidRPr="009C4855" w:rsidRDefault="009C4855" w:rsidP="009C4855">
      <w:pPr>
        <w:jc w:val="center"/>
        <w:rPr>
          <w:rFonts w:asciiTheme="majorBidi" w:hAnsiTheme="majorBidi" w:cstheme="majorBidi"/>
          <w:sz w:val="22"/>
          <w:szCs w:val="22"/>
        </w:rPr>
      </w:pPr>
      <w:bookmarkStart w:id="6" w:name="_Hlk209787033"/>
      <w:r w:rsidRPr="009C4855">
        <w:rPr>
          <w:rFonts w:asciiTheme="majorBidi" w:hAnsiTheme="majorBidi" w:cstheme="majorBidi"/>
          <w:b/>
          <w:bCs/>
          <w:sz w:val="22"/>
          <w:szCs w:val="22"/>
        </w:rPr>
        <w:t>Supplementary Figure S6.</w:t>
      </w:r>
      <w:r w:rsidRPr="009C4855">
        <w:rPr>
          <w:rFonts w:asciiTheme="majorBidi" w:hAnsiTheme="majorBidi" w:cstheme="majorBidi"/>
          <w:sz w:val="22"/>
          <w:szCs w:val="22"/>
        </w:rPr>
        <w:t xml:space="preserve"> Centrality plot for Period </w:t>
      </w:r>
      <w:r>
        <w:rPr>
          <w:rFonts w:asciiTheme="majorBidi" w:hAnsiTheme="majorBidi" w:cstheme="majorBidi"/>
          <w:sz w:val="22"/>
          <w:szCs w:val="22"/>
        </w:rPr>
        <w:t>3</w:t>
      </w:r>
      <w:r w:rsidRPr="009C4855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2</w:t>
      </w:r>
      <w:r w:rsidRPr="009C4855">
        <w:rPr>
          <w:rFonts w:asciiTheme="majorBidi" w:hAnsiTheme="majorBidi" w:cstheme="majorBidi"/>
          <w:sz w:val="22"/>
          <w:szCs w:val="22"/>
        </w:rPr>
        <w:t xml:space="preserve"> to </w:t>
      </w:r>
      <w:r>
        <w:rPr>
          <w:rFonts w:asciiTheme="majorBidi" w:hAnsiTheme="majorBidi" w:cstheme="majorBidi"/>
          <w:sz w:val="22"/>
          <w:szCs w:val="22"/>
        </w:rPr>
        <w:t>3</w:t>
      </w:r>
      <w:r w:rsidRPr="009C4855">
        <w:rPr>
          <w:rFonts w:asciiTheme="majorBidi" w:hAnsiTheme="majorBidi" w:cstheme="majorBidi"/>
          <w:sz w:val="22"/>
          <w:szCs w:val="22"/>
        </w:rPr>
        <w:t xml:space="preserve"> months before death).</w:t>
      </w:r>
      <w:bookmarkEnd w:id="6"/>
      <w:r w:rsidRPr="009C4855">
        <w:rPr>
          <w:rFonts w:asciiTheme="majorBidi" w:hAnsiTheme="majorBidi" w:cstheme="majorBidi"/>
          <w:sz w:val="22"/>
          <w:szCs w:val="22"/>
        </w:rPr>
        <w:br w:type="page"/>
      </w:r>
    </w:p>
    <w:p w14:paraId="00F4D3C4" w14:textId="52443FBE" w:rsidR="00B0371F" w:rsidRDefault="00807C53" w:rsidP="00EC2720">
      <w:pPr>
        <w:jc w:val="center"/>
      </w:pPr>
      <w:r>
        <w:rPr>
          <w:noProof/>
        </w:rPr>
        <w:lastRenderedPageBreak/>
        <w:drawing>
          <wp:inline distT="0" distB="0" distL="0" distR="0" wp14:anchorId="1F4E3E68" wp14:editId="05624753">
            <wp:extent cx="5593079" cy="3504098"/>
            <wp:effectExtent l="0" t="0" r="8255" b="1270"/>
            <wp:docPr id="10120438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43895" name="Picture 101204389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5781" r="7276" b="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29" cy="351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FE1A7" w14:textId="77777777" w:rsidR="00710D55" w:rsidRDefault="00EC2720" w:rsidP="00EC2720">
      <w:pPr>
        <w:jc w:val="center"/>
        <w:rPr>
          <w:rFonts w:asciiTheme="majorBidi" w:hAnsiTheme="majorBidi" w:cstheme="majorBidi"/>
          <w:sz w:val="22"/>
          <w:szCs w:val="22"/>
        </w:rPr>
      </w:pPr>
      <w:r w:rsidRPr="00710D55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 w:rsidR="00710D55" w:rsidRPr="00710D55">
        <w:rPr>
          <w:rFonts w:asciiTheme="majorBidi" w:hAnsiTheme="majorBidi" w:cstheme="majorBidi"/>
          <w:b/>
          <w:bCs/>
          <w:sz w:val="22"/>
          <w:szCs w:val="22"/>
        </w:rPr>
        <w:t>7</w:t>
      </w:r>
      <w:r w:rsidRPr="00710D55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710D55">
        <w:rPr>
          <w:rFonts w:asciiTheme="majorBidi" w:hAnsiTheme="majorBidi" w:cstheme="majorBidi"/>
          <w:sz w:val="22"/>
          <w:szCs w:val="22"/>
        </w:rPr>
        <w:t xml:space="preserve"> Symptom network for Period </w:t>
      </w:r>
      <w:r w:rsidR="00710D55" w:rsidRPr="00710D55">
        <w:rPr>
          <w:rFonts w:asciiTheme="majorBidi" w:hAnsiTheme="majorBidi" w:cstheme="majorBidi"/>
          <w:sz w:val="22"/>
          <w:szCs w:val="22"/>
        </w:rPr>
        <w:t>4</w:t>
      </w:r>
      <w:r w:rsidRPr="00710D55">
        <w:rPr>
          <w:rFonts w:asciiTheme="majorBidi" w:hAnsiTheme="majorBidi" w:cstheme="majorBidi"/>
          <w:sz w:val="22"/>
          <w:szCs w:val="22"/>
        </w:rPr>
        <w:t xml:space="preserve"> (</w:t>
      </w:r>
      <w:r w:rsidR="00710D55" w:rsidRPr="00710D55">
        <w:rPr>
          <w:rFonts w:asciiTheme="majorBidi" w:hAnsiTheme="majorBidi" w:cstheme="majorBidi"/>
          <w:sz w:val="22"/>
          <w:szCs w:val="22"/>
        </w:rPr>
        <w:t>3 to 6</w:t>
      </w:r>
      <w:r w:rsidRPr="00710D55">
        <w:rPr>
          <w:rFonts w:asciiTheme="majorBidi" w:hAnsiTheme="majorBidi" w:cstheme="majorBidi"/>
          <w:sz w:val="22"/>
          <w:szCs w:val="22"/>
        </w:rPr>
        <w:t xml:space="preserve"> months before death).</w:t>
      </w:r>
    </w:p>
    <w:p w14:paraId="772134BB" w14:textId="77777777" w:rsidR="00710D55" w:rsidRDefault="00710D55" w:rsidP="00EC2720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66DCBA69" w14:textId="409B78B4" w:rsidR="00710D55" w:rsidRDefault="00807C53" w:rsidP="00EC2720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27725DD2" wp14:editId="7A7683ED">
            <wp:extent cx="6050280" cy="3482340"/>
            <wp:effectExtent l="0" t="0" r="7620" b="3810"/>
            <wp:docPr id="13918759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75957" name="Picture 139187595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53" cy="3490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A882A" w14:textId="579D0949" w:rsidR="00E730EF" w:rsidRDefault="00710D55" w:rsidP="00807C53">
      <w:pPr>
        <w:jc w:val="center"/>
        <w:rPr>
          <w:rFonts w:asciiTheme="majorBidi" w:hAnsiTheme="majorBidi" w:cstheme="majorBidi"/>
          <w:sz w:val="22"/>
          <w:szCs w:val="22"/>
        </w:rPr>
      </w:pPr>
      <w:bookmarkStart w:id="7" w:name="_Hlk209787157"/>
      <w:r w:rsidRPr="00710D55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8</w:t>
      </w:r>
      <w:r w:rsidRPr="00710D55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710D55">
        <w:rPr>
          <w:rFonts w:asciiTheme="majorBidi" w:hAnsiTheme="majorBidi" w:cstheme="majorBidi"/>
          <w:sz w:val="22"/>
          <w:szCs w:val="22"/>
        </w:rPr>
        <w:t xml:space="preserve"> Centrality plot for Period </w:t>
      </w:r>
      <w:r>
        <w:rPr>
          <w:rFonts w:asciiTheme="majorBidi" w:hAnsiTheme="majorBidi" w:cstheme="majorBidi"/>
          <w:sz w:val="22"/>
          <w:szCs w:val="22"/>
        </w:rPr>
        <w:t>4</w:t>
      </w:r>
      <w:r w:rsidRPr="00710D55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3 to 6</w:t>
      </w:r>
      <w:r w:rsidRPr="00710D55">
        <w:rPr>
          <w:rFonts w:asciiTheme="majorBidi" w:hAnsiTheme="majorBidi" w:cstheme="majorBidi"/>
          <w:sz w:val="22"/>
          <w:szCs w:val="22"/>
        </w:rPr>
        <w:t xml:space="preserve"> months before death).</w:t>
      </w:r>
      <w:bookmarkEnd w:id="7"/>
    </w:p>
    <w:p w14:paraId="40F62C8B" w14:textId="7B292E7F" w:rsidR="00E730EF" w:rsidRDefault="00807C53" w:rsidP="00710D5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75E9B831" wp14:editId="3B29CF5A">
            <wp:extent cx="5752465" cy="3648116"/>
            <wp:effectExtent l="0" t="0" r="635" b="9525"/>
            <wp:docPr id="20315101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10179" name="Picture 203151017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9" t="6092" r="7595" b="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56" cy="365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7AF48" w14:textId="65790876" w:rsidR="00E730EF" w:rsidRDefault="00E730EF" w:rsidP="00E730EF">
      <w:pPr>
        <w:jc w:val="center"/>
        <w:rPr>
          <w:rFonts w:asciiTheme="majorBidi" w:hAnsiTheme="majorBidi" w:cstheme="majorBidi"/>
          <w:sz w:val="22"/>
          <w:szCs w:val="22"/>
        </w:rPr>
      </w:pPr>
      <w:r w:rsidRPr="00710D55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9</w:t>
      </w:r>
      <w:r w:rsidRPr="00710D55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710D55">
        <w:rPr>
          <w:rFonts w:asciiTheme="majorBidi" w:hAnsiTheme="majorBidi" w:cstheme="majorBidi"/>
          <w:sz w:val="22"/>
          <w:szCs w:val="22"/>
        </w:rPr>
        <w:t xml:space="preserve"> Symptom network for Period </w:t>
      </w:r>
      <w:r>
        <w:rPr>
          <w:rFonts w:asciiTheme="majorBidi" w:hAnsiTheme="majorBidi" w:cstheme="majorBidi"/>
          <w:sz w:val="22"/>
          <w:szCs w:val="22"/>
        </w:rPr>
        <w:t>5</w:t>
      </w:r>
      <w:r w:rsidRPr="00710D55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6 to 12</w:t>
      </w:r>
      <w:r w:rsidRPr="00710D55">
        <w:rPr>
          <w:rFonts w:asciiTheme="majorBidi" w:hAnsiTheme="majorBidi" w:cstheme="majorBidi"/>
          <w:sz w:val="22"/>
          <w:szCs w:val="22"/>
        </w:rPr>
        <w:t xml:space="preserve"> months before death).</w:t>
      </w:r>
    </w:p>
    <w:p w14:paraId="7F63DEA2" w14:textId="77777777" w:rsidR="00E730EF" w:rsidRDefault="00E730EF" w:rsidP="00710D55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5E32B80F" w14:textId="6379A330" w:rsidR="00E730EF" w:rsidRDefault="00807C53" w:rsidP="00710D5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4C765562" wp14:editId="07DFD02E">
            <wp:extent cx="5912650" cy="3421380"/>
            <wp:effectExtent l="0" t="0" r="0" b="7620"/>
            <wp:docPr id="20338306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30651" name="Picture 203383065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72" cy="343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35372" w14:textId="3106E3E0" w:rsidR="00E730EF" w:rsidRDefault="00E730EF" w:rsidP="00E730EF">
      <w:pPr>
        <w:jc w:val="center"/>
        <w:rPr>
          <w:rFonts w:asciiTheme="majorBidi" w:hAnsiTheme="majorBidi" w:cstheme="majorBidi"/>
          <w:sz w:val="22"/>
          <w:szCs w:val="22"/>
        </w:rPr>
      </w:pPr>
      <w:r w:rsidRPr="00E730EF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10</w:t>
      </w:r>
      <w:r w:rsidRPr="00E730EF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E730EF">
        <w:rPr>
          <w:rFonts w:asciiTheme="majorBidi" w:hAnsiTheme="majorBidi" w:cstheme="majorBidi"/>
          <w:sz w:val="22"/>
          <w:szCs w:val="22"/>
        </w:rPr>
        <w:t xml:space="preserve"> Centrality plot for Period </w:t>
      </w:r>
      <w:r>
        <w:rPr>
          <w:rFonts w:asciiTheme="majorBidi" w:hAnsiTheme="majorBidi" w:cstheme="majorBidi"/>
          <w:sz w:val="22"/>
          <w:szCs w:val="22"/>
        </w:rPr>
        <w:t>5</w:t>
      </w:r>
      <w:r w:rsidRPr="00E730EF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6 to 12</w:t>
      </w:r>
      <w:r w:rsidRPr="00E730EF">
        <w:rPr>
          <w:rFonts w:asciiTheme="majorBidi" w:hAnsiTheme="majorBidi" w:cstheme="majorBidi"/>
          <w:sz w:val="22"/>
          <w:szCs w:val="22"/>
        </w:rPr>
        <w:t xml:space="preserve"> months before death).</w:t>
      </w:r>
    </w:p>
    <w:p w14:paraId="7060CE21" w14:textId="6CA3E3D1" w:rsidR="00E730EF" w:rsidRDefault="00E730EF">
      <w:pPr>
        <w:rPr>
          <w:rFonts w:asciiTheme="majorBidi" w:hAnsiTheme="majorBidi" w:cstheme="majorBidi"/>
          <w:sz w:val="22"/>
          <w:szCs w:val="22"/>
        </w:rPr>
      </w:pPr>
    </w:p>
    <w:p w14:paraId="44C0BC5C" w14:textId="4C714048" w:rsidR="00E730EF" w:rsidRPr="00E730EF" w:rsidRDefault="00807C53" w:rsidP="00E730E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2FBBE33F" wp14:editId="07ED681C">
            <wp:extent cx="5100178" cy="3268980"/>
            <wp:effectExtent l="0" t="0" r="5715" b="7620"/>
            <wp:docPr id="14133145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314576" name="Picture 1413314576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1" t="4478" r="7900" b="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00" cy="327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6D744" w14:textId="359284CC" w:rsidR="00E730EF" w:rsidRDefault="00E730EF" w:rsidP="00E730EF">
      <w:pPr>
        <w:jc w:val="center"/>
        <w:rPr>
          <w:rFonts w:asciiTheme="majorBidi" w:hAnsiTheme="majorBidi" w:cstheme="majorBidi"/>
          <w:sz w:val="22"/>
          <w:szCs w:val="22"/>
        </w:rPr>
      </w:pPr>
      <w:r w:rsidRPr="00710D55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11</w:t>
      </w:r>
      <w:r w:rsidRPr="00710D55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710D55">
        <w:rPr>
          <w:rFonts w:asciiTheme="majorBidi" w:hAnsiTheme="majorBidi" w:cstheme="majorBidi"/>
          <w:sz w:val="22"/>
          <w:szCs w:val="22"/>
        </w:rPr>
        <w:t xml:space="preserve"> Symptom network for Period </w:t>
      </w:r>
      <w:r>
        <w:rPr>
          <w:rFonts w:asciiTheme="majorBidi" w:hAnsiTheme="majorBidi" w:cstheme="majorBidi"/>
          <w:sz w:val="22"/>
          <w:szCs w:val="22"/>
        </w:rPr>
        <w:t>6</w:t>
      </w:r>
      <w:r w:rsidRPr="00710D55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more than 12</w:t>
      </w:r>
      <w:r w:rsidRPr="00710D55">
        <w:rPr>
          <w:rFonts w:asciiTheme="majorBidi" w:hAnsiTheme="majorBidi" w:cstheme="majorBidi"/>
          <w:sz w:val="22"/>
          <w:szCs w:val="22"/>
        </w:rPr>
        <w:t xml:space="preserve"> months before death).</w:t>
      </w:r>
    </w:p>
    <w:p w14:paraId="21121913" w14:textId="77777777" w:rsidR="00E730EF" w:rsidRDefault="00E730EF" w:rsidP="00E730EF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3D27AA63" w14:textId="0000C98E" w:rsidR="00E730EF" w:rsidRDefault="00807C53" w:rsidP="00E730E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39410289" wp14:editId="5012CA02">
            <wp:extent cx="6044565" cy="3507049"/>
            <wp:effectExtent l="0" t="0" r="0" b="0"/>
            <wp:docPr id="20117406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40686" name="Picture 201174068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192" cy="3537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542D0" w14:textId="7FB47B64" w:rsidR="00666CB1" w:rsidRDefault="00E730EF" w:rsidP="00E730EF">
      <w:pPr>
        <w:jc w:val="center"/>
        <w:rPr>
          <w:rFonts w:asciiTheme="majorBidi" w:hAnsiTheme="majorBidi" w:cstheme="majorBidi"/>
          <w:sz w:val="22"/>
          <w:szCs w:val="22"/>
        </w:rPr>
      </w:pPr>
      <w:r w:rsidRPr="00E730EF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12</w:t>
      </w:r>
      <w:r w:rsidRPr="00E730EF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E730EF">
        <w:rPr>
          <w:rFonts w:asciiTheme="majorBidi" w:hAnsiTheme="majorBidi" w:cstheme="majorBidi"/>
          <w:sz w:val="22"/>
          <w:szCs w:val="22"/>
        </w:rPr>
        <w:t xml:space="preserve"> Centrality plot for Period </w:t>
      </w:r>
      <w:r>
        <w:rPr>
          <w:rFonts w:asciiTheme="majorBidi" w:hAnsiTheme="majorBidi" w:cstheme="majorBidi"/>
          <w:sz w:val="22"/>
          <w:szCs w:val="22"/>
        </w:rPr>
        <w:t>6</w:t>
      </w:r>
      <w:r w:rsidRPr="00E730EF">
        <w:rPr>
          <w:rFonts w:asciiTheme="majorBidi" w:hAnsiTheme="majorBidi" w:cstheme="majorBidi"/>
          <w:sz w:val="22"/>
          <w:szCs w:val="22"/>
        </w:rPr>
        <w:t xml:space="preserve"> (</w:t>
      </w:r>
      <w:r>
        <w:rPr>
          <w:rFonts w:asciiTheme="majorBidi" w:hAnsiTheme="majorBidi" w:cstheme="majorBidi"/>
          <w:sz w:val="22"/>
          <w:szCs w:val="22"/>
        </w:rPr>
        <w:t>more than 12</w:t>
      </w:r>
      <w:r w:rsidRPr="00E730EF">
        <w:rPr>
          <w:rFonts w:asciiTheme="majorBidi" w:hAnsiTheme="majorBidi" w:cstheme="majorBidi"/>
          <w:sz w:val="22"/>
          <w:szCs w:val="22"/>
        </w:rPr>
        <w:t xml:space="preserve"> months before death).</w:t>
      </w:r>
    </w:p>
    <w:p w14:paraId="67AD1632" w14:textId="282F81B7" w:rsidR="0008379C" w:rsidRPr="0008379C" w:rsidRDefault="0008379C" w:rsidP="0008379C">
      <w:pPr>
        <w:jc w:val="center"/>
        <w:rPr>
          <w:rFonts w:asciiTheme="majorBidi" w:hAnsiTheme="majorBidi" w:cstheme="majorBidi"/>
          <w:sz w:val="28"/>
          <w:szCs w:val="28"/>
        </w:rPr>
      </w:pPr>
      <w:r w:rsidRPr="0008379C">
        <w:rPr>
          <w:rFonts w:asciiTheme="majorBidi" w:hAnsiTheme="majorBidi" w:cstheme="majorBidi"/>
          <w:b/>
          <w:bCs/>
          <w:sz w:val="28"/>
          <w:szCs w:val="28"/>
        </w:rPr>
        <w:lastRenderedPageBreak/>
        <w:t>Supplementary Figures:</w:t>
      </w:r>
      <w:r w:rsidRPr="0008379C">
        <w:rPr>
          <w:rFonts w:asciiTheme="majorBidi" w:hAnsiTheme="majorBidi" w:cstheme="majorBidi"/>
          <w:sz w:val="28"/>
          <w:szCs w:val="28"/>
        </w:rPr>
        <w:t xml:space="preserve"> the result</w:t>
      </w:r>
      <w:r>
        <w:rPr>
          <w:rFonts w:asciiTheme="majorBidi" w:hAnsiTheme="majorBidi" w:cstheme="majorBidi"/>
          <w:sz w:val="28"/>
          <w:szCs w:val="28"/>
        </w:rPr>
        <w:t>s</w:t>
      </w:r>
      <w:r w:rsidRPr="0008379C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 xml:space="preserve">the </w:t>
      </w:r>
      <w:r w:rsidRPr="0008379C">
        <w:rPr>
          <w:rFonts w:asciiTheme="majorBidi" w:hAnsiTheme="majorBidi" w:cstheme="majorBidi"/>
          <w:sz w:val="28"/>
          <w:szCs w:val="28"/>
        </w:rPr>
        <w:t>edge-weight accuracy test</w:t>
      </w:r>
    </w:p>
    <w:p w14:paraId="6493428B" w14:textId="1136C88B" w:rsidR="0008379C" w:rsidRDefault="003F290A" w:rsidP="000837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7DB8324B" wp14:editId="386245F6">
            <wp:extent cx="5709285" cy="3192780"/>
            <wp:effectExtent l="0" t="0" r="5715" b="7620"/>
            <wp:docPr id="10179134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13468" name="Picture 101791346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3" b="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95" cy="3200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0DB0F" w14:textId="3B1A4319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3</w:t>
      </w:r>
      <w:r w:rsidRPr="0008379C">
        <w:rPr>
          <w:rFonts w:asciiTheme="majorBidi" w:hAnsiTheme="majorBidi" w:cstheme="majorBidi"/>
          <w:sz w:val="22"/>
          <w:szCs w:val="22"/>
        </w:rPr>
        <w:t>. Bootstrap analysis of edge-weight accuracy for Period 1</w:t>
      </w:r>
      <w:r>
        <w:rPr>
          <w:rFonts w:asciiTheme="majorBidi" w:hAnsiTheme="majorBidi" w:cstheme="majorBidi"/>
          <w:sz w:val="22"/>
          <w:szCs w:val="22"/>
        </w:rPr>
        <w:t>.</w:t>
      </w:r>
    </w:p>
    <w:p w14:paraId="650644E2" w14:textId="77777777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493AF988" w14:textId="740B3EE4" w:rsidR="0008379C" w:rsidRDefault="003F290A" w:rsidP="000837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6E78B526" wp14:editId="442D87F7">
            <wp:extent cx="5835015" cy="3519962"/>
            <wp:effectExtent l="0" t="0" r="0" b="4445"/>
            <wp:docPr id="15942010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01016" name="Picture 15942010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704" cy="352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3C11A" w14:textId="623901DC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4</w:t>
      </w:r>
      <w:r w:rsidRPr="0008379C">
        <w:rPr>
          <w:rFonts w:asciiTheme="majorBidi" w:hAnsiTheme="majorBidi" w:cstheme="majorBidi"/>
          <w:sz w:val="22"/>
          <w:szCs w:val="22"/>
        </w:rPr>
        <w:t xml:space="preserve">. Bootstrap analysis of edge-weight accuracy for Period </w:t>
      </w:r>
      <w:r>
        <w:rPr>
          <w:rFonts w:asciiTheme="majorBidi" w:hAnsiTheme="majorBidi" w:cstheme="majorBidi"/>
          <w:sz w:val="22"/>
          <w:szCs w:val="22"/>
        </w:rPr>
        <w:t>2.</w:t>
      </w:r>
    </w:p>
    <w:p w14:paraId="2FA6395B" w14:textId="1ABA48C7" w:rsidR="0008379C" w:rsidRDefault="003F290A" w:rsidP="000837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7786AB85" wp14:editId="59F27769">
            <wp:extent cx="5410200" cy="3263694"/>
            <wp:effectExtent l="0" t="0" r="0" b="0"/>
            <wp:docPr id="13172719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71901" name="Picture 131727190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785" cy="326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00505" w14:textId="3C768572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5</w:t>
      </w:r>
      <w:r w:rsidRPr="0008379C">
        <w:rPr>
          <w:rFonts w:asciiTheme="majorBidi" w:hAnsiTheme="majorBidi" w:cstheme="majorBidi"/>
          <w:sz w:val="22"/>
          <w:szCs w:val="22"/>
        </w:rPr>
        <w:t xml:space="preserve">. Bootstrap analysis of edge-weight accuracy for Period </w:t>
      </w:r>
      <w:r>
        <w:rPr>
          <w:rFonts w:asciiTheme="majorBidi" w:hAnsiTheme="majorBidi" w:cstheme="majorBidi"/>
          <w:sz w:val="22"/>
          <w:szCs w:val="22"/>
        </w:rPr>
        <w:t>3.</w:t>
      </w:r>
    </w:p>
    <w:p w14:paraId="16F31D85" w14:textId="7CF560D0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sz w:val="22"/>
          <w:szCs w:val="22"/>
        </w:rPr>
        <w:t xml:space="preserve"> </w:t>
      </w:r>
    </w:p>
    <w:p w14:paraId="77786AB1" w14:textId="581704C6" w:rsidR="0008379C" w:rsidRDefault="003F290A" w:rsidP="000837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061F0815" wp14:editId="13AA046D">
            <wp:extent cx="5747386" cy="3467100"/>
            <wp:effectExtent l="0" t="0" r="5715" b="0"/>
            <wp:docPr id="16512270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27031" name="Picture 165122703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298" cy="347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99304" w14:textId="7E3E6550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6</w:t>
      </w:r>
      <w:r w:rsidRPr="0008379C">
        <w:rPr>
          <w:rFonts w:asciiTheme="majorBidi" w:hAnsiTheme="majorBidi" w:cstheme="majorBidi"/>
          <w:sz w:val="22"/>
          <w:szCs w:val="22"/>
        </w:rPr>
        <w:t xml:space="preserve">. Bootstrap analysis of edge-weight accuracy for Period </w:t>
      </w:r>
      <w:r>
        <w:rPr>
          <w:rFonts w:asciiTheme="majorBidi" w:hAnsiTheme="majorBidi" w:cstheme="majorBidi"/>
          <w:sz w:val="22"/>
          <w:szCs w:val="22"/>
        </w:rPr>
        <w:t>4.</w:t>
      </w:r>
    </w:p>
    <w:p w14:paraId="49EEA3E3" w14:textId="798CF52A" w:rsidR="00666CB1" w:rsidRDefault="00666CB1" w:rsidP="003F290A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br w:type="page"/>
      </w:r>
    </w:p>
    <w:p w14:paraId="08D8C970" w14:textId="0130752E" w:rsidR="00666CB1" w:rsidRDefault="003F290A" w:rsidP="00E730E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3B0C1178" wp14:editId="4ADE15CE">
            <wp:extent cx="5384862" cy="3248408"/>
            <wp:effectExtent l="0" t="0" r="6350" b="9525"/>
            <wp:docPr id="9432793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79360" name="Picture 94327936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069" cy="32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90CB5" w14:textId="7E1DECAC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7</w:t>
      </w:r>
      <w:r w:rsidRPr="0008379C">
        <w:rPr>
          <w:rFonts w:asciiTheme="majorBidi" w:hAnsiTheme="majorBidi" w:cstheme="majorBidi"/>
          <w:sz w:val="22"/>
          <w:szCs w:val="22"/>
        </w:rPr>
        <w:t xml:space="preserve">. Bootstrap analysis of edge-weight accuracy for Period </w:t>
      </w:r>
      <w:r>
        <w:rPr>
          <w:rFonts w:asciiTheme="majorBidi" w:hAnsiTheme="majorBidi" w:cstheme="majorBidi"/>
          <w:sz w:val="22"/>
          <w:szCs w:val="22"/>
        </w:rPr>
        <w:t>5.</w:t>
      </w:r>
    </w:p>
    <w:p w14:paraId="7C37BCFB" w14:textId="3E812B2B" w:rsidR="0008379C" w:rsidRDefault="003F290A" w:rsidP="000837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7C61DBEC" wp14:editId="32314016">
            <wp:extent cx="5545392" cy="3345248"/>
            <wp:effectExtent l="0" t="0" r="0" b="7620"/>
            <wp:docPr id="20663291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29127" name="Picture 206632912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351" cy="334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192DC" w14:textId="5CF5A65B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  <w:r w:rsidRPr="0008379C">
        <w:rPr>
          <w:rFonts w:asciiTheme="majorBidi" w:hAnsiTheme="majorBidi" w:cstheme="majorBidi"/>
          <w:b/>
          <w:bCs/>
          <w:sz w:val="22"/>
          <w:szCs w:val="22"/>
        </w:rPr>
        <w:t>Supplementary Figure S1</w:t>
      </w:r>
      <w:r>
        <w:rPr>
          <w:rFonts w:asciiTheme="majorBidi" w:hAnsiTheme="majorBidi" w:cstheme="majorBidi"/>
          <w:b/>
          <w:bCs/>
          <w:sz w:val="22"/>
          <w:szCs w:val="22"/>
        </w:rPr>
        <w:t>8</w:t>
      </w:r>
      <w:r w:rsidRPr="0008379C">
        <w:rPr>
          <w:rFonts w:asciiTheme="majorBidi" w:hAnsiTheme="majorBidi" w:cstheme="majorBidi"/>
          <w:sz w:val="22"/>
          <w:szCs w:val="22"/>
        </w:rPr>
        <w:t xml:space="preserve">. Bootstrap analysis of edge-weight accuracy for Period </w:t>
      </w:r>
      <w:r>
        <w:rPr>
          <w:rFonts w:asciiTheme="majorBidi" w:hAnsiTheme="majorBidi" w:cstheme="majorBidi"/>
          <w:sz w:val="22"/>
          <w:szCs w:val="22"/>
        </w:rPr>
        <w:t>6.</w:t>
      </w:r>
    </w:p>
    <w:p w14:paraId="6D3AED61" w14:textId="77777777" w:rsidR="0008379C" w:rsidRDefault="0008379C" w:rsidP="0008379C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494951AE" w14:textId="26744F94" w:rsidR="00E730EF" w:rsidRDefault="00666CB1" w:rsidP="003F290A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br w:type="page"/>
      </w:r>
    </w:p>
    <w:p w14:paraId="72F765E8" w14:textId="4030C781" w:rsidR="00E730EF" w:rsidRPr="00BF5AE9" w:rsidRDefault="001B4CAC" w:rsidP="001B4CAC">
      <w:pPr>
        <w:jc w:val="center"/>
        <w:rPr>
          <w:rFonts w:asciiTheme="majorBidi" w:hAnsiTheme="majorBidi" w:cstheme="majorBidi"/>
          <w:sz w:val="28"/>
          <w:szCs w:val="28"/>
        </w:rPr>
      </w:pPr>
      <w:r w:rsidRPr="001B4CAC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Supplementary Figures: </w:t>
      </w:r>
      <w:r w:rsidRPr="001B4CAC">
        <w:rPr>
          <w:rFonts w:asciiTheme="majorBidi" w:hAnsiTheme="majorBidi" w:cstheme="majorBidi"/>
          <w:sz w:val="28"/>
          <w:szCs w:val="28"/>
        </w:rPr>
        <w:t>The results of centrality stabilities</w:t>
      </w:r>
    </w:p>
    <w:p w14:paraId="10285B47" w14:textId="4FFA8E7C" w:rsidR="001B4CAC" w:rsidRDefault="00CF1DFE" w:rsidP="00710D5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5A390842" wp14:editId="7BA1EBE9">
            <wp:extent cx="5460301" cy="3293917"/>
            <wp:effectExtent l="0" t="0" r="7620" b="1905"/>
            <wp:docPr id="8192882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88267" name="Picture 81928826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976" cy="33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7D31" w14:textId="14518125" w:rsidR="00052354" w:rsidRDefault="001B4CAC" w:rsidP="001B4CAC">
      <w:pPr>
        <w:jc w:val="center"/>
        <w:rPr>
          <w:rFonts w:asciiTheme="majorBidi" w:hAnsiTheme="majorBidi" w:cstheme="majorBidi"/>
          <w:sz w:val="22"/>
          <w:szCs w:val="22"/>
        </w:rPr>
      </w:pPr>
      <w:r w:rsidRPr="001B4CAC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>
        <w:rPr>
          <w:rFonts w:asciiTheme="majorBidi" w:hAnsiTheme="majorBidi" w:cstheme="majorBidi"/>
          <w:b/>
          <w:bCs/>
          <w:sz w:val="22"/>
          <w:szCs w:val="22"/>
        </w:rPr>
        <w:t>1</w:t>
      </w:r>
      <w:r w:rsidR="0008379C">
        <w:rPr>
          <w:rFonts w:asciiTheme="majorBidi" w:hAnsiTheme="majorBidi" w:cstheme="majorBidi"/>
          <w:b/>
          <w:bCs/>
          <w:sz w:val="22"/>
          <w:szCs w:val="22"/>
        </w:rPr>
        <w:t>9</w:t>
      </w:r>
      <w:r w:rsidRPr="001B4CAC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1B4CAC">
        <w:rPr>
          <w:rFonts w:asciiTheme="majorBidi" w:hAnsiTheme="majorBidi" w:cstheme="majorBidi"/>
          <w:sz w:val="22"/>
          <w:szCs w:val="22"/>
        </w:rPr>
        <w:t xml:space="preserve"> Case-dropping bootstrap analysis of centrality stability for Period 1 (last month before death</w:t>
      </w:r>
      <w:r>
        <w:rPr>
          <w:rFonts w:asciiTheme="majorBidi" w:hAnsiTheme="majorBidi" w:cstheme="majorBidi"/>
          <w:sz w:val="22"/>
          <w:szCs w:val="22"/>
        </w:rPr>
        <w:t>).</w:t>
      </w:r>
    </w:p>
    <w:p w14:paraId="06148A0C" w14:textId="2E353210" w:rsidR="001B4CAC" w:rsidRDefault="00CF1DFE" w:rsidP="001B4CAC">
      <w:pPr>
        <w:jc w:val="center"/>
      </w:pPr>
      <w:r>
        <w:rPr>
          <w:noProof/>
        </w:rPr>
        <w:drawing>
          <wp:inline distT="0" distB="0" distL="0" distR="0" wp14:anchorId="49CE6468" wp14:editId="4F647950">
            <wp:extent cx="5621020" cy="3390870"/>
            <wp:effectExtent l="0" t="0" r="0" b="635"/>
            <wp:docPr id="10877320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32096" name="Picture 108773209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262" cy="340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0D980" w14:textId="5C8EE154" w:rsidR="001B4CAC" w:rsidRPr="00CF1DFE" w:rsidRDefault="001B4CAC" w:rsidP="00CF1DFE">
      <w:pPr>
        <w:jc w:val="center"/>
        <w:rPr>
          <w:rFonts w:asciiTheme="majorBidi" w:hAnsiTheme="majorBidi" w:cstheme="majorBidi"/>
          <w:sz w:val="22"/>
          <w:szCs w:val="22"/>
        </w:rPr>
      </w:pPr>
      <w:r w:rsidRPr="001B4CAC">
        <w:rPr>
          <w:rFonts w:asciiTheme="majorBidi" w:hAnsiTheme="majorBidi" w:cstheme="majorBidi"/>
          <w:b/>
          <w:bCs/>
          <w:sz w:val="22"/>
          <w:szCs w:val="22"/>
        </w:rPr>
        <w:t>Supplementary Figure S</w:t>
      </w:r>
      <w:r w:rsidR="0008379C">
        <w:rPr>
          <w:rFonts w:asciiTheme="majorBidi" w:hAnsiTheme="majorBidi" w:cstheme="majorBidi"/>
          <w:b/>
          <w:bCs/>
          <w:sz w:val="22"/>
          <w:szCs w:val="22"/>
        </w:rPr>
        <w:t>20</w:t>
      </w:r>
      <w:r w:rsidRPr="001B4CAC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1B4CAC">
        <w:rPr>
          <w:rFonts w:asciiTheme="majorBidi" w:hAnsiTheme="majorBidi" w:cstheme="majorBidi"/>
          <w:sz w:val="22"/>
          <w:szCs w:val="22"/>
        </w:rPr>
        <w:t xml:space="preserve"> Case-dropping bootstrap analysis of centrality stability for Period 2 (1 to 2 months before death).</w:t>
      </w:r>
    </w:p>
    <w:p w14:paraId="43CC1418" w14:textId="46EA492E" w:rsidR="00052354" w:rsidRDefault="00CF1DFE" w:rsidP="001B4CAC">
      <w:pPr>
        <w:tabs>
          <w:tab w:val="left" w:pos="3948"/>
        </w:tabs>
        <w:jc w:val="center"/>
      </w:pPr>
      <w:r>
        <w:rPr>
          <w:noProof/>
        </w:rPr>
        <w:lastRenderedPageBreak/>
        <w:drawing>
          <wp:inline distT="0" distB="0" distL="0" distR="0" wp14:anchorId="250632B1" wp14:editId="6E1A5D77">
            <wp:extent cx="5827395" cy="3515366"/>
            <wp:effectExtent l="0" t="0" r="1905" b="8890"/>
            <wp:docPr id="7870971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97143" name="Picture 78709714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548" cy="351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AC5A" w14:textId="4606E8A8" w:rsidR="001B4CAC" w:rsidRDefault="001B4CAC" w:rsidP="001B4CAC">
      <w:pPr>
        <w:jc w:val="center"/>
        <w:rPr>
          <w:rFonts w:asciiTheme="majorBidi" w:hAnsiTheme="majorBidi" w:cstheme="majorBidi"/>
          <w:sz w:val="20"/>
          <w:szCs w:val="20"/>
        </w:rPr>
      </w:pPr>
      <w:r w:rsidRPr="00A233D9">
        <w:rPr>
          <w:rFonts w:asciiTheme="majorBidi" w:hAnsiTheme="majorBidi" w:cstheme="majorBidi"/>
          <w:b/>
          <w:bCs/>
          <w:sz w:val="20"/>
          <w:szCs w:val="20"/>
        </w:rPr>
        <w:t>Supplementary Figure S</w:t>
      </w:r>
      <w:r w:rsidR="0008379C">
        <w:rPr>
          <w:rFonts w:asciiTheme="majorBidi" w:hAnsiTheme="majorBidi" w:cstheme="majorBidi"/>
          <w:b/>
          <w:bCs/>
          <w:sz w:val="20"/>
          <w:szCs w:val="20"/>
        </w:rPr>
        <w:t>21</w:t>
      </w:r>
      <w:r w:rsidRPr="00A233D9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A233D9">
        <w:rPr>
          <w:rFonts w:asciiTheme="majorBidi" w:hAnsiTheme="majorBidi" w:cstheme="majorBidi"/>
          <w:sz w:val="20"/>
          <w:szCs w:val="20"/>
        </w:rPr>
        <w:t xml:space="preserve"> Case-dropping bootstrap analysis of centrality stability for Period </w:t>
      </w:r>
      <w:r>
        <w:rPr>
          <w:rFonts w:asciiTheme="majorBidi" w:hAnsiTheme="majorBidi" w:cstheme="majorBidi"/>
          <w:sz w:val="20"/>
          <w:szCs w:val="20"/>
        </w:rPr>
        <w:t>3</w:t>
      </w:r>
      <w:r w:rsidRPr="00A233D9">
        <w:rPr>
          <w:rFonts w:asciiTheme="majorBidi" w:hAnsiTheme="majorBidi" w:cstheme="majorBidi"/>
          <w:sz w:val="20"/>
          <w:szCs w:val="20"/>
        </w:rPr>
        <w:t xml:space="preserve"> (</w:t>
      </w:r>
      <w:r>
        <w:rPr>
          <w:rFonts w:asciiTheme="majorBidi" w:hAnsiTheme="majorBidi" w:cstheme="majorBidi"/>
          <w:sz w:val="20"/>
          <w:szCs w:val="20"/>
        </w:rPr>
        <w:t>2 to 3</w:t>
      </w:r>
      <w:r w:rsidRPr="00A233D9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months </w:t>
      </w:r>
      <w:r w:rsidRPr="00A233D9">
        <w:rPr>
          <w:rFonts w:asciiTheme="majorBidi" w:hAnsiTheme="majorBidi" w:cstheme="majorBidi"/>
          <w:sz w:val="20"/>
          <w:szCs w:val="20"/>
        </w:rPr>
        <w:t>before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A233D9">
        <w:rPr>
          <w:rFonts w:asciiTheme="majorBidi" w:hAnsiTheme="majorBidi" w:cstheme="majorBidi"/>
          <w:sz w:val="20"/>
          <w:szCs w:val="20"/>
        </w:rPr>
        <w:t>death).</w:t>
      </w:r>
    </w:p>
    <w:p w14:paraId="35A1F670" w14:textId="300D36FC" w:rsidR="001B4CAC" w:rsidRDefault="00CF1DFE" w:rsidP="001B4CAC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6032CB4" wp14:editId="1F6F57A4">
            <wp:extent cx="5811787" cy="3505950"/>
            <wp:effectExtent l="0" t="0" r="0" b="0"/>
            <wp:docPr id="4054408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40871" name="Picture 40544087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490" cy="351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113E" w14:textId="5456A081" w:rsidR="001B4CAC" w:rsidRDefault="001B4CAC" w:rsidP="001B4CAC">
      <w:pPr>
        <w:jc w:val="center"/>
        <w:rPr>
          <w:rFonts w:asciiTheme="majorBidi" w:hAnsiTheme="majorBidi" w:cstheme="majorBidi"/>
          <w:sz w:val="20"/>
          <w:szCs w:val="20"/>
        </w:rPr>
      </w:pPr>
      <w:r w:rsidRPr="003430B9">
        <w:rPr>
          <w:rFonts w:asciiTheme="majorBidi" w:hAnsiTheme="majorBidi" w:cstheme="majorBidi"/>
          <w:b/>
          <w:bCs/>
          <w:sz w:val="20"/>
          <w:szCs w:val="20"/>
        </w:rPr>
        <w:t>Supplementary Figure S</w:t>
      </w:r>
      <w:r w:rsidR="0008379C">
        <w:rPr>
          <w:rFonts w:asciiTheme="majorBidi" w:hAnsiTheme="majorBidi" w:cstheme="majorBidi"/>
          <w:b/>
          <w:bCs/>
          <w:sz w:val="20"/>
          <w:szCs w:val="20"/>
        </w:rPr>
        <w:t>22</w:t>
      </w:r>
      <w:r w:rsidRPr="003430B9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3430B9">
        <w:rPr>
          <w:rFonts w:asciiTheme="majorBidi" w:hAnsiTheme="majorBidi" w:cstheme="majorBidi"/>
          <w:sz w:val="20"/>
          <w:szCs w:val="20"/>
        </w:rPr>
        <w:t xml:space="preserve"> Case-dropping bootstrap analysis of centrality stability for Period 4 (3 to 6 </w:t>
      </w:r>
      <w:r>
        <w:rPr>
          <w:rFonts w:asciiTheme="majorBidi" w:hAnsiTheme="majorBidi" w:cstheme="majorBidi"/>
          <w:sz w:val="20"/>
          <w:szCs w:val="20"/>
        </w:rPr>
        <w:t xml:space="preserve">months </w:t>
      </w:r>
      <w:r w:rsidRPr="003430B9">
        <w:rPr>
          <w:rFonts w:asciiTheme="majorBidi" w:hAnsiTheme="majorBidi" w:cstheme="majorBidi"/>
          <w:sz w:val="20"/>
          <w:szCs w:val="20"/>
        </w:rPr>
        <w:t>before death)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5167FF27" w14:textId="07C77CEC" w:rsidR="001B4CAC" w:rsidRDefault="00CF1DFE" w:rsidP="001B4CAC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B10254E" wp14:editId="44897A0F">
            <wp:extent cx="5857162" cy="3533323"/>
            <wp:effectExtent l="0" t="0" r="0" b="0"/>
            <wp:docPr id="13824505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50536" name="Picture 138245053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738" cy="354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0355" w14:textId="7BA940E2" w:rsidR="001B4CAC" w:rsidRDefault="001B4CAC" w:rsidP="001B4CAC">
      <w:pPr>
        <w:jc w:val="center"/>
        <w:rPr>
          <w:rFonts w:asciiTheme="majorBidi" w:hAnsiTheme="majorBidi" w:cstheme="majorBidi"/>
          <w:sz w:val="20"/>
          <w:szCs w:val="20"/>
        </w:rPr>
      </w:pPr>
      <w:bookmarkStart w:id="8" w:name="_Hlk209781080"/>
      <w:r w:rsidRPr="005C24DB">
        <w:rPr>
          <w:rFonts w:asciiTheme="majorBidi" w:hAnsiTheme="majorBidi" w:cstheme="majorBidi"/>
          <w:b/>
          <w:bCs/>
          <w:sz w:val="20"/>
          <w:szCs w:val="20"/>
        </w:rPr>
        <w:t>Supplementary Figure S</w:t>
      </w:r>
      <w:r w:rsidR="0008379C">
        <w:rPr>
          <w:rFonts w:asciiTheme="majorBidi" w:hAnsiTheme="majorBidi" w:cstheme="majorBidi"/>
          <w:b/>
          <w:bCs/>
          <w:sz w:val="20"/>
          <w:szCs w:val="20"/>
        </w:rPr>
        <w:t>23</w:t>
      </w:r>
      <w:r w:rsidRPr="005C24DB">
        <w:rPr>
          <w:rFonts w:asciiTheme="majorBidi" w:hAnsiTheme="majorBidi" w:cstheme="majorBidi"/>
          <w:b/>
          <w:bCs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60152">
        <w:rPr>
          <w:rFonts w:asciiTheme="majorBidi" w:hAnsiTheme="majorBidi" w:cstheme="majorBidi"/>
          <w:sz w:val="20"/>
          <w:szCs w:val="20"/>
        </w:rPr>
        <w:t>Case-dropping bootstrap analysis of centrality stability for Period</w:t>
      </w:r>
      <w:r>
        <w:rPr>
          <w:rFonts w:asciiTheme="majorBidi" w:hAnsiTheme="majorBidi" w:cstheme="majorBidi"/>
          <w:sz w:val="20"/>
          <w:szCs w:val="20"/>
        </w:rPr>
        <w:t xml:space="preserve"> 5 (6 to 12 months before death</w:t>
      </w:r>
      <w:bookmarkEnd w:id="8"/>
      <w:r>
        <w:rPr>
          <w:rFonts w:asciiTheme="majorBidi" w:hAnsiTheme="majorBidi" w:cstheme="majorBidi"/>
          <w:sz w:val="20"/>
          <w:szCs w:val="20"/>
        </w:rPr>
        <w:t>).</w:t>
      </w:r>
    </w:p>
    <w:p w14:paraId="0701BF1D" w14:textId="7248EAD4" w:rsidR="001B4CAC" w:rsidRDefault="00CF1DFE" w:rsidP="001B4CAC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265C39F" wp14:editId="3D581AFD">
            <wp:extent cx="5954912" cy="3592291"/>
            <wp:effectExtent l="0" t="0" r="8255" b="8255"/>
            <wp:docPr id="160739718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97183" name="Picture 160739718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984" cy="359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0E53" w14:textId="633EF753" w:rsidR="00052354" w:rsidRPr="00F15431" w:rsidRDefault="001B4CAC" w:rsidP="00F15431">
      <w:pPr>
        <w:jc w:val="center"/>
        <w:rPr>
          <w:rFonts w:asciiTheme="majorBidi" w:hAnsiTheme="majorBidi" w:cstheme="majorBidi"/>
          <w:sz w:val="20"/>
          <w:szCs w:val="20"/>
        </w:rPr>
      </w:pPr>
      <w:r w:rsidRPr="005C24DB">
        <w:rPr>
          <w:rFonts w:asciiTheme="majorBidi" w:hAnsiTheme="majorBidi" w:cstheme="majorBidi"/>
          <w:b/>
          <w:bCs/>
          <w:sz w:val="20"/>
          <w:szCs w:val="20"/>
        </w:rPr>
        <w:t>Supplementary Figure S</w:t>
      </w:r>
      <w:r w:rsidR="0008379C">
        <w:rPr>
          <w:rFonts w:asciiTheme="majorBidi" w:hAnsiTheme="majorBidi" w:cstheme="majorBidi"/>
          <w:b/>
          <w:bCs/>
          <w:sz w:val="20"/>
          <w:szCs w:val="20"/>
        </w:rPr>
        <w:t>24</w:t>
      </w:r>
      <w:r w:rsidRPr="005C24DB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5C24DB">
        <w:rPr>
          <w:rFonts w:asciiTheme="majorBidi" w:hAnsiTheme="majorBidi" w:cstheme="majorBidi"/>
          <w:sz w:val="20"/>
          <w:szCs w:val="20"/>
        </w:rPr>
        <w:t xml:space="preserve"> Case-dropping bootstrap analysis of centrality stability for Period </w:t>
      </w:r>
      <w:r>
        <w:rPr>
          <w:rFonts w:asciiTheme="majorBidi" w:hAnsiTheme="majorBidi" w:cstheme="majorBidi"/>
          <w:sz w:val="20"/>
          <w:szCs w:val="20"/>
        </w:rPr>
        <w:t>6</w:t>
      </w:r>
      <w:r w:rsidRPr="005C24DB">
        <w:rPr>
          <w:rFonts w:asciiTheme="majorBidi" w:hAnsiTheme="majorBidi" w:cstheme="majorBidi"/>
          <w:sz w:val="20"/>
          <w:szCs w:val="20"/>
        </w:rPr>
        <w:t xml:space="preserve"> (</w:t>
      </w:r>
      <w:r>
        <w:rPr>
          <w:rFonts w:asciiTheme="majorBidi" w:hAnsiTheme="majorBidi" w:cstheme="majorBidi"/>
          <w:sz w:val="20"/>
          <w:szCs w:val="20"/>
        </w:rPr>
        <w:t>more than</w:t>
      </w:r>
      <w:r w:rsidRPr="005C24DB">
        <w:rPr>
          <w:rFonts w:asciiTheme="majorBidi" w:hAnsiTheme="majorBidi" w:cstheme="majorBidi"/>
          <w:sz w:val="20"/>
          <w:szCs w:val="20"/>
        </w:rPr>
        <w:t xml:space="preserve"> 12 months before death</w:t>
      </w:r>
      <w:r>
        <w:rPr>
          <w:rFonts w:asciiTheme="majorBidi" w:hAnsiTheme="majorBidi" w:cstheme="majorBidi"/>
          <w:sz w:val="20"/>
          <w:szCs w:val="20"/>
        </w:rPr>
        <w:t>).</w:t>
      </w:r>
    </w:p>
    <w:sectPr w:rsidR="00052354" w:rsidRPr="00F1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A212" w14:textId="77777777" w:rsidR="00643C55" w:rsidRDefault="00643C55" w:rsidP="003430B9">
      <w:pPr>
        <w:spacing w:after="0" w:line="240" w:lineRule="auto"/>
      </w:pPr>
      <w:r>
        <w:separator/>
      </w:r>
    </w:p>
  </w:endnote>
  <w:endnote w:type="continuationSeparator" w:id="0">
    <w:p w14:paraId="2C58437F" w14:textId="77777777" w:rsidR="00643C55" w:rsidRDefault="00643C55" w:rsidP="0034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05EA" w14:textId="77777777" w:rsidR="00643C55" w:rsidRDefault="00643C55" w:rsidP="003430B9">
      <w:pPr>
        <w:spacing w:after="0" w:line="240" w:lineRule="auto"/>
      </w:pPr>
      <w:r>
        <w:separator/>
      </w:r>
    </w:p>
  </w:footnote>
  <w:footnote w:type="continuationSeparator" w:id="0">
    <w:p w14:paraId="7C498F21" w14:textId="77777777" w:rsidR="00643C55" w:rsidRDefault="00643C55" w:rsidP="00343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D6"/>
    <w:rsid w:val="00052354"/>
    <w:rsid w:val="0008379C"/>
    <w:rsid w:val="001B4CAC"/>
    <w:rsid w:val="00292B13"/>
    <w:rsid w:val="002D76A2"/>
    <w:rsid w:val="00326AFD"/>
    <w:rsid w:val="003430B9"/>
    <w:rsid w:val="003634B5"/>
    <w:rsid w:val="003F290A"/>
    <w:rsid w:val="005C24DB"/>
    <w:rsid w:val="00643C55"/>
    <w:rsid w:val="00644FAC"/>
    <w:rsid w:val="00650CB8"/>
    <w:rsid w:val="00666CB1"/>
    <w:rsid w:val="00710D55"/>
    <w:rsid w:val="0075570C"/>
    <w:rsid w:val="007A1A42"/>
    <w:rsid w:val="007B0C23"/>
    <w:rsid w:val="007E0EA9"/>
    <w:rsid w:val="00807C53"/>
    <w:rsid w:val="009B35E4"/>
    <w:rsid w:val="009C4855"/>
    <w:rsid w:val="00A058C1"/>
    <w:rsid w:val="00A233D9"/>
    <w:rsid w:val="00A555AE"/>
    <w:rsid w:val="00B0371F"/>
    <w:rsid w:val="00B07A18"/>
    <w:rsid w:val="00BF5AE9"/>
    <w:rsid w:val="00C353DC"/>
    <w:rsid w:val="00C87E6E"/>
    <w:rsid w:val="00CF1DFE"/>
    <w:rsid w:val="00D80644"/>
    <w:rsid w:val="00E56E03"/>
    <w:rsid w:val="00E60152"/>
    <w:rsid w:val="00E730EF"/>
    <w:rsid w:val="00EC2720"/>
    <w:rsid w:val="00F15431"/>
    <w:rsid w:val="00F265D6"/>
    <w:rsid w:val="00F50CE8"/>
    <w:rsid w:val="00F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2FBED4D2"/>
  <w15:chartTrackingRefBased/>
  <w15:docId w15:val="{C5627E17-8AC7-45FE-936D-321772CA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79C"/>
  </w:style>
  <w:style w:type="paragraph" w:styleId="Heading1">
    <w:name w:val="heading 1"/>
    <w:basedOn w:val="Normal"/>
    <w:next w:val="Normal"/>
    <w:link w:val="Heading1Char"/>
    <w:uiPriority w:val="9"/>
    <w:qFormat/>
    <w:rsid w:val="00F26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5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5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5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5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5D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0B9"/>
  </w:style>
  <w:style w:type="paragraph" w:styleId="Footer">
    <w:name w:val="footer"/>
    <w:basedOn w:val="Normal"/>
    <w:link w:val="FooterChar"/>
    <w:uiPriority w:val="99"/>
    <w:unhideWhenUsed/>
    <w:rsid w:val="00343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SAHAND</dc:creator>
  <cp:keywords/>
  <dc:description/>
  <cp:lastModifiedBy>SAHAND</cp:lastModifiedBy>
  <cp:revision>21</cp:revision>
  <dcterms:created xsi:type="dcterms:W3CDTF">2025-09-26T08:06:00Z</dcterms:created>
  <dcterms:modified xsi:type="dcterms:W3CDTF">2025-11-10T17:34:00Z</dcterms:modified>
</cp:coreProperties>
</file>