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CD" w:rsidRPr="00862FFE" w:rsidRDefault="005455CD" w:rsidP="005455CD">
      <w:pPr>
        <w:pStyle w:val="NormalWeb"/>
        <w:contextualSpacing/>
        <w:jc w:val="center"/>
        <w:rPr>
          <w:b/>
          <w:bCs/>
        </w:rPr>
      </w:pPr>
      <w:r w:rsidRPr="00862FFE">
        <w:rPr>
          <w:rStyle w:val="Strong"/>
        </w:rPr>
        <w:t xml:space="preserve">Table </w:t>
      </w:r>
      <w:r>
        <w:rPr>
          <w:rStyle w:val="Strong"/>
        </w:rPr>
        <w:t>S1</w:t>
      </w:r>
      <w:r w:rsidRPr="00862FFE">
        <w:rPr>
          <w:rStyle w:val="Strong"/>
        </w:rPr>
        <w:t>. Cost surface values of land use criteria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29"/>
        <w:gridCol w:w="3515"/>
        <w:gridCol w:w="1236"/>
      </w:tblGrid>
      <w:tr w:rsidR="005455CD" w:rsidRPr="00862FFE" w:rsidTr="00454010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  <w:lang w:bidi="fa-IR"/>
              </w:rPr>
            </w:pPr>
            <w:r w:rsidRPr="00862FFE">
              <w:rPr>
                <w:color w:val="000000"/>
              </w:rPr>
              <w:t>Land use classes 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Type of urban land 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Cost value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Higher and professional education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Educational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Administrative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Warehousing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Healthcare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Commercial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Urban and social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Cultural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Religious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Residential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Military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Sports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Urban facilities and equipment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Parking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Terminals and stations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Tourism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Street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6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Industrial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Recreational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Green space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10</w:t>
            </w:r>
          </w:p>
        </w:tc>
      </w:tr>
      <w:tr w:rsidR="005455CD" w:rsidRPr="00862FFE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Urban channels and drains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862FFE" w:rsidRDefault="005455CD" w:rsidP="00454010">
            <w:pPr>
              <w:contextualSpacing/>
              <w:rPr>
                <w:color w:val="000000"/>
              </w:rPr>
            </w:pPr>
            <w:r w:rsidRPr="00862FFE">
              <w:rPr>
                <w:color w:val="000000"/>
              </w:rPr>
              <w:t>1</w:t>
            </w:r>
          </w:p>
        </w:tc>
      </w:tr>
    </w:tbl>
    <w:p w:rsidR="005455CD" w:rsidRPr="00862FFE" w:rsidRDefault="005455CD" w:rsidP="005455CD">
      <w:pPr>
        <w:pStyle w:val="NormalWeb"/>
        <w:numPr>
          <w:ilvl w:val="0"/>
          <w:numId w:val="1"/>
        </w:numPr>
        <w:contextualSpacing/>
        <w:rPr>
          <w:rStyle w:val="Emphasis"/>
          <w:i w:val="0"/>
          <w:iCs w:val="0"/>
        </w:rPr>
      </w:pPr>
      <w:r w:rsidRPr="00862FFE">
        <w:rPr>
          <w:rStyle w:val="Emphasis"/>
        </w:rPr>
        <w:t>Note: Cost values for different land use classes have been set based on the expert's opinions.</w:t>
      </w:r>
    </w:p>
    <w:p w:rsidR="005455CD" w:rsidRDefault="005455CD">
      <w:pPr>
        <w:spacing w:after="160" w:line="259" w:lineRule="auto"/>
      </w:pPr>
      <w:r>
        <w:br w:type="page"/>
      </w:r>
    </w:p>
    <w:p w:rsidR="005455CD" w:rsidRPr="00862FFE" w:rsidRDefault="005455CD" w:rsidP="005455CD">
      <w:pPr>
        <w:pStyle w:val="NormalWeb"/>
        <w:jc w:val="center"/>
        <w:rPr>
          <w:b/>
          <w:bCs/>
        </w:rPr>
      </w:pPr>
      <w:r w:rsidRPr="00862FFE">
        <w:rPr>
          <w:rStyle w:val="Strong"/>
        </w:rPr>
        <w:lastRenderedPageBreak/>
        <w:t xml:space="preserve">Table </w:t>
      </w:r>
      <w:r>
        <w:rPr>
          <w:rStyle w:val="Strong"/>
        </w:rPr>
        <w:t>S</w:t>
      </w:r>
      <w:r>
        <w:rPr>
          <w:rStyle w:val="Strong"/>
        </w:rPr>
        <w:t>2</w:t>
      </w:r>
      <w:r w:rsidRPr="00862FFE">
        <w:rPr>
          <w:rStyle w:val="Strong"/>
        </w:rPr>
        <w:t xml:space="preserve">. Cost surface values of slope criteria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03"/>
        <w:gridCol w:w="2416"/>
        <w:gridCol w:w="1236"/>
      </w:tblGrid>
      <w:tr w:rsidR="005455CD" w:rsidRPr="00862FFE" w:rsidTr="00454010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5455CD" w:rsidRPr="00862FFE" w:rsidRDefault="005455CD" w:rsidP="00454010">
            <w:r w:rsidRPr="00862FFE">
              <w:t>Slope classes code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5455CD" w:rsidRPr="00862FFE" w:rsidRDefault="005455CD" w:rsidP="00454010">
            <w:r w:rsidRPr="00862FFE">
              <w:t>Slope classes (percent)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5455CD" w:rsidRPr="00862FFE" w:rsidRDefault="005455CD" w:rsidP="00454010">
            <w:r w:rsidRPr="00862FFE">
              <w:t>Cost value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1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0 - 0.5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1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2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0.5 - 1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2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3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1 - 1.5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3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4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1.5 - 2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4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5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2 - 2.5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5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6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2.5 - 3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6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7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3 - 5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7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8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5 - 10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8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9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10 - 20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9</w:t>
            </w:r>
          </w:p>
        </w:tc>
      </w:tr>
      <w:tr w:rsidR="005455CD" w:rsidRPr="00862FFE" w:rsidTr="00454010">
        <w:trPr>
          <w:jc w:val="center"/>
        </w:trPr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10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&gt; 20</w:t>
            </w:r>
          </w:p>
        </w:tc>
        <w:tc>
          <w:tcPr>
            <w:tcW w:w="0" w:type="auto"/>
            <w:vAlign w:val="center"/>
          </w:tcPr>
          <w:p w:rsidR="005455CD" w:rsidRPr="00862FFE" w:rsidRDefault="005455CD" w:rsidP="00454010">
            <w:r w:rsidRPr="00862FFE">
              <w:t>10</w:t>
            </w:r>
          </w:p>
        </w:tc>
      </w:tr>
    </w:tbl>
    <w:p w:rsidR="00C56AFB" w:rsidRDefault="00C56AFB"/>
    <w:p w:rsidR="005455CD" w:rsidRDefault="005455CD">
      <w:pPr>
        <w:spacing w:after="160" w:line="259" w:lineRule="auto"/>
      </w:pPr>
      <w:r>
        <w:br w:type="page"/>
      </w:r>
    </w:p>
    <w:p w:rsidR="005455CD" w:rsidRDefault="005455CD"/>
    <w:p w:rsidR="005455CD" w:rsidRDefault="005455CD"/>
    <w:p w:rsidR="005455CD" w:rsidRPr="005455CD" w:rsidRDefault="005455CD" w:rsidP="005455CD">
      <w:pPr>
        <w:spacing w:before="100" w:beforeAutospacing="1" w:after="100" w:afterAutospacing="1" w:line="276" w:lineRule="auto"/>
        <w:contextualSpacing/>
        <w:jc w:val="center"/>
        <w:rPr>
          <w:b/>
          <w:bCs/>
          <w:lang w:bidi="fa-IR"/>
        </w:rPr>
      </w:pPr>
      <w:r w:rsidRPr="005455CD">
        <w:rPr>
          <w:b/>
          <w:bCs/>
          <w:lang w:bidi="fa-IR"/>
        </w:rPr>
        <w:t xml:space="preserve">Table </w:t>
      </w:r>
      <w:r>
        <w:rPr>
          <w:rStyle w:val="Strong"/>
        </w:rPr>
        <w:t>S</w:t>
      </w:r>
      <w:r>
        <w:rPr>
          <w:rStyle w:val="Strong"/>
        </w:rPr>
        <w:t>3</w:t>
      </w:r>
      <w:r w:rsidRPr="005455CD">
        <w:rPr>
          <w:b/>
          <w:bCs/>
          <w:lang w:bidi="fa-IR"/>
        </w:rPr>
        <w:t>.</w:t>
      </w:r>
      <w:r w:rsidRPr="005455CD">
        <w:rPr>
          <w:lang w:bidi="fa-IR"/>
        </w:rPr>
        <w:t xml:space="preserve"> Cost surface values of geology criteria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83"/>
        <w:gridCol w:w="1769"/>
        <w:gridCol w:w="1236"/>
      </w:tblGrid>
      <w:tr w:rsidR="005455CD" w:rsidRPr="005455CD" w:rsidTr="00454010">
        <w:trPr>
          <w:trHeight w:val="1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  <w:lang w:bidi="fa-IR"/>
              </w:rPr>
            </w:pPr>
            <w:r w:rsidRPr="005455CD">
              <w:rPr>
                <w:color w:val="000000"/>
              </w:rPr>
              <w:t>Geology classes 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Geology classes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Cost value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1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6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proofErr w:type="spellStart"/>
            <w:r w:rsidRPr="005455CD">
              <w:rPr>
                <w:color w:val="000000"/>
              </w:rPr>
              <w:t>Bn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proofErr w:type="spellStart"/>
            <w:r w:rsidRPr="005455CD">
              <w:rPr>
                <w:color w:val="000000"/>
              </w:rPr>
              <w:t>Bs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spacing w:line="276" w:lineRule="auto"/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</w:tr>
    </w:tbl>
    <w:p w:rsidR="005455CD" w:rsidRDefault="005455CD"/>
    <w:p w:rsidR="005455CD" w:rsidRDefault="005455CD">
      <w:pPr>
        <w:spacing w:after="160" w:line="259" w:lineRule="auto"/>
      </w:pPr>
      <w:r>
        <w:br w:type="page"/>
      </w:r>
      <w:bookmarkStart w:id="0" w:name="_GoBack"/>
      <w:bookmarkEnd w:id="0"/>
    </w:p>
    <w:p w:rsidR="005455CD" w:rsidRPr="005455CD" w:rsidRDefault="005455CD" w:rsidP="005455CD">
      <w:pPr>
        <w:autoSpaceDE w:val="0"/>
        <w:autoSpaceDN w:val="0"/>
        <w:bidi/>
        <w:adjustRightInd w:val="0"/>
        <w:contextualSpacing/>
        <w:jc w:val="center"/>
      </w:pPr>
      <w:r w:rsidRPr="005455CD">
        <w:rPr>
          <w:b/>
          <w:bCs/>
        </w:rPr>
        <w:lastRenderedPageBreak/>
        <w:t xml:space="preserve">Table </w:t>
      </w:r>
      <w:r>
        <w:rPr>
          <w:rStyle w:val="Strong"/>
        </w:rPr>
        <w:t>S</w:t>
      </w:r>
      <w:r>
        <w:rPr>
          <w:rStyle w:val="Strong"/>
        </w:rPr>
        <w:t>4</w:t>
      </w:r>
      <w:r w:rsidRPr="005455CD">
        <w:rPr>
          <w:b/>
          <w:bCs/>
        </w:rPr>
        <w:t>.</w:t>
      </w:r>
      <w:r w:rsidRPr="005455CD">
        <w:t xml:space="preserve"> Cost surfaces, suitability classes and corresponding weights for determining optimal routes for urban runoff collection</w:t>
      </w:r>
    </w:p>
    <w:p w:rsidR="005455CD" w:rsidRPr="005455CD" w:rsidRDefault="005455CD" w:rsidP="005455CD">
      <w:pPr>
        <w:autoSpaceDE w:val="0"/>
        <w:autoSpaceDN w:val="0"/>
        <w:bidi/>
        <w:adjustRightInd w:val="0"/>
        <w:contextualSpacing/>
        <w:jc w:val="center"/>
        <w:rPr>
          <w:lang w:bidi="fa-I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89"/>
        <w:gridCol w:w="923"/>
        <w:gridCol w:w="601"/>
        <w:gridCol w:w="2163"/>
        <w:gridCol w:w="923"/>
        <w:gridCol w:w="601"/>
        <w:gridCol w:w="1423"/>
      </w:tblGrid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lang w:bidi="fa-IR"/>
              </w:rPr>
            </w:pPr>
            <w:r w:rsidRPr="005455CD">
              <w:rPr>
                <w:color w:val="000000"/>
              </w:rPr>
              <w:t>Cost surface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Weight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rFonts w:cs="2  Lotus"/>
                <w:color w:val="000000"/>
                <w:sz w:val="22"/>
                <w:szCs w:val="22"/>
              </w:rPr>
              <w:t>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Cost surface classes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Weight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18"/>
                <w:szCs w:val="18"/>
              </w:rPr>
            </w:pPr>
            <w:r w:rsidRPr="005455CD">
              <w:rPr>
                <w:color w:val="000000"/>
                <w:sz w:val="18"/>
                <w:szCs w:val="18"/>
              </w:rPr>
              <w:t xml:space="preserve"> </w:t>
            </w:r>
            <w:r w:rsidRPr="005455CD">
              <w:rPr>
                <w:color w:val="000000"/>
                <w:sz w:val="22"/>
                <w:szCs w:val="22"/>
              </w:rPr>
              <w:t>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Final weight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 xml:space="preserve">Land use cost surface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0.582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 xml:space="preserve">Channels and drains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0.645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0.375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Street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0.297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0.173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0.034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 xml:space="preserve">Slope cost surface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0.348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0.09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0.5-1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0.07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1-1.5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0.054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1.5-2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0.041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2-2.5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0.091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0.032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2.5-3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0.022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3-5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0.015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5-10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10-20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&gt;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0.005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  <w:r w:rsidRPr="005455CD">
              <w:rPr>
                <w:color w:val="000000"/>
              </w:rPr>
              <w:t xml:space="preserve">Geology cost surface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rFonts w:cs="2  Lotus"/>
                <w:color w:val="00000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0.027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rFonts w:cs="2  Lotus"/>
                <w:color w:val="000000"/>
                <w:sz w:val="22"/>
                <w:szCs w:val="22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0.246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0.017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5455CD">
              <w:rPr>
                <w:rFonts w:cs="2  Lotus"/>
                <w:color w:val="000000"/>
                <w:sz w:val="22"/>
                <w:szCs w:val="22"/>
              </w:rPr>
              <w:t>Bs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0.011</w:t>
            </w:r>
          </w:p>
        </w:tc>
      </w:tr>
      <w:tr w:rsidR="005455CD" w:rsidRPr="005455CD" w:rsidTr="0045401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rFonts w:cs="2  Lotus"/>
                <w:color w:val="000000"/>
                <w:sz w:val="22"/>
                <w:szCs w:val="22"/>
              </w:rPr>
              <w:t>D</w:t>
            </w:r>
            <w:r w:rsidRPr="005455CD"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0.007</w:t>
            </w:r>
          </w:p>
        </w:tc>
      </w:tr>
      <w:tr w:rsidR="005455CD" w:rsidRPr="005455CD" w:rsidTr="0045401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rFonts w:cs="2  Lotus"/>
                <w:color w:val="000000"/>
                <w:sz w:val="22"/>
                <w:szCs w:val="22"/>
              </w:rPr>
              <w:t>D</w:t>
            </w:r>
            <w:r w:rsidRPr="005455CD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0.004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rFonts w:cs="2  Lotus"/>
                <w:color w:val="00000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5455CD">
              <w:rPr>
                <w:rFonts w:cs="2  Lotus"/>
                <w:color w:val="000000"/>
                <w:sz w:val="22"/>
                <w:szCs w:val="22"/>
              </w:rPr>
              <w:t>Bn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contextualSpacing/>
              <w:rPr>
                <w:color w:val="000000"/>
                <w:sz w:val="22"/>
                <w:szCs w:val="22"/>
              </w:rPr>
            </w:pPr>
            <w:r w:rsidRPr="005455CD">
              <w:rPr>
                <w:color w:val="000000"/>
                <w:sz w:val="22"/>
                <w:szCs w:val="22"/>
              </w:rPr>
              <w:t>0.001</w:t>
            </w:r>
          </w:p>
        </w:tc>
      </w:tr>
    </w:tbl>
    <w:p w:rsidR="005455CD" w:rsidRDefault="005455CD"/>
    <w:p w:rsidR="005455CD" w:rsidRDefault="005455CD">
      <w:pPr>
        <w:spacing w:after="160" w:line="259" w:lineRule="auto"/>
      </w:pPr>
      <w:r>
        <w:br w:type="page"/>
      </w:r>
    </w:p>
    <w:p w:rsidR="005455CD" w:rsidRPr="005455CD" w:rsidRDefault="005455CD" w:rsidP="005455CD">
      <w:pPr>
        <w:spacing w:line="276" w:lineRule="auto"/>
        <w:jc w:val="center"/>
      </w:pPr>
      <w:r w:rsidRPr="005455CD">
        <w:rPr>
          <w:b/>
          <w:bCs/>
        </w:rPr>
        <w:lastRenderedPageBreak/>
        <w:t xml:space="preserve">Table </w:t>
      </w:r>
      <w:r>
        <w:rPr>
          <w:rStyle w:val="Strong"/>
        </w:rPr>
        <w:t>S</w:t>
      </w:r>
      <w:r>
        <w:rPr>
          <w:rStyle w:val="Strong"/>
        </w:rPr>
        <w:t>5</w:t>
      </w:r>
      <w:r w:rsidRPr="005455CD">
        <w:rPr>
          <w:b/>
          <w:bCs/>
        </w:rPr>
        <w:t>.</w:t>
      </w:r>
      <w:r w:rsidRPr="005455CD">
        <w:t xml:space="preserve"> Cost analysis of the proposed route-1</w:t>
      </w:r>
    </w:p>
    <w:p w:rsidR="005455CD" w:rsidRPr="005455CD" w:rsidRDefault="005455CD" w:rsidP="005455CD">
      <w:pPr>
        <w:spacing w:line="276" w:lineRule="auto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"/>
        <w:gridCol w:w="1932"/>
        <w:gridCol w:w="1330"/>
        <w:gridCol w:w="1896"/>
        <w:gridCol w:w="1689"/>
        <w:gridCol w:w="876"/>
      </w:tblGrid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  <w:lang w:bidi="fa-IR"/>
              </w:rPr>
            </w:pPr>
            <w:r w:rsidRPr="005455CD">
              <w:rPr>
                <w:color w:val="000000"/>
              </w:rPr>
              <w:t> 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Cost surface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Cost values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Number of pixels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Area (hectares)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Cost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  <w:lang w:val="en-GB"/>
              </w:rPr>
              <w:t xml:space="preserve">Land use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521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2,737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17,480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  <w:lang w:val="en-GB"/>
              </w:rPr>
              <w:t xml:space="preserve">Sum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20,738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Slope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1,634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708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729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932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355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90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693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88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  <w:lang w:val="en-GB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5,229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Geology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13,300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  <w:lang w:val="en-GB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13,300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  <w:lang w:val="en-GB"/>
              </w:rPr>
              <w:t>Total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39,267</w:t>
            </w:r>
          </w:p>
        </w:tc>
      </w:tr>
      <w:tr w:rsidR="005455CD" w:rsidRPr="005455CD" w:rsidTr="00454010">
        <w:trPr>
          <w:trHeight w:val="315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Total route length (meters)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12,667</w:t>
            </w:r>
          </w:p>
        </w:tc>
      </w:tr>
    </w:tbl>
    <w:p w:rsidR="005455CD" w:rsidRPr="005455CD" w:rsidRDefault="005455CD" w:rsidP="005455CD">
      <w:pPr>
        <w:spacing w:line="276" w:lineRule="auto"/>
        <w:jc w:val="center"/>
      </w:pPr>
    </w:p>
    <w:p w:rsidR="005455CD" w:rsidRDefault="005455CD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5455CD" w:rsidRPr="005455CD" w:rsidRDefault="005455CD" w:rsidP="005455CD">
      <w:pPr>
        <w:spacing w:line="276" w:lineRule="auto"/>
        <w:jc w:val="center"/>
        <w:rPr>
          <w:rFonts w:ascii="Shabnam" w:hAnsi="Shabnam"/>
        </w:rPr>
      </w:pPr>
      <w:r w:rsidRPr="005455CD">
        <w:rPr>
          <w:b/>
          <w:bCs/>
        </w:rPr>
        <w:lastRenderedPageBreak/>
        <w:t xml:space="preserve">Table </w:t>
      </w:r>
      <w:r>
        <w:rPr>
          <w:rStyle w:val="Strong"/>
        </w:rPr>
        <w:t>S</w:t>
      </w:r>
      <w:r>
        <w:rPr>
          <w:rStyle w:val="Strong"/>
        </w:rPr>
        <w:t>6</w:t>
      </w:r>
      <w:r w:rsidRPr="005455CD">
        <w:rPr>
          <w:b/>
          <w:bCs/>
        </w:rPr>
        <w:t>.</w:t>
      </w:r>
      <w:r w:rsidRPr="005455CD">
        <w:t xml:space="preserve"> Cost analysis of the proposed route-2  </w:t>
      </w:r>
    </w:p>
    <w:p w:rsidR="005455CD" w:rsidRPr="005455CD" w:rsidRDefault="005455CD" w:rsidP="005455CD">
      <w:pPr>
        <w:spacing w:line="276" w:lineRule="auto"/>
        <w:jc w:val="center"/>
        <w:rPr>
          <w:rFonts w:ascii="Shabnam" w:hAnsi="Shabn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1985"/>
        <w:gridCol w:w="1330"/>
        <w:gridCol w:w="1896"/>
        <w:gridCol w:w="1689"/>
        <w:gridCol w:w="876"/>
      </w:tblGrid>
      <w:tr w:rsidR="005455CD" w:rsidRPr="005455CD" w:rsidTr="00454010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lang w:bidi="fa-IR"/>
              </w:rPr>
            </w:pPr>
            <w:r w:rsidRPr="005455CD">
              <w:rPr>
                <w:color w:val="000000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cost Surface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 xml:space="preserve">Cost values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Number of pixels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Area (hectares)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Cost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Land use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5,376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41,320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46,696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Slope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3,019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1,300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1,221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1,424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835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318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1,603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160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9,880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Geology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24,505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24,505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Total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14,702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81,081</w:t>
            </w:r>
          </w:p>
        </w:tc>
      </w:tr>
      <w:tr w:rsidR="005455CD" w:rsidRPr="005455CD" w:rsidTr="00454010">
        <w:trPr>
          <w:trHeight w:val="293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Total route length (meters)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12,313</w:t>
            </w:r>
          </w:p>
        </w:tc>
      </w:tr>
    </w:tbl>
    <w:p w:rsidR="005455CD" w:rsidRPr="005455CD" w:rsidRDefault="005455CD" w:rsidP="005455CD">
      <w:pPr>
        <w:spacing w:line="276" w:lineRule="auto"/>
        <w:jc w:val="center"/>
        <w:rPr>
          <w:rFonts w:ascii="Shabnam" w:hAnsi="Shabnam"/>
        </w:rPr>
      </w:pPr>
    </w:p>
    <w:p w:rsidR="005455CD" w:rsidRDefault="005455CD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5455CD" w:rsidRPr="005455CD" w:rsidRDefault="005455CD" w:rsidP="005455CD">
      <w:pPr>
        <w:spacing w:line="276" w:lineRule="auto"/>
        <w:jc w:val="center"/>
        <w:rPr>
          <w:rFonts w:ascii="Shabnam" w:hAnsi="Shabnam"/>
        </w:rPr>
      </w:pPr>
      <w:r w:rsidRPr="005455CD">
        <w:rPr>
          <w:b/>
          <w:bCs/>
        </w:rPr>
        <w:lastRenderedPageBreak/>
        <w:t xml:space="preserve">Table </w:t>
      </w:r>
      <w:r>
        <w:rPr>
          <w:rStyle w:val="Strong"/>
        </w:rPr>
        <w:t>S</w:t>
      </w:r>
      <w:r>
        <w:rPr>
          <w:rStyle w:val="Strong"/>
        </w:rPr>
        <w:t>7</w:t>
      </w:r>
      <w:r w:rsidRPr="005455CD">
        <w:rPr>
          <w:b/>
          <w:bCs/>
        </w:rPr>
        <w:t>.</w:t>
      </w:r>
      <w:r w:rsidRPr="005455CD">
        <w:t xml:space="preserve"> Cost analysis of the proposed route-3  </w:t>
      </w:r>
    </w:p>
    <w:p w:rsidR="005455CD" w:rsidRPr="005455CD" w:rsidRDefault="005455CD" w:rsidP="005455CD">
      <w:pPr>
        <w:spacing w:line="276" w:lineRule="auto"/>
        <w:jc w:val="center"/>
        <w:rPr>
          <w:rFonts w:ascii="Shabnam" w:hAnsi="Shabn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1991"/>
        <w:gridCol w:w="1330"/>
        <w:gridCol w:w="1896"/>
        <w:gridCol w:w="1689"/>
        <w:gridCol w:w="876"/>
      </w:tblGrid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lang w:bidi="fa-IR"/>
              </w:rPr>
            </w:pPr>
            <w:r w:rsidRPr="005455CD">
              <w:rPr>
                <w:color w:val="000000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  <w:lang w:bidi="fa-IR"/>
              </w:rPr>
            </w:pPr>
            <w:r w:rsidRPr="005455CD">
              <w:rPr>
                <w:color w:val="000000"/>
              </w:rPr>
              <w:t xml:space="preserve">Cost surface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 xml:space="preserve">Cost values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 xml:space="preserve">Number of pixels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Area (hectares)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Cost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Land use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4,753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35,330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40,083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Slope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2,488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1,068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1,344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1,584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715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348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945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80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8,572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Geology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21,060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21,060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Total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12,636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69,715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Total route length (meters)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11,114</w:t>
            </w:r>
          </w:p>
        </w:tc>
      </w:tr>
    </w:tbl>
    <w:p w:rsidR="005455CD" w:rsidRPr="005455CD" w:rsidRDefault="005455CD" w:rsidP="005455CD">
      <w:pPr>
        <w:spacing w:line="276" w:lineRule="auto"/>
        <w:jc w:val="center"/>
        <w:rPr>
          <w:rFonts w:ascii="Shabnam" w:hAnsi="Shabnam"/>
        </w:rPr>
      </w:pPr>
    </w:p>
    <w:p w:rsidR="005455CD" w:rsidRDefault="005455CD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5455CD" w:rsidRPr="005455CD" w:rsidRDefault="005455CD" w:rsidP="005455CD">
      <w:pPr>
        <w:spacing w:line="276" w:lineRule="auto"/>
        <w:jc w:val="center"/>
      </w:pPr>
      <w:r w:rsidRPr="005455CD">
        <w:rPr>
          <w:b/>
          <w:bCs/>
        </w:rPr>
        <w:lastRenderedPageBreak/>
        <w:t xml:space="preserve">Table </w:t>
      </w:r>
      <w:r>
        <w:rPr>
          <w:rStyle w:val="Strong"/>
        </w:rPr>
        <w:t>S</w:t>
      </w:r>
      <w:r>
        <w:rPr>
          <w:rStyle w:val="Strong"/>
        </w:rPr>
        <w:t>8</w:t>
      </w:r>
      <w:r w:rsidRPr="005455CD">
        <w:rPr>
          <w:b/>
          <w:bCs/>
        </w:rPr>
        <w:t>.</w:t>
      </w:r>
      <w:r w:rsidRPr="005455CD">
        <w:t xml:space="preserve"> Cost analysis of the proposed route-4 </w:t>
      </w:r>
    </w:p>
    <w:p w:rsidR="005455CD" w:rsidRPr="005455CD" w:rsidRDefault="005455CD" w:rsidP="005455CD">
      <w:pPr>
        <w:spacing w:line="276" w:lineRule="auto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1949"/>
        <w:gridCol w:w="1330"/>
        <w:gridCol w:w="1896"/>
        <w:gridCol w:w="1689"/>
        <w:gridCol w:w="876"/>
      </w:tblGrid>
      <w:tr w:rsidR="005455CD" w:rsidRPr="005455CD" w:rsidTr="00454010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 No.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Cost Surface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 xml:space="preserve">Cost values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 xml:space="preserve">Number of pixels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Area (hectares)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Cost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Land use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5,698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31,050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36,748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Slope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2,263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898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1,188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1,392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840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462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1,127</w:t>
            </w:r>
          </w:p>
        </w:tc>
      </w:tr>
      <w:tr w:rsidR="005455CD" w:rsidRPr="005455CD" w:rsidTr="00454010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456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8,626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Geology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19,595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 xml:space="preserve">Sum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3,919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19,595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Total 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  <w:rtl/>
              </w:rPr>
            </w:pPr>
            <w:r w:rsidRPr="005455CD"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11,757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64,969</w:t>
            </w:r>
          </w:p>
        </w:tc>
      </w:tr>
      <w:tr w:rsidR="005455CD" w:rsidRPr="005455CD" w:rsidTr="00454010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Total route length (meters)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5CD" w:rsidRPr="005455CD" w:rsidRDefault="005455CD" w:rsidP="005455CD">
            <w:pPr>
              <w:rPr>
                <w:color w:val="000000"/>
              </w:rPr>
            </w:pPr>
            <w:r w:rsidRPr="005455CD">
              <w:rPr>
                <w:color w:val="000000"/>
              </w:rPr>
              <w:t>11,096</w:t>
            </w:r>
          </w:p>
        </w:tc>
      </w:tr>
    </w:tbl>
    <w:p w:rsidR="005455CD" w:rsidRDefault="005455CD"/>
    <w:sectPr w:rsidR="005455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FC8"/>
    <w:multiLevelType w:val="hybridMultilevel"/>
    <w:tmpl w:val="8E4EACDA"/>
    <w:lvl w:ilvl="0" w:tplc="DA7095CE">
      <w:start w:val="1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CD"/>
    <w:rsid w:val="005455CD"/>
    <w:rsid w:val="00C5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243E9A8"/>
  <w15:chartTrackingRefBased/>
  <w15:docId w15:val="{8A06DF06-47CF-43EB-90CD-996EC665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55CD"/>
    <w:pPr>
      <w:spacing w:before="100" w:beforeAutospacing="1" w:after="100" w:afterAutospacing="1"/>
    </w:pPr>
    <w:rPr>
      <w:lang w:bidi="fa-IR"/>
    </w:rPr>
  </w:style>
  <w:style w:type="character" w:styleId="Strong">
    <w:name w:val="Strong"/>
    <w:basedOn w:val="DefaultParagraphFont"/>
    <w:uiPriority w:val="22"/>
    <w:qFormat/>
    <w:rsid w:val="005455CD"/>
    <w:rPr>
      <w:b/>
      <w:bCs/>
    </w:rPr>
  </w:style>
  <w:style w:type="character" w:styleId="Emphasis">
    <w:name w:val="Emphasis"/>
    <w:basedOn w:val="DefaultParagraphFont"/>
    <w:uiPriority w:val="20"/>
    <w:qFormat/>
    <w:rsid w:val="005455CD"/>
    <w:rPr>
      <w:i/>
      <w:iCs/>
    </w:rPr>
  </w:style>
  <w:style w:type="table" w:styleId="TableGrid">
    <w:name w:val="Table Grid"/>
    <w:basedOn w:val="TableNormal"/>
    <w:uiPriority w:val="59"/>
    <w:rsid w:val="0054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2025-10-20T10:03:00Z</dcterms:created>
  <dcterms:modified xsi:type="dcterms:W3CDTF">2025-10-20T10:56:00Z</dcterms:modified>
</cp:coreProperties>
</file>