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E52E3" w14:textId="77777777" w:rsidR="007A05F2" w:rsidRDefault="007A05F2">
      <w:pPr>
        <w:rPr>
          <w:rFonts w:ascii="Times New Roman" w:hAnsi="Times New Roman"/>
          <w:sz w:val="16"/>
          <w:szCs w:val="16"/>
        </w:rPr>
      </w:pPr>
    </w:p>
    <w:tbl>
      <w:tblPr>
        <w:tblW w:w="12641" w:type="dxa"/>
        <w:jc w:val="center"/>
        <w:tblLayout w:type="fixed"/>
        <w:tblLook w:val="04A0" w:firstRow="1" w:lastRow="0" w:firstColumn="1" w:lastColumn="0" w:noHBand="0" w:noVBand="1"/>
      </w:tblPr>
      <w:tblGrid>
        <w:gridCol w:w="1185"/>
        <w:gridCol w:w="1701"/>
        <w:gridCol w:w="1134"/>
        <w:gridCol w:w="1701"/>
        <w:gridCol w:w="480"/>
        <w:gridCol w:w="938"/>
        <w:gridCol w:w="1134"/>
        <w:gridCol w:w="1895"/>
        <w:gridCol w:w="1497"/>
        <w:gridCol w:w="236"/>
        <w:gridCol w:w="419"/>
        <w:gridCol w:w="321"/>
      </w:tblGrid>
      <w:tr w:rsidR="00A94960" w14:paraId="695304B2" w14:textId="77777777" w:rsidTr="00196887">
        <w:trPr>
          <w:gridAfter w:val="1"/>
          <w:wAfter w:w="321" w:type="dxa"/>
          <w:trHeight w:val="1177"/>
          <w:jc w:val="center"/>
        </w:trPr>
        <w:tc>
          <w:tcPr>
            <w:tcW w:w="11665" w:type="dxa"/>
            <w:gridSpan w:val="9"/>
            <w:tcBorders>
              <w:bottom w:val="single" w:sz="12" w:space="0" w:color="auto"/>
            </w:tcBorders>
            <w:vAlign w:val="center"/>
          </w:tcPr>
          <w:p w14:paraId="5F8E91F9" w14:textId="77777777" w:rsidR="00A94960" w:rsidRDefault="00A94960">
            <w:pPr>
              <w:pStyle w:val="1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Supplementary Table 1. Associations of adenotonsillectomy with mean change in height (cm), weight (kg), and BMI (kg/m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 xml:space="preserve">) </w:t>
            </w:r>
          </w:p>
        </w:tc>
        <w:tc>
          <w:tcPr>
            <w:tcW w:w="655" w:type="dxa"/>
            <w:gridSpan w:val="2"/>
            <w:tcBorders>
              <w:bottom w:val="single" w:sz="12" w:space="0" w:color="auto"/>
            </w:tcBorders>
          </w:tcPr>
          <w:p w14:paraId="1CA63B33" w14:textId="77777777" w:rsidR="00A94960" w:rsidRPr="00A94960" w:rsidRDefault="00A94960">
            <w:pPr>
              <w:pStyle w:val="1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A94960" w14:paraId="462530A2" w14:textId="77777777" w:rsidTr="00196887">
        <w:trPr>
          <w:trHeight w:val="401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E818C6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16" w:type="dxa"/>
            <w:gridSpan w:val="4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30B4449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denotonsillectomy </w:t>
            </w:r>
          </w:p>
        </w:tc>
        <w:tc>
          <w:tcPr>
            <w:tcW w:w="3967" w:type="dxa"/>
            <w:gridSpan w:val="3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24794FC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Watchful waiting </w:t>
            </w:r>
          </w:p>
        </w:tc>
        <w:tc>
          <w:tcPr>
            <w:tcW w:w="1497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F2B7A0A" w14:textId="43AC2405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sv-SE"/>
              </w:rPr>
            </w:pPr>
            <w:r w:rsidRPr="002B6247">
              <w:rPr>
                <w:rFonts w:ascii="Times New Roman" w:hAnsi="Times New Roman"/>
                <w:sz w:val="18"/>
                <w:szCs w:val="18"/>
              </w:rPr>
              <w:t>Mean difference</w:t>
            </w:r>
            <w:r>
              <w:rPr>
                <w:rFonts w:ascii="Times New Roman" w:hAnsi="Times New Roman"/>
                <w:sz w:val="18"/>
                <w:szCs w:val="18"/>
                <w:lang w:val="sv-SE"/>
              </w:rPr>
              <w:br/>
              <w:t xml:space="preserve">(95% 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val="sv-SE"/>
              </w:rPr>
              <w:t>CI)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  <w:lang w:val="sv-SE"/>
              </w:rPr>
              <w:t>a</w:t>
            </w:r>
            <w:proofErr w:type="gramEnd"/>
          </w:p>
        </w:tc>
        <w:tc>
          <w:tcPr>
            <w:tcW w:w="236" w:type="dxa"/>
            <w:tcBorders>
              <w:top w:val="single" w:sz="12" w:space="0" w:color="auto"/>
              <w:left w:val="nil"/>
              <w:right w:val="nil"/>
            </w:tcBorders>
          </w:tcPr>
          <w:p w14:paraId="337A6433" w14:textId="77777777" w:rsidR="00A94960" w:rsidRDefault="00A94960">
            <w:pPr>
              <w:spacing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1F59A18" w14:textId="3039C654" w:rsidR="00A94960" w:rsidRDefault="00A94960">
            <w:pPr>
              <w:spacing w:line="240" w:lineRule="auto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hint="eastAsia"/>
                <w:i/>
                <w:iCs/>
                <w:sz w:val="18"/>
                <w:szCs w:val="18"/>
                <w:vertAlign w:val="superscript"/>
                <w:lang w:eastAsia="zh-CN"/>
              </w:rPr>
              <w:t>b</w:t>
            </w:r>
          </w:p>
        </w:tc>
      </w:tr>
      <w:tr w:rsidR="00A94960" w14:paraId="59109F66" w14:textId="77777777" w:rsidTr="00C818EF">
        <w:trPr>
          <w:trHeight w:val="567"/>
          <w:jc w:val="center"/>
        </w:trPr>
        <w:tc>
          <w:tcPr>
            <w:tcW w:w="1185" w:type="dxa"/>
            <w:vMerge/>
            <w:tcBorders>
              <w:left w:val="nil"/>
              <w:right w:val="nil"/>
            </w:tcBorders>
            <w:vAlign w:val="center"/>
          </w:tcPr>
          <w:p w14:paraId="1BC78D40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518284ED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</w:p>
          <w:p w14:paraId="1732462D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68]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7EBAEA29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 mo.</w:t>
            </w:r>
          </w:p>
          <w:p w14:paraId="63B6217A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138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]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74BCAEB3" w14:textId="375ACAA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(12 mo. –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058707E3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138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]</w:t>
            </w:r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8463083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</w:p>
          <w:p w14:paraId="27BFC90A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62]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039047FF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 mo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.</w:t>
            </w:r>
          </w:p>
          <w:p w14:paraId="5126C06D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34]</w:t>
            </w:r>
          </w:p>
        </w:tc>
        <w:tc>
          <w:tcPr>
            <w:tcW w:w="1895" w:type="dxa"/>
            <w:tcBorders>
              <w:left w:val="nil"/>
              <w:bottom w:val="nil"/>
              <w:right w:val="nil"/>
            </w:tcBorders>
            <w:vAlign w:val="center"/>
          </w:tcPr>
          <w:p w14:paraId="5E1A9F22" w14:textId="64055A2B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(12 mo. –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3E57BBC9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4]</w:t>
            </w:r>
          </w:p>
        </w:tc>
        <w:tc>
          <w:tcPr>
            <w:tcW w:w="1497" w:type="dxa"/>
            <w:tcBorders>
              <w:left w:val="nil"/>
              <w:right w:val="nil"/>
            </w:tcBorders>
            <w:vAlign w:val="center"/>
          </w:tcPr>
          <w:p w14:paraId="46CBDF18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5EEB14CB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tcBorders>
              <w:left w:val="nil"/>
              <w:right w:val="nil"/>
            </w:tcBorders>
            <w:vAlign w:val="center"/>
          </w:tcPr>
          <w:p w14:paraId="163A63BA" w14:textId="7962D0A4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4960" w14:paraId="4AD5C4CA" w14:textId="77777777" w:rsidTr="00C818EF">
        <w:trPr>
          <w:trHeight w:val="696"/>
          <w:jc w:val="center"/>
        </w:trPr>
        <w:tc>
          <w:tcPr>
            <w:tcW w:w="1185" w:type="dxa"/>
            <w:vAlign w:val="center"/>
          </w:tcPr>
          <w:p w14:paraId="6DBFFB2C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Height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br/>
              <w:t>(cm)</w:t>
            </w:r>
          </w:p>
        </w:tc>
        <w:tc>
          <w:tcPr>
            <w:tcW w:w="1701" w:type="dxa"/>
            <w:vAlign w:val="center"/>
          </w:tcPr>
          <w:p w14:paraId="7913AF22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1.0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5.0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34" w:type="dxa"/>
            <w:vAlign w:val="center"/>
          </w:tcPr>
          <w:p w14:paraId="033297C7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128.2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(14.6)</w:t>
            </w:r>
          </w:p>
        </w:tc>
        <w:tc>
          <w:tcPr>
            <w:tcW w:w="1701" w:type="dxa"/>
            <w:vAlign w:val="center"/>
          </w:tcPr>
          <w:p w14:paraId="46F55A7A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7.2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(2.2)</w:t>
            </w:r>
          </w:p>
        </w:tc>
        <w:tc>
          <w:tcPr>
            <w:tcW w:w="1418" w:type="dxa"/>
            <w:gridSpan w:val="2"/>
            <w:vAlign w:val="center"/>
          </w:tcPr>
          <w:p w14:paraId="4D9CC21A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16.1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34" w:type="dxa"/>
            <w:vAlign w:val="center"/>
          </w:tcPr>
          <w:p w14:paraId="11CF50BD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127.6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(15.9)</w:t>
            </w:r>
          </w:p>
        </w:tc>
        <w:tc>
          <w:tcPr>
            <w:tcW w:w="1895" w:type="dxa"/>
            <w:vAlign w:val="center"/>
          </w:tcPr>
          <w:p w14:paraId="59592EB6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6.8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(2.3)</w:t>
            </w:r>
          </w:p>
        </w:tc>
        <w:tc>
          <w:tcPr>
            <w:tcW w:w="1497" w:type="dxa"/>
            <w:vAlign w:val="center"/>
          </w:tcPr>
          <w:p w14:paraId="4D61E3F8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(-0.07,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0.99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236" w:type="dxa"/>
          </w:tcPr>
          <w:p w14:paraId="691672A4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740" w:type="dxa"/>
            <w:gridSpan w:val="2"/>
            <w:vAlign w:val="center"/>
          </w:tcPr>
          <w:p w14:paraId="3F73717E" w14:textId="7B899B44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0.091</w:t>
            </w:r>
          </w:p>
        </w:tc>
      </w:tr>
      <w:tr w:rsidR="00A94960" w14:paraId="799EC915" w14:textId="77777777" w:rsidTr="00C818EF">
        <w:trPr>
          <w:trHeight w:val="696"/>
          <w:jc w:val="center"/>
        </w:trPr>
        <w:tc>
          <w:tcPr>
            <w:tcW w:w="1185" w:type="dxa"/>
            <w:vAlign w:val="center"/>
          </w:tcPr>
          <w:p w14:paraId="05EB674E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Weight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br/>
              <w:t>(kg)</w:t>
            </w:r>
          </w:p>
        </w:tc>
        <w:tc>
          <w:tcPr>
            <w:tcW w:w="1701" w:type="dxa"/>
            <w:vAlign w:val="center"/>
          </w:tcPr>
          <w:p w14:paraId="32E6E0B8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27.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12.9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34" w:type="dxa"/>
            <w:vAlign w:val="center"/>
          </w:tcPr>
          <w:p w14:paraId="5E47D453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32.7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(15.2)</w:t>
            </w:r>
          </w:p>
        </w:tc>
        <w:tc>
          <w:tcPr>
            <w:tcW w:w="1701" w:type="dxa"/>
            <w:vAlign w:val="center"/>
          </w:tcPr>
          <w:p w14:paraId="04A95A0F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5.1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(3.3)</w:t>
            </w:r>
          </w:p>
        </w:tc>
        <w:tc>
          <w:tcPr>
            <w:tcW w:w="1418" w:type="dxa"/>
            <w:gridSpan w:val="2"/>
            <w:vAlign w:val="center"/>
          </w:tcPr>
          <w:p w14:paraId="6FF0A61F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26.9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(13.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34" w:type="dxa"/>
            <w:vAlign w:val="center"/>
          </w:tcPr>
          <w:p w14:paraId="7E21E7B2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31.2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(15.6)</w:t>
            </w:r>
          </w:p>
        </w:tc>
        <w:tc>
          <w:tcPr>
            <w:tcW w:w="1895" w:type="dxa"/>
            <w:vAlign w:val="center"/>
          </w:tcPr>
          <w:p w14:paraId="75C2A25A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4.2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(3.3)</w:t>
            </w:r>
          </w:p>
        </w:tc>
        <w:tc>
          <w:tcPr>
            <w:tcW w:w="1497" w:type="dxa"/>
            <w:vAlign w:val="center"/>
          </w:tcPr>
          <w:p w14:paraId="46DB5F4A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77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, 1.4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236" w:type="dxa"/>
          </w:tcPr>
          <w:p w14:paraId="2C5BCB20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740" w:type="dxa"/>
            <w:gridSpan w:val="2"/>
            <w:vAlign w:val="center"/>
          </w:tcPr>
          <w:p w14:paraId="68E378D1" w14:textId="1D38EFFF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0.024</w:t>
            </w:r>
          </w:p>
        </w:tc>
      </w:tr>
      <w:tr w:rsidR="00A94960" w14:paraId="1537337C" w14:textId="77777777" w:rsidTr="00C818EF">
        <w:trPr>
          <w:trHeight w:val="696"/>
          <w:jc w:val="center"/>
        </w:trPr>
        <w:tc>
          <w:tcPr>
            <w:tcW w:w="1185" w:type="dxa"/>
            <w:tcBorders>
              <w:bottom w:val="single" w:sz="12" w:space="0" w:color="000000"/>
            </w:tcBorders>
            <w:vAlign w:val="center"/>
          </w:tcPr>
          <w:p w14:paraId="5B951EB1" w14:textId="77777777" w:rsidR="00A94960" w:rsidRDefault="00A94960">
            <w:pPr>
              <w:spacing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BMI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br/>
              <w:t>(kg/m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  <w:lang w:eastAsia="zh-CN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vAlign w:val="center"/>
          </w:tcPr>
          <w:p w14:paraId="02C75415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17.9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33F14CB2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19.0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(4.7)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vAlign w:val="center"/>
          </w:tcPr>
          <w:p w14:paraId="4B1822CE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1.0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(1.4)</w:t>
            </w:r>
          </w:p>
        </w:tc>
        <w:tc>
          <w:tcPr>
            <w:tcW w:w="1418" w:type="dxa"/>
            <w:gridSpan w:val="2"/>
            <w:tcBorders>
              <w:bottom w:val="single" w:sz="12" w:space="0" w:color="000000"/>
            </w:tcBorders>
            <w:vAlign w:val="center"/>
          </w:tcPr>
          <w:p w14:paraId="77FC1705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1D0C0105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18.2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(4.6)</w:t>
            </w:r>
          </w:p>
        </w:tc>
        <w:tc>
          <w:tcPr>
            <w:tcW w:w="1895" w:type="dxa"/>
            <w:tcBorders>
              <w:bottom w:val="single" w:sz="12" w:space="0" w:color="000000"/>
            </w:tcBorders>
            <w:vAlign w:val="center"/>
          </w:tcPr>
          <w:p w14:paraId="708FED5D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0.7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(1.4)</w:t>
            </w:r>
          </w:p>
        </w:tc>
        <w:tc>
          <w:tcPr>
            <w:tcW w:w="1497" w:type="dxa"/>
            <w:tcBorders>
              <w:bottom w:val="single" w:sz="12" w:space="0" w:color="000000"/>
            </w:tcBorders>
            <w:vAlign w:val="center"/>
          </w:tcPr>
          <w:p w14:paraId="5C91ECBD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(-0.06, 0.6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B8CCB33" w14:textId="77777777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740" w:type="dxa"/>
            <w:gridSpan w:val="2"/>
            <w:tcBorders>
              <w:bottom w:val="single" w:sz="12" w:space="0" w:color="000000"/>
            </w:tcBorders>
            <w:vAlign w:val="center"/>
          </w:tcPr>
          <w:p w14:paraId="6533F47C" w14:textId="588C5B06" w:rsidR="00A94960" w:rsidRDefault="00A949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0.110</w:t>
            </w:r>
          </w:p>
        </w:tc>
      </w:tr>
    </w:tbl>
    <w:p w14:paraId="01BEC7E2" w14:textId="77777777" w:rsidR="007A05F2" w:rsidRDefault="00D7118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vertAlign w:val="superscript"/>
        </w:rPr>
        <w:t>a</w:t>
      </w:r>
      <w:r>
        <w:rPr>
          <w:rFonts w:ascii="Times New Roman" w:hAnsi="Times New Roman"/>
          <w:sz w:val="16"/>
          <w:szCs w:val="16"/>
          <w:vertAlign w:val="superscript"/>
          <w:lang w:eastAsia="zh-CN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Reference group: watchful waiting </w:t>
      </w:r>
      <w:r>
        <w:rPr>
          <w:rFonts w:ascii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  <w:vertAlign w:val="superscript"/>
        </w:rPr>
        <w:t>b</w:t>
      </w:r>
      <w:r>
        <w:rPr>
          <w:rFonts w:ascii="Times New Roman" w:hAnsi="Times New Roman"/>
          <w:sz w:val="16"/>
          <w:szCs w:val="16"/>
          <w:vertAlign w:val="superscript"/>
          <w:lang w:eastAsia="zh-CN"/>
        </w:rPr>
        <w:t xml:space="preserve"> </w:t>
      </w:r>
      <w:r>
        <w:rPr>
          <w:rFonts w:ascii="Times New Roman" w:hAnsi="Times New Roman"/>
          <w:sz w:val="16"/>
          <w:szCs w:val="16"/>
        </w:rPr>
        <w:t>Derived from linear regression, adjusted for height (cm), weight (kg), and BMI (kg/m</w:t>
      </w:r>
      <w:r>
        <w:rPr>
          <w:rFonts w:ascii="Times New Roman" w:hAnsi="Times New Roman"/>
          <w:sz w:val="16"/>
          <w:szCs w:val="16"/>
          <w:vertAlign w:val="superscript"/>
        </w:rPr>
        <w:t>2</w:t>
      </w:r>
      <w:r>
        <w:rPr>
          <w:rFonts w:ascii="Times New Roman" w:hAnsi="Times New Roman"/>
          <w:sz w:val="16"/>
          <w:szCs w:val="16"/>
        </w:rPr>
        <w:t>) at randomization, respectively.</w:t>
      </w:r>
    </w:p>
    <w:p w14:paraId="0F06E68C" w14:textId="77777777" w:rsidR="007A05F2" w:rsidRDefault="00D71185">
      <w:pPr>
        <w:rPr>
          <w:rFonts w:ascii="Times New Roman" w:hAnsi="Times New Roman"/>
          <w:sz w:val="16"/>
          <w:szCs w:val="16"/>
          <w:lang w:eastAsia="zh-CN"/>
        </w:rPr>
      </w:pPr>
      <w:r>
        <w:rPr>
          <w:rFonts w:ascii="Times New Roman" w:hAnsi="Times New Roman"/>
          <w:sz w:val="16"/>
          <w:szCs w:val="16"/>
        </w:rPr>
        <w:br w:type="page"/>
      </w:r>
    </w:p>
    <w:tbl>
      <w:tblPr>
        <w:tblW w:w="12731" w:type="dxa"/>
        <w:jc w:val="center"/>
        <w:tblLayout w:type="fixed"/>
        <w:tblLook w:val="04A0" w:firstRow="1" w:lastRow="0" w:firstColumn="1" w:lastColumn="0" w:noHBand="0" w:noVBand="1"/>
      </w:tblPr>
      <w:tblGrid>
        <w:gridCol w:w="1816"/>
        <w:gridCol w:w="1417"/>
        <w:gridCol w:w="1134"/>
        <w:gridCol w:w="1560"/>
        <w:gridCol w:w="430"/>
        <w:gridCol w:w="987"/>
        <w:gridCol w:w="1418"/>
        <w:gridCol w:w="1559"/>
        <w:gridCol w:w="1571"/>
        <w:gridCol w:w="839"/>
      </w:tblGrid>
      <w:tr w:rsidR="007A05F2" w14:paraId="142ED00A" w14:textId="77777777" w:rsidTr="00DD210F">
        <w:trPr>
          <w:trHeight w:val="1177"/>
          <w:jc w:val="center"/>
        </w:trPr>
        <w:tc>
          <w:tcPr>
            <w:tcW w:w="11892" w:type="dxa"/>
            <w:gridSpan w:val="9"/>
            <w:tcBorders>
              <w:bottom w:val="single" w:sz="12" w:space="0" w:color="auto"/>
            </w:tcBorders>
            <w:vAlign w:val="center"/>
          </w:tcPr>
          <w:p w14:paraId="16C73A3E" w14:textId="77777777" w:rsidR="007A05F2" w:rsidRDefault="007A05F2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  <w:p w14:paraId="74121B89" w14:textId="77777777" w:rsidR="007A05F2" w:rsidRDefault="00D71185">
            <w:pPr>
              <w:pStyle w:val="1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Supplementary Table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 xml:space="preserve">. Associations of adenotonsillectomy with mean change </w:t>
            </w:r>
            <w:bookmarkStart w:id="0" w:name="_Hlk184320386"/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 xml:space="preserve">in </w:t>
            </w:r>
            <w:r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eight Z-score, weight Z-score, and BMI Z-score</w:t>
            </w:r>
            <w:bookmarkEnd w:id="0"/>
          </w:p>
        </w:tc>
        <w:tc>
          <w:tcPr>
            <w:tcW w:w="839" w:type="dxa"/>
            <w:tcBorders>
              <w:bottom w:val="single" w:sz="12" w:space="0" w:color="auto"/>
            </w:tcBorders>
            <w:vAlign w:val="center"/>
          </w:tcPr>
          <w:p w14:paraId="75B74DC1" w14:textId="77777777" w:rsidR="007A05F2" w:rsidRDefault="007A05F2">
            <w:pPr>
              <w:pStyle w:val="1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7A05F2" w14:paraId="2B2F5433" w14:textId="77777777" w:rsidTr="00DD210F">
        <w:trPr>
          <w:trHeight w:val="401"/>
          <w:jc w:val="center"/>
        </w:trPr>
        <w:tc>
          <w:tcPr>
            <w:tcW w:w="1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EFCAE6" w14:textId="77777777" w:rsidR="007A05F2" w:rsidRDefault="007A05F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447CD65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denotonsillectomy</w:t>
            </w:r>
          </w:p>
        </w:tc>
        <w:tc>
          <w:tcPr>
            <w:tcW w:w="39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19F6E7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Watchful waiting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C5E803D" w14:textId="54C2F9D3" w:rsidR="007A05F2" w:rsidRDefault="002B6247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sv-SE"/>
              </w:rPr>
            </w:pPr>
            <w:r w:rsidRPr="002B6247">
              <w:rPr>
                <w:rFonts w:ascii="Times New Roman" w:hAnsi="Times New Roman"/>
                <w:sz w:val="18"/>
                <w:szCs w:val="18"/>
              </w:rPr>
              <w:t>Mean difference</w:t>
            </w:r>
            <w:r>
              <w:rPr>
                <w:rFonts w:ascii="Times New Roman" w:hAnsi="Times New Roman"/>
                <w:sz w:val="18"/>
                <w:szCs w:val="18"/>
                <w:lang w:val="sv-SE"/>
              </w:rPr>
              <w:br/>
              <w:t xml:space="preserve">(95% 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val="sv-SE"/>
              </w:rPr>
              <w:t>CI)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  <w:lang w:val="sv-SE"/>
              </w:rPr>
              <w:t>a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06A5AEF" w14:textId="77777777" w:rsidR="007A05F2" w:rsidRDefault="00D71185">
            <w:pPr>
              <w:spacing w:line="240" w:lineRule="auto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hint="eastAsia"/>
                <w:i/>
                <w:iCs/>
                <w:sz w:val="18"/>
                <w:szCs w:val="18"/>
                <w:vertAlign w:val="superscript"/>
                <w:lang w:eastAsia="zh-CN"/>
              </w:rPr>
              <w:t>b</w:t>
            </w:r>
          </w:p>
        </w:tc>
      </w:tr>
      <w:tr w:rsidR="007A05F2" w14:paraId="4BF4B157" w14:textId="77777777" w:rsidTr="00DD210F">
        <w:trPr>
          <w:trHeight w:val="567"/>
          <w:jc w:val="center"/>
        </w:trPr>
        <w:tc>
          <w:tcPr>
            <w:tcW w:w="1816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BDE60B" w14:textId="77777777" w:rsidR="007A05F2" w:rsidRDefault="007A05F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D2F12B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</w:p>
          <w:p w14:paraId="11ED7403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68]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D884ADD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 mo.</w:t>
            </w:r>
          </w:p>
          <w:p w14:paraId="50ACEDD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138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]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52CCD49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(12 mo. –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72CC393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138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]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FBCE38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Randomization </w:t>
            </w:r>
          </w:p>
          <w:p w14:paraId="2C7284F2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62]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06300E5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 mo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.</w:t>
            </w:r>
          </w:p>
          <w:p w14:paraId="312627E2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4]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FD4E903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(12 mo. –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45FBDEB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4]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A9D2A3D" w14:textId="77777777" w:rsidR="007A05F2" w:rsidRDefault="007A05F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6A52BC" w14:textId="77777777" w:rsidR="007A05F2" w:rsidRDefault="007A05F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05F2" w14:paraId="7E3C668E" w14:textId="77777777" w:rsidTr="00DD210F">
        <w:trPr>
          <w:trHeight w:val="696"/>
          <w:jc w:val="center"/>
        </w:trPr>
        <w:tc>
          <w:tcPr>
            <w:tcW w:w="1816" w:type="dxa"/>
            <w:vAlign w:val="center"/>
          </w:tcPr>
          <w:p w14:paraId="0544358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Height Z-score</w:t>
            </w:r>
          </w:p>
        </w:tc>
        <w:tc>
          <w:tcPr>
            <w:tcW w:w="1417" w:type="dxa"/>
            <w:vAlign w:val="center"/>
          </w:tcPr>
          <w:p w14:paraId="24C6CE4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(1.1)</w:t>
            </w:r>
          </w:p>
        </w:tc>
        <w:tc>
          <w:tcPr>
            <w:tcW w:w="1134" w:type="dxa"/>
            <w:vAlign w:val="center"/>
          </w:tcPr>
          <w:p w14:paraId="79E4E0F2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0.7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(1.0)</w:t>
            </w:r>
          </w:p>
        </w:tc>
        <w:tc>
          <w:tcPr>
            <w:tcW w:w="1560" w:type="dxa"/>
            <w:vAlign w:val="center"/>
          </w:tcPr>
          <w:p w14:paraId="5C968B9D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gridSpan w:val="2"/>
            <w:vAlign w:val="center"/>
          </w:tcPr>
          <w:p w14:paraId="1676EEDD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1.0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8" w:type="dxa"/>
            <w:vAlign w:val="center"/>
          </w:tcPr>
          <w:p w14:paraId="6BB64C2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(0.9)</w:t>
            </w:r>
          </w:p>
        </w:tc>
        <w:tc>
          <w:tcPr>
            <w:tcW w:w="1559" w:type="dxa"/>
            <w:vAlign w:val="center"/>
          </w:tcPr>
          <w:p w14:paraId="4B956DE2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-0.01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(0.3)</w:t>
            </w:r>
          </w:p>
        </w:tc>
        <w:tc>
          <w:tcPr>
            <w:tcW w:w="1571" w:type="dxa"/>
            <w:vAlign w:val="center"/>
          </w:tcPr>
          <w:p w14:paraId="3EA5439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0.12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(0.03, 0.20)</w:t>
            </w:r>
          </w:p>
        </w:tc>
        <w:tc>
          <w:tcPr>
            <w:tcW w:w="839" w:type="dxa"/>
            <w:vAlign w:val="center"/>
          </w:tcPr>
          <w:p w14:paraId="651F563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0.006</w:t>
            </w:r>
          </w:p>
        </w:tc>
      </w:tr>
      <w:tr w:rsidR="007A05F2" w14:paraId="6CA69215" w14:textId="77777777" w:rsidTr="00DD210F">
        <w:trPr>
          <w:trHeight w:val="696"/>
          <w:jc w:val="center"/>
        </w:trPr>
        <w:tc>
          <w:tcPr>
            <w:tcW w:w="1816" w:type="dxa"/>
            <w:vAlign w:val="center"/>
          </w:tcPr>
          <w:p w14:paraId="6E375436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W</w:t>
            </w:r>
            <w:r>
              <w:rPr>
                <w:rFonts w:ascii="Times New Roman" w:hAnsi="Times New Roman"/>
                <w:sz w:val="18"/>
                <w:szCs w:val="18"/>
              </w:rPr>
              <w:t>eight Z-score</w:t>
            </w:r>
          </w:p>
        </w:tc>
        <w:tc>
          <w:tcPr>
            <w:tcW w:w="1417" w:type="dxa"/>
            <w:vAlign w:val="center"/>
          </w:tcPr>
          <w:p w14:paraId="5BA69AE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34" w:type="dxa"/>
            <w:vAlign w:val="center"/>
          </w:tcPr>
          <w:p w14:paraId="21921A9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1.0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(1.1)</w:t>
            </w:r>
          </w:p>
        </w:tc>
        <w:tc>
          <w:tcPr>
            <w:tcW w:w="1560" w:type="dxa"/>
            <w:vAlign w:val="center"/>
          </w:tcPr>
          <w:p w14:paraId="7D12D7F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gridSpan w:val="2"/>
            <w:vAlign w:val="center"/>
          </w:tcPr>
          <w:p w14:paraId="56F2FE2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(1.1)</w:t>
            </w:r>
          </w:p>
        </w:tc>
        <w:tc>
          <w:tcPr>
            <w:tcW w:w="1418" w:type="dxa"/>
            <w:vAlign w:val="center"/>
          </w:tcPr>
          <w:p w14:paraId="430D3AF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(1.1)</w:t>
            </w:r>
          </w:p>
        </w:tc>
        <w:tc>
          <w:tcPr>
            <w:tcW w:w="1559" w:type="dxa"/>
            <w:vAlign w:val="center"/>
          </w:tcPr>
          <w:p w14:paraId="6D9D02C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71" w:type="dxa"/>
            <w:vAlign w:val="center"/>
          </w:tcPr>
          <w:p w14:paraId="3B808AB3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0.11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(0.02, 0.19)</w:t>
            </w:r>
          </w:p>
        </w:tc>
        <w:tc>
          <w:tcPr>
            <w:tcW w:w="839" w:type="dxa"/>
            <w:vAlign w:val="center"/>
          </w:tcPr>
          <w:p w14:paraId="4D55B8FD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0.015</w:t>
            </w:r>
          </w:p>
        </w:tc>
      </w:tr>
      <w:tr w:rsidR="007A05F2" w14:paraId="2799C8DF" w14:textId="77777777" w:rsidTr="00DD210F">
        <w:trPr>
          <w:trHeight w:val="696"/>
          <w:jc w:val="center"/>
        </w:trPr>
        <w:tc>
          <w:tcPr>
            <w:tcW w:w="1816" w:type="dxa"/>
            <w:tcBorders>
              <w:bottom w:val="single" w:sz="12" w:space="0" w:color="000000"/>
            </w:tcBorders>
            <w:vAlign w:val="center"/>
          </w:tcPr>
          <w:p w14:paraId="4D3F171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BMI Z-score</w:t>
            </w:r>
          </w:p>
        </w:tc>
        <w:tc>
          <w:tcPr>
            <w:tcW w:w="1417" w:type="dxa"/>
            <w:tcBorders>
              <w:bottom w:val="single" w:sz="12" w:space="0" w:color="000000"/>
            </w:tcBorders>
            <w:vAlign w:val="center"/>
          </w:tcPr>
          <w:p w14:paraId="08663AC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54EABC1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9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  <w:vAlign w:val="center"/>
          </w:tcPr>
          <w:p w14:paraId="4C3D99BD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(0.5)</w:t>
            </w:r>
          </w:p>
        </w:tc>
        <w:tc>
          <w:tcPr>
            <w:tcW w:w="1417" w:type="dxa"/>
            <w:gridSpan w:val="2"/>
            <w:tcBorders>
              <w:bottom w:val="single" w:sz="12" w:space="0" w:color="000000"/>
            </w:tcBorders>
            <w:vAlign w:val="center"/>
          </w:tcPr>
          <w:p w14:paraId="723FBF06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0.3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vAlign w:val="center"/>
          </w:tcPr>
          <w:p w14:paraId="12904171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0.5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(1.2)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vAlign w:val="center"/>
          </w:tcPr>
          <w:p w14:paraId="432B540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(0.5)</w:t>
            </w:r>
          </w:p>
        </w:tc>
        <w:tc>
          <w:tcPr>
            <w:tcW w:w="1571" w:type="dxa"/>
            <w:tcBorders>
              <w:bottom w:val="single" w:sz="12" w:space="0" w:color="000000"/>
            </w:tcBorders>
            <w:vAlign w:val="center"/>
          </w:tcPr>
          <w:p w14:paraId="70448C4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0.11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(-0.01, 0.23)</w:t>
            </w:r>
          </w:p>
        </w:tc>
        <w:tc>
          <w:tcPr>
            <w:tcW w:w="839" w:type="dxa"/>
            <w:tcBorders>
              <w:bottom w:val="single" w:sz="12" w:space="0" w:color="000000"/>
            </w:tcBorders>
            <w:vAlign w:val="center"/>
          </w:tcPr>
          <w:p w14:paraId="10C66EE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0.072</w:t>
            </w:r>
          </w:p>
        </w:tc>
      </w:tr>
    </w:tbl>
    <w:p w14:paraId="51BBDFE3" w14:textId="77777777" w:rsidR="007A05F2" w:rsidRDefault="00D7118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vertAlign w:val="superscript"/>
        </w:rPr>
        <w:t>a</w:t>
      </w:r>
      <w:r>
        <w:rPr>
          <w:rFonts w:ascii="Times New Roman" w:hAnsi="Times New Roman" w:hint="eastAsia"/>
          <w:sz w:val="16"/>
          <w:szCs w:val="16"/>
          <w:vertAlign w:val="superscript"/>
          <w:lang w:eastAsia="zh-CN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Reference group: watchful waiting </w:t>
      </w:r>
      <w:r>
        <w:rPr>
          <w:rFonts w:ascii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  <w:vertAlign w:val="superscript"/>
        </w:rPr>
        <w:t>b</w:t>
      </w:r>
      <w:r>
        <w:rPr>
          <w:rFonts w:ascii="Times New Roman" w:hAnsi="Times New Roman" w:hint="eastAsia"/>
          <w:sz w:val="16"/>
          <w:szCs w:val="16"/>
          <w:vertAlign w:val="superscript"/>
          <w:lang w:eastAsia="zh-CN"/>
        </w:rPr>
        <w:t xml:space="preserve"> </w:t>
      </w:r>
      <w:r>
        <w:rPr>
          <w:rFonts w:ascii="Times New Roman" w:hAnsi="Times New Roman"/>
          <w:sz w:val="16"/>
          <w:szCs w:val="16"/>
        </w:rPr>
        <w:t>Derived from linear regression, adjusted for height Z-score, weight Z-score, and BMI Z-score at randomization, respectively.</w:t>
      </w:r>
    </w:p>
    <w:p w14:paraId="2F88EF3E" w14:textId="77777777" w:rsidR="007A05F2" w:rsidRDefault="007A05F2">
      <w:pPr>
        <w:rPr>
          <w:rFonts w:ascii="Times New Roman" w:hAnsi="Times New Roman"/>
          <w:sz w:val="16"/>
          <w:szCs w:val="16"/>
        </w:rPr>
      </w:pPr>
    </w:p>
    <w:p w14:paraId="334EE6F4" w14:textId="77777777" w:rsidR="007A05F2" w:rsidRDefault="00D7118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page"/>
      </w:r>
    </w:p>
    <w:tbl>
      <w:tblPr>
        <w:tblW w:w="12485" w:type="dxa"/>
        <w:jc w:val="center"/>
        <w:tblLayout w:type="fixed"/>
        <w:tblLook w:val="04A0" w:firstRow="1" w:lastRow="0" w:firstColumn="1" w:lastColumn="0" w:noHBand="0" w:noVBand="1"/>
      </w:tblPr>
      <w:tblGrid>
        <w:gridCol w:w="1532"/>
        <w:gridCol w:w="1560"/>
        <w:gridCol w:w="1417"/>
        <w:gridCol w:w="1559"/>
        <w:gridCol w:w="1418"/>
        <w:gridCol w:w="1134"/>
        <w:gridCol w:w="1559"/>
        <w:gridCol w:w="1418"/>
        <w:gridCol w:w="862"/>
        <w:gridCol w:w="17"/>
        <w:gridCol w:w="9"/>
      </w:tblGrid>
      <w:tr w:rsidR="007A05F2" w14:paraId="73571C28" w14:textId="77777777" w:rsidTr="000B11FA">
        <w:trPr>
          <w:gridAfter w:val="1"/>
          <w:wAfter w:w="9" w:type="dxa"/>
          <w:trHeight w:val="1177"/>
          <w:jc w:val="center"/>
        </w:trPr>
        <w:tc>
          <w:tcPr>
            <w:tcW w:w="11597" w:type="dxa"/>
            <w:gridSpan w:val="8"/>
            <w:tcBorders>
              <w:bottom w:val="single" w:sz="12" w:space="0" w:color="auto"/>
            </w:tcBorders>
            <w:vAlign w:val="center"/>
          </w:tcPr>
          <w:p w14:paraId="74FEF8C7" w14:textId="7082BCDC" w:rsidR="007A05F2" w:rsidRDefault="00D71185">
            <w:pPr>
              <w:pStyle w:val="1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 xml:space="preserve">Supplementary Table </w:t>
            </w:r>
            <w:r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Associations of adenotonsillectomy with mean change in height percentile, weight percentile, and BMI percentile </w:t>
            </w:r>
            <w:r w:rsidR="005916C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restricted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to children with primary snoring</w:t>
            </w:r>
          </w:p>
        </w:tc>
        <w:tc>
          <w:tcPr>
            <w:tcW w:w="879" w:type="dxa"/>
            <w:gridSpan w:val="2"/>
            <w:tcBorders>
              <w:bottom w:val="single" w:sz="12" w:space="0" w:color="auto"/>
            </w:tcBorders>
            <w:vAlign w:val="center"/>
          </w:tcPr>
          <w:p w14:paraId="749AD7D6" w14:textId="77777777" w:rsidR="007A05F2" w:rsidRDefault="007A05F2">
            <w:pPr>
              <w:pStyle w:val="1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7A05F2" w14:paraId="15C053C3" w14:textId="77777777" w:rsidTr="000B11FA">
        <w:trPr>
          <w:trHeight w:val="401"/>
          <w:jc w:val="center"/>
        </w:trPr>
        <w:tc>
          <w:tcPr>
            <w:tcW w:w="1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E02EA1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669B953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Adenotonsillectomy 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0F748BF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Watchful waiting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AE8594" w14:textId="6D90D801" w:rsidR="007A05F2" w:rsidRDefault="002B6247">
            <w:pPr>
              <w:rPr>
                <w:rFonts w:ascii="Times New Roman" w:hAnsi="Times New Roman"/>
                <w:sz w:val="18"/>
                <w:szCs w:val="18"/>
                <w:lang w:val="sv-SE"/>
              </w:rPr>
            </w:pPr>
            <w:r w:rsidRPr="002B6247">
              <w:rPr>
                <w:rFonts w:ascii="Times New Roman" w:hAnsi="Times New Roman"/>
                <w:sz w:val="18"/>
                <w:szCs w:val="18"/>
              </w:rPr>
              <w:t>Mean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Pr="002B6247">
              <w:rPr>
                <w:rFonts w:ascii="Times New Roman" w:hAnsi="Times New Roman"/>
                <w:sz w:val="18"/>
                <w:szCs w:val="18"/>
              </w:rPr>
              <w:t>difference</w:t>
            </w:r>
            <w:r>
              <w:rPr>
                <w:rFonts w:ascii="Times New Roman" w:hAnsi="Times New Roman"/>
                <w:sz w:val="18"/>
                <w:szCs w:val="18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sv-SE"/>
              </w:rPr>
              <w:br/>
              <w:t xml:space="preserve">(95% 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val="sv-SE"/>
              </w:rPr>
              <w:t>CI)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  <w:lang w:val="sv-SE"/>
              </w:rPr>
              <w:t>a</w:t>
            </w:r>
            <w:proofErr w:type="gramEnd"/>
          </w:p>
        </w:tc>
        <w:tc>
          <w:tcPr>
            <w:tcW w:w="88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474F77" w14:textId="77777777" w:rsidR="007A05F2" w:rsidRDefault="00D71185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b</w:t>
            </w:r>
          </w:p>
        </w:tc>
      </w:tr>
      <w:tr w:rsidR="007A05F2" w14:paraId="1E41B851" w14:textId="77777777" w:rsidTr="000B11FA">
        <w:trPr>
          <w:gridAfter w:val="2"/>
          <w:wAfter w:w="26" w:type="dxa"/>
          <w:trHeight w:val="1208"/>
          <w:jc w:val="center"/>
        </w:trPr>
        <w:tc>
          <w:tcPr>
            <w:tcW w:w="1532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E5A16EA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12DD5E4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Randomization</w:t>
            </w:r>
          </w:p>
          <w:p w14:paraId="46735F39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22</w:t>
            </w:r>
            <w:r>
              <w:rPr>
                <w:rFonts w:ascii="Times New Roman" w:hAnsi="Times New Roman" w:hint="eastAsia"/>
                <w:sz w:val="18"/>
                <w:szCs w:val="18"/>
              </w:rPr>
              <w:t>]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318EDEA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mo</w:t>
            </w:r>
            <w:r>
              <w:rPr>
                <w:rFonts w:ascii="Times New Roman" w:hAnsi="Times New Roman" w:hint="eastAsia"/>
                <w:sz w:val="18"/>
                <w:szCs w:val="18"/>
              </w:rPr>
              <w:t>.</w:t>
            </w:r>
          </w:p>
          <w:p w14:paraId="7E6C0C89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>n = 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00</w:t>
            </w:r>
            <w:r>
              <w:rPr>
                <w:rFonts w:ascii="Times New Roman" w:hAnsi="Times New Roman" w:hint="eastAsia"/>
                <w:sz w:val="18"/>
                <w:szCs w:val="18"/>
              </w:rPr>
              <w:t>]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229DE81" w14:textId="69A32D3F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(12 mo. – </w:t>
            </w:r>
            <w:r w:rsidR="000B11FA"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z w:val="18"/>
                <w:szCs w:val="18"/>
              </w:rPr>
              <w:t>andomization)</w:t>
            </w:r>
          </w:p>
          <w:p w14:paraId="6B49C2B8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>n = 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00</w:t>
            </w:r>
            <w:r>
              <w:rPr>
                <w:rFonts w:ascii="Times New Roman" w:hAnsi="Times New Roman" w:hint="eastAsia"/>
                <w:sz w:val="18"/>
                <w:szCs w:val="18"/>
              </w:rPr>
              <w:t>]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7BFEE1B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Randomization</w:t>
            </w:r>
          </w:p>
          <w:p w14:paraId="691E2C97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09</w:t>
            </w:r>
            <w:r>
              <w:rPr>
                <w:rFonts w:ascii="Times New Roman" w:hAnsi="Times New Roman" w:hint="eastAsia"/>
                <w:sz w:val="18"/>
                <w:szCs w:val="18"/>
              </w:rPr>
              <w:t>]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5A19231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mo</w:t>
            </w:r>
            <w:r>
              <w:rPr>
                <w:rFonts w:ascii="Times New Roman" w:hAnsi="Times New Roman" w:hint="eastAsia"/>
                <w:sz w:val="18"/>
                <w:szCs w:val="18"/>
              </w:rPr>
              <w:t>.</w:t>
            </w:r>
          </w:p>
          <w:p w14:paraId="62724CDF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92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]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5FBF681" w14:textId="1F41ED2A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(12 mo. – </w:t>
            </w:r>
            <w:r w:rsidR="000B11FA"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z w:val="18"/>
                <w:szCs w:val="18"/>
              </w:rPr>
              <w:t>andomization)</w:t>
            </w:r>
          </w:p>
          <w:p w14:paraId="3E2C977E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92</w:t>
            </w:r>
            <w:r>
              <w:rPr>
                <w:rFonts w:ascii="Times New Roman" w:hAnsi="Times New Roman" w:hint="eastAsia"/>
                <w:sz w:val="18"/>
                <w:szCs w:val="18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BC9470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977A76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05F2" w14:paraId="3DA73842" w14:textId="77777777" w:rsidTr="000B11FA">
        <w:trPr>
          <w:gridAfter w:val="2"/>
          <w:wAfter w:w="26" w:type="dxa"/>
          <w:trHeight w:val="696"/>
          <w:jc w:val="center"/>
        </w:trPr>
        <w:tc>
          <w:tcPr>
            <w:tcW w:w="1532" w:type="dxa"/>
            <w:vAlign w:val="center"/>
          </w:tcPr>
          <w:p w14:paraId="5A48BEC9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Height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(percentile)</w:t>
            </w:r>
          </w:p>
        </w:tc>
        <w:tc>
          <w:tcPr>
            <w:tcW w:w="1560" w:type="dxa"/>
            <w:vAlign w:val="center"/>
          </w:tcPr>
          <w:p w14:paraId="33CC0A2C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6.3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(28.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35AF1C11" w14:textId="74188DDF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7.9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(27.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19D4891A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9.3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099C6485" w14:textId="1C37C5A8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1.4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(28.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14:paraId="4FC8ED06" w14:textId="023C863E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6.9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6A39ED8C" w14:textId="745B7C4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-1.3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(10.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4B5B030D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29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-0.49</w:t>
            </w:r>
            <w:r>
              <w:rPr>
                <w:rFonts w:ascii="Times New Roman" w:hAnsi="Times New Roman"/>
                <w:sz w:val="18"/>
                <w:szCs w:val="18"/>
              </w:rPr>
              <w:t>, 5.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06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62" w:type="dxa"/>
            <w:vAlign w:val="center"/>
          </w:tcPr>
          <w:p w14:paraId="7D90F8D6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106</w:t>
            </w:r>
          </w:p>
        </w:tc>
      </w:tr>
      <w:tr w:rsidR="007A05F2" w14:paraId="175CCA4F" w14:textId="77777777" w:rsidTr="000B11FA">
        <w:trPr>
          <w:gridAfter w:val="2"/>
          <w:wAfter w:w="26" w:type="dxa"/>
          <w:trHeight w:val="696"/>
          <w:jc w:val="center"/>
        </w:trPr>
        <w:tc>
          <w:tcPr>
            <w:tcW w:w="1532" w:type="dxa"/>
            <w:vAlign w:val="center"/>
          </w:tcPr>
          <w:p w14:paraId="53260209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Weight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(percentile)</w:t>
            </w:r>
          </w:p>
        </w:tc>
        <w:tc>
          <w:tcPr>
            <w:tcW w:w="1560" w:type="dxa"/>
            <w:vAlign w:val="center"/>
          </w:tcPr>
          <w:p w14:paraId="7428E6BD" w14:textId="403EED75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7.1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(2</w:t>
            </w:r>
            <w:r>
              <w:rPr>
                <w:rFonts w:ascii="Times New Roman" w:hAnsi="Times New Roman" w:hint="eastAsia"/>
                <w:sz w:val="18"/>
                <w:szCs w:val="18"/>
              </w:rPr>
              <w:t>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6028C7D6" w14:textId="16D22AC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1.7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(26.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17873B3B" w14:textId="48124F96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3.4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0.8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39F7FBC9" w14:textId="5C3D7225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62.</w:t>
            </w: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  <w:r w:rsidR="0022330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30.4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14:paraId="79830E14" w14:textId="7A538600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2.4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30.6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33C02115" w14:textId="22C51044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1.2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9.8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6CC1FA5E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2.7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-0.18</w:t>
            </w:r>
            <w:r>
              <w:rPr>
                <w:rFonts w:ascii="Times New Roman" w:hAnsi="Times New Roman"/>
                <w:sz w:val="18"/>
                <w:szCs w:val="18"/>
              </w:rPr>
              <w:t>, 5.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66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62" w:type="dxa"/>
            <w:vAlign w:val="center"/>
          </w:tcPr>
          <w:p w14:paraId="68AEDCE2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66</w:t>
            </w:r>
          </w:p>
        </w:tc>
      </w:tr>
      <w:tr w:rsidR="007A05F2" w14:paraId="69569F07" w14:textId="77777777" w:rsidTr="000B11FA">
        <w:trPr>
          <w:gridAfter w:val="2"/>
          <w:wAfter w:w="26" w:type="dxa"/>
          <w:trHeight w:val="696"/>
          <w:jc w:val="center"/>
        </w:trPr>
        <w:tc>
          <w:tcPr>
            <w:tcW w:w="1532" w:type="dxa"/>
            <w:tcBorders>
              <w:bottom w:val="single" w:sz="12" w:space="0" w:color="000000"/>
            </w:tcBorders>
            <w:vAlign w:val="center"/>
          </w:tcPr>
          <w:p w14:paraId="5DC9E402" w14:textId="77777777" w:rsidR="007A05F2" w:rsidRDefault="00D7118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BMI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(percentile)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  <w:vAlign w:val="center"/>
          </w:tcPr>
          <w:p w14:paraId="253CFA1E" w14:textId="4CF3B0E0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2.7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(30.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55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bottom w:val="single" w:sz="12" w:space="0" w:color="000000"/>
            </w:tcBorders>
            <w:vAlign w:val="center"/>
          </w:tcPr>
          <w:p w14:paraId="2F541F20" w14:textId="55E97496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68.2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(27.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vAlign w:val="center"/>
          </w:tcPr>
          <w:p w14:paraId="493ADA61" w14:textId="75D700EA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(14.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vAlign w:val="center"/>
          </w:tcPr>
          <w:p w14:paraId="71D88736" w14:textId="22B0FFBD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8.1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(32.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1AC829DE" w14:textId="28588AD5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0.5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(3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3.3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vAlign w:val="center"/>
          </w:tcPr>
          <w:p w14:paraId="0BFAD7E2" w14:textId="6742B000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3.4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(13.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vAlign w:val="center"/>
          </w:tcPr>
          <w:p w14:paraId="3138AF5A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1.38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6.38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62" w:type="dxa"/>
            <w:tcBorders>
              <w:bottom w:val="single" w:sz="12" w:space="0" w:color="000000"/>
            </w:tcBorders>
            <w:vAlign w:val="center"/>
          </w:tcPr>
          <w:p w14:paraId="66ABD6A6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205</w:t>
            </w:r>
          </w:p>
        </w:tc>
      </w:tr>
    </w:tbl>
    <w:p w14:paraId="4EC7E02E" w14:textId="0506AF24" w:rsidR="007A05F2" w:rsidRPr="009A1E6B" w:rsidRDefault="00D7118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vertAlign w:val="superscript"/>
        </w:rPr>
        <w:t xml:space="preserve">a </w:t>
      </w:r>
      <w:r>
        <w:rPr>
          <w:rFonts w:ascii="Times New Roman" w:hAnsi="Times New Roman"/>
          <w:sz w:val="16"/>
          <w:szCs w:val="16"/>
        </w:rPr>
        <w:t xml:space="preserve">Reference group: watchful waiting </w:t>
      </w:r>
      <w:r>
        <w:rPr>
          <w:rFonts w:ascii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  <w:vertAlign w:val="superscript"/>
        </w:rPr>
        <w:t xml:space="preserve">b </w:t>
      </w:r>
      <w:r>
        <w:rPr>
          <w:rFonts w:ascii="Times New Roman" w:hAnsi="Times New Roman"/>
          <w:sz w:val="16"/>
          <w:szCs w:val="16"/>
        </w:rPr>
        <w:t xml:space="preserve">Derived from linear regression, adjusted for height (percentile), weight (percentile), or BMI (percentile) at randomization, respectively. </w:t>
      </w:r>
    </w:p>
    <w:tbl>
      <w:tblPr>
        <w:tblW w:w="12371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050"/>
        <w:gridCol w:w="1559"/>
        <w:gridCol w:w="1276"/>
        <w:gridCol w:w="1417"/>
        <w:gridCol w:w="1657"/>
        <w:gridCol w:w="1667"/>
        <w:gridCol w:w="175"/>
        <w:gridCol w:w="567"/>
        <w:gridCol w:w="17"/>
        <w:gridCol w:w="9"/>
      </w:tblGrid>
      <w:tr w:rsidR="007A05F2" w14:paraId="381BFFB4" w14:textId="77777777" w:rsidTr="009A1E6B">
        <w:trPr>
          <w:gridAfter w:val="1"/>
          <w:wAfter w:w="9" w:type="dxa"/>
          <w:trHeight w:val="1177"/>
          <w:jc w:val="center"/>
        </w:trPr>
        <w:tc>
          <w:tcPr>
            <w:tcW w:w="11778" w:type="dxa"/>
            <w:gridSpan w:val="9"/>
            <w:tcBorders>
              <w:bottom w:val="single" w:sz="12" w:space="0" w:color="auto"/>
            </w:tcBorders>
            <w:vAlign w:val="center"/>
          </w:tcPr>
          <w:p w14:paraId="64F0158E" w14:textId="6C8A049D" w:rsidR="007A05F2" w:rsidRDefault="00D71185">
            <w:pPr>
              <w:pStyle w:val="1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lastRenderedPageBreak/>
              <w:t xml:space="preserve">Supplementary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 xml:space="preserve">Table </w:t>
            </w:r>
            <w:r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. Associations of adenotonsillectomy with mean change in sleep parameters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– analysis </w:t>
            </w:r>
            <w:r w:rsidR="000B11F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restricted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to children with primary snoring</w:t>
            </w:r>
          </w:p>
        </w:tc>
        <w:tc>
          <w:tcPr>
            <w:tcW w:w="584" w:type="dxa"/>
            <w:gridSpan w:val="2"/>
            <w:tcBorders>
              <w:bottom w:val="single" w:sz="12" w:space="0" w:color="auto"/>
            </w:tcBorders>
            <w:vAlign w:val="center"/>
          </w:tcPr>
          <w:p w14:paraId="6977E869" w14:textId="77777777" w:rsidR="007A05F2" w:rsidRDefault="007A05F2">
            <w:pPr>
              <w:pStyle w:val="1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7A05F2" w14:paraId="494E3B5C" w14:textId="77777777" w:rsidTr="009A1E6B">
        <w:trPr>
          <w:trHeight w:val="401"/>
          <w:jc w:val="center"/>
        </w:trPr>
        <w:tc>
          <w:tcPr>
            <w:tcW w:w="1560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2D6406" w14:textId="77777777" w:rsidR="007A05F2" w:rsidRDefault="007A05F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963068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denotonsillectomy </w:t>
            </w:r>
          </w:p>
        </w:tc>
        <w:tc>
          <w:tcPr>
            <w:tcW w:w="435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6FE6CC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Watchful waiting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9F817B" w14:textId="7DD84AB8" w:rsidR="007A05F2" w:rsidRDefault="002B6247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sv-SE"/>
              </w:rPr>
            </w:pPr>
            <w:r w:rsidRPr="002B6247">
              <w:rPr>
                <w:rFonts w:ascii="Times New Roman" w:hAnsi="Times New Roman"/>
                <w:sz w:val="18"/>
                <w:szCs w:val="18"/>
              </w:rPr>
              <w:t>Mean difference</w:t>
            </w:r>
            <w:r>
              <w:rPr>
                <w:rFonts w:ascii="Times New Roman" w:hAnsi="Times New Roman"/>
                <w:sz w:val="18"/>
                <w:szCs w:val="18"/>
                <w:lang w:val="sv-SE"/>
              </w:rPr>
              <w:br/>
              <w:t xml:space="preserve">(95% 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val="sv-SE"/>
              </w:rPr>
              <w:t>CI)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  <w:lang w:val="sv-SE"/>
              </w:rPr>
              <w:t>a</w:t>
            </w:r>
            <w:proofErr w:type="gramEnd"/>
          </w:p>
        </w:tc>
        <w:tc>
          <w:tcPr>
            <w:tcW w:w="76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372333" w14:textId="77777777" w:rsidR="007A05F2" w:rsidRDefault="00D71185">
            <w:pPr>
              <w:spacing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b</w:t>
            </w:r>
          </w:p>
        </w:tc>
      </w:tr>
      <w:tr w:rsidR="007A05F2" w14:paraId="2804494A" w14:textId="77777777" w:rsidTr="009A1E6B">
        <w:trPr>
          <w:gridAfter w:val="2"/>
          <w:wAfter w:w="26" w:type="dxa"/>
          <w:trHeight w:val="567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9481E79" w14:textId="77777777" w:rsidR="007A05F2" w:rsidRDefault="007A05F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EC5F0E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 [n=122]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AB8C6A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 mo.</w:t>
            </w:r>
          </w:p>
          <w:p w14:paraId="2DA9FFF6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[n=88]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DCD4D8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(12 mo. –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7824AAC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[n=88]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1B89A0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 [n=109]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1FA5451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 mo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.</w:t>
            </w:r>
          </w:p>
          <w:p w14:paraId="4B81635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[n=77]</w:t>
            </w: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DCDF2F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(12 mo. –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20EF34E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[n=77]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3CCE107" w14:textId="77777777" w:rsidR="007A05F2" w:rsidRDefault="007A05F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5E186FC" w14:textId="77777777" w:rsidR="007A05F2" w:rsidRDefault="007A05F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05F2" w14:paraId="181F7346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477C6A42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t>Arousal index</w:t>
            </w:r>
          </w:p>
        </w:tc>
        <w:tc>
          <w:tcPr>
            <w:tcW w:w="1417" w:type="dxa"/>
            <w:vAlign w:val="center"/>
          </w:tcPr>
          <w:p w14:paraId="0B053FA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5.2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50" w:type="dxa"/>
            <w:vAlign w:val="center"/>
          </w:tcPr>
          <w:p w14:paraId="636846D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5.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9" w:type="dxa"/>
            <w:vAlign w:val="center"/>
          </w:tcPr>
          <w:p w14:paraId="32732131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76" w:type="dxa"/>
            <w:vAlign w:val="center"/>
          </w:tcPr>
          <w:p w14:paraId="05CD224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5.4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vAlign w:val="center"/>
          </w:tcPr>
          <w:p w14:paraId="29A8D09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6.2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(2.3)</w:t>
            </w:r>
          </w:p>
        </w:tc>
        <w:tc>
          <w:tcPr>
            <w:tcW w:w="1657" w:type="dxa"/>
            <w:vAlign w:val="center"/>
          </w:tcPr>
          <w:p w14:paraId="4C56FFA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0.8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67" w:type="dxa"/>
            <w:vAlign w:val="center"/>
          </w:tcPr>
          <w:p w14:paraId="409B9359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-0.52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(-1.17, 0.14)</w:t>
            </w:r>
          </w:p>
        </w:tc>
        <w:tc>
          <w:tcPr>
            <w:tcW w:w="742" w:type="dxa"/>
            <w:gridSpan w:val="2"/>
            <w:vAlign w:val="center"/>
          </w:tcPr>
          <w:p w14:paraId="2B708EB5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0.119</w:t>
            </w:r>
          </w:p>
        </w:tc>
      </w:tr>
      <w:tr w:rsidR="007A05F2" w14:paraId="3F510BDC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0995FCC8" w14:textId="77777777" w:rsidR="007A05F2" w:rsidRDefault="00D71185">
            <w:pPr>
              <w:textAlignment w:val="center"/>
              <w:rPr>
                <w:rFonts w:ascii="Times New Roman" w:eastAsia="Segoe UI" w:hAnsi="Times New Roman"/>
                <w:sz w:val="18"/>
                <w:szCs w:val="18"/>
                <w:lang w:eastAsia="zh-CN" w:bidi="ar"/>
              </w:rPr>
            </w:pPr>
            <w:r>
              <w:rPr>
                <w:rFonts w:ascii="Times New Roman" w:eastAsia="Segoe UI" w:hAnsi="Times New Roman"/>
                <w:sz w:val="18"/>
                <w:szCs w:val="18"/>
                <w:lang w:eastAsia="zh-CN" w:bidi="ar"/>
              </w:rPr>
              <w:t>OAHI</w:t>
            </w:r>
          </w:p>
        </w:tc>
        <w:tc>
          <w:tcPr>
            <w:tcW w:w="1417" w:type="dxa"/>
            <w:vAlign w:val="center"/>
          </w:tcPr>
          <w:p w14:paraId="5A0F288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50" w:type="dxa"/>
            <w:vAlign w:val="center"/>
          </w:tcPr>
          <w:p w14:paraId="12935CED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9" w:type="dxa"/>
            <w:vAlign w:val="center"/>
          </w:tcPr>
          <w:p w14:paraId="3A60B05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.1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(0.6)</w:t>
            </w:r>
          </w:p>
        </w:tc>
        <w:tc>
          <w:tcPr>
            <w:tcW w:w="1276" w:type="dxa"/>
            <w:vAlign w:val="center"/>
          </w:tcPr>
          <w:p w14:paraId="2A58BA1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vAlign w:val="center"/>
          </w:tcPr>
          <w:p w14:paraId="28E7D3B5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1.4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(2.6)</w:t>
            </w:r>
          </w:p>
        </w:tc>
        <w:tc>
          <w:tcPr>
            <w:tcW w:w="1657" w:type="dxa"/>
            <w:vAlign w:val="center"/>
          </w:tcPr>
          <w:p w14:paraId="60B187F1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1.0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67" w:type="dxa"/>
            <w:vAlign w:val="center"/>
          </w:tcPr>
          <w:p w14:paraId="15B90371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-0.90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(-1.47, -0.33)</w:t>
            </w:r>
          </w:p>
        </w:tc>
        <w:tc>
          <w:tcPr>
            <w:tcW w:w="742" w:type="dxa"/>
            <w:gridSpan w:val="2"/>
            <w:vAlign w:val="center"/>
          </w:tcPr>
          <w:p w14:paraId="75C5C63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0.002</w:t>
            </w:r>
          </w:p>
        </w:tc>
      </w:tr>
      <w:tr w:rsidR="007A05F2" w14:paraId="1239F3F6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2340CA78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RDI</w:t>
            </w:r>
          </w:p>
        </w:tc>
        <w:tc>
          <w:tcPr>
            <w:tcW w:w="1417" w:type="dxa"/>
            <w:vAlign w:val="center"/>
          </w:tcPr>
          <w:p w14:paraId="07A42561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(0.2)</w:t>
            </w:r>
          </w:p>
        </w:tc>
        <w:tc>
          <w:tcPr>
            <w:tcW w:w="1050" w:type="dxa"/>
            <w:vAlign w:val="center"/>
          </w:tcPr>
          <w:p w14:paraId="3F3AAE2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(0.3)</w:t>
            </w:r>
          </w:p>
        </w:tc>
        <w:tc>
          <w:tcPr>
            <w:tcW w:w="1559" w:type="dxa"/>
            <w:vAlign w:val="center"/>
          </w:tcPr>
          <w:p w14:paraId="4938566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02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76" w:type="dxa"/>
            <w:vAlign w:val="center"/>
          </w:tcPr>
          <w:p w14:paraId="115687E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vAlign w:val="center"/>
          </w:tcPr>
          <w:p w14:paraId="3FA8796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1.0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57" w:type="dxa"/>
            <w:vAlign w:val="center"/>
          </w:tcPr>
          <w:p w14:paraId="3D45CE51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(1.0)</w:t>
            </w:r>
          </w:p>
        </w:tc>
        <w:tc>
          <w:tcPr>
            <w:tcW w:w="1667" w:type="dxa"/>
            <w:vAlign w:val="center"/>
          </w:tcPr>
          <w:p w14:paraId="3A08BCDD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-0.36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(-0.58, -0.14)</w:t>
            </w:r>
          </w:p>
        </w:tc>
        <w:tc>
          <w:tcPr>
            <w:tcW w:w="742" w:type="dxa"/>
            <w:gridSpan w:val="2"/>
            <w:vAlign w:val="center"/>
          </w:tcPr>
          <w:p w14:paraId="7C42300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0.001</w:t>
            </w:r>
          </w:p>
        </w:tc>
      </w:tr>
      <w:tr w:rsidR="007A05F2" w14:paraId="1658D276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5450CF73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Peak EtCO2</w:t>
            </w:r>
          </w:p>
        </w:tc>
        <w:tc>
          <w:tcPr>
            <w:tcW w:w="1417" w:type="dxa"/>
            <w:vAlign w:val="center"/>
          </w:tcPr>
          <w:p w14:paraId="3B3359A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51.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  <w:p w14:paraId="3C0229B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[n=101]</w:t>
            </w:r>
          </w:p>
        </w:tc>
        <w:tc>
          <w:tcPr>
            <w:tcW w:w="1050" w:type="dxa"/>
            <w:vAlign w:val="center"/>
          </w:tcPr>
          <w:p w14:paraId="3A071C1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50.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(6.5)</w:t>
            </w:r>
          </w:p>
          <w:p w14:paraId="3DCE34B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[n=81]</w:t>
            </w:r>
          </w:p>
        </w:tc>
        <w:tc>
          <w:tcPr>
            <w:tcW w:w="1559" w:type="dxa"/>
            <w:vAlign w:val="center"/>
          </w:tcPr>
          <w:p w14:paraId="2AC9227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-0.4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  <w:p w14:paraId="013B8B0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[n=68]</w:t>
            </w:r>
          </w:p>
        </w:tc>
        <w:tc>
          <w:tcPr>
            <w:tcW w:w="1276" w:type="dxa"/>
            <w:vAlign w:val="center"/>
          </w:tcPr>
          <w:p w14:paraId="6451E2B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51.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(3.2)</w:t>
            </w:r>
          </w:p>
          <w:p w14:paraId="347439E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[n=96]</w:t>
            </w:r>
          </w:p>
        </w:tc>
        <w:tc>
          <w:tcPr>
            <w:tcW w:w="1417" w:type="dxa"/>
            <w:vAlign w:val="center"/>
          </w:tcPr>
          <w:p w14:paraId="69DE8F5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50.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(3.1)</w:t>
            </w:r>
          </w:p>
          <w:p w14:paraId="1A2EB5F5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[n=69]</w:t>
            </w:r>
          </w:p>
        </w:tc>
        <w:tc>
          <w:tcPr>
            <w:tcW w:w="1657" w:type="dxa"/>
            <w:vAlign w:val="center"/>
          </w:tcPr>
          <w:p w14:paraId="0D07434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(2.5)</w:t>
            </w:r>
          </w:p>
          <w:p w14:paraId="6AADF63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[n=64]</w:t>
            </w:r>
          </w:p>
        </w:tc>
        <w:tc>
          <w:tcPr>
            <w:tcW w:w="1667" w:type="dxa"/>
            <w:vAlign w:val="center"/>
          </w:tcPr>
          <w:p w14:paraId="2ECC08AE" w14:textId="40A8CED5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-0.32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(-2.10,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1.46)</w:t>
            </w:r>
          </w:p>
        </w:tc>
        <w:tc>
          <w:tcPr>
            <w:tcW w:w="742" w:type="dxa"/>
            <w:gridSpan w:val="2"/>
            <w:vAlign w:val="center"/>
          </w:tcPr>
          <w:p w14:paraId="6475CD7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0.720</w:t>
            </w:r>
          </w:p>
        </w:tc>
      </w:tr>
      <w:tr w:rsidR="007A05F2" w14:paraId="702E43F7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688EA61F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ODI</w:t>
            </w:r>
          </w:p>
        </w:tc>
        <w:tc>
          <w:tcPr>
            <w:tcW w:w="1417" w:type="dxa"/>
            <w:vAlign w:val="center"/>
          </w:tcPr>
          <w:p w14:paraId="4387E86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(1.3)</w:t>
            </w:r>
          </w:p>
        </w:tc>
        <w:tc>
          <w:tcPr>
            <w:tcW w:w="1050" w:type="dxa"/>
            <w:vAlign w:val="center"/>
          </w:tcPr>
          <w:p w14:paraId="4FEA810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2.0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9" w:type="dxa"/>
            <w:vAlign w:val="center"/>
          </w:tcPr>
          <w:p w14:paraId="7265587D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0.2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(2.3)</w:t>
            </w:r>
          </w:p>
        </w:tc>
        <w:tc>
          <w:tcPr>
            <w:tcW w:w="1276" w:type="dxa"/>
            <w:vAlign w:val="center"/>
          </w:tcPr>
          <w:p w14:paraId="350096E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vAlign w:val="center"/>
          </w:tcPr>
          <w:p w14:paraId="72AA713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2.2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(3.1)</w:t>
            </w:r>
          </w:p>
        </w:tc>
        <w:tc>
          <w:tcPr>
            <w:tcW w:w="1657" w:type="dxa"/>
            <w:vAlign w:val="center"/>
          </w:tcPr>
          <w:p w14:paraId="0FC71006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67" w:type="dxa"/>
            <w:vAlign w:val="center"/>
          </w:tcPr>
          <w:p w14:paraId="62BE6828" w14:textId="0798B1F4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-0.30(-1.11,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0.51)</w:t>
            </w:r>
          </w:p>
        </w:tc>
        <w:tc>
          <w:tcPr>
            <w:tcW w:w="742" w:type="dxa"/>
            <w:gridSpan w:val="2"/>
            <w:vAlign w:val="center"/>
          </w:tcPr>
          <w:p w14:paraId="3DAEA64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0.465</w:t>
            </w:r>
          </w:p>
        </w:tc>
      </w:tr>
      <w:tr w:rsidR="007A05F2" w14:paraId="426D390D" w14:textId="77777777" w:rsidTr="009A1E6B">
        <w:trPr>
          <w:gridAfter w:val="2"/>
          <w:wAfter w:w="26" w:type="dxa"/>
          <w:trHeight w:val="817"/>
          <w:jc w:val="center"/>
        </w:trPr>
        <w:tc>
          <w:tcPr>
            <w:tcW w:w="1560" w:type="dxa"/>
            <w:vAlign w:val="center"/>
          </w:tcPr>
          <w:p w14:paraId="39F247D4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Average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SpO2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, %</w:t>
            </w:r>
          </w:p>
        </w:tc>
        <w:tc>
          <w:tcPr>
            <w:tcW w:w="1417" w:type="dxa"/>
            <w:vAlign w:val="center"/>
          </w:tcPr>
          <w:p w14:paraId="1EBA557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 (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1.0)</w:t>
            </w:r>
          </w:p>
        </w:tc>
        <w:tc>
          <w:tcPr>
            <w:tcW w:w="1050" w:type="dxa"/>
            <w:vAlign w:val="center"/>
          </w:tcPr>
          <w:p w14:paraId="6D6DEB6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7.5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1.0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9" w:type="dxa"/>
            <w:vAlign w:val="center"/>
          </w:tcPr>
          <w:p w14:paraId="2CECD69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-0.1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76" w:type="dxa"/>
            <w:vAlign w:val="center"/>
          </w:tcPr>
          <w:p w14:paraId="14F02DC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7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vAlign w:val="center"/>
          </w:tcPr>
          <w:p w14:paraId="5D19E2F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7.5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(1.0)</w:t>
            </w:r>
          </w:p>
        </w:tc>
        <w:tc>
          <w:tcPr>
            <w:tcW w:w="1657" w:type="dxa"/>
            <w:vAlign w:val="center"/>
          </w:tcPr>
          <w:p w14:paraId="45261C1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-0.3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67" w:type="dxa"/>
            <w:vAlign w:val="center"/>
          </w:tcPr>
          <w:p w14:paraId="621074D2" w14:textId="169DA406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0.05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(-0.24,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0.35)</w:t>
            </w:r>
          </w:p>
        </w:tc>
        <w:tc>
          <w:tcPr>
            <w:tcW w:w="742" w:type="dxa"/>
            <w:gridSpan w:val="2"/>
            <w:vAlign w:val="center"/>
          </w:tcPr>
          <w:p w14:paraId="2C5E8DA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0.718</w:t>
            </w:r>
          </w:p>
        </w:tc>
      </w:tr>
      <w:tr w:rsidR="007A05F2" w14:paraId="466EA0BE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73328B73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lastRenderedPageBreak/>
              <w:t>Sleep efficiency, %</w:t>
            </w:r>
          </w:p>
        </w:tc>
        <w:tc>
          <w:tcPr>
            <w:tcW w:w="1417" w:type="dxa"/>
            <w:vAlign w:val="center"/>
          </w:tcPr>
          <w:p w14:paraId="751CB1E9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89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(7.7)</w:t>
            </w:r>
          </w:p>
        </w:tc>
        <w:tc>
          <w:tcPr>
            <w:tcW w:w="1050" w:type="dxa"/>
            <w:vAlign w:val="center"/>
          </w:tcPr>
          <w:p w14:paraId="68E230A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88.4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(9.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9" w:type="dxa"/>
            <w:vAlign w:val="center"/>
          </w:tcPr>
          <w:p w14:paraId="48715DF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9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9.0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76" w:type="dxa"/>
            <w:vAlign w:val="center"/>
          </w:tcPr>
          <w:p w14:paraId="402FC59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88.2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(7.5)</w:t>
            </w:r>
          </w:p>
        </w:tc>
        <w:tc>
          <w:tcPr>
            <w:tcW w:w="1417" w:type="dxa"/>
            <w:vAlign w:val="center"/>
          </w:tcPr>
          <w:p w14:paraId="03BD314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6.8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(11.1)</w:t>
            </w:r>
          </w:p>
        </w:tc>
        <w:tc>
          <w:tcPr>
            <w:tcW w:w="1657" w:type="dxa"/>
            <w:vAlign w:val="center"/>
          </w:tcPr>
          <w:p w14:paraId="0C17C2A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1.8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67" w:type="dxa"/>
            <w:vAlign w:val="center"/>
          </w:tcPr>
          <w:p w14:paraId="0692C541" w14:textId="7A8D3DBF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1.04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(-1.66,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3.74)</w:t>
            </w:r>
          </w:p>
        </w:tc>
        <w:tc>
          <w:tcPr>
            <w:tcW w:w="742" w:type="dxa"/>
            <w:gridSpan w:val="2"/>
            <w:vAlign w:val="center"/>
          </w:tcPr>
          <w:p w14:paraId="47A6008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0.449</w:t>
            </w:r>
          </w:p>
        </w:tc>
      </w:tr>
      <w:tr w:rsidR="007A05F2" w14:paraId="4FBBA90F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1D197C3B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t>Sleep maintenance efficiency, %</w:t>
            </w:r>
          </w:p>
        </w:tc>
        <w:tc>
          <w:tcPr>
            <w:tcW w:w="1417" w:type="dxa"/>
            <w:vAlign w:val="center"/>
          </w:tcPr>
          <w:p w14:paraId="75BFA9C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3.5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50" w:type="dxa"/>
            <w:vAlign w:val="center"/>
          </w:tcPr>
          <w:p w14:paraId="54E199B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2.6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9" w:type="dxa"/>
            <w:vAlign w:val="center"/>
          </w:tcPr>
          <w:p w14:paraId="6DD34B69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1.1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(8.3)</w:t>
            </w:r>
          </w:p>
        </w:tc>
        <w:tc>
          <w:tcPr>
            <w:tcW w:w="1276" w:type="dxa"/>
            <w:vAlign w:val="center"/>
          </w:tcPr>
          <w:p w14:paraId="5E00E8FD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2.8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(6.8)</w:t>
            </w:r>
          </w:p>
        </w:tc>
        <w:tc>
          <w:tcPr>
            <w:tcW w:w="1417" w:type="dxa"/>
            <w:vAlign w:val="center"/>
          </w:tcPr>
          <w:p w14:paraId="63F716D6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0.4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57" w:type="dxa"/>
            <w:vAlign w:val="center"/>
          </w:tcPr>
          <w:p w14:paraId="19340349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2.6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(8.7)</w:t>
            </w:r>
          </w:p>
        </w:tc>
        <w:tc>
          <w:tcPr>
            <w:tcW w:w="1667" w:type="dxa"/>
            <w:vAlign w:val="center"/>
          </w:tcPr>
          <w:p w14:paraId="7B6EBE7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1.80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(-0.76, 4.36)</w:t>
            </w:r>
          </w:p>
        </w:tc>
        <w:tc>
          <w:tcPr>
            <w:tcW w:w="742" w:type="dxa"/>
            <w:gridSpan w:val="2"/>
            <w:vAlign w:val="center"/>
          </w:tcPr>
          <w:p w14:paraId="628CD45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0.168</w:t>
            </w:r>
          </w:p>
        </w:tc>
      </w:tr>
      <w:tr w:rsidR="007A05F2" w14:paraId="581C438A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6D5183E8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 w:bidi="ar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t xml:space="preserve">leep time </w:t>
            </w:r>
          </w:p>
        </w:tc>
        <w:tc>
          <w:tcPr>
            <w:tcW w:w="1417" w:type="dxa"/>
            <w:vAlign w:val="center"/>
          </w:tcPr>
          <w:p w14:paraId="6B3E44DA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46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4.2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(46.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50" w:type="dxa"/>
            <w:vAlign w:val="center"/>
          </w:tcPr>
          <w:p w14:paraId="4EE45CD9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63.1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(53.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9" w:type="dxa"/>
            <w:vAlign w:val="center"/>
          </w:tcPr>
          <w:p w14:paraId="29CAE233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-3.8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(56.8)</w:t>
            </w:r>
          </w:p>
        </w:tc>
        <w:tc>
          <w:tcPr>
            <w:tcW w:w="1276" w:type="dxa"/>
            <w:vAlign w:val="center"/>
          </w:tcPr>
          <w:p w14:paraId="6754918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63.6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(63.5)</w:t>
            </w:r>
          </w:p>
        </w:tc>
        <w:tc>
          <w:tcPr>
            <w:tcW w:w="1417" w:type="dxa"/>
            <w:vAlign w:val="center"/>
          </w:tcPr>
          <w:p w14:paraId="32608B9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51.8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(66.9)</w:t>
            </w:r>
          </w:p>
        </w:tc>
        <w:tc>
          <w:tcPr>
            <w:tcW w:w="1657" w:type="dxa"/>
            <w:vAlign w:val="center"/>
          </w:tcPr>
          <w:p w14:paraId="3CD7F0A1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-16.8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(66.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67" w:type="dxa"/>
            <w:vAlign w:val="center"/>
          </w:tcPr>
          <w:p w14:paraId="433722FC" w14:textId="43A78629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12.09(-4.97,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29.16)</w:t>
            </w:r>
          </w:p>
        </w:tc>
        <w:tc>
          <w:tcPr>
            <w:tcW w:w="742" w:type="dxa"/>
            <w:gridSpan w:val="2"/>
            <w:vAlign w:val="center"/>
          </w:tcPr>
          <w:p w14:paraId="3545F6DD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0.164</w:t>
            </w:r>
          </w:p>
        </w:tc>
      </w:tr>
      <w:tr w:rsidR="007A05F2" w14:paraId="37AB076C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4F57FB5E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等线" w:hAnsi="Times New Roman"/>
                <w:sz w:val="18"/>
                <w:szCs w:val="18"/>
                <w:lang w:eastAsia="zh-CN"/>
              </w:rPr>
              <w:t>REM, %</w:t>
            </w:r>
          </w:p>
        </w:tc>
        <w:tc>
          <w:tcPr>
            <w:tcW w:w="1417" w:type="dxa"/>
            <w:vAlign w:val="center"/>
          </w:tcPr>
          <w:p w14:paraId="7D53371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7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50" w:type="dxa"/>
            <w:vAlign w:val="center"/>
          </w:tcPr>
          <w:p w14:paraId="7C7637F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7.3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9" w:type="dxa"/>
            <w:vAlign w:val="center"/>
          </w:tcPr>
          <w:p w14:paraId="5E4CDB4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(5.0)</w:t>
            </w:r>
          </w:p>
        </w:tc>
        <w:tc>
          <w:tcPr>
            <w:tcW w:w="1276" w:type="dxa"/>
            <w:vAlign w:val="center"/>
          </w:tcPr>
          <w:p w14:paraId="45865FE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0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vAlign w:val="center"/>
          </w:tcPr>
          <w:p w14:paraId="4F1A2AE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57" w:type="dxa"/>
            <w:vAlign w:val="center"/>
          </w:tcPr>
          <w:p w14:paraId="39EE02F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(5.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67" w:type="dxa"/>
            <w:vAlign w:val="center"/>
          </w:tcPr>
          <w:p w14:paraId="7AF5A0E3" w14:textId="2FD5F61B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-0.34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(-1.65,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0.97)</w:t>
            </w:r>
          </w:p>
        </w:tc>
        <w:tc>
          <w:tcPr>
            <w:tcW w:w="742" w:type="dxa"/>
            <w:gridSpan w:val="2"/>
            <w:vAlign w:val="center"/>
          </w:tcPr>
          <w:p w14:paraId="3C2A23C5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0.607</w:t>
            </w:r>
          </w:p>
        </w:tc>
      </w:tr>
      <w:tr w:rsidR="007A05F2" w14:paraId="07880CA9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37487F52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t>S1, %</w:t>
            </w:r>
          </w:p>
        </w:tc>
        <w:tc>
          <w:tcPr>
            <w:tcW w:w="1417" w:type="dxa"/>
            <w:vAlign w:val="center"/>
          </w:tcPr>
          <w:p w14:paraId="73493265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6.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9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(3.1)</w:t>
            </w:r>
          </w:p>
        </w:tc>
        <w:tc>
          <w:tcPr>
            <w:tcW w:w="1050" w:type="dxa"/>
            <w:vAlign w:val="center"/>
          </w:tcPr>
          <w:p w14:paraId="5A1F431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6.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(3.6)</w:t>
            </w:r>
          </w:p>
        </w:tc>
        <w:tc>
          <w:tcPr>
            <w:tcW w:w="1559" w:type="dxa"/>
            <w:vAlign w:val="center"/>
          </w:tcPr>
          <w:p w14:paraId="7C5D2FCD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(4.3)</w:t>
            </w:r>
          </w:p>
        </w:tc>
        <w:tc>
          <w:tcPr>
            <w:tcW w:w="1276" w:type="dxa"/>
            <w:vAlign w:val="center"/>
          </w:tcPr>
          <w:p w14:paraId="1DFFCE0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7.1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vAlign w:val="center"/>
          </w:tcPr>
          <w:p w14:paraId="798E99A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(3.4)</w:t>
            </w:r>
          </w:p>
        </w:tc>
        <w:tc>
          <w:tcPr>
            <w:tcW w:w="1657" w:type="dxa"/>
            <w:vAlign w:val="center"/>
          </w:tcPr>
          <w:p w14:paraId="6EA9C30E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1.0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67" w:type="dxa"/>
            <w:vAlign w:val="center"/>
          </w:tcPr>
          <w:p w14:paraId="01ACE833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-1.24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(-2.31, -0.18)</w:t>
            </w:r>
          </w:p>
        </w:tc>
        <w:tc>
          <w:tcPr>
            <w:tcW w:w="742" w:type="dxa"/>
            <w:gridSpan w:val="2"/>
            <w:vAlign w:val="center"/>
          </w:tcPr>
          <w:p w14:paraId="6154A69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0.023</w:t>
            </w:r>
          </w:p>
        </w:tc>
      </w:tr>
      <w:tr w:rsidR="007A05F2" w14:paraId="25734F6A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095A680B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t>S2, %</w:t>
            </w:r>
          </w:p>
        </w:tc>
        <w:tc>
          <w:tcPr>
            <w:tcW w:w="1417" w:type="dxa"/>
            <w:vAlign w:val="center"/>
          </w:tcPr>
          <w:p w14:paraId="6C562DC2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5.2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50" w:type="dxa"/>
            <w:vAlign w:val="center"/>
          </w:tcPr>
          <w:p w14:paraId="41265B6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7.1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(6.8)</w:t>
            </w:r>
          </w:p>
        </w:tc>
        <w:tc>
          <w:tcPr>
            <w:tcW w:w="1559" w:type="dxa"/>
            <w:vAlign w:val="center"/>
          </w:tcPr>
          <w:p w14:paraId="778E001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2.4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(8.7)</w:t>
            </w:r>
          </w:p>
        </w:tc>
        <w:tc>
          <w:tcPr>
            <w:tcW w:w="1276" w:type="dxa"/>
            <w:vAlign w:val="center"/>
          </w:tcPr>
          <w:p w14:paraId="1DA68BF6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45.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(7.8)</w:t>
            </w:r>
          </w:p>
        </w:tc>
        <w:tc>
          <w:tcPr>
            <w:tcW w:w="1417" w:type="dxa"/>
            <w:vAlign w:val="center"/>
          </w:tcPr>
          <w:p w14:paraId="19541DE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45.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(6.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57" w:type="dxa"/>
            <w:vAlign w:val="center"/>
          </w:tcPr>
          <w:p w14:paraId="4B0D0AD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(8.4)</w:t>
            </w:r>
          </w:p>
        </w:tc>
        <w:tc>
          <w:tcPr>
            <w:tcW w:w="1667" w:type="dxa"/>
            <w:vAlign w:val="center"/>
          </w:tcPr>
          <w:p w14:paraId="4E6538E9" w14:textId="706DA4B4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1.78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(-0.12,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3.68)</w:t>
            </w:r>
          </w:p>
        </w:tc>
        <w:tc>
          <w:tcPr>
            <w:tcW w:w="742" w:type="dxa"/>
            <w:gridSpan w:val="2"/>
            <w:vAlign w:val="center"/>
          </w:tcPr>
          <w:p w14:paraId="1C4530F1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0.067</w:t>
            </w:r>
          </w:p>
        </w:tc>
      </w:tr>
      <w:tr w:rsidR="007A05F2" w14:paraId="163562EA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53BA6262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t>SWS, %</w:t>
            </w:r>
          </w:p>
        </w:tc>
        <w:tc>
          <w:tcPr>
            <w:tcW w:w="1417" w:type="dxa"/>
            <w:vAlign w:val="center"/>
          </w:tcPr>
          <w:p w14:paraId="305D3161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30.2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50" w:type="dxa"/>
            <w:vAlign w:val="center"/>
          </w:tcPr>
          <w:p w14:paraId="023C1FA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28.9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9" w:type="dxa"/>
            <w:vAlign w:val="center"/>
          </w:tcPr>
          <w:p w14:paraId="5797BD42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(8.9)</w:t>
            </w:r>
          </w:p>
        </w:tc>
        <w:tc>
          <w:tcPr>
            <w:tcW w:w="1276" w:type="dxa"/>
            <w:vAlign w:val="center"/>
          </w:tcPr>
          <w:p w14:paraId="73447A85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30.7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vAlign w:val="center"/>
          </w:tcPr>
          <w:p w14:paraId="251D469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9.5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(6.7)</w:t>
            </w:r>
          </w:p>
        </w:tc>
        <w:tc>
          <w:tcPr>
            <w:tcW w:w="1657" w:type="dxa"/>
            <w:vAlign w:val="center"/>
          </w:tcPr>
          <w:p w14:paraId="6F29D583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7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(8.9)</w:t>
            </w:r>
          </w:p>
        </w:tc>
        <w:tc>
          <w:tcPr>
            <w:tcW w:w="1667" w:type="dxa"/>
            <w:vAlign w:val="center"/>
          </w:tcPr>
          <w:p w14:paraId="32F0E772" w14:textId="5179E7C6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-0.24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(-2.27,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1.79)</w:t>
            </w:r>
          </w:p>
        </w:tc>
        <w:tc>
          <w:tcPr>
            <w:tcW w:w="742" w:type="dxa"/>
            <w:gridSpan w:val="2"/>
            <w:vAlign w:val="center"/>
          </w:tcPr>
          <w:p w14:paraId="5EEBC6C5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0.816</w:t>
            </w:r>
          </w:p>
        </w:tc>
      </w:tr>
      <w:tr w:rsidR="007A05F2" w14:paraId="514A8B41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19205B57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t>WASO</w:t>
            </w:r>
          </w:p>
        </w:tc>
        <w:tc>
          <w:tcPr>
            <w:tcW w:w="1417" w:type="dxa"/>
            <w:vAlign w:val="center"/>
          </w:tcPr>
          <w:p w14:paraId="095CD227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32.9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50" w:type="dxa"/>
            <w:vAlign w:val="center"/>
          </w:tcPr>
          <w:p w14:paraId="48F6E8D3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36.6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(36.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9" w:type="dxa"/>
            <w:vAlign w:val="center"/>
          </w:tcPr>
          <w:p w14:paraId="434ECB82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4.4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(42.3)</w:t>
            </w:r>
          </w:p>
        </w:tc>
        <w:tc>
          <w:tcPr>
            <w:tcW w:w="1276" w:type="dxa"/>
            <w:vAlign w:val="center"/>
          </w:tcPr>
          <w:p w14:paraId="40E2006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36.2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(34.3)</w:t>
            </w:r>
          </w:p>
        </w:tc>
        <w:tc>
          <w:tcPr>
            <w:tcW w:w="1417" w:type="dxa"/>
            <w:vAlign w:val="center"/>
          </w:tcPr>
          <w:p w14:paraId="393783BB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47.4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(50.8)</w:t>
            </w:r>
          </w:p>
        </w:tc>
        <w:tc>
          <w:tcPr>
            <w:tcW w:w="1657" w:type="dxa"/>
            <w:vAlign w:val="center"/>
          </w:tcPr>
          <w:p w14:paraId="21C57BD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11.5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(43.4)</w:t>
            </w:r>
          </w:p>
        </w:tc>
        <w:tc>
          <w:tcPr>
            <w:tcW w:w="1667" w:type="dxa"/>
            <w:vAlign w:val="center"/>
          </w:tcPr>
          <w:p w14:paraId="302DD2CF" w14:textId="128365A9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-8.80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(-21.25,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3.64)</w:t>
            </w:r>
          </w:p>
        </w:tc>
        <w:tc>
          <w:tcPr>
            <w:tcW w:w="742" w:type="dxa"/>
            <w:gridSpan w:val="2"/>
            <w:vAlign w:val="center"/>
          </w:tcPr>
          <w:p w14:paraId="68FD1CE6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0.164</w:t>
            </w:r>
          </w:p>
        </w:tc>
      </w:tr>
      <w:tr w:rsidR="007A05F2" w14:paraId="644AEA66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vAlign w:val="center"/>
          </w:tcPr>
          <w:p w14:paraId="33CD2570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t xml:space="preserve">Sleep </w:t>
            </w:r>
            <w:r>
              <w:rPr>
                <w:rFonts w:ascii="Times New Roman" w:hAnsi="Times New Roman" w:hint="eastAsia"/>
                <w:sz w:val="18"/>
                <w:szCs w:val="18"/>
                <w:lang w:eastAsia="zh-CN" w:bidi="ar"/>
              </w:rPr>
              <w:t>l</w:t>
            </w: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t>atency</w:t>
            </w:r>
          </w:p>
        </w:tc>
        <w:tc>
          <w:tcPr>
            <w:tcW w:w="1417" w:type="dxa"/>
            <w:vAlign w:val="center"/>
          </w:tcPr>
          <w:p w14:paraId="602217F2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24.5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2.0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50" w:type="dxa"/>
            <w:vAlign w:val="center"/>
          </w:tcPr>
          <w:p w14:paraId="16FD8C16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24.8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59" w:type="dxa"/>
            <w:vAlign w:val="center"/>
          </w:tcPr>
          <w:p w14:paraId="17F3F46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0.1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(32.0)</w:t>
            </w:r>
          </w:p>
        </w:tc>
        <w:tc>
          <w:tcPr>
            <w:tcW w:w="1276" w:type="dxa"/>
            <w:vAlign w:val="center"/>
          </w:tcPr>
          <w:p w14:paraId="04F49134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25.5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vAlign w:val="center"/>
          </w:tcPr>
          <w:p w14:paraId="357333AF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20.5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(18.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57" w:type="dxa"/>
            <w:vAlign w:val="center"/>
          </w:tcPr>
          <w:p w14:paraId="1F929878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-3.8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(20.9)</w:t>
            </w:r>
          </w:p>
        </w:tc>
        <w:tc>
          <w:tcPr>
            <w:tcW w:w="1667" w:type="dxa"/>
            <w:vAlign w:val="center"/>
          </w:tcPr>
          <w:p w14:paraId="55EFE98B" w14:textId="5C0644D9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4.09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(-3.09,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11.28)</w:t>
            </w:r>
          </w:p>
        </w:tc>
        <w:tc>
          <w:tcPr>
            <w:tcW w:w="742" w:type="dxa"/>
            <w:gridSpan w:val="2"/>
            <w:vAlign w:val="center"/>
          </w:tcPr>
          <w:p w14:paraId="6FDF4AF1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0.262</w:t>
            </w:r>
          </w:p>
        </w:tc>
      </w:tr>
      <w:tr w:rsidR="007A05F2" w14:paraId="254FE633" w14:textId="77777777" w:rsidTr="009A1E6B">
        <w:trPr>
          <w:gridAfter w:val="2"/>
          <w:wAfter w:w="26" w:type="dxa"/>
          <w:trHeight w:val="696"/>
          <w:jc w:val="center"/>
        </w:trPr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90F25CB" w14:textId="77777777" w:rsidR="007A05F2" w:rsidRDefault="00D71185">
            <w:pPr>
              <w:textAlignment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egoe UI" w:hAnsi="Times New Roman"/>
                <w:sz w:val="18"/>
                <w:szCs w:val="18"/>
                <w:lang w:eastAsia="zh-CN" w:bidi="ar"/>
              </w:rPr>
              <w:t>REM</w:t>
            </w:r>
            <w:r>
              <w:rPr>
                <w:rFonts w:ascii="Times New Roman" w:eastAsia="Segoe UI" w:hAnsi="Times New Roman" w:hint="eastAsia"/>
                <w:sz w:val="18"/>
                <w:szCs w:val="18"/>
                <w:lang w:eastAsia="zh-CN" w:bidi="ar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t xml:space="preserve">Sleep </w:t>
            </w:r>
            <w:r>
              <w:rPr>
                <w:rFonts w:ascii="Times New Roman" w:hAnsi="Times New Roman" w:hint="eastAsia"/>
                <w:sz w:val="18"/>
                <w:szCs w:val="18"/>
                <w:lang w:eastAsia="zh-CN" w:bidi="ar"/>
              </w:rPr>
              <w:t>l</w:t>
            </w:r>
            <w:r>
              <w:rPr>
                <w:rFonts w:ascii="Times New Roman" w:hAnsi="Times New Roman"/>
                <w:sz w:val="18"/>
                <w:szCs w:val="18"/>
                <w:lang w:eastAsia="zh-CN" w:bidi="ar"/>
              </w:rPr>
              <w:t>atency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529B550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54.3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(53.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1D8C5C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15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3.3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(46.5)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9E9E82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-3.5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(57.6)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33A916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51.8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(58.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EA6BE3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46.9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(52.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839B476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-1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7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(61.5)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CCFA46" w14:textId="4DA37FDB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6.72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(-7.32,</w:t>
            </w:r>
            <w:r w:rsidR="0022330A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20.75)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AA9F605" w14:textId="77777777" w:rsidR="007A05F2" w:rsidRDefault="00D7118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0.346</w:t>
            </w:r>
          </w:p>
        </w:tc>
      </w:tr>
    </w:tbl>
    <w:p w14:paraId="053EF7D7" w14:textId="77777777" w:rsidR="007A05F2" w:rsidRDefault="00D7118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vertAlign w:val="superscript"/>
        </w:rPr>
        <w:lastRenderedPageBreak/>
        <w:t>a</w:t>
      </w:r>
      <w:r>
        <w:rPr>
          <w:rFonts w:ascii="Times New Roman" w:hAnsi="Times New Roman" w:hint="eastAsia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Reference group: watchful waiting </w:t>
      </w:r>
      <w:r>
        <w:rPr>
          <w:rFonts w:ascii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  <w:vertAlign w:val="superscript"/>
        </w:rPr>
        <w:t>b</w:t>
      </w:r>
      <w:r>
        <w:rPr>
          <w:rFonts w:ascii="Times New Roman" w:hAnsi="Times New Roman" w:hint="eastAsia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/>
          <w:sz w:val="16"/>
          <w:szCs w:val="16"/>
        </w:rPr>
        <w:t>Derived from linear regression, adjusted for sleep</w:t>
      </w:r>
      <w:r>
        <w:rPr>
          <w:rFonts w:ascii="Times New Roman" w:hAnsi="Times New Roman"/>
          <w:sz w:val="16"/>
          <w:szCs w:val="16"/>
          <w:lang w:eastAsia="zh-CN"/>
        </w:rPr>
        <w:t xml:space="preserve"> parameters measured at randomization.</w:t>
      </w:r>
    </w:p>
    <w:p w14:paraId="5BB6A741" w14:textId="77777777" w:rsidR="007A05F2" w:rsidRDefault="00D71185">
      <w:pPr>
        <w:rPr>
          <w:rFonts w:ascii="Times New Roman" w:hAnsi="Times New Roman"/>
          <w:sz w:val="16"/>
          <w:szCs w:val="16"/>
          <w:vertAlign w:val="subscript"/>
        </w:rPr>
      </w:pPr>
      <w:r>
        <w:rPr>
          <w:rFonts w:ascii="Times New Roman" w:hAnsi="Times New Roman"/>
          <w:sz w:val="16"/>
          <w:szCs w:val="16"/>
        </w:rPr>
        <w:t>Abbreviations:</w:t>
      </w:r>
      <w:r>
        <w:rPr>
          <w:rFonts w:ascii="Times New Roman" w:eastAsia="等线" w:hAnsi="Times New Roman"/>
          <w:sz w:val="16"/>
          <w:szCs w:val="16"/>
        </w:rPr>
        <w:t xml:space="preserve"> OAHI: Obstructive Apnea-Hypopnea Index;</w:t>
      </w:r>
      <w:r>
        <w:rPr>
          <w:rFonts w:ascii="Times New Roman" w:eastAsia="等线" w:hAnsi="Times New Roman" w:hint="eastAsia"/>
          <w:sz w:val="16"/>
          <w:szCs w:val="16"/>
        </w:rPr>
        <w:t xml:space="preserve"> RDI: respiratory disturbance index; ODI: oxygen desaturation index; </w:t>
      </w:r>
      <w:r>
        <w:rPr>
          <w:rFonts w:ascii="Times New Roman" w:eastAsia="等线" w:hAnsi="Times New Roman"/>
          <w:sz w:val="16"/>
          <w:szCs w:val="16"/>
        </w:rPr>
        <w:t>REM,</w:t>
      </w:r>
      <w:r>
        <w:rPr>
          <w:rFonts w:ascii="Times New Roman" w:hAnsi="Times New Roman"/>
          <w:sz w:val="16"/>
          <w:szCs w:val="16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16"/>
          <w:szCs w:val="16"/>
          <w:shd w:val="clear" w:color="auto" w:fill="FFFFFF"/>
        </w:rPr>
        <w:t>r</w:t>
      </w:r>
      <w:r>
        <w:rPr>
          <w:rFonts w:ascii="Times New Roman" w:eastAsia="等线" w:hAnsi="Times New Roman"/>
          <w:sz w:val="16"/>
          <w:szCs w:val="16"/>
        </w:rPr>
        <w:t xml:space="preserve">apid </w:t>
      </w:r>
      <w:r>
        <w:rPr>
          <w:rFonts w:ascii="Times New Roman" w:eastAsia="等线" w:hAnsi="Times New Roman" w:hint="eastAsia"/>
          <w:sz w:val="16"/>
          <w:szCs w:val="16"/>
        </w:rPr>
        <w:t>e</w:t>
      </w:r>
      <w:r>
        <w:rPr>
          <w:rFonts w:ascii="Times New Roman" w:eastAsia="等线" w:hAnsi="Times New Roman"/>
          <w:sz w:val="16"/>
          <w:szCs w:val="16"/>
        </w:rPr>
        <w:t xml:space="preserve">ye </w:t>
      </w:r>
      <w:r>
        <w:rPr>
          <w:rFonts w:ascii="Times New Roman" w:eastAsia="等线" w:hAnsi="Times New Roman" w:hint="eastAsia"/>
          <w:sz w:val="16"/>
          <w:szCs w:val="16"/>
        </w:rPr>
        <w:t>m</w:t>
      </w:r>
      <w:r>
        <w:rPr>
          <w:rFonts w:ascii="Times New Roman" w:eastAsia="等线" w:hAnsi="Times New Roman"/>
          <w:sz w:val="16"/>
          <w:szCs w:val="16"/>
        </w:rPr>
        <w:t xml:space="preserve">ovement; </w:t>
      </w:r>
      <w:r>
        <w:rPr>
          <w:rFonts w:ascii="Times New Roman" w:eastAsia="等线" w:hAnsi="Times New Roman"/>
          <w:sz w:val="18"/>
          <w:szCs w:val="18"/>
        </w:rPr>
        <w:t>REM, %</w:t>
      </w:r>
      <w:r>
        <w:rPr>
          <w:rFonts w:ascii="Times New Roman" w:hAnsi="Times New Roman" w:hint="eastAsia"/>
          <w:sz w:val="16"/>
          <w:szCs w:val="16"/>
          <w:lang w:bidi="ar"/>
        </w:rPr>
        <w:t>: p</w:t>
      </w:r>
      <w:r>
        <w:rPr>
          <w:rFonts w:ascii="Times New Roman" w:hAnsi="Times New Roman"/>
          <w:sz w:val="16"/>
          <w:szCs w:val="16"/>
        </w:rPr>
        <w:t>ercent of sleep time in REM sleep;</w:t>
      </w:r>
      <w:r>
        <w:rPr>
          <w:rFonts w:ascii="Times New Roman" w:hAnsi="Times New Roman" w:hint="eastAsia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  <w:lang w:bidi="ar"/>
        </w:rPr>
        <w:t>S1, %</w:t>
      </w:r>
      <w:r>
        <w:rPr>
          <w:rFonts w:ascii="Times New Roman" w:hAnsi="Times New Roman" w:hint="eastAsia"/>
          <w:sz w:val="16"/>
          <w:szCs w:val="16"/>
          <w:lang w:bidi="ar"/>
        </w:rPr>
        <w:t>: p</w:t>
      </w:r>
      <w:r>
        <w:rPr>
          <w:rFonts w:ascii="Times New Roman" w:hAnsi="Times New Roman"/>
          <w:sz w:val="16"/>
          <w:szCs w:val="16"/>
        </w:rPr>
        <w:t xml:space="preserve">ercent of sleep time in stage </w:t>
      </w:r>
      <w:r>
        <w:rPr>
          <w:rFonts w:ascii="Times New Roman" w:hAnsi="Times New Roman" w:hint="eastAsia"/>
          <w:sz w:val="16"/>
          <w:szCs w:val="16"/>
        </w:rPr>
        <w:t>1</w:t>
      </w:r>
      <w:r>
        <w:rPr>
          <w:rFonts w:ascii="Times New Roman" w:hAnsi="Times New Roman"/>
          <w:sz w:val="16"/>
          <w:szCs w:val="16"/>
        </w:rPr>
        <w:t xml:space="preserve"> sleep</w:t>
      </w:r>
      <w:r>
        <w:rPr>
          <w:rFonts w:ascii="Times New Roman" w:hAnsi="Times New Roman" w:hint="eastAsia"/>
          <w:sz w:val="16"/>
          <w:szCs w:val="16"/>
        </w:rPr>
        <w:t xml:space="preserve">; </w:t>
      </w:r>
      <w:r>
        <w:rPr>
          <w:rFonts w:ascii="Times New Roman" w:hAnsi="Times New Roman"/>
          <w:sz w:val="16"/>
          <w:szCs w:val="16"/>
          <w:lang w:bidi="ar"/>
        </w:rPr>
        <w:t>S</w:t>
      </w:r>
      <w:r>
        <w:rPr>
          <w:rFonts w:ascii="Times New Roman" w:hAnsi="Times New Roman" w:hint="eastAsia"/>
          <w:sz w:val="16"/>
          <w:szCs w:val="16"/>
          <w:lang w:bidi="ar"/>
        </w:rPr>
        <w:t>2</w:t>
      </w:r>
      <w:r>
        <w:rPr>
          <w:rFonts w:ascii="Times New Roman" w:hAnsi="Times New Roman"/>
          <w:sz w:val="16"/>
          <w:szCs w:val="16"/>
          <w:lang w:bidi="ar"/>
        </w:rPr>
        <w:t>, %</w:t>
      </w:r>
      <w:r>
        <w:rPr>
          <w:rFonts w:ascii="Times New Roman" w:hAnsi="Times New Roman" w:hint="eastAsia"/>
          <w:sz w:val="16"/>
          <w:szCs w:val="16"/>
          <w:lang w:bidi="ar"/>
        </w:rPr>
        <w:t>: p</w:t>
      </w:r>
      <w:r>
        <w:rPr>
          <w:rFonts w:ascii="Times New Roman" w:hAnsi="Times New Roman"/>
          <w:sz w:val="16"/>
          <w:szCs w:val="16"/>
        </w:rPr>
        <w:t xml:space="preserve">ercent of sleep time in stage </w:t>
      </w:r>
      <w:r>
        <w:rPr>
          <w:rFonts w:ascii="Times New Roman" w:hAnsi="Times New Roman" w:hint="eastAsia"/>
          <w:sz w:val="16"/>
          <w:szCs w:val="16"/>
        </w:rPr>
        <w:t>2</w:t>
      </w:r>
      <w:r>
        <w:rPr>
          <w:rFonts w:ascii="Times New Roman" w:hAnsi="Times New Roman"/>
          <w:sz w:val="16"/>
          <w:szCs w:val="16"/>
        </w:rPr>
        <w:t xml:space="preserve"> sleep</w:t>
      </w:r>
      <w:r>
        <w:rPr>
          <w:rFonts w:ascii="Times New Roman" w:hAnsi="Times New Roman" w:hint="eastAsia"/>
          <w:sz w:val="16"/>
          <w:szCs w:val="16"/>
        </w:rPr>
        <w:t xml:space="preserve">; </w:t>
      </w:r>
      <w:r>
        <w:rPr>
          <w:rFonts w:ascii="Times New Roman" w:eastAsia="等线" w:hAnsi="Times New Roman"/>
          <w:sz w:val="16"/>
          <w:szCs w:val="16"/>
        </w:rPr>
        <w:t xml:space="preserve">SWS, %: </w:t>
      </w:r>
      <w:r>
        <w:rPr>
          <w:rFonts w:ascii="Times New Roman" w:eastAsia="等线" w:hAnsi="Times New Roman" w:hint="eastAsia"/>
          <w:sz w:val="16"/>
          <w:szCs w:val="16"/>
        </w:rPr>
        <w:t xml:space="preserve">percent </w:t>
      </w:r>
      <w:r>
        <w:rPr>
          <w:rFonts w:ascii="Times New Roman" w:eastAsia="等线" w:hAnsi="Times New Roman"/>
          <w:sz w:val="16"/>
          <w:szCs w:val="16"/>
        </w:rPr>
        <w:t xml:space="preserve">of </w:t>
      </w:r>
      <w:r>
        <w:rPr>
          <w:rFonts w:ascii="Times New Roman" w:eastAsia="等线" w:hAnsi="Times New Roman" w:hint="eastAsia"/>
          <w:sz w:val="16"/>
          <w:szCs w:val="16"/>
        </w:rPr>
        <w:t>sleep time in s</w:t>
      </w:r>
      <w:r>
        <w:rPr>
          <w:rFonts w:ascii="Times New Roman" w:eastAsia="等线" w:hAnsi="Times New Roman"/>
          <w:sz w:val="16"/>
          <w:szCs w:val="16"/>
        </w:rPr>
        <w:t xml:space="preserve">low </w:t>
      </w:r>
      <w:r>
        <w:rPr>
          <w:rFonts w:ascii="Times New Roman" w:eastAsia="等线" w:hAnsi="Times New Roman" w:hint="eastAsia"/>
          <w:sz w:val="16"/>
          <w:szCs w:val="16"/>
        </w:rPr>
        <w:t>w</w:t>
      </w:r>
      <w:r>
        <w:rPr>
          <w:rFonts w:ascii="Times New Roman" w:eastAsia="等线" w:hAnsi="Times New Roman"/>
          <w:sz w:val="16"/>
          <w:szCs w:val="16"/>
        </w:rPr>
        <w:t xml:space="preserve">ave </w:t>
      </w:r>
      <w:r>
        <w:rPr>
          <w:rFonts w:ascii="Times New Roman" w:eastAsia="等线" w:hAnsi="Times New Roman" w:hint="eastAsia"/>
          <w:sz w:val="16"/>
          <w:szCs w:val="16"/>
        </w:rPr>
        <w:t>s</w:t>
      </w:r>
      <w:r>
        <w:rPr>
          <w:rFonts w:ascii="Times New Roman" w:eastAsia="等线" w:hAnsi="Times New Roman"/>
          <w:sz w:val="16"/>
          <w:szCs w:val="16"/>
        </w:rPr>
        <w:t>leep</w:t>
      </w:r>
      <w:r>
        <w:rPr>
          <w:rFonts w:ascii="Times New Roman" w:eastAsia="等线" w:hAnsi="Times New Roman" w:hint="eastAsia"/>
          <w:sz w:val="16"/>
          <w:szCs w:val="16"/>
        </w:rPr>
        <w:t xml:space="preserve">; </w:t>
      </w:r>
      <w:r>
        <w:rPr>
          <w:rFonts w:ascii="Times New Roman" w:hAnsi="Times New Roman"/>
          <w:sz w:val="16"/>
          <w:szCs w:val="16"/>
        </w:rPr>
        <w:t>WASO</w:t>
      </w:r>
      <w:r>
        <w:rPr>
          <w:rFonts w:ascii="Times New Roman" w:hAnsi="Times New Roman" w:hint="eastAsia"/>
          <w:sz w:val="16"/>
          <w:szCs w:val="16"/>
        </w:rPr>
        <w:t>: w</w:t>
      </w:r>
      <w:r>
        <w:rPr>
          <w:rFonts w:ascii="Times New Roman" w:hAnsi="Times New Roman"/>
          <w:sz w:val="16"/>
          <w:szCs w:val="16"/>
        </w:rPr>
        <w:t>ake time after sleep onset</w:t>
      </w:r>
      <w:r>
        <w:rPr>
          <w:rFonts w:ascii="Times New Roman" w:hAnsi="Times New Roman" w:hint="eastAsia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(minutes)</w:t>
      </w:r>
      <w:r>
        <w:rPr>
          <w:rFonts w:ascii="Times New Roman" w:hAnsi="Times New Roman" w:hint="eastAsia"/>
          <w:sz w:val="16"/>
          <w:szCs w:val="16"/>
        </w:rPr>
        <w:t>;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 w:hint="eastAsia"/>
          <w:sz w:val="16"/>
          <w:szCs w:val="16"/>
        </w:rPr>
        <w:t>SpO2: oxygen saturation</w:t>
      </w:r>
    </w:p>
    <w:p w14:paraId="093B52A4" w14:textId="77777777" w:rsidR="007A05F2" w:rsidRDefault="007A05F2">
      <w:pPr>
        <w:rPr>
          <w:rFonts w:ascii="Times New Roman" w:hAnsi="Times New Roman"/>
          <w:sz w:val="16"/>
          <w:szCs w:val="16"/>
          <w:lang w:eastAsia="zh-CN"/>
        </w:rPr>
      </w:pPr>
    </w:p>
    <w:p w14:paraId="43DE11E1" w14:textId="77777777" w:rsidR="007A05F2" w:rsidRDefault="007A05F2">
      <w:pPr>
        <w:rPr>
          <w:rFonts w:ascii="Times New Roman" w:hAnsi="Times New Roman"/>
          <w:sz w:val="18"/>
          <w:szCs w:val="18"/>
        </w:rPr>
      </w:pPr>
    </w:p>
    <w:p w14:paraId="3960B656" w14:textId="77777777" w:rsidR="007A05F2" w:rsidRDefault="00D71185">
      <w:pPr>
        <w:rPr>
          <w:rFonts w:ascii="Times New Roman" w:hAnsi="Times New Roman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br w:type="page"/>
      </w:r>
    </w:p>
    <w:tbl>
      <w:tblPr>
        <w:tblW w:w="10198" w:type="dxa"/>
        <w:jc w:val="center"/>
        <w:tblLayout w:type="fixed"/>
        <w:tblLook w:val="04A0" w:firstRow="1" w:lastRow="0" w:firstColumn="1" w:lastColumn="0" w:noHBand="0" w:noVBand="1"/>
      </w:tblPr>
      <w:tblGrid>
        <w:gridCol w:w="1191"/>
        <w:gridCol w:w="2587"/>
        <w:gridCol w:w="2907"/>
        <w:gridCol w:w="2262"/>
        <w:gridCol w:w="1047"/>
        <w:gridCol w:w="204"/>
      </w:tblGrid>
      <w:tr w:rsidR="007A05F2" w14:paraId="01A7F31C" w14:textId="77777777" w:rsidTr="009A1E6B">
        <w:trPr>
          <w:gridAfter w:val="1"/>
          <w:wAfter w:w="204" w:type="dxa"/>
          <w:trHeight w:val="1177"/>
          <w:jc w:val="center"/>
        </w:trPr>
        <w:tc>
          <w:tcPr>
            <w:tcW w:w="9994" w:type="dxa"/>
            <w:gridSpan w:val="5"/>
            <w:tcBorders>
              <w:bottom w:val="single" w:sz="12" w:space="0" w:color="auto"/>
            </w:tcBorders>
            <w:vAlign w:val="center"/>
          </w:tcPr>
          <w:p w14:paraId="4E3FD3AA" w14:textId="77777777" w:rsidR="007A05F2" w:rsidRDefault="00D71185">
            <w:pPr>
              <w:pStyle w:val="1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Supplementary Table </w:t>
            </w:r>
            <w:r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eastAsia="zh-CN"/>
              </w:rPr>
              <w:t>5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. Associations of adenotonsillectomy with mean change in </w:t>
            </w:r>
            <w:r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eastAsia="zh-CN"/>
              </w:rPr>
              <w:t xml:space="preserve">weight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percentile - stratified analysis by age, sex, tonsil grade, OAHI, asthma, ODI, or RDI</w:t>
            </w:r>
          </w:p>
        </w:tc>
      </w:tr>
      <w:tr w:rsidR="007A05F2" w14:paraId="147AD8E8" w14:textId="77777777" w:rsidTr="009A1E6B">
        <w:trPr>
          <w:trHeight w:val="401"/>
          <w:jc w:val="center"/>
        </w:trPr>
        <w:tc>
          <w:tcPr>
            <w:tcW w:w="11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261E30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60E6F1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Adenotonsillectomy (n = 138)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885FD1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Watchful waiting (n = 134)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2D08FDB" w14:textId="4B915151" w:rsidR="007A05F2" w:rsidRDefault="002B6247">
            <w:pPr>
              <w:rPr>
                <w:rFonts w:ascii="Times New Roman" w:hAnsi="Times New Roman"/>
                <w:sz w:val="18"/>
                <w:szCs w:val="18"/>
                <w:lang w:val="sv-SE"/>
              </w:rPr>
            </w:pPr>
            <w:r w:rsidRPr="002B6247">
              <w:rPr>
                <w:rFonts w:ascii="Times New Roman" w:hAnsi="Times New Roman"/>
                <w:sz w:val="18"/>
                <w:szCs w:val="18"/>
              </w:rPr>
              <w:t>Mean difference</w:t>
            </w:r>
            <w:r>
              <w:rPr>
                <w:rFonts w:ascii="Times New Roman" w:hAnsi="Times New Roman"/>
                <w:sz w:val="18"/>
                <w:szCs w:val="18"/>
                <w:lang w:val="sv-SE"/>
              </w:rPr>
              <w:t xml:space="preserve"> (95%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val="sv-SE"/>
              </w:rPr>
              <w:t>CI)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  <w:lang w:val="sv-SE"/>
              </w:rPr>
              <w:t>a</w:t>
            </w:r>
            <w:proofErr w:type="gramEnd"/>
          </w:p>
        </w:tc>
        <w:tc>
          <w:tcPr>
            <w:tcW w:w="125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62BAC39" w14:textId="77777777" w:rsidR="007A05F2" w:rsidRDefault="00D71185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b</w:t>
            </w:r>
          </w:p>
        </w:tc>
      </w:tr>
      <w:tr w:rsidR="007A05F2" w14:paraId="0D48F9F3" w14:textId="77777777" w:rsidTr="009A1E6B">
        <w:trPr>
          <w:trHeight w:val="567"/>
          <w:jc w:val="center"/>
        </w:trPr>
        <w:tc>
          <w:tcPr>
            <w:tcW w:w="1191" w:type="dxa"/>
            <w:vMerge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7DFF9B9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8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67C05F2" w14:textId="275BA848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(12 mo. – </w:t>
            </w:r>
            <w:r w:rsidR="009A1E6B"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z w:val="18"/>
                <w:szCs w:val="18"/>
              </w:rPr>
              <w:t>andomization)</w:t>
            </w:r>
          </w:p>
        </w:tc>
        <w:tc>
          <w:tcPr>
            <w:tcW w:w="290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EFD09A8" w14:textId="5CCF6044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(12 mo. – </w:t>
            </w:r>
            <w:r w:rsidR="009A1E6B"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z w:val="18"/>
                <w:szCs w:val="18"/>
              </w:rPr>
              <w:t>andomization)</w:t>
            </w:r>
          </w:p>
        </w:tc>
        <w:tc>
          <w:tcPr>
            <w:tcW w:w="2262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C682582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273BDE6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05F2" w14:paraId="73620B2E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43A98724" w14:textId="77777777" w:rsidR="007A05F2" w:rsidRDefault="00D7118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Age (years)</w:t>
            </w:r>
          </w:p>
        </w:tc>
        <w:tc>
          <w:tcPr>
            <w:tcW w:w="2587" w:type="dxa"/>
            <w:vAlign w:val="center"/>
          </w:tcPr>
          <w:p w14:paraId="59B23BD4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7" w:type="dxa"/>
            <w:vAlign w:val="center"/>
          </w:tcPr>
          <w:p w14:paraId="25AE265C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250251F1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vAlign w:val="center"/>
          </w:tcPr>
          <w:p w14:paraId="650E5F11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05F2" w14:paraId="0701FECF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1353D528" w14:textId="38AA4A94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3-5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= 87)</w:t>
            </w:r>
          </w:p>
        </w:tc>
        <w:tc>
          <w:tcPr>
            <w:tcW w:w="2587" w:type="dxa"/>
            <w:vAlign w:val="center"/>
          </w:tcPr>
          <w:p w14:paraId="1225134F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12.4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336284E2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3.5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65909B01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5.12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-0.002</w:t>
            </w:r>
            <w:r>
              <w:rPr>
                <w:rFonts w:ascii="Times New Roman" w:hAnsi="Times New Roman"/>
                <w:sz w:val="18"/>
                <w:szCs w:val="18"/>
              </w:rPr>
              <w:t>, 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0.24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77976B72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50</w:t>
            </w:r>
          </w:p>
        </w:tc>
      </w:tr>
      <w:tr w:rsidR="007A05F2" w14:paraId="1025ADE3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7299118E" w14:textId="77FBE5C8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&gt;5-8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= 118)</w:t>
            </w:r>
          </w:p>
        </w:tc>
        <w:tc>
          <w:tcPr>
            <w:tcW w:w="2587" w:type="dxa"/>
            <w:vAlign w:val="center"/>
          </w:tcPr>
          <w:p w14:paraId="754363ED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10.7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355D784E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10.1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5DDD0FE4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1.54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2.24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5.33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04B78994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21</w:t>
            </w:r>
          </w:p>
        </w:tc>
      </w:tr>
      <w:tr w:rsidR="007A05F2" w14:paraId="039A07D7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108C9D02" w14:textId="15AB1794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&gt;8-13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= 67)</w:t>
            </w:r>
          </w:p>
        </w:tc>
        <w:tc>
          <w:tcPr>
            <w:tcW w:w="2587" w:type="dxa"/>
            <w:vAlign w:val="center"/>
          </w:tcPr>
          <w:p w14:paraId="7D700A66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1.3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8.8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4E4BDF7E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5.2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4FC9C91A" w14:textId="73D6EEB0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1.96</w:t>
            </w:r>
            <w:r w:rsidR="00770DD2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1.57</w:t>
            </w:r>
            <w:r>
              <w:rPr>
                <w:rFonts w:ascii="Times New Roman" w:hAnsi="Times New Roman"/>
                <w:sz w:val="18"/>
                <w:szCs w:val="18"/>
              </w:rPr>
              <w:t>, 5.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0B34CC9B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272</w:t>
            </w:r>
          </w:p>
        </w:tc>
      </w:tr>
      <w:tr w:rsidR="007A05F2" w14:paraId="6F22C8DB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472B790E" w14:textId="77777777" w:rsidR="007A05F2" w:rsidRDefault="00D7118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2587" w:type="dxa"/>
            <w:vAlign w:val="center"/>
          </w:tcPr>
          <w:p w14:paraId="69CFDF88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7" w:type="dxa"/>
            <w:vAlign w:val="center"/>
          </w:tcPr>
          <w:p w14:paraId="66BF4F41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54504B33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vAlign w:val="center"/>
          </w:tcPr>
          <w:p w14:paraId="2761D485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05F2" w14:paraId="7F1EF405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248071E5" w14:textId="5FB44E39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Male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= 137)</w:t>
            </w:r>
          </w:p>
        </w:tc>
        <w:tc>
          <w:tcPr>
            <w:tcW w:w="2587" w:type="dxa"/>
            <w:vAlign w:val="center"/>
          </w:tcPr>
          <w:p w14:paraId="6E9E2D3D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lastRenderedPageBreak/>
              <w:t>3.1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11.6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453A6F33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(8.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6DC8E30C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4.00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0.58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7.42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4EBB364C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022</w:t>
            </w:r>
          </w:p>
        </w:tc>
      </w:tr>
      <w:tr w:rsidR="007A05F2" w14:paraId="0EBDA7C0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61847207" w14:textId="2329C929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Female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= 135)</w:t>
            </w:r>
          </w:p>
        </w:tc>
        <w:tc>
          <w:tcPr>
            <w:tcW w:w="2587" w:type="dxa"/>
            <w:vAlign w:val="center"/>
          </w:tcPr>
          <w:p w14:paraId="31176D75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0.4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6ACEDF18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4.2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(11.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1D518166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1.55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2.11</w:t>
            </w:r>
            <w:r>
              <w:rPr>
                <w:rFonts w:ascii="Times New Roman" w:hAnsi="Times New Roman"/>
                <w:sz w:val="18"/>
                <w:szCs w:val="18"/>
              </w:rPr>
              <w:t>, 5.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21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5ADDEC43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04</w:t>
            </w:r>
          </w:p>
        </w:tc>
      </w:tr>
      <w:tr w:rsidR="007A05F2" w14:paraId="1D92DC6A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1CD92953" w14:textId="77777777" w:rsidR="007A05F2" w:rsidRDefault="00D7118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Tonsil grade</w:t>
            </w:r>
          </w:p>
        </w:tc>
        <w:tc>
          <w:tcPr>
            <w:tcW w:w="2587" w:type="dxa"/>
            <w:vAlign w:val="center"/>
          </w:tcPr>
          <w:p w14:paraId="52130DF2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7" w:type="dxa"/>
            <w:vAlign w:val="center"/>
          </w:tcPr>
          <w:p w14:paraId="400AF0FA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7ECB8E84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vAlign w:val="center"/>
          </w:tcPr>
          <w:p w14:paraId="62276D24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05F2" w14:paraId="288D1777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261E9C49" w14:textId="1516E551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II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= 97)</w:t>
            </w:r>
          </w:p>
        </w:tc>
        <w:tc>
          <w:tcPr>
            <w:tcW w:w="2587" w:type="dxa"/>
            <w:vAlign w:val="center"/>
          </w:tcPr>
          <w:p w14:paraId="7F5E64D2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1.1</w:t>
            </w:r>
            <w:r>
              <w:rPr>
                <w:rFonts w:ascii="Times New Roman" w:hAnsi="Times New Roman"/>
                <w:sz w:val="18"/>
                <w:szCs w:val="18"/>
              </w:rPr>
              <w:t>(7.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634ED75B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1.0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62A89CB1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1.47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5.21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2.27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79901BF2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437</w:t>
            </w:r>
          </w:p>
        </w:tc>
      </w:tr>
      <w:tr w:rsidR="007A05F2" w14:paraId="42D2120A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47C9F025" w14:textId="2A68097A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III &amp; IV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>
              <w:rPr>
                <w:rFonts w:ascii="Times New Roman" w:hAnsi="Times New Roman"/>
                <w:sz w:val="18"/>
                <w:szCs w:val="18"/>
              </w:rPr>
              <w:t>=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175)</w:t>
            </w:r>
          </w:p>
        </w:tc>
        <w:tc>
          <w:tcPr>
            <w:tcW w:w="2587" w:type="dxa"/>
            <w:vAlign w:val="center"/>
          </w:tcPr>
          <w:p w14:paraId="290E92F6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5.6</w:t>
            </w:r>
            <w:r>
              <w:rPr>
                <w:rFonts w:ascii="Times New Roman" w:hAnsi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2.2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2F28A0D7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9.9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44AF17CB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5.12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1.84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8.39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0C30AFB9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0.002</w:t>
            </w:r>
          </w:p>
        </w:tc>
      </w:tr>
      <w:tr w:rsidR="007A05F2" w14:paraId="66DA162D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100AEE91" w14:textId="77777777" w:rsidR="007A05F2" w:rsidRDefault="00D7118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Asthma</w:t>
            </w:r>
          </w:p>
        </w:tc>
        <w:tc>
          <w:tcPr>
            <w:tcW w:w="2587" w:type="dxa"/>
            <w:vAlign w:val="center"/>
          </w:tcPr>
          <w:p w14:paraId="0E6ED77E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7" w:type="dxa"/>
            <w:vAlign w:val="center"/>
          </w:tcPr>
          <w:p w14:paraId="4D4DB3B2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38F392F9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vAlign w:val="center"/>
          </w:tcPr>
          <w:p w14:paraId="735A3617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05F2" w14:paraId="3730D3AE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5791A612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</w:t>
            </w:r>
          </w:p>
          <w:p w14:paraId="099CE5B2" w14:textId="744057DF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>
              <w:rPr>
                <w:rFonts w:ascii="Times New Roman" w:hAnsi="Times New Roman"/>
                <w:sz w:val="18"/>
                <w:szCs w:val="18"/>
              </w:rPr>
              <w:t>=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203)</w:t>
            </w:r>
          </w:p>
        </w:tc>
        <w:tc>
          <w:tcPr>
            <w:tcW w:w="2587" w:type="dxa"/>
            <w:vAlign w:val="center"/>
          </w:tcPr>
          <w:p w14:paraId="63249961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3.8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0.6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0E1D1587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1.5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9.8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0CCF961E" w14:textId="54EF7685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2.93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0.13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770DD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5.74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12BEA79C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41</w:t>
            </w:r>
          </w:p>
        </w:tc>
      </w:tr>
      <w:tr w:rsidR="007A05F2" w14:paraId="6BB3AA73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6735830A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</w:p>
          <w:p w14:paraId="0AF105C1" w14:textId="6377FBF2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>
              <w:rPr>
                <w:rFonts w:ascii="Times New Roman" w:hAnsi="Times New Roman"/>
                <w:sz w:val="18"/>
                <w:szCs w:val="18"/>
              </w:rPr>
              <w:t>=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69)</w:t>
            </w:r>
          </w:p>
        </w:tc>
        <w:tc>
          <w:tcPr>
            <w:tcW w:w="2587" w:type="dxa"/>
            <w:vAlign w:val="center"/>
          </w:tcPr>
          <w:p w14:paraId="5B767EE6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5.1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12.5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6BEF29D3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3.9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11.8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51246F8C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2.75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2.45, 7.95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7DD83D46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294</w:t>
            </w:r>
          </w:p>
        </w:tc>
      </w:tr>
      <w:tr w:rsidR="007A05F2" w14:paraId="4B08670E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669F0013" w14:textId="77777777" w:rsidR="007A05F2" w:rsidRDefault="00D7118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ODI</w:t>
            </w:r>
          </w:p>
        </w:tc>
        <w:tc>
          <w:tcPr>
            <w:tcW w:w="2587" w:type="dxa"/>
            <w:vAlign w:val="center"/>
          </w:tcPr>
          <w:p w14:paraId="7CD2D44E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7" w:type="dxa"/>
            <w:vAlign w:val="center"/>
          </w:tcPr>
          <w:p w14:paraId="3F27BAC2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72347938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vAlign w:val="center"/>
          </w:tcPr>
          <w:p w14:paraId="621B43E4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05F2" w14:paraId="5FB82F3F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1C666D23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&lt;1</w:t>
            </w:r>
          </w:p>
          <w:p w14:paraId="2075A485" w14:textId="0D096F86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>
              <w:rPr>
                <w:rFonts w:ascii="Times New Roman" w:hAnsi="Times New Roman"/>
                <w:sz w:val="18"/>
                <w:szCs w:val="18"/>
              </w:rPr>
              <w:t>=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97)</w:t>
            </w:r>
          </w:p>
        </w:tc>
        <w:tc>
          <w:tcPr>
            <w:tcW w:w="2587" w:type="dxa"/>
            <w:vAlign w:val="center"/>
          </w:tcPr>
          <w:p w14:paraId="5C353CC2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5.1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12.6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0168D265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0.9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8.7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2D5C2018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4.31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0.003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8.62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4248036C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050</w:t>
            </w:r>
          </w:p>
        </w:tc>
      </w:tr>
      <w:tr w:rsidR="007A05F2" w14:paraId="7CCC94D0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37F96059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Segoe UI" w:hAnsi="Times New Roman"/>
                <w:sz w:val="18"/>
                <w:szCs w:val="18"/>
                <w:shd w:val="clear" w:color="auto" w:fill="FFFFFF"/>
              </w:rPr>
              <w:t>≥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74F215B6" w14:textId="3E081DC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>
              <w:rPr>
                <w:rFonts w:ascii="Times New Roman" w:hAnsi="Times New Roman"/>
                <w:sz w:val="18"/>
                <w:szCs w:val="18"/>
              </w:rPr>
              <w:t>=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175)</w:t>
            </w:r>
          </w:p>
        </w:tc>
        <w:tc>
          <w:tcPr>
            <w:tcW w:w="2587" w:type="dxa"/>
            <w:vAlign w:val="center"/>
          </w:tcPr>
          <w:p w14:paraId="0637F017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3.5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10.1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2B025755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2.9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11.2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13DD1B78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2.11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-1.00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5.22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247377ED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.182</w:t>
            </w:r>
          </w:p>
        </w:tc>
      </w:tr>
      <w:tr w:rsidR="007A05F2" w14:paraId="3E795A7D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4F75E7F9" w14:textId="77777777" w:rsidR="007A05F2" w:rsidRDefault="00D7118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RDI</w:t>
            </w:r>
          </w:p>
        </w:tc>
        <w:tc>
          <w:tcPr>
            <w:tcW w:w="2587" w:type="dxa"/>
            <w:vAlign w:val="center"/>
          </w:tcPr>
          <w:p w14:paraId="79511166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7" w:type="dxa"/>
            <w:vAlign w:val="center"/>
          </w:tcPr>
          <w:p w14:paraId="36155D02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6C9DDF61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vAlign w:val="center"/>
          </w:tcPr>
          <w:p w14:paraId="7F8F7B47" w14:textId="77777777" w:rsidR="007A05F2" w:rsidRDefault="007A05F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05F2" w14:paraId="7FC7B3E1" w14:textId="77777777" w:rsidTr="009A1E6B">
        <w:trPr>
          <w:trHeight w:val="696"/>
          <w:jc w:val="center"/>
        </w:trPr>
        <w:tc>
          <w:tcPr>
            <w:tcW w:w="1191" w:type="dxa"/>
            <w:vAlign w:val="center"/>
          </w:tcPr>
          <w:p w14:paraId="50914573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&lt;0.3 (median)</w:t>
            </w:r>
          </w:p>
          <w:p w14:paraId="70223706" w14:textId="586B3AAD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>
              <w:rPr>
                <w:rFonts w:ascii="Times New Roman" w:hAnsi="Times New Roman"/>
                <w:sz w:val="18"/>
                <w:szCs w:val="18"/>
              </w:rPr>
              <w:t>=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117)</w:t>
            </w:r>
          </w:p>
        </w:tc>
        <w:tc>
          <w:tcPr>
            <w:tcW w:w="2587" w:type="dxa"/>
            <w:vAlign w:val="center"/>
          </w:tcPr>
          <w:p w14:paraId="6BA5D0BF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3.5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9.7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907" w:type="dxa"/>
            <w:vAlign w:val="center"/>
          </w:tcPr>
          <w:p w14:paraId="53461B0F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-0.3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9.4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2" w:type="dxa"/>
            <w:vAlign w:val="center"/>
          </w:tcPr>
          <w:p w14:paraId="4388E90A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4.19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0.71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7.67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vAlign w:val="center"/>
          </w:tcPr>
          <w:p w14:paraId="7660EF42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019</w:t>
            </w:r>
          </w:p>
        </w:tc>
      </w:tr>
      <w:tr w:rsidR="007A05F2" w14:paraId="48A2B0A0" w14:textId="77777777" w:rsidTr="009A1E6B">
        <w:trPr>
          <w:trHeight w:val="696"/>
          <w:jc w:val="center"/>
        </w:trPr>
        <w:tc>
          <w:tcPr>
            <w:tcW w:w="1191" w:type="dxa"/>
            <w:tcBorders>
              <w:bottom w:val="single" w:sz="12" w:space="0" w:color="000000"/>
            </w:tcBorders>
            <w:vAlign w:val="center"/>
          </w:tcPr>
          <w:p w14:paraId="2B4CB726" w14:textId="77777777" w:rsidR="007A05F2" w:rsidRDefault="00D71185">
            <w:pPr>
              <w:rPr>
                <w:rFonts w:ascii="Times New Roman" w:eastAsia="Segoe UI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Segoe UI" w:hAnsi="Times New Roman"/>
                <w:sz w:val="18"/>
                <w:szCs w:val="18"/>
                <w:shd w:val="clear" w:color="auto" w:fill="FFFFFF"/>
              </w:rPr>
              <w:t>≥0.3</w:t>
            </w:r>
          </w:p>
          <w:p w14:paraId="391B02C0" w14:textId="24B6E175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>
              <w:rPr>
                <w:rFonts w:ascii="Times New Roman" w:hAnsi="Times New Roman"/>
                <w:sz w:val="18"/>
                <w:szCs w:val="18"/>
              </w:rPr>
              <w:t>=</w:t>
            </w:r>
            <w:r w:rsidR="008E00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155)</w:t>
            </w:r>
          </w:p>
        </w:tc>
        <w:tc>
          <w:tcPr>
            <w:tcW w:w="2587" w:type="dxa"/>
            <w:tcBorders>
              <w:bottom w:val="single" w:sz="12" w:space="0" w:color="000000"/>
            </w:tcBorders>
            <w:vAlign w:val="center"/>
          </w:tcPr>
          <w:p w14:paraId="5C454056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4.5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2.0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907" w:type="dxa"/>
            <w:tcBorders>
              <w:bottom w:val="single" w:sz="12" w:space="0" w:color="000000"/>
            </w:tcBorders>
            <w:vAlign w:val="center"/>
          </w:tcPr>
          <w:p w14:paraId="67C2131C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4.0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10.8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2" w:type="dxa"/>
            <w:tcBorders>
              <w:bottom w:val="single" w:sz="12" w:space="0" w:color="000000"/>
            </w:tcBorders>
            <w:vAlign w:val="center"/>
          </w:tcPr>
          <w:p w14:paraId="1B63FA48" w14:textId="77777777" w:rsidR="007A05F2" w:rsidRDefault="00D7118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2.00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-1.48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5.46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51" w:type="dxa"/>
            <w:gridSpan w:val="2"/>
            <w:tcBorders>
              <w:bottom w:val="single" w:sz="12" w:space="0" w:color="000000"/>
            </w:tcBorders>
            <w:vAlign w:val="center"/>
          </w:tcPr>
          <w:p w14:paraId="65855F37" w14:textId="77777777" w:rsidR="007A05F2" w:rsidRDefault="00D71185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257</w:t>
            </w:r>
          </w:p>
        </w:tc>
      </w:tr>
    </w:tbl>
    <w:p w14:paraId="245EB654" w14:textId="77777777" w:rsidR="007A05F2" w:rsidRDefault="00D7118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vertAlign w:val="superscript"/>
        </w:rPr>
        <w:t>a</w:t>
      </w:r>
      <w:bookmarkStart w:id="1" w:name="_Hlk186921467"/>
      <w:r>
        <w:rPr>
          <w:rFonts w:ascii="Times New Roman" w:hAnsi="Times New Roman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Reference group: watchful waiting </w:t>
      </w:r>
      <w:r>
        <w:rPr>
          <w:rFonts w:ascii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  <w:vertAlign w:val="superscript"/>
        </w:rPr>
        <w:t xml:space="preserve">b </w:t>
      </w:r>
      <w:r>
        <w:rPr>
          <w:rFonts w:ascii="Times New Roman" w:hAnsi="Times New Roman"/>
          <w:sz w:val="16"/>
          <w:szCs w:val="16"/>
        </w:rPr>
        <w:t>Derived from linear regression, adjusted for height percentile at randomization.</w:t>
      </w:r>
    </w:p>
    <w:p w14:paraId="608583F0" w14:textId="77777777" w:rsidR="007A05F2" w:rsidRDefault="00D71185">
      <w:pPr>
        <w:rPr>
          <w:rFonts w:ascii="Times New Roman" w:hAnsi="Times New Roman"/>
          <w:sz w:val="16"/>
          <w:szCs w:val="16"/>
          <w:vertAlign w:val="subscript"/>
        </w:rPr>
      </w:pPr>
      <w:r>
        <w:rPr>
          <w:rFonts w:ascii="Times New Roman" w:hAnsi="Times New Roman"/>
          <w:sz w:val="16"/>
          <w:szCs w:val="16"/>
        </w:rPr>
        <w:t>Abbreviations:</w:t>
      </w:r>
      <w:r>
        <w:rPr>
          <w:rFonts w:ascii="Times New Roman" w:eastAsia="等线" w:hAnsi="Times New Roman"/>
          <w:sz w:val="16"/>
          <w:szCs w:val="16"/>
        </w:rPr>
        <w:t xml:space="preserve"> OAHI: Obstructive Apnea-Hypopnea Index;</w:t>
      </w:r>
      <w:r>
        <w:rPr>
          <w:rFonts w:ascii="Times New Roman" w:hAnsi="Times New Roman" w:hint="eastAsia"/>
          <w:sz w:val="16"/>
          <w:szCs w:val="16"/>
          <w:vertAlign w:val="subscript"/>
          <w:lang w:eastAsia="zh-CN"/>
        </w:rPr>
        <w:t xml:space="preserve"> </w:t>
      </w:r>
      <w:r>
        <w:rPr>
          <w:rFonts w:ascii="Times New Roman" w:eastAsia="等线" w:hAnsi="Times New Roman" w:hint="eastAsia"/>
          <w:sz w:val="16"/>
          <w:szCs w:val="16"/>
        </w:rPr>
        <w:t>RDI: respiratory disturbance index; ODI: oxygen desaturation index</w:t>
      </w:r>
    </w:p>
    <w:bookmarkEnd w:id="1"/>
    <w:p w14:paraId="7D237CB4" w14:textId="77777777" w:rsidR="007A05F2" w:rsidRDefault="007A05F2">
      <w:pPr>
        <w:ind w:left="-1276"/>
        <w:rPr>
          <w:rFonts w:ascii="Times New Roman" w:hAnsi="Times New Roman"/>
          <w:sz w:val="18"/>
          <w:szCs w:val="18"/>
          <w:vertAlign w:val="superscript"/>
        </w:rPr>
      </w:pPr>
    </w:p>
    <w:p w14:paraId="614959B1" w14:textId="16F3FA7B" w:rsidR="003B68FC" w:rsidRDefault="003B68FC">
      <w:pPr>
        <w:spacing w:after="0" w:line="240" w:lineRule="auto"/>
        <w:rPr>
          <w:rFonts w:ascii="Times New Roman" w:hAnsi="Times New Roman"/>
          <w:sz w:val="18"/>
          <w:szCs w:val="18"/>
          <w:lang w:eastAsia="zh-CN"/>
        </w:rPr>
      </w:pPr>
    </w:p>
    <w:tbl>
      <w:tblPr>
        <w:tblW w:w="12042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411"/>
        <w:gridCol w:w="1275"/>
        <w:gridCol w:w="1560"/>
        <w:gridCol w:w="85"/>
        <w:gridCol w:w="1353"/>
        <w:gridCol w:w="1113"/>
        <w:gridCol w:w="1476"/>
        <w:gridCol w:w="99"/>
        <w:gridCol w:w="1494"/>
        <w:gridCol w:w="567"/>
        <w:gridCol w:w="17"/>
        <w:gridCol w:w="9"/>
        <w:gridCol w:w="165"/>
      </w:tblGrid>
      <w:tr w:rsidR="003B68FC" w14:paraId="67C708AA" w14:textId="77777777" w:rsidTr="00D71185">
        <w:trPr>
          <w:gridAfter w:val="2"/>
          <w:wAfter w:w="174" w:type="dxa"/>
          <w:trHeight w:val="1177"/>
          <w:jc w:val="center"/>
        </w:trPr>
        <w:tc>
          <w:tcPr>
            <w:tcW w:w="11284" w:type="dxa"/>
            <w:gridSpan w:val="10"/>
            <w:tcBorders>
              <w:bottom w:val="single" w:sz="12" w:space="0" w:color="auto"/>
            </w:tcBorders>
            <w:vAlign w:val="center"/>
          </w:tcPr>
          <w:p w14:paraId="39CFAFAE" w14:textId="77777777" w:rsidR="003B68FC" w:rsidRDefault="003B68FC" w:rsidP="006A6E83">
            <w:pPr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  <w:p w14:paraId="6F937FBF" w14:textId="3ECE9F02" w:rsidR="003B68FC" w:rsidRDefault="003B68FC" w:rsidP="006A6E83">
            <w:pPr>
              <w:pStyle w:val="1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Supplementary Table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. Associations of adenotonsillectomy with mean change</w:t>
            </w:r>
            <w:r w:rsidR="006C7740" w:rsidRPr="006C77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 xml:space="preserve"> in </w:t>
            </w:r>
            <w:r w:rsidR="006C7740"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g</w:t>
            </w:r>
            <w:r w:rsidR="006C7740" w:rsidRPr="006C77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 xml:space="preserve">rowth and </w:t>
            </w:r>
            <w:r w:rsidR="006C7740"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s</w:t>
            </w:r>
            <w:r w:rsidR="006C7740" w:rsidRPr="006C77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 xml:space="preserve">leep </w:t>
            </w:r>
            <w:r w:rsidR="004F7110"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p</w:t>
            </w:r>
            <w:r w:rsidR="006C7740" w:rsidRPr="006C77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arameters</w:t>
            </w:r>
            <w:r w:rsidR="003D37C0"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:</w:t>
            </w:r>
            <w:r w:rsidR="006C7740" w:rsidRPr="006C7740"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/>
              </w:rPr>
              <w:t xml:space="preserve"> </w:t>
            </w:r>
            <w:r w:rsidR="003D37C0"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a</w:t>
            </w:r>
            <w:r w:rsidR="003D37C0" w:rsidRPr="003D37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 xml:space="preserve">n </w:t>
            </w:r>
            <w:r w:rsidR="003D37C0"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i</w:t>
            </w:r>
            <w:r w:rsidR="003D37C0" w:rsidRPr="003D37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ntention-to-</w:t>
            </w:r>
            <w:r w:rsidR="003D37C0"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t</w:t>
            </w:r>
            <w:r w:rsidR="003D37C0" w:rsidRPr="003D37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 xml:space="preserve">reat </w:t>
            </w:r>
            <w:r w:rsidR="003D37C0">
              <w:rPr>
                <w:rFonts w:ascii="Times New Roman" w:hAnsi="Times New Roman"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a</w:t>
            </w:r>
            <w:r w:rsidR="003D37C0" w:rsidRPr="003D37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nalysis</w:t>
            </w:r>
          </w:p>
        </w:tc>
        <w:tc>
          <w:tcPr>
            <w:tcW w:w="584" w:type="dxa"/>
            <w:gridSpan w:val="2"/>
            <w:tcBorders>
              <w:bottom w:val="single" w:sz="12" w:space="0" w:color="auto"/>
            </w:tcBorders>
            <w:vAlign w:val="center"/>
          </w:tcPr>
          <w:p w14:paraId="0898C4EA" w14:textId="77777777" w:rsidR="003B68FC" w:rsidRDefault="003B68FC" w:rsidP="006A6E83">
            <w:pPr>
              <w:pStyle w:val="1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3B68FC" w14:paraId="3A142DDE" w14:textId="77777777" w:rsidTr="00D71185">
        <w:trPr>
          <w:gridAfter w:val="1"/>
          <w:wAfter w:w="165" w:type="dxa"/>
          <w:trHeight w:val="401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A462C8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3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26E8A9F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denotonsillectomy</w:t>
            </w:r>
          </w:p>
        </w:tc>
        <w:tc>
          <w:tcPr>
            <w:tcW w:w="404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5C8A1D2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Watchful waiting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CF4C7A2" w14:textId="49B41ED1" w:rsidR="003B68FC" w:rsidRDefault="002B6247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sv-SE"/>
              </w:rPr>
            </w:pPr>
            <w:r w:rsidRPr="002B6247">
              <w:rPr>
                <w:rFonts w:ascii="Times New Roman" w:hAnsi="Times New Roman"/>
                <w:sz w:val="18"/>
                <w:szCs w:val="18"/>
              </w:rPr>
              <w:t>Mean difference</w:t>
            </w:r>
            <w:r w:rsidR="003B68FC">
              <w:rPr>
                <w:rFonts w:ascii="Times New Roman" w:hAnsi="Times New Roman"/>
                <w:sz w:val="18"/>
                <w:szCs w:val="18"/>
                <w:lang w:val="sv-SE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val="sv-SE"/>
              </w:rPr>
              <w:br/>
              <w:t>(95% CI)</w:t>
            </w:r>
            <w:r w:rsidR="003B68FC">
              <w:rPr>
                <w:rFonts w:ascii="Times New Roman" w:hAnsi="Times New Roman"/>
                <w:sz w:val="18"/>
                <w:szCs w:val="18"/>
                <w:vertAlign w:val="superscript"/>
                <w:lang w:val="sv-SE"/>
              </w:rPr>
              <w:t>a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59B8399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hint="eastAsia"/>
                <w:i/>
                <w:iCs/>
                <w:sz w:val="18"/>
                <w:szCs w:val="18"/>
                <w:vertAlign w:val="superscript"/>
                <w:lang w:eastAsia="zh-CN"/>
              </w:rPr>
              <w:t>b</w:t>
            </w:r>
          </w:p>
        </w:tc>
      </w:tr>
      <w:tr w:rsidR="003B68FC" w14:paraId="726E5D7B" w14:textId="77777777" w:rsidTr="00D71185">
        <w:trPr>
          <w:gridAfter w:val="3"/>
          <w:wAfter w:w="191" w:type="dxa"/>
          <w:trHeight w:val="567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3307AB6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5E06285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</w:p>
          <w:p w14:paraId="6C307051" w14:textId="669AC0F1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</w:t>
            </w:r>
            <w:r w:rsidR="00C739E8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]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951B1C3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 mo.</w:t>
            </w:r>
          </w:p>
          <w:p w14:paraId="6E1D53B0" w14:textId="53B89BFE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</w:t>
            </w:r>
            <w:r w:rsidR="00C739E8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]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6207C92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(12 mo. –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5757F422" w14:textId="49EE25EC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</w:t>
            </w:r>
            <w:r w:rsidR="00C739E8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]</w:t>
            </w:r>
          </w:p>
        </w:tc>
        <w:tc>
          <w:tcPr>
            <w:tcW w:w="143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43DA95F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Randomization </w:t>
            </w:r>
          </w:p>
          <w:p w14:paraId="2C97865E" w14:textId="3A27F71E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</w:t>
            </w:r>
            <w:r w:rsidR="00C739E8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]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C0A8A5B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12 mo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.</w:t>
            </w:r>
          </w:p>
          <w:p w14:paraId="4B6AA677" w14:textId="1EFF9FD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</w:t>
            </w:r>
            <w:r w:rsidR="00C739E8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]</w:t>
            </w:r>
          </w:p>
        </w:tc>
        <w:tc>
          <w:tcPr>
            <w:tcW w:w="157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581022A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Change (12 mo. –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Randomization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513CE46B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[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n = 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13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4]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13AA93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5838ABE" w14:textId="77777777" w:rsidR="003B68FC" w:rsidRDefault="003B68FC" w:rsidP="006A6E8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68FC" w14:paraId="49C925F1" w14:textId="77777777" w:rsidTr="00D71185">
        <w:trPr>
          <w:trHeight w:val="696"/>
          <w:jc w:val="center"/>
        </w:trPr>
        <w:tc>
          <w:tcPr>
            <w:tcW w:w="1418" w:type="dxa"/>
            <w:vAlign w:val="center"/>
          </w:tcPr>
          <w:p w14:paraId="0F053C4F" w14:textId="1A6B653E" w:rsidR="003B68FC" w:rsidRDefault="003B68F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Height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(percentile)</w:t>
            </w:r>
          </w:p>
        </w:tc>
        <w:tc>
          <w:tcPr>
            <w:tcW w:w="1411" w:type="dxa"/>
            <w:vAlign w:val="center"/>
          </w:tcPr>
          <w:p w14:paraId="56E769A8" w14:textId="12BE35A7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64.9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29.2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75" w:type="dxa"/>
            <w:vAlign w:val="center"/>
          </w:tcPr>
          <w:p w14:paraId="06CD2C66" w14:textId="338C1AD8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68.7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27.5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60" w:type="dxa"/>
            <w:vAlign w:val="center"/>
          </w:tcPr>
          <w:p w14:paraId="082CFAC8" w14:textId="74C9A222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1.9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10.9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38" w:type="dxa"/>
            <w:gridSpan w:val="2"/>
            <w:vAlign w:val="center"/>
          </w:tcPr>
          <w:p w14:paraId="409D8733" w14:textId="25B1DE46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61.1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28.0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13" w:type="dxa"/>
            <w:vAlign w:val="center"/>
          </w:tcPr>
          <w:p w14:paraId="7658805F" w14:textId="0B6138EA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60.7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27.2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76" w:type="dxa"/>
            <w:vAlign w:val="center"/>
          </w:tcPr>
          <w:p w14:paraId="3C41BC57" w14:textId="05CC10E9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0.2</w:t>
            </w:r>
            <w:r w:rsidR="00AE0B13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10.1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93" w:type="dxa"/>
            <w:gridSpan w:val="2"/>
            <w:vAlign w:val="center"/>
          </w:tcPr>
          <w:p w14:paraId="40E32AF3" w14:textId="7A59D088" w:rsidR="003B68FC" w:rsidRDefault="00CA0892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2.45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(0.0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,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4.86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58" w:type="dxa"/>
            <w:gridSpan w:val="4"/>
            <w:vAlign w:val="center"/>
          </w:tcPr>
          <w:p w14:paraId="65F381D8" w14:textId="1E75B274" w:rsidR="003B68FC" w:rsidRDefault="003B68F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0.0</w:t>
            </w:r>
            <w:r w:rsidR="00CA089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45</w:t>
            </w:r>
          </w:p>
        </w:tc>
      </w:tr>
      <w:tr w:rsidR="003B68FC" w14:paraId="541F51E9" w14:textId="77777777" w:rsidTr="00D71185">
        <w:trPr>
          <w:trHeight w:val="696"/>
          <w:jc w:val="center"/>
        </w:trPr>
        <w:tc>
          <w:tcPr>
            <w:tcW w:w="1418" w:type="dxa"/>
            <w:vAlign w:val="center"/>
          </w:tcPr>
          <w:p w14:paraId="44C16CA9" w14:textId="19F4956A" w:rsidR="003B68FC" w:rsidRDefault="003B68F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Weight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(percentile)</w:t>
            </w:r>
          </w:p>
        </w:tc>
        <w:tc>
          <w:tcPr>
            <w:tcW w:w="1411" w:type="dxa"/>
            <w:vAlign w:val="center"/>
          </w:tcPr>
          <w:p w14:paraId="4B726EA1" w14:textId="4222DD8F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68.1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29.1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75" w:type="dxa"/>
            <w:vAlign w:val="center"/>
          </w:tcPr>
          <w:p w14:paraId="000AEB29" w14:textId="6F09B110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74.0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27.2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60" w:type="dxa"/>
            <w:vAlign w:val="center"/>
          </w:tcPr>
          <w:p w14:paraId="3DEC411D" w14:textId="270408AC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4.0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11.0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38" w:type="dxa"/>
            <w:gridSpan w:val="2"/>
            <w:vAlign w:val="center"/>
          </w:tcPr>
          <w:p w14:paraId="2B8AB860" w14:textId="2D25CFB3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63.6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29.5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13" w:type="dxa"/>
            <w:vAlign w:val="center"/>
          </w:tcPr>
          <w:p w14:paraId="03CFFCE4" w14:textId="4204C154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66.0</w:t>
            </w:r>
            <w:r w:rsidR="00AE0B13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28.4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76" w:type="dxa"/>
            <w:vAlign w:val="center"/>
          </w:tcPr>
          <w:p w14:paraId="5D256B47" w14:textId="66E76F18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2.2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10.4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93" w:type="dxa"/>
            <w:gridSpan w:val="2"/>
            <w:vAlign w:val="center"/>
          </w:tcPr>
          <w:p w14:paraId="7F916253" w14:textId="00B07D0E" w:rsidR="003B68FC" w:rsidRDefault="00CA0892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2.42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-0.06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4.91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58" w:type="dxa"/>
            <w:gridSpan w:val="4"/>
            <w:vAlign w:val="center"/>
          </w:tcPr>
          <w:p w14:paraId="0775FAB3" w14:textId="4156553F" w:rsidR="003B68FC" w:rsidRDefault="003B68F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 w:rsidR="00CA089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056</w:t>
            </w:r>
          </w:p>
        </w:tc>
      </w:tr>
      <w:tr w:rsidR="003B68FC" w14:paraId="68727234" w14:textId="77777777" w:rsidTr="00D71185">
        <w:trPr>
          <w:trHeight w:val="696"/>
          <w:jc w:val="center"/>
        </w:trPr>
        <w:tc>
          <w:tcPr>
            <w:tcW w:w="1418" w:type="dxa"/>
            <w:vAlign w:val="center"/>
          </w:tcPr>
          <w:p w14:paraId="509629EA" w14:textId="52889E87" w:rsidR="003B68FC" w:rsidRDefault="003B68F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BMI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(percentile)</w:t>
            </w:r>
          </w:p>
        </w:tc>
        <w:tc>
          <w:tcPr>
            <w:tcW w:w="1411" w:type="dxa"/>
            <w:vAlign w:val="center"/>
          </w:tcPr>
          <w:p w14:paraId="2BD2E0C8" w14:textId="55C5A390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64.9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30.7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75" w:type="dxa"/>
            <w:vAlign w:val="center"/>
          </w:tcPr>
          <w:p w14:paraId="54062C46" w14:textId="067C9643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70.8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28.3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60" w:type="dxa"/>
            <w:vAlign w:val="center"/>
          </w:tcPr>
          <w:p w14:paraId="0BDD6E8C" w14:textId="0AFEDEB1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5.1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14.1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38" w:type="dxa"/>
            <w:gridSpan w:val="2"/>
            <w:vAlign w:val="center"/>
          </w:tcPr>
          <w:p w14:paraId="48E6A0AA" w14:textId="0D4E297B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60.4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32.7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13" w:type="dxa"/>
            <w:vAlign w:val="center"/>
          </w:tcPr>
          <w:p w14:paraId="52AE6F40" w14:textId="3B72BDE4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64.8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31.6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76" w:type="dxa"/>
            <w:vAlign w:val="center"/>
          </w:tcPr>
          <w:p w14:paraId="08EECDC2" w14:textId="1EADB1B2" w:rsidR="003B68FC" w:rsidRDefault="0076507D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3.7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13.9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593" w:type="dxa"/>
            <w:gridSpan w:val="2"/>
            <w:vAlign w:val="center"/>
          </w:tcPr>
          <w:p w14:paraId="4C584758" w14:textId="2E32A523" w:rsidR="003B68FC" w:rsidRDefault="002374EA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2.00</w:t>
            </w:r>
            <w:r w:rsidR="003B68FC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(-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1.18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5.18</w:t>
            </w:r>
            <w:r w:rsidR="003B68FC">
              <w:rPr>
                <w:rFonts w:ascii="Times New Roman" w:hAnsi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58" w:type="dxa"/>
            <w:gridSpan w:val="4"/>
            <w:vAlign w:val="center"/>
          </w:tcPr>
          <w:p w14:paraId="71B5D9D3" w14:textId="26C87859" w:rsidR="003B68FC" w:rsidRDefault="003B68F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0.</w:t>
            </w:r>
            <w:r w:rsidR="002374EA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217</w:t>
            </w:r>
          </w:p>
        </w:tc>
      </w:tr>
      <w:tr w:rsidR="003B68FC" w14:paraId="1059F497" w14:textId="77777777" w:rsidTr="00D71185">
        <w:trPr>
          <w:trHeight w:val="696"/>
          <w:jc w:val="center"/>
        </w:trPr>
        <w:tc>
          <w:tcPr>
            <w:tcW w:w="1418" w:type="dxa"/>
            <w:vAlign w:val="center"/>
          </w:tcPr>
          <w:p w14:paraId="27E3D890" w14:textId="2595FC73" w:rsidR="003B68FC" w:rsidRDefault="003B68F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OAHI</w:t>
            </w:r>
          </w:p>
        </w:tc>
        <w:tc>
          <w:tcPr>
            <w:tcW w:w="1411" w:type="dxa"/>
            <w:vAlign w:val="center"/>
          </w:tcPr>
          <w:p w14:paraId="6AF7E360" w14:textId="36F20ACC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0.7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(0.7)</w:t>
            </w:r>
          </w:p>
        </w:tc>
        <w:tc>
          <w:tcPr>
            <w:tcW w:w="1275" w:type="dxa"/>
            <w:vAlign w:val="center"/>
          </w:tcPr>
          <w:p w14:paraId="42DADCA0" w14:textId="32C9E0C7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0.5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(0.6)</w:t>
            </w:r>
          </w:p>
        </w:tc>
        <w:tc>
          <w:tcPr>
            <w:tcW w:w="1560" w:type="dxa"/>
            <w:vAlign w:val="center"/>
          </w:tcPr>
          <w:p w14:paraId="614EBE9D" w14:textId="0E756916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-0.3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(0.8)</w:t>
            </w:r>
          </w:p>
        </w:tc>
        <w:tc>
          <w:tcPr>
            <w:tcW w:w="1438" w:type="dxa"/>
            <w:gridSpan w:val="2"/>
            <w:vAlign w:val="center"/>
          </w:tcPr>
          <w:p w14:paraId="24F37ABB" w14:textId="0A9A1C4B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0.8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(0.7)</w:t>
            </w:r>
          </w:p>
        </w:tc>
        <w:tc>
          <w:tcPr>
            <w:tcW w:w="1113" w:type="dxa"/>
            <w:vAlign w:val="center"/>
          </w:tcPr>
          <w:p w14:paraId="2BB82EC7" w14:textId="52C02552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1.9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(3.9)</w:t>
            </w:r>
          </w:p>
        </w:tc>
        <w:tc>
          <w:tcPr>
            <w:tcW w:w="1476" w:type="dxa"/>
            <w:vAlign w:val="center"/>
          </w:tcPr>
          <w:p w14:paraId="53E74FC6" w14:textId="0886C499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1.1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(3.8)</w:t>
            </w:r>
          </w:p>
        </w:tc>
        <w:tc>
          <w:tcPr>
            <w:tcW w:w="1593" w:type="dxa"/>
            <w:gridSpan w:val="2"/>
            <w:vAlign w:val="center"/>
          </w:tcPr>
          <w:p w14:paraId="6BEC43B5" w14:textId="1DE641AE" w:rsidR="003B68FC" w:rsidRDefault="00CA0892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-1.38</w:t>
            </w:r>
            <w:r w:rsidR="00AE0B13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(-2.</w:t>
            </w:r>
            <w:r w:rsidR="002374EA">
              <w:rPr>
                <w:rFonts w:ascii="Times New Roman" w:hAnsi="Times New Roman"/>
                <w:sz w:val="18"/>
                <w:szCs w:val="18"/>
                <w:lang w:eastAsia="zh-CN"/>
              </w:rPr>
              <w:t>09, 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0.67)</w:t>
            </w:r>
          </w:p>
        </w:tc>
        <w:tc>
          <w:tcPr>
            <w:tcW w:w="758" w:type="dxa"/>
            <w:gridSpan w:val="4"/>
            <w:vAlign w:val="center"/>
          </w:tcPr>
          <w:p w14:paraId="61EE5C5B" w14:textId="15A74500" w:rsidR="003B68FC" w:rsidRDefault="00CA0892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&lt;0.001</w:t>
            </w:r>
          </w:p>
        </w:tc>
      </w:tr>
      <w:tr w:rsidR="003B68FC" w14:paraId="09069890" w14:textId="77777777" w:rsidTr="00D71185">
        <w:trPr>
          <w:trHeight w:val="696"/>
          <w:jc w:val="center"/>
        </w:trPr>
        <w:tc>
          <w:tcPr>
            <w:tcW w:w="1418" w:type="dxa"/>
            <w:vAlign w:val="center"/>
          </w:tcPr>
          <w:p w14:paraId="52129C68" w14:textId="6576FAE0" w:rsidR="003B68FC" w:rsidRDefault="003B68F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RDI</w:t>
            </w:r>
          </w:p>
        </w:tc>
        <w:tc>
          <w:tcPr>
            <w:tcW w:w="1411" w:type="dxa"/>
            <w:vAlign w:val="center"/>
          </w:tcPr>
          <w:p w14:paraId="2F072B82" w14:textId="7E950EB2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0.4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(0.4)</w:t>
            </w:r>
          </w:p>
        </w:tc>
        <w:tc>
          <w:tcPr>
            <w:tcW w:w="1275" w:type="dxa"/>
            <w:vAlign w:val="center"/>
          </w:tcPr>
          <w:p w14:paraId="411CD904" w14:textId="05C0F00A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0.2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(0.3)</w:t>
            </w:r>
          </w:p>
        </w:tc>
        <w:tc>
          <w:tcPr>
            <w:tcW w:w="1560" w:type="dxa"/>
            <w:vAlign w:val="center"/>
          </w:tcPr>
          <w:p w14:paraId="0ABE508A" w14:textId="494D2691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-0.1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(0.5)</w:t>
            </w:r>
          </w:p>
        </w:tc>
        <w:tc>
          <w:tcPr>
            <w:tcW w:w="1438" w:type="dxa"/>
            <w:gridSpan w:val="2"/>
            <w:vAlign w:val="center"/>
          </w:tcPr>
          <w:p w14:paraId="422468B1" w14:textId="553C1D18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0.5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(0.5)</w:t>
            </w:r>
          </w:p>
        </w:tc>
        <w:tc>
          <w:tcPr>
            <w:tcW w:w="1113" w:type="dxa"/>
            <w:vAlign w:val="center"/>
          </w:tcPr>
          <w:p w14:paraId="09D12EBD" w14:textId="30648A97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0.7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(1.4)</w:t>
            </w:r>
          </w:p>
        </w:tc>
        <w:tc>
          <w:tcPr>
            <w:tcW w:w="1476" w:type="dxa"/>
            <w:vAlign w:val="center"/>
          </w:tcPr>
          <w:p w14:paraId="38FAB35F" w14:textId="3530C746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0.3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(1.4)</w:t>
            </w:r>
          </w:p>
        </w:tc>
        <w:tc>
          <w:tcPr>
            <w:tcW w:w="1593" w:type="dxa"/>
            <w:gridSpan w:val="2"/>
            <w:vAlign w:val="center"/>
          </w:tcPr>
          <w:p w14:paraId="04C00B86" w14:textId="1EBEEF1F" w:rsidR="003B68FC" w:rsidRDefault="00CA0892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-0.47</w:t>
            </w:r>
            <w:r w:rsidR="00AE0B13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(-0.</w:t>
            </w:r>
            <w:r w:rsidR="002374EA">
              <w:rPr>
                <w:rFonts w:ascii="Times New Roman" w:hAnsi="Times New Roman"/>
                <w:sz w:val="18"/>
                <w:szCs w:val="18"/>
                <w:lang w:eastAsia="zh-CN"/>
              </w:rPr>
              <w:t>74, 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0.21)</w:t>
            </w:r>
          </w:p>
        </w:tc>
        <w:tc>
          <w:tcPr>
            <w:tcW w:w="758" w:type="dxa"/>
            <w:gridSpan w:val="4"/>
            <w:vAlign w:val="center"/>
          </w:tcPr>
          <w:p w14:paraId="5686B625" w14:textId="3A323A1B" w:rsidR="003B68FC" w:rsidRDefault="00CA0892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&lt;0.001</w:t>
            </w:r>
          </w:p>
        </w:tc>
      </w:tr>
      <w:tr w:rsidR="003B68FC" w14:paraId="7764F882" w14:textId="77777777" w:rsidTr="00D71185">
        <w:trPr>
          <w:trHeight w:val="696"/>
          <w:jc w:val="center"/>
        </w:trPr>
        <w:tc>
          <w:tcPr>
            <w:tcW w:w="1418" w:type="dxa"/>
            <w:vAlign w:val="center"/>
          </w:tcPr>
          <w:p w14:paraId="26A33944" w14:textId="6AC52F0F" w:rsidR="003B68FC" w:rsidRDefault="003B68F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lastRenderedPageBreak/>
              <w:t>ODI</w:t>
            </w:r>
          </w:p>
        </w:tc>
        <w:tc>
          <w:tcPr>
            <w:tcW w:w="1411" w:type="dxa"/>
            <w:vAlign w:val="center"/>
          </w:tcPr>
          <w:p w14:paraId="5ED89A9A" w14:textId="3761B3A8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2.1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(2.0)</w:t>
            </w:r>
          </w:p>
        </w:tc>
        <w:tc>
          <w:tcPr>
            <w:tcW w:w="1275" w:type="dxa"/>
            <w:vAlign w:val="center"/>
          </w:tcPr>
          <w:p w14:paraId="36AFE8ED" w14:textId="55C55685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2.0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(2.1)</w:t>
            </w:r>
          </w:p>
        </w:tc>
        <w:tc>
          <w:tcPr>
            <w:tcW w:w="1560" w:type="dxa"/>
            <w:vAlign w:val="center"/>
          </w:tcPr>
          <w:p w14:paraId="1587A3EB" w14:textId="2FCD5DA5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-0.4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(2.7)</w:t>
            </w:r>
          </w:p>
        </w:tc>
        <w:tc>
          <w:tcPr>
            <w:tcW w:w="1438" w:type="dxa"/>
            <w:gridSpan w:val="2"/>
            <w:vAlign w:val="center"/>
          </w:tcPr>
          <w:p w14:paraId="0FA81D5B" w14:textId="7E35163B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2.2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(2.4)</w:t>
            </w:r>
          </w:p>
        </w:tc>
        <w:tc>
          <w:tcPr>
            <w:tcW w:w="1113" w:type="dxa"/>
            <w:vAlign w:val="center"/>
          </w:tcPr>
          <w:p w14:paraId="3F7ADB44" w14:textId="1C25877E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3.2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(4.2)</w:t>
            </w:r>
          </w:p>
        </w:tc>
        <w:tc>
          <w:tcPr>
            <w:tcW w:w="1476" w:type="dxa"/>
            <w:vAlign w:val="center"/>
          </w:tcPr>
          <w:p w14:paraId="673A83D0" w14:textId="2B5989EB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0.7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(4.8)</w:t>
            </w:r>
          </w:p>
        </w:tc>
        <w:tc>
          <w:tcPr>
            <w:tcW w:w="1593" w:type="dxa"/>
            <w:gridSpan w:val="2"/>
            <w:vAlign w:val="center"/>
          </w:tcPr>
          <w:p w14:paraId="4ADFA0AC" w14:textId="1E4025DA" w:rsidR="003B68FC" w:rsidRDefault="00CA0892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-1.18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(-2.</w:t>
            </w:r>
            <w:r w:rsidR="00472E52">
              <w:rPr>
                <w:rFonts w:ascii="Times New Roman" w:hAnsi="Times New Roman"/>
                <w:sz w:val="18"/>
                <w:szCs w:val="18"/>
                <w:lang w:eastAsia="zh-CN"/>
              </w:rPr>
              <w:t>04,</w:t>
            </w:r>
            <w:r w:rsidR="00AE0B13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 w:rsidR="00472E52">
              <w:rPr>
                <w:rFonts w:ascii="Times New Roman" w:hAnsi="Times New Roman"/>
                <w:sz w:val="18"/>
                <w:szCs w:val="18"/>
                <w:lang w:eastAsia="zh-CN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0.32)</w:t>
            </w:r>
          </w:p>
        </w:tc>
        <w:tc>
          <w:tcPr>
            <w:tcW w:w="758" w:type="dxa"/>
            <w:gridSpan w:val="4"/>
            <w:vAlign w:val="center"/>
          </w:tcPr>
          <w:p w14:paraId="0023C5B9" w14:textId="065DD9D3" w:rsidR="003B68FC" w:rsidRDefault="00CA0892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0.007</w:t>
            </w:r>
          </w:p>
        </w:tc>
      </w:tr>
      <w:tr w:rsidR="003B68FC" w14:paraId="4117D54A" w14:textId="77777777" w:rsidTr="00D71185">
        <w:trPr>
          <w:trHeight w:val="696"/>
          <w:jc w:val="center"/>
        </w:trPr>
        <w:tc>
          <w:tcPr>
            <w:tcW w:w="1418" w:type="dxa"/>
            <w:vAlign w:val="center"/>
          </w:tcPr>
          <w:p w14:paraId="714CCCFB" w14:textId="5262B28C" w:rsidR="003B68FC" w:rsidRDefault="003B68F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S1, %</w:t>
            </w:r>
          </w:p>
        </w:tc>
        <w:tc>
          <w:tcPr>
            <w:tcW w:w="1411" w:type="dxa"/>
            <w:vAlign w:val="center"/>
          </w:tcPr>
          <w:p w14:paraId="2A60BD95" w14:textId="3A360A93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7.0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(3.2)</w:t>
            </w:r>
          </w:p>
        </w:tc>
        <w:tc>
          <w:tcPr>
            <w:tcW w:w="1275" w:type="dxa"/>
            <w:vAlign w:val="center"/>
          </w:tcPr>
          <w:p w14:paraId="5C55D578" w14:textId="0E951093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6.7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(3.6)</w:t>
            </w:r>
          </w:p>
        </w:tc>
        <w:tc>
          <w:tcPr>
            <w:tcW w:w="1560" w:type="dxa"/>
            <w:vAlign w:val="center"/>
          </w:tcPr>
          <w:p w14:paraId="63EB3C5A" w14:textId="748E5C07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-0.3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(4.2)</w:t>
            </w:r>
          </w:p>
        </w:tc>
        <w:tc>
          <w:tcPr>
            <w:tcW w:w="1438" w:type="dxa"/>
            <w:gridSpan w:val="2"/>
            <w:vAlign w:val="center"/>
          </w:tcPr>
          <w:p w14:paraId="527727C7" w14:textId="55A2C094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7.8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(3.6)</w:t>
            </w:r>
          </w:p>
        </w:tc>
        <w:tc>
          <w:tcPr>
            <w:tcW w:w="1113" w:type="dxa"/>
            <w:vAlign w:val="center"/>
          </w:tcPr>
          <w:p w14:paraId="403DEA64" w14:textId="66CBAEEF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7.8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(3.5)</w:t>
            </w:r>
          </w:p>
        </w:tc>
        <w:tc>
          <w:tcPr>
            <w:tcW w:w="1476" w:type="dxa"/>
            <w:vAlign w:val="center"/>
          </w:tcPr>
          <w:p w14:paraId="2255C3CA" w14:textId="250CCCC5" w:rsidR="003B68FC" w:rsidRDefault="0082345C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0.3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(4.1)</w:t>
            </w:r>
          </w:p>
        </w:tc>
        <w:tc>
          <w:tcPr>
            <w:tcW w:w="1593" w:type="dxa"/>
            <w:gridSpan w:val="2"/>
            <w:vAlign w:val="center"/>
          </w:tcPr>
          <w:p w14:paraId="4F44DE78" w14:textId="1C526D39" w:rsidR="003B68FC" w:rsidRDefault="00CA0892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-0.97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(-1.86,</w:t>
            </w:r>
            <w:r w:rsidR="00AE0B13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0.08)</w:t>
            </w:r>
          </w:p>
        </w:tc>
        <w:tc>
          <w:tcPr>
            <w:tcW w:w="758" w:type="dxa"/>
            <w:gridSpan w:val="4"/>
            <w:vAlign w:val="center"/>
          </w:tcPr>
          <w:p w14:paraId="20178361" w14:textId="2BE738A7" w:rsidR="003B68FC" w:rsidRDefault="00CA0892" w:rsidP="003B68FC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0.034</w:t>
            </w:r>
          </w:p>
        </w:tc>
      </w:tr>
      <w:tr w:rsidR="009D64FE" w14:paraId="5602360B" w14:textId="77777777" w:rsidTr="00D71185">
        <w:trPr>
          <w:trHeight w:val="696"/>
          <w:jc w:val="center"/>
        </w:trPr>
        <w:tc>
          <w:tcPr>
            <w:tcW w:w="1418" w:type="dxa"/>
            <w:tcBorders>
              <w:bottom w:val="single" w:sz="12" w:space="0" w:color="000000"/>
            </w:tcBorders>
            <w:vAlign w:val="center"/>
          </w:tcPr>
          <w:p w14:paraId="01510C8A" w14:textId="6694C8F1" w:rsidR="009D64FE" w:rsidRDefault="009D64FE" w:rsidP="009D64FE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S2, %</w:t>
            </w:r>
          </w:p>
        </w:tc>
        <w:tc>
          <w:tcPr>
            <w:tcW w:w="1411" w:type="dxa"/>
            <w:tcBorders>
              <w:bottom w:val="single" w:sz="12" w:space="0" w:color="000000"/>
            </w:tcBorders>
            <w:vAlign w:val="center"/>
          </w:tcPr>
          <w:p w14:paraId="1D5AC0E8" w14:textId="46407B60" w:rsidR="009D64FE" w:rsidRDefault="009D64FE" w:rsidP="009D64FE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44.4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(8.3)</w:t>
            </w:r>
          </w:p>
        </w:tc>
        <w:tc>
          <w:tcPr>
            <w:tcW w:w="1275" w:type="dxa"/>
            <w:tcBorders>
              <w:bottom w:val="single" w:sz="12" w:space="0" w:color="000000"/>
            </w:tcBorders>
            <w:vAlign w:val="center"/>
          </w:tcPr>
          <w:p w14:paraId="3DA755A8" w14:textId="07A98C3B" w:rsidR="009D64FE" w:rsidRDefault="009D64FE" w:rsidP="009D64FE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46.8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(6.9)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  <w:vAlign w:val="center"/>
          </w:tcPr>
          <w:p w14:paraId="578DD70C" w14:textId="146D77A0" w:rsidR="009D64FE" w:rsidRDefault="009D64FE" w:rsidP="009D64FE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2.6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(8.0)</w:t>
            </w:r>
          </w:p>
        </w:tc>
        <w:tc>
          <w:tcPr>
            <w:tcW w:w="1438" w:type="dxa"/>
            <w:gridSpan w:val="2"/>
            <w:tcBorders>
              <w:bottom w:val="single" w:sz="12" w:space="0" w:color="000000"/>
            </w:tcBorders>
            <w:vAlign w:val="center"/>
          </w:tcPr>
          <w:p w14:paraId="777FD4C0" w14:textId="5FC2E460" w:rsidR="009D64FE" w:rsidRDefault="009D64FE" w:rsidP="009D64FE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44.5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(7.8)</w:t>
            </w:r>
          </w:p>
        </w:tc>
        <w:tc>
          <w:tcPr>
            <w:tcW w:w="1113" w:type="dxa"/>
            <w:tcBorders>
              <w:bottom w:val="single" w:sz="12" w:space="0" w:color="000000"/>
            </w:tcBorders>
            <w:vAlign w:val="center"/>
          </w:tcPr>
          <w:p w14:paraId="7E11D171" w14:textId="2F02EF93" w:rsidR="009D64FE" w:rsidRDefault="009D64FE" w:rsidP="009D64FE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44.9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(6.2)</w:t>
            </w:r>
          </w:p>
        </w:tc>
        <w:tc>
          <w:tcPr>
            <w:tcW w:w="1476" w:type="dxa"/>
            <w:tcBorders>
              <w:bottom w:val="single" w:sz="12" w:space="0" w:color="000000"/>
            </w:tcBorders>
            <w:vAlign w:val="center"/>
          </w:tcPr>
          <w:p w14:paraId="0C9CDA75" w14:textId="77187795" w:rsidR="009D64FE" w:rsidRDefault="009D64FE" w:rsidP="009D64FE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0.4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(8.1)</w:t>
            </w:r>
          </w:p>
        </w:tc>
        <w:tc>
          <w:tcPr>
            <w:tcW w:w="1593" w:type="dxa"/>
            <w:gridSpan w:val="2"/>
            <w:tcBorders>
              <w:bottom w:val="single" w:sz="12" w:space="0" w:color="000000"/>
            </w:tcBorders>
            <w:vAlign w:val="center"/>
          </w:tcPr>
          <w:p w14:paraId="78757E76" w14:textId="7B27CCD3" w:rsidR="009D64FE" w:rsidRDefault="009D64FE" w:rsidP="009D64FE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1.95</w:t>
            </w:r>
            <w:r w:rsidR="00472E52"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(0.43,</w:t>
            </w:r>
            <w:r w:rsidR="00AE0B13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3.48)</w:t>
            </w:r>
          </w:p>
        </w:tc>
        <w:tc>
          <w:tcPr>
            <w:tcW w:w="758" w:type="dxa"/>
            <w:gridSpan w:val="4"/>
            <w:tcBorders>
              <w:bottom w:val="single" w:sz="12" w:space="0" w:color="000000"/>
            </w:tcBorders>
            <w:vAlign w:val="center"/>
          </w:tcPr>
          <w:p w14:paraId="4E816B67" w14:textId="12692CED" w:rsidR="009D64FE" w:rsidRDefault="009D64FE" w:rsidP="009D64FE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eastAsia="zh-CN"/>
              </w:rPr>
              <w:t>0.012</w:t>
            </w:r>
          </w:p>
        </w:tc>
      </w:tr>
    </w:tbl>
    <w:p w14:paraId="47DE0249" w14:textId="3242793F" w:rsidR="000D1510" w:rsidRDefault="000D1510" w:rsidP="000D1510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vertAlign w:val="superscript"/>
        </w:rPr>
        <w:t xml:space="preserve">a </w:t>
      </w:r>
      <w:r>
        <w:rPr>
          <w:rFonts w:ascii="Times New Roman" w:hAnsi="Times New Roman"/>
          <w:sz w:val="16"/>
          <w:szCs w:val="16"/>
        </w:rPr>
        <w:t xml:space="preserve">Reference group: watchful waiting </w:t>
      </w:r>
      <w:r>
        <w:rPr>
          <w:rFonts w:ascii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  <w:vertAlign w:val="superscript"/>
        </w:rPr>
        <w:t xml:space="preserve">b </w:t>
      </w:r>
      <w:r>
        <w:rPr>
          <w:rFonts w:ascii="Times New Roman" w:hAnsi="Times New Roman"/>
          <w:sz w:val="16"/>
          <w:szCs w:val="16"/>
        </w:rPr>
        <w:t xml:space="preserve">Derived from linear regression, adjusted for </w:t>
      </w:r>
      <w:r w:rsidR="00E44D22" w:rsidRPr="00E44D22">
        <w:rPr>
          <w:rFonts w:ascii="Times New Roman" w:hAnsi="Times New Roman"/>
          <w:sz w:val="16"/>
          <w:szCs w:val="16"/>
        </w:rPr>
        <w:t xml:space="preserve">baseline covariates </w:t>
      </w:r>
      <w:r>
        <w:rPr>
          <w:rFonts w:ascii="Times New Roman" w:hAnsi="Times New Roman"/>
          <w:sz w:val="16"/>
          <w:szCs w:val="16"/>
        </w:rPr>
        <w:t>at randomization.</w:t>
      </w:r>
    </w:p>
    <w:p w14:paraId="6DB15A31" w14:textId="72C70483" w:rsidR="00911ABB" w:rsidRDefault="000D1510" w:rsidP="00911ABB">
      <w:pPr>
        <w:rPr>
          <w:rFonts w:ascii="Times New Roman" w:hAnsi="Times New Roman"/>
          <w:sz w:val="16"/>
          <w:szCs w:val="16"/>
          <w:lang w:eastAsia="zh-CN"/>
        </w:rPr>
      </w:pPr>
      <w:r>
        <w:rPr>
          <w:rFonts w:ascii="Times New Roman" w:hAnsi="Times New Roman"/>
          <w:sz w:val="16"/>
          <w:szCs w:val="16"/>
        </w:rPr>
        <w:t>Abbreviations:</w:t>
      </w:r>
      <w:r>
        <w:rPr>
          <w:rFonts w:ascii="Times New Roman" w:eastAsia="等线" w:hAnsi="Times New Roman"/>
          <w:sz w:val="16"/>
          <w:szCs w:val="16"/>
        </w:rPr>
        <w:t xml:space="preserve"> OAHI: Obstructive Apnea-Hypopnea Index;</w:t>
      </w:r>
      <w:r>
        <w:rPr>
          <w:rFonts w:ascii="Times New Roman" w:hAnsi="Times New Roman" w:hint="eastAsia"/>
          <w:sz w:val="16"/>
          <w:szCs w:val="16"/>
          <w:vertAlign w:val="subscript"/>
          <w:lang w:eastAsia="zh-CN"/>
        </w:rPr>
        <w:t xml:space="preserve"> </w:t>
      </w:r>
      <w:r>
        <w:rPr>
          <w:rFonts w:ascii="Times New Roman" w:eastAsia="等线" w:hAnsi="Times New Roman" w:hint="eastAsia"/>
          <w:sz w:val="16"/>
          <w:szCs w:val="16"/>
        </w:rPr>
        <w:t>RDI: respiratory disturbance index; ODI: oxygen desaturation index</w:t>
      </w:r>
      <w:r>
        <w:rPr>
          <w:rFonts w:ascii="Times New Roman" w:eastAsia="等线" w:hAnsi="Times New Roman" w:hint="eastAsia"/>
          <w:sz w:val="16"/>
          <w:szCs w:val="16"/>
          <w:lang w:eastAsia="zh-CN"/>
        </w:rPr>
        <w:t>;</w:t>
      </w:r>
      <w:r w:rsidRPr="000D1510">
        <w:rPr>
          <w:rFonts w:ascii="Times New Roman" w:hAnsi="Times New Roman"/>
          <w:sz w:val="16"/>
          <w:szCs w:val="16"/>
          <w:lang w:bidi="ar"/>
        </w:rPr>
        <w:t xml:space="preserve"> </w:t>
      </w:r>
      <w:r>
        <w:rPr>
          <w:rFonts w:ascii="Times New Roman" w:hAnsi="Times New Roman"/>
          <w:sz w:val="16"/>
          <w:szCs w:val="16"/>
          <w:lang w:bidi="ar"/>
        </w:rPr>
        <w:t>S1, %</w:t>
      </w:r>
      <w:r>
        <w:rPr>
          <w:rFonts w:ascii="Times New Roman" w:hAnsi="Times New Roman" w:hint="eastAsia"/>
          <w:sz w:val="16"/>
          <w:szCs w:val="16"/>
          <w:lang w:bidi="ar"/>
        </w:rPr>
        <w:t>: p</w:t>
      </w:r>
      <w:r>
        <w:rPr>
          <w:rFonts w:ascii="Times New Roman" w:hAnsi="Times New Roman"/>
          <w:sz w:val="16"/>
          <w:szCs w:val="16"/>
        </w:rPr>
        <w:t xml:space="preserve">ercent of sleep time in stage </w:t>
      </w:r>
      <w:r>
        <w:rPr>
          <w:rFonts w:ascii="Times New Roman" w:hAnsi="Times New Roman" w:hint="eastAsia"/>
          <w:sz w:val="16"/>
          <w:szCs w:val="16"/>
        </w:rPr>
        <w:t>1</w:t>
      </w:r>
      <w:r>
        <w:rPr>
          <w:rFonts w:ascii="Times New Roman" w:hAnsi="Times New Roman"/>
          <w:sz w:val="16"/>
          <w:szCs w:val="16"/>
        </w:rPr>
        <w:t xml:space="preserve"> sleep</w:t>
      </w:r>
      <w:r>
        <w:rPr>
          <w:rFonts w:ascii="Times New Roman" w:hAnsi="Times New Roman" w:hint="eastAsia"/>
          <w:sz w:val="16"/>
          <w:szCs w:val="16"/>
        </w:rPr>
        <w:t xml:space="preserve">; </w:t>
      </w:r>
      <w:r>
        <w:rPr>
          <w:rFonts w:ascii="Times New Roman" w:hAnsi="Times New Roman"/>
          <w:sz w:val="16"/>
          <w:szCs w:val="16"/>
          <w:lang w:bidi="ar"/>
        </w:rPr>
        <w:t>S</w:t>
      </w:r>
      <w:r>
        <w:rPr>
          <w:rFonts w:ascii="Times New Roman" w:hAnsi="Times New Roman" w:hint="eastAsia"/>
          <w:sz w:val="16"/>
          <w:szCs w:val="16"/>
          <w:lang w:bidi="ar"/>
        </w:rPr>
        <w:t>2</w:t>
      </w:r>
      <w:r>
        <w:rPr>
          <w:rFonts w:ascii="Times New Roman" w:hAnsi="Times New Roman"/>
          <w:sz w:val="16"/>
          <w:szCs w:val="16"/>
          <w:lang w:bidi="ar"/>
        </w:rPr>
        <w:t>, %</w:t>
      </w:r>
      <w:r>
        <w:rPr>
          <w:rFonts w:ascii="Times New Roman" w:hAnsi="Times New Roman" w:hint="eastAsia"/>
          <w:sz w:val="16"/>
          <w:szCs w:val="16"/>
          <w:lang w:bidi="ar"/>
        </w:rPr>
        <w:t>: p</w:t>
      </w:r>
      <w:r>
        <w:rPr>
          <w:rFonts w:ascii="Times New Roman" w:hAnsi="Times New Roman"/>
          <w:sz w:val="16"/>
          <w:szCs w:val="16"/>
        </w:rPr>
        <w:t xml:space="preserve">ercent of sleep time in stage </w:t>
      </w:r>
      <w:r>
        <w:rPr>
          <w:rFonts w:ascii="Times New Roman" w:hAnsi="Times New Roman" w:hint="eastAsia"/>
          <w:sz w:val="16"/>
          <w:szCs w:val="16"/>
        </w:rPr>
        <w:t>2</w:t>
      </w:r>
      <w:r>
        <w:rPr>
          <w:rFonts w:ascii="Times New Roman" w:hAnsi="Times New Roman"/>
          <w:sz w:val="16"/>
          <w:szCs w:val="16"/>
        </w:rPr>
        <w:t xml:space="preserve"> sleep</w:t>
      </w:r>
      <w:r>
        <w:rPr>
          <w:rFonts w:ascii="Times New Roman" w:hAnsi="Times New Roman" w:hint="eastAsia"/>
          <w:sz w:val="16"/>
          <w:szCs w:val="16"/>
          <w:lang w:eastAsia="zh-CN"/>
        </w:rPr>
        <w:t>.</w:t>
      </w:r>
    </w:p>
    <w:p w14:paraId="430A49BF" w14:textId="107F9867" w:rsidR="00A36469" w:rsidRPr="009A1E6B" w:rsidRDefault="00A36469" w:rsidP="00AE0B13">
      <w:pPr>
        <w:rPr>
          <w:rFonts w:ascii="Times New Roman" w:hAnsi="Times New Roman"/>
          <w:sz w:val="16"/>
          <w:szCs w:val="16"/>
        </w:rPr>
      </w:pPr>
    </w:p>
    <w:p w14:paraId="0A70A134" w14:textId="62B22DD9" w:rsidR="00911ABB" w:rsidRPr="00A36469" w:rsidRDefault="00911ABB" w:rsidP="00911ABB">
      <w:pPr>
        <w:rPr>
          <w:rFonts w:ascii="Times New Roman" w:hAnsi="Times New Roman"/>
          <w:sz w:val="16"/>
          <w:szCs w:val="16"/>
          <w:lang w:eastAsia="zh-CN"/>
        </w:rPr>
      </w:pPr>
    </w:p>
    <w:sectPr w:rsidR="00911ABB" w:rsidRPr="00A36469" w:rsidSect="00196887">
      <w:footerReference w:type="even" r:id="rId7"/>
      <w:footerReference w:type="default" r:id="rId8"/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6A8BE" w14:textId="77777777" w:rsidR="00E21017" w:rsidRDefault="00E21017">
      <w:pPr>
        <w:spacing w:line="240" w:lineRule="auto"/>
      </w:pPr>
      <w:r>
        <w:separator/>
      </w:r>
    </w:p>
  </w:endnote>
  <w:endnote w:type="continuationSeparator" w:id="0">
    <w:p w14:paraId="4B999482" w14:textId="77777777" w:rsidR="00E21017" w:rsidRDefault="00E210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35E2" w14:textId="77777777" w:rsidR="007A05F2" w:rsidRDefault="00D71185">
    <w:pPr>
      <w:pStyle w:val="a5"/>
      <w:framePr w:wrap="auto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14:paraId="17EAD654" w14:textId="77777777" w:rsidR="007A05F2" w:rsidRDefault="007A05F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4D39" w14:textId="77777777" w:rsidR="001202C1" w:rsidRDefault="001202C1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zh-CN" w:eastAsia="zh-CN"/>
      </w:rPr>
      <w:t>2</w:t>
    </w:r>
    <w:r>
      <w:fldChar w:fldCharType="end"/>
    </w:r>
  </w:p>
  <w:p w14:paraId="672AA2A1" w14:textId="77777777" w:rsidR="007A05F2" w:rsidRDefault="007A05F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69809" w14:textId="77777777" w:rsidR="00E21017" w:rsidRDefault="00E21017">
      <w:pPr>
        <w:spacing w:after="0"/>
      </w:pPr>
      <w:r>
        <w:separator/>
      </w:r>
    </w:p>
  </w:footnote>
  <w:footnote w:type="continuationSeparator" w:id="0">
    <w:p w14:paraId="6573F28C" w14:textId="77777777" w:rsidR="00E21017" w:rsidRDefault="00E2101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20"/>
  <w:drawingGridHorizontalSpacing w:val="110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ODFmYTQ4NDhkNDhkYTk0NDNlYThmOWVmYjNiZDFlYjEifQ=="/>
  </w:docVars>
  <w:rsids>
    <w:rsidRoot w:val="00132379"/>
    <w:rsid w:val="000159D5"/>
    <w:rsid w:val="00056095"/>
    <w:rsid w:val="000B11FA"/>
    <w:rsid w:val="000D1510"/>
    <w:rsid w:val="00107B67"/>
    <w:rsid w:val="001202C1"/>
    <w:rsid w:val="00123EEA"/>
    <w:rsid w:val="00132379"/>
    <w:rsid w:val="00144AF2"/>
    <w:rsid w:val="0015596A"/>
    <w:rsid w:val="00165F5A"/>
    <w:rsid w:val="00196887"/>
    <w:rsid w:val="001A6871"/>
    <w:rsid w:val="001C6C70"/>
    <w:rsid w:val="001E5C7F"/>
    <w:rsid w:val="001E7162"/>
    <w:rsid w:val="001F5FEE"/>
    <w:rsid w:val="00200F52"/>
    <w:rsid w:val="00221619"/>
    <w:rsid w:val="0022330A"/>
    <w:rsid w:val="002374EA"/>
    <w:rsid w:val="00271CB2"/>
    <w:rsid w:val="00272D97"/>
    <w:rsid w:val="002B6247"/>
    <w:rsid w:val="002C5B3A"/>
    <w:rsid w:val="002E735C"/>
    <w:rsid w:val="00344098"/>
    <w:rsid w:val="00355D0D"/>
    <w:rsid w:val="003B68FC"/>
    <w:rsid w:val="003D37C0"/>
    <w:rsid w:val="003E0B2B"/>
    <w:rsid w:val="003F35F2"/>
    <w:rsid w:val="00472E52"/>
    <w:rsid w:val="0048145B"/>
    <w:rsid w:val="004D0D05"/>
    <w:rsid w:val="004E251E"/>
    <w:rsid w:val="004E3C82"/>
    <w:rsid w:val="004F7110"/>
    <w:rsid w:val="00502610"/>
    <w:rsid w:val="0054141C"/>
    <w:rsid w:val="00555B1C"/>
    <w:rsid w:val="005916C3"/>
    <w:rsid w:val="005C6588"/>
    <w:rsid w:val="005E2F81"/>
    <w:rsid w:val="00633C02"/>
    <w:rsid w:val="006559C4"/>
    <w:rsid w:val="006C7740"/>
    <w:rsid w:val="006C799D"/>
    <w:rsid w:val="006F6ABF"/>
    <w:rsid w:val="006F765D"/>
    <w:rsid w:val="007574A2"/>
    <w:rsid w:val="0076507D"/>
    <w:rsid w:val="00767F9B"/>
    <w:rsid w:val="00770DD2"/>
    <w:rsid w:val="007730CD"/>
    <w:rsid w:val="007828D6"/>
    <w:rsid w:val="00793CCE"/>
    <w:rsid w:val="00796483"/>
    <w:rsid w:val="007A05F2"/>
    <w:rsid w:val="007A10AA"/>
    <w:rsid w:val="007B071D"/>
    <w:rsid w:val="0080050B"/>
    <w:rsid w:val="008018F2"/>
    <w:rsid w:val="00821011"/>
    <w:rsid w:val="0082345C"/>
    <w:rsid w:val="00826661"/>
    <w:rsid w:val="00843C55"/>
    <w:rsid w:val="008632F7"/>
    <w:rsid w:val="008E00E3"/>
    <w:rsid w:val="008F06E8"/>
    <w:rsid w:val="00911ABB"/>
    <w:rsid w:val="009268E9"/>
    <w:rsid w:val="00943771"/>
    <w:rsid w:val="0098284E"/>
    <w:rsid w:val="00984390"/>
    <w:rsid w:val="009A1E6B"/>
    <w:rsid w:val="009A2744"/>
    <w:rsid w:val="009C3A5F"/>
    <w:rsid w:val="009D64FE"/>
    <w:rsid w:val="009E436A"/>
    <w:rsid w:val="00A138BB"/>
    <w:rsid w:val="00A2103C"/>
    <w:rsid w:val="00A23520"/>
    <w:rsid w:val="00A36469"/>
    <w:rsid w:val="00A71DD3"/>
    <w:rsid w:val="00A77AC0"/>
    <w:rsid w:val="00A83AD0"/>
    <w:rsid w:val="00A938EA"/>
    <w:rsid w:val="00A94960"/>
    <w:rsid w:val="00A94A3D"/>
    <w:rsid w:val="00AE0B13"/>
    <w:rsid w:val="00B035C4"/>
    <w:rsid w:val="00B802D6"/>
    <w:rsid w:val="00BB25AF"/>
    <w:rsid w:val="00BD710B"/>
    <w:rsid w:val="00BF3293"/>
    <w:rsid w:val="00C03BE6"/>
    <w:rsid w:val="00C726B2"/>
    <w:rsid w:val="00C739E8"/>
    <w:rsid w:val="00C818EF"/>
    <w:rsid w:val="00C94D82"/>
    <w:rsid w:val="00CA0892"/>
    <w:rsid w:val="00CA0C96"/>
    <w:rsid w:val="00CC331B"/>
    <w:rsid w:val="00CD6A32"/>
    <w:rsid w:val="00D1504F"/>
    <w:rsid w:val="00D16765"/>
    <w:rsid w:val="00D22B9C"/>
    <w:rsid w:val="00D71185"/>
    <w:rsid w:val="00D77EA7"/>
    <w:rsid w:val="00D87B85"/>
    <w:rsid w:val="00DD210F"/>
    <w:rsid w:val="00DD45FB"/>
    <w:rsid w:val="00E00883"/>
    <w:rsid w:val="00E10D31"/>
    <w:rsid w:val="00E21017"/>
    <w:rsid w:val="00E35763"/>
    <w:rsid w:val="00E44D22"/>
    <w:rsid w:val="00E80370"/>
    <w:rsid w:val="00EA2392"/>
    <w:rsid w:val="00ED5013"/>
    <w:rsid w:val="00EE2CA9"/>
    <w:rsid w:val="00EE4C8B"/>
    <w:rsid w:val="00F21EC6"/>
    <w:rsid w:val="00F24A34"/>
    <w:rsid w:val="00F87BF3"/>
    <w:rsid w:val="00FA3E98"/>
    <w:rsid w:val="00FB4078"/>
    <w:rsid w:val="00FD5456"/>
    <w:rsid w:val="00FF6940"/>
    <w:rsid w:val="027619AC"/>
    <w:rsid w:val="03065425"/>
    <w:rsid w:val="03B60BF9"/>
    <w:rsid w:val="04363AE8"/>
    <w:rsid w:val="049C1B9D"/>
    <w:rsid w:val="07762B7A"/>
    <w:rsid w:val="07A62D33"/>
    <w:rsid w:val="095E1B17"/>
    <w:rsid w:val="097F55EA"/>
    <w:rsid w:val="09D678FF"/>
    <w:rsid w:val="0A3665F0"/>
    <w:rsid w:val="0A8F5D00"/>
    <w:rsid w:val="0B6727D9"/>
    <w:rsid w:val="0E876378"/>
    <w:rsid w:val="0EC266A4"/>
    <w:rsid w:val="0EF95E3E"/>
    <w:rsid w:val="12E666D9"/>
    <w:rsid w:val="12F9640D"/>
    <w:rsid w:val="138F0B1F"/>
    <w:rsid w:val="13990F75"/>
    <w:rsid w:val="14483FDB"/>
    <w:rsid w:val="16BC2ED2"/>
    <w:rsid w:val="190E475F"/>
    <w:rsid w:val="1AE300CE"/>
    <w:rsid w:val="1B724FAE"/>
    <w:rsid w:val="1C1D54CB"/>
    <w:rsid w:val="1C275D99"/>
    <w:rsid w:val="1E0C126A"/>
    <w:rsid w:val="1FAC3B70"/>
    <w:rsid w:val="1FC87893"/>
    <w:rsid w:val="20174376"/>
    <w:rsid w:val="22A36EA8"/>
    <w:rsid w:val="236B6EB3"/>
    <w:rsid w:val="24942F7E"/>
    <w:rsid w:val="25341526"/>
    <w:rsid w:val="26F266D6"/>
    <w:rsid w:val="270D772E"/>
    <w:rsid w:val="27182EAE"/>
    <w:rsid w:val="297F5466"/>
    <w:rsid w:val="2A2878AC"/>
    <w:rsid w:val="2B053749"/>
    <w:rsid w:val="2BD96984"/>
    <w:rsid w:val="2D067C4C"/>
    <w:rsid w:val="2F384F36"/>
    <w:rsid w:val="30C459B5"/>
    <w:rsid w:val="33A31D51"/>
    <w:rsid w:val="343E5F1E"/>
    <w:rsid w:val="34C151EF"/>
    <w:rsid w:val="350E58F0"/>
    <w:rsid w:val="35580935"/>
    <w:rsid w:val="3C642299"/>
    <w:rsid w:val="3CD72A6B"/>
    <w:rsid w:val="3D7D1865"/>
    <w:rsid w:val="3DFC29CF"/>
    <w:rsid w:val="3E8433C9"/>
    <w:rsid w:val="3EEF6792"/>
    <w:rsid w:val="3F057D64"/>
    <w:rsid w:val="407C4056"/>
    <w:rsid w:val="43212C92"/>
    <w:rsid w:val="43A312A4"/>
    <w:rsid w:val="44110A45"/>
    <w:rsid w:val="44E126D9"/>
    <w:rsid w:val="45B24076"/>
    <w:rsid w:val="46156C4A"/>
    <w:rsid w:val="464C6278"/>
    <w:rsid w:val="469320F9"/>
    <w:rsid w:val="469A5235"/>
    <w:rsid w:val="4856518C"/>
    <w:rsid w:val="48B3438D"/>
    <w:rsid w:val="48FD436F"/>
    <w:rsid w:val="49D92519"/>
    <w:rsid w:val="4B1D01E3"/>
    <w:rsid w:val="4BC4766A"/>
    <w:rsid w:val="4C363E33"/>
    <w:rsid w:val="4DE26ACB"/>
    <w:rsid w:val="4E6B74B7"/>
    <w:rsid w:val="4E8D38D2"/>
    <w:rsid w:val="4EE475FF"/>
    <w:rsid w:val="50240637"/>
    <w:rsid w:val="508F56DF"/>
    <w:rsid w:val="5209326F"/>
    <w:rsid w:val="53C51418"/>
    <w:rsid w:val="54422A68"/>
    <w:rsid w:val="54D122B2"/>
    <w:rsid w:val="570B7D40"/>
    <w:rsid w:val="580C5867"/>
    <w:rsid w:val="588D09FF"/>
    <w:rsid w:val="59162E41"/>
    <w:rsid w:val="59C16C5B"/>
    <w:rsid w:val="5A6B2D19"/>
    <w:rsid w:val="5B7F1A86"/>
    <w:rsid w:val="5D2A1B40"/>
    <w:rsid w:val="5DB201DC"/>
    <w:rsid w:val="5EBA426F"/>
    <w:rsid w:val="60433DF0"/>
    <w:rsid w:val="612C2AD6"/>
    <w:rsid w:val="61C458FB"/>
    <w:rsid w:val="63142275"/>
    <w:rsid w:val="64144421"/>
    <w:rsid w:val="64316F73"/>
    <w:rsid w:val="65B80DDC"/>
    <w:rsid w:val="65E5022B"/>
    <w:rsid w:val="660E6C4E"/>
    <w:rsid w:val="669D66B9"/>
    <w:rsid w:val="67AE2497"/>
    <w:rsid w:val="682A3F98"/>
    <w:rsid w:val="68D349B9"/>
    <w:rsid w:val="6A287CE6"/>
    <w:rsid w:val="6B574BF4"/>
    <w:rsid w:val="6C54359B"/>
    <w:rsid w:val="6DD56DBB"/>
    <w:rsid w:val="70963A1E"/>
    <w:rsid w:val="70D6480D"/>
    <w:rsid w:val="719C7BDC"/>
    <w:rsid w:val="722F0678"/>
    <w:rsid w:val="72402885"/>
    <w:rsid w:val="73395608"/>
    <w:rsid w:val="750E27C7"/>
    <w:rsid w:val="75BA46FD"/>
    <w:rsid w:val="760576A2"/>
    <w:rsid w:val="76C340E2"/>
    <w:rsid w:val="78935FAD"/>
    <w:rsid w:val="797D43BF"/>
    <w:rsid w:val="7A960566"/>
    <w:rsid w:val="7B187EFC"/>
    <w:rsid w:val="7CCD4D16"/>
    <w:rsid w:val="7D4526FD"/>
    <w:rsid w:val="7D741635"/>
    <w:rsid w:val="7EBC6C9B"/>
    <w:rsid w:val="7EFA680A"/>
    <w:rsid w:val="7FC9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3EE5B3"/>
  <w15:docId w15:val="{CCA88AB7-F28B-4941-AF21-7D09DCD4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40" w:lineRule="auto"/>
      <w:outlineLvl w:val="0"/>
    </w:pPr>
    <w:rPr>
      <w:rFonts w:ascii="Calibri Light" w:hAnsi="Calibri Light"/>
      <w:color w:val="2E75B5"/>
      <w:kern w:val="2"/>
      <w:sz w:val="40"/>
      <w:szCs w:val="40"/>
      <w:lang w:val="en-GB"/>
    </w:rPr>
  </w:style>
  <w:style w:type="paragraph" w:styleId="3">
    <w:name w:val="heading 3"/>
    <w:basedOn w:val="a"/>
    <w:next w:val="a"/>
    <w:qFormat/>
    <w:pPr>
      <w:spacing w:before="100" w:beforeAutospacing="1" w:after="100" w:afterAutospacing="1"/>
      <w:outlineLvl w:val="2"/>
    </w:pPr>
    <w:rPr>
      <w:rFonts w:ascii="宋体" w:hAnsi="宋体" w:hint="eastAsia"/>
      <w:b/>
      <w:bCs/>
      <w:sz w:val="27"/>
      <w:szCs w:val="2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rPr>
      <w:sz w:val="20"/>
      <w:szCs w:val="20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styleId="aa">
    <w:name w:val="annotation subject"/>
    <w:basedOn w:val="a3"/>
    <w:next w:val="a3"/>
    <w:link w:val="ab"/>
    <w:qFormat/>
    <w:rPr>
      <w:b/>
      <w:bCs/>
    </w:rPr>
  </w:style>
  <w:style w:type="table" w:styleId="ac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qFormat/>
    <w:rPr>
      <w:b/>
    </w:rPr>
  </w:style>
  <w:style w:type="character" w:styleId="ae">
    <w:name w:val="page number"/>
    <w:qFormat/>
  </w:style>
  <w:style w:type="character" w:styleId="af">
    <w:name w:val="annotation reference"/>
    <w:qFormat/>
    <w:rPr>
      <w:sz w:val="16"/>
      <w:szCs w:val="16"/>
    </w:rPr>
  </w:style>
  <w:style w:type="character" w:customStyle="1" w:styleId="a4">
    <w:name w:val="批注文字 字符"/>
    <w:link w:val="a3"/>
    <w:qFormat/>
    <w:rPr>
      <w:rFonts w:ascii="Calibri" w:hAnsi="Calibri"/>
      <w:lang w:val="en-US" w:eastAsia="en-US"/>
    </w:rPr>
  </w:style>
  <w:style w:type="character" w:customStyle="1" w:styleId="a6">
    <w:name w:val="页脚 字符"/>
    <w:link w:val="a5"/>
    <w:uiPriority w:val="99"/>
    <w:qFormat/>
    <w:rPr>
      <w:rFonts w:ascii="Calibri" w:hAnsi="Calibri"/>
      <w:sz w:val="18"/>
      <w:szCs w:val="18"/>
      <w:lang w:eastAsia="en-US"/>
    </w:rPr>
  </w:style>
  <w:style w:type="character" w:customStyle="1" w:styleId="a8">
    <w:name w:val="页眉 字符"/>
    <w:link w:val="a7"/>
    <w:qFormat/>
    <w:rPr>
      <w:rFonts w:ascii="Calibri" w:hAnsi="Calibri"/>
      <w:sz w:val="18"/>
      <w:szCs w:val="18"/>
      <w:lang w:eastAsia="en-US"/>
    </w:rPr>
  </w:style>
  <w:style w:type="character" w:customStyle="1" w:styleId="ab">
    <w:name w:val="批注主题 字符"/>
    <w:link w:val="aa"/>
    <w:qFormat/>
    <w:rPr>
      <w:rFonts w:ascii="Calibri" w:hAnsi="Calibri"/>
      <w:b/>
      <w:bCs/>
      <w:lang w:val="en-US" w:eastAsia="en-US"/>
    </w:rPr>
  </w:style>
  <w:style w:type="paragraph" w:customStyle="1" w:styleId="10">
    <w:name w:val="修订1"/>
    <w:uiPriority w:val="99"/>
    <w:unhideWhenUsed/>
    <w:qFormat/>
    <w:rPr>
      <w:rFonts w:ascii="Calibri" w:hAnsi="Calibri"/>
      <w:sz w:val="22"/>
      <w:szCs w:val="22"/>
      <w:lang w:eastAsia="en-US"/>
    </w:rPr>
  </w:style>
  <w:style w:type="paragraph" w:styleId="af0">
    <w:name w:val="Revision"/>
    <w:hidden/>
    <w:uiPriority w:val="99"/>
    <w:unhideWhenUsed/>
    <w:rsid w:val="00B802D6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DBDED-C7D9-4E7F-9C3C-A3EC2FB4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11</Pages>
  <Words>1230</Words>
  <Characters>7014</Characters>
  <Application>Microsoft Office Word</Application>
  <DocSecurity>0</DocSecurity>
  <Lines>58</Lines>
  <Paragraphs>16</Paragraphs>
  <ScaleCrop>false</ScaleCrop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dandanrushi</dc:creator>
  <cp:lastModifiedBy>文丹 龚</cp:lastModifiedBy>
  <cp:revision>38</cp:revision>
  <dcterms:created xsi:type="dcterms:W3CDTF">2025-02-10T07:40:00Z</dcterms:created>
  <dcterms:modified xsi:type="dcterms:W3CDTF">2025-11-17T08:38:00Z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B85EFE12472D4367A6FA3EF5C01F82E5_12</vt:lpwstr>
  </property>
</Properties>
</file>