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8A92" w14:textId="77777777" w:rsidR="00546837" w:rsidRPr="007F0AE1" w:rsidRDefault="00546837" w:rsidP="00546837">
      <w:pPr>
        <w:pStyle w:val="MDPI71References"/>
        <w:numPr>
          <w:ilvl w:val="0"/>
          <w:numId w:val="0"/>
        </w:numPr>
        <w:tabs>
          <w:tab w:val="left" w:pos="9270"/>
        </w:tabs>
        <w:spacing w:line="480" w:lineRule="auto"/>
        <w:ind w:left="425" w:right="1286" w:hanging="425"/>
        <w:rPr>
          <w:b/>
          <w:bCs/>
          <w:color w:val="auto"/>
          <w:sz w:val="22"/>
          <w:szCs w:val="22"/>
          <w:lang w:bidi="fa-IR"/>
        </w:rPr>
      </w:pPr>
      <w:bookmarkStart w:id="0" w:name="_Hlk210736492"/>
      <w:r w:rsidRPr="007F0AE1">
        <w:rPr>
          <w:b/>
          <w:bCs/>
          <w:color w:val="auto"/>
          <w:sz w:val="22"/>
          <w:szCs w:val="22"/>
        </w:rPr>
        <w:t>Appendix</w:t>
      </w:r>
    </w:p>
    <w:p w14:paraId="33900916" w14:textId="77777777" w:rsidR="00546837" w:rsidRPr="007F0AE1" w:rsidRDefault="00546837" w:rsidP="00546837">
      <w:pPr>
        <w:spacing w:line="240" w:lineRule="auto"/>
        <w:jc w:val="center"/>
        <w:rPr>
          <w:color w:val="auto"/>
        </w:rPr>
      </w:pPr>
      <w:r w:rsidRPr="007F0AE1">
        <w:rPr>
          <w:color w:val="auto"/>
        </w:rPr>
        <w:drawing>
          <wp:inline distT="0" distB="0" distL="0" distR="0" wp14:anchorId="0942D54E" wp14:editId="63FDB779">
            <wp:extent cx="4828576" cy="2620386"/>
            <wp:effectExtent l="0" t="0" r="0" b="8890"/>
            <wp:docPr id="2" name="Picture 2" descr="C:\Users\mahdiye\Desktop\Untshen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hdiye\Desktop\Untshen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072" cy="262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9692F" w14:textId="77777777" w:rsidR="00546837" w:rsidRPr="007F0AE1" w:rsidRDefault="00546837" w:rsidP="00546837">
      <w:pPr>
        <w:spacing w:line="240" w:lineRule="auto"/>
        <w:jc w:val="center"/>
        <w:rPr>
          <w:color w:val="auto"/>
        </w:rPr>
      </w:pPr>
      <w:r w:rsidRPr="007F0AE1">
        <w:rPr>
          <w:b/>
          <w:bCs/>
          <w:color w:val="auto"/>
        </w:rPr>
        <w:t>S.F.1.</w:t>
      </w:r>
      <w:r w:rsidRPr="007F0AE1">
        <w:rPr>
          <w:color w:val="auto"/>
        </w:rPr>
        <w:t xml:space="preserve"> Sand granulation curve – comparison of the sand's particle size distribution with ASTM standard limits for concrete suitability</w:t>
      </w:r>
    </w:p>
    <w:p w14:paraId="5F0501E5" w14:textId="77777777" w:rsidR="00546837" w:rsidRPr="007F0AE1" w:rsidRDefault="00546837" w:rsidP="00546837">
      <w:pPr>
        <w:spacing w:line="240" w:lineRule="auto"/>
        <w:jc w:val="center"/>
        <w:rPr>
          <w:color w:val="auto"/>
        </w:rPr>
      </w:pPr>
      <w:r w:rsidRPr="007F0AE1">
        <w:rPr>
          <w:color w:val="auto"/>
        </w:rPr>
        <w:drawing>
          <wp:inline distT="0" distB="0" distL="0" distR="0" wp14:anchorId="17748842" wp14:editId="6C9C03A5">
            <wp:extent cx="5008570" cy="2717501"/>
            <wp:effectExtent l="0" t="0" r="1905" b="6985"/>
            <wp:docPr id="18" name="Picture 18" descr="A graph with a line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aph with a line and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244" cy="272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69584" w14:textId="77777777" w:rsidR="00546837" w:rsidRPr="007F0AE1" w:rsidRDefault="00546837" w:rsidP="00546837">
      <w:pPr>
        <w:spacing w:line="240" w:lineRule="auto"/>
        <w:jc w:val="center"/>
        <w:rPr>
          <w:color w:val="auto"/>
        </w:rPr>
      </w:pPr>
      <w:r w:rsidRPr="007F0AE1">
        <w:rPr>
          <w:b/>
          <w:bCs/>
          <w:color w:val="auto"/>
        </w:rPr>
        <w:t>S.F.2</w:t>
      </w:r>
      <w:r w:rsidRPr="007F0AE1">
        <w:rPr>
          <w:color w:val="auto"/>
        </w:rPr>
        <w:t>. Gravel granulation curve – comparison of the gravel's particle size distribution with ASTM standard limits, indicating compliance for suitability in concrete production</w:t>
      </w:r>
      <w:bookmarkEnd w:id="0"/>
    </w:p>
    <w:p w14:paraId="0294C875" w14:textId="77777777" w:rsidR="00B5304B" w:rsidRPr="007F0AE1" w:rsidRDefault="00B5304B">
      <w:pPr>
        <w:rPr>
          <w:color w:val="auto"/>
        </w:rPr>
      </w:pPr>
    </w:p>
    <w:sectPr w:rsidR="00B5304B" w:rsidRPr="007F0AE1" w:rsidSect="00546837">
      <w:headerReference w:type="even" r:id="rId9"/>
      <w:footerReference w:type="default" r:id="rId10"/>
      <w:pgSz w:w="12240" w:h="15840" w:code="1"/>
      <w:pgMar w:top="1440" w:right="1440" w:bottom="1440" w:left="1440" w:header="1022" w:footer="346" w:gutter="0"/>
      <w:lnNumType w:countBy="1" w:restart="continuous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E8BB" w14:textId="77777777" w:rsidR="008D54AC" w:rsidRDefault="008D54AC">
      <w:pPr>
        <w:spacing w:line="240" w:lineRule="auto"/>
      </w:pPr>
      <w:r>
        <w:separator/>
      </w:r>
    </w:p>
  </w:endnote>
  <w:endnote w:type="continuationSeparator" w:id="0">
    <w:p w14:paraId="187BE8CE" w14:textId="77777777" w:rsidR="008D54AC" w:rsidRDefault="008D5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897165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F23F7" w14:textId="77777777" w:rsidR="00546837" w:rsidRDefault="00546837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</w:instrText>
        </w:r>
        <w:r>
          <w:fldChar w:fldCharType="begin"/>
        </w:r>
        <w:r>
          <w:instrText xml:space="preserve">  </w:instrText>
        </w:r>
        <w:r>
          <w:fldChar w:fldCharType="separate"/>
        </w:r>
        <w:r>
          <w:fldChar w:fldCharType="end"/>
        </w:r>
        <w:r>
          <w:instrText xml:space="preserve">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67B378D8" w14:textId="77777777" w:rsidR="00546837" w:rsidRPr="00CC2C1C" w:rsidRDefault="00546837" w:rsidP="00494C08">
    <w:pPr>
      <w:pStyle w:val="Footer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99963" w14:textId="77777777" w:rsidR="008D54AC" w:rsidRDefault="008D54AC">
      <w:pPr>
        <w:spacing w:line="240" w:lineRule="auto"/>
      </w:pPr>
      <w:r>
        <w:separator/>
      </w:r>
    </w:p>
  </w:footnote>
  <w:footnote w:type="continuationSeparator" w:id="0">
    <w:p w14:paraId="21C15D19" w14:textId="77777777" w:rsidR="008D54AC" w:rsidRDefault="008D54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CF92" w14:textId="77777777" w:rsidR="00546837" w:rsidRDefault="00546837" w:rsidP="00494C08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7"/>
    <w:rsid w:val="00546837"/>
    <w:rsid w:val="005A79FD"/>
    <w:rsid w:val="007F0AE1"/>
    <w:rsid w:val="008D54AC"/>
    <w:rsid w:val="00B5304B"/>
    <w:rsid w:val="00BA049C"/>
    <w:rsid w:val="00C00A4E"/>
    <w:rsid w:val="00EA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F144A0"/>
  <w15:chartTrackingRefBased/>
  <w15:docId w15:val="{BDB0C33F-BACA-43F0-8874-13E60BA2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83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8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8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8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8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8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8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8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8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8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8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8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8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8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8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83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546837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46837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 w:bidi="ar-SA"/>
      <w14:ligatures w14:val="none"/>
    </w:rPr>
  </w:style>
  <w:style w:type="paragraph" w:styleId="Header">
    <w:name w:val="header"/>
    <w:basedOn w:val="Normal"/>
    <w:link w:val="HeaderChar"/>
    <w:uiPriority w:val="99"/>
    <w:rsid w:val="00546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46837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 w:bidi="ar-SA"/>
      <w14:ligatures w14:val="none"/>
    </w:rPr>
  </w:style>
  <w:style w:type="paragraph" w:customStyle="1" w:styleId="MDPI71References">
    <w:name w:val="MDPI_7.1_References"/>
    <w:qFormat/>
    <w:rsid w:val="00546837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46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Faezeh Nejati</dc:creator>
  <cp:keywords/>
  <dc:description/>
  <cp:lastModifiedBy>Faezeh Nejati</cp:lastModifiedBy>
  <cp:revision>2</cp:revision>
  <dcterms:created xsi:type="dcterms:W3CDTF">2025-11-17T07:35:00Z</dcterms:created>
  <dcterms:modified xsi:type="dcterms:W3CDTF">2025-11-25T09:45:00Z</dcterms:modified>
</cp:coreProperties>
</file>