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3B988" w14:textId="77777777" w:rsidR="00E94F42" w:rsidRPr="008B03F8" w:rsidRDefault="00E94F42" w:rsidP="00E94F42">
      <w:pPr>
        <w:spacing w:before="240" w:after="80" w:line="276" w:lineRule="auto"/>
        <w:ind w:left="360"/>
        <w:jc w:val="both"/>
        <w:rPr>
          <w:rFonts w:ascii="Times New Roman" w:eastAsia="Calibri" w:hAnsi="Times New Roman" w:cs="Times New Roman"/>
          <w:b/>
          <w:bCs/>
        </w:rPr>
      </w:pPr>
      <w:r w:rsidRPr="008B03F8">
        <w:rPr>
          <w:rFonts w:ascii="Times New Roman" w:eastAsia="Calibri" w:hAnsi="Times New Roman" w:cs="Times New Roman"/>
          <w:b/>
          <w:bCs/>
        </w:rPr>
        <w:t>Appendix (1)</w:t>
      </w:r>
    </w:p>
    <w:p w14:paraId="64D1695A" w14:textId="77777777" w:rsidR="00E94F42" w:rsidRPr="008B03F8" w:rsidRDefault="00E94F42" w:rsidP="00E94F42">
      <w:pPr>
        <w:spacing w:after="0" w:line="240" w:lineRule="auto"/>
        <w:ind w:left="360"/>
        <w:rPr>
          <w:rFonts w:asciiTheme="majorBidi" w:hAnsiTheme="majorBidi" w:cstheme="majorBidi"/>
          <w:b/>
          <w:bCs/>
          <w:sz w:val="24"/>
          <w:szCs w:val="24"/>
        </w:rPr>
      </w:pPr>
      <w:r w:rsidRPr="008B03F8">
        <w:rPr>
          <w:rFonts w:asciiTheme="majorBidi" w:hAnsiTheme="majorBidi" w:cstheme="majorBidi"/>
          <w:b/>
          <w:bCs/>
          <w:sz w:val="24"/>
          <w:szCs w:val="24"/>
        </w:rPr>
        <w:t xml:space="preserve">Table 2. </w:t>
      </w:r>
      <w:r w:rsidRPr="000926B2">
        <w:rPr>
          <w:rFonts w:asciiTheme="majorBidi" w:hAnsiTheme="majorBidi" w:cstheme="majorBidi"/>
          <w:sz w:val="24"/>
          <w:szCs w:val="24"/>
        </w:rPr>
        <w:t>The characteristics of the articles extracted in the systematic literature review.</w:t>
      </w:r>
    </w:p>
    <w:tbl>
      <w:tblPr>
        <w:tblStyle w:val="MediumShading1"/>
        <w:tblpPr w:leftFromText="180" w:rightFromText="180" w:vertAnchor="page" w:horzAnchor="margin" w:tblpXSpec="center" w:tblpY="2029"/>
        <w:bidiVisual/>
        <w:tblW w:w="12082" w:type="dxa"/>
        <w:tblLook w:val="04A0" w:firstRow="1" w:lastRow="0" w:firstColumn="1" w:lastColumn="0" w:noHBand="0" w:noVBand="1"/>
      </w:tblPr>
      <w:tblGrid>
        <w:gridCol w:w="2340"/>
        <w:gridCol w:w="2970"/>
        <w:gridCol w:w="1530"/>
        <w:gridCol w:w="2070"/>
        <w:gridCol w:w="90"/>
        <w:gridCol w:w="3082"/>
      </w:tblGrid>
      <w:tr w:rsidR="00E94F42" w:rsidRPr="008A5D37" w14:paraId="78C0202F" w14:textId="77777777" w:rsidTr="006A1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50C37E75" w14:textId="77777777" w:rsidR="00E94F42" w:rsidRPr="008A5D37" w:rsidRDefault="00E94F42" w:rsidP="006A171F">
            <w:pPr>
              <w:jc w:val="center"/>
              <w:rPr>
                <w:rFonts w:asciiTheme="majorBidi" w:hAnsiTheme="majorBidi" w:cstheme="majorBidi"/>
                <w:b w:val="0"/>
                <w:bCs w:val="0"/>
                <w:rtl/>
                <w:lang w:bidi="fa-IR"/>
              </w:rPr>
            </w:pPr>
            <w:r w:rsidRPr="008A5D37">
              <w:rPr>
                <w:rFonts w:asciiTheme="majorBidi" w:hAnsiTheme="majorBidi" w:cstheme="majorBidi"/>
                <w:b w:val="0"/>
                <w:bCs w:val="0"/>
                <w:lang w:bidi="fa-IR"/>
              </w:rPr>
              <w:t>Data</w:t>
            </w:r>
            <w:r w:rsidRPr="008A5D37">
              <w:rPr>
                <w:rFonts w:asciiTheme="majorBidi" w:hAnsiTheme="majorBidi" w:cstheme="majorBidi"/>
                <w:b w:val="0"/>
                <w:bCs w:val="0"/>
                <w:rtl/>
                <w:lang w:bidi="fa-IR"/>
              </w:rPr>
              <w:t xml:space="preserve"> </w:t>
            </w:r>
            <w:r w:rsidRPr="008A5D37">
              <w:rPr>
                <w:rFonts w:asciiTheme="majorBidi" w:hAnsiTheme="majorBidi" w:cstheme="majorBidi"/>
                <w:b w:val="0"/>
                <w:bCs w:val="0"/>
                <w:lang w:bidi="fa-IR"/>
              </w:rPr>
              <w:t>collection tools</w:t>
            </w:r>
          </w:p>
        </w:tc>
        <w:tc>
          <w:tcPr>
            <w:tcW w:w="2970" w:type="dxa"/>
          </w:tcPr>
          <w:p w14:paraId="76D72365" w14:textId="77777777" w:rsidR="00E94F42" w:rsidRPr="008A5D37" w:rsidRDefault="00E94F42" w:rsidP="006A171F">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tl/>
                <w:lang w:bidi="fa-IR"/>
              </w:rPr>
            </w:pPr>
            <w:r w:rsidRPr="008A5D37">
              <w:rPr>
                <w:rFonts w:asciiTheme="majorBidi" w:hAnsiTheme="majorBidi" w:cstheme="majorBidi"/>
                <w:b w:val="0"/>
                <w:bCs w:val="0"/>
                <w:lang w:bidi="fa-IR"/>
              </w:rPr>
              <w:t>Methodology</w:t>
            </w:r>
          </w:p>
        </w:tc>
        <w:tc>
          <w:tcPr>
            <w:tcW w:w="1530" w:type="dxa"/>
          </w:tcPr>
          <w:p w14:paraId="3675D22D" w14:textId="77777777" w:rsidR="00E94F42" w:rsidRPr="008A5D37" w:rsidRDefault="00E94F42" w:rsidP="006A171F">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bidi="fa-IR"/>
              </w:rPr>
            </w:pPr>
            <w:r w:rsidRPr="008A5D37">
              <w:rPr>
                <w:rFonts w:asciiTheme="majorBidi" w:hAnsiTheme="majorBidi" w:cstheme="majorBidi"/>
                <w:b w:val="0"/>
                <w:bCs w:val="0"/>
                <w:lang w:bidi="fa-IR"/>
              </w:rPr>
              <w:t>Sample size</w:t>
            </w:r>
          </w:p>
        </w:tc>
        <w:tc>
          <w:tcPr>
            <w:tcW w:w="2070" w:type="dxa"/>
          </w:tcPr>
          <w:p w14:paraId="610CE52F" w14:textId="77777777" w:rsidR="00E94F42" w:rsidRPr="008A5D37" w:rsidRDefault="00E94F42" w:rsidP="006A171F">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tl/>
                <w:lang w:bidi="fa-IR"/>
              </w:rPr>
            </w:pPr>
            <w:r w:rsidRPr="008A5D37">
              <w:rPr>
                <w:rFonts w:asciiTheme="majorBidi" w:hAnsiTheme="majorBidi" w:cstheme="majorBidi"/>
                <w:b w:val="0"/>
                <w:bCs w:val="0"/>
                <w:lang w:bidi="fa-IR"/>
              </w:rPr>
              <w:t>Country</w:t>
            </w:r>
          </w:p>
        </w:tc>
        <w:tc>
          <w:tcPr>
            <w:tcW w:w="3172" w:type="dxa"/>
            <w:gridSpan w:val="2"/>
          </w:tcPr>
          <w:p w14:paraId="46C117F0" w14:textId="77777777" w:rsidR="00E94F42" w:rsidRPr="008A5D37" w:rsidRDefault="00E94F42" w:rsidP="006A171F">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tl/>
                <w:lang w:bidi="fa-IR"/>
              </w:rPr>
            </w:pPr>
            <w:r w:rsidRPr="008A5D37">
              <w:rPr>
                <w:rFonts w:asciiTheme="majorBidi" w:hAnsiTheme="majorBidi" w:cstheme="majorBidi"/>
                <w:b w:val="0"/>
                <w:bCs w:val="0"/>
                <w:lang w:bidi="fa-IR"/>
              </w:rPr>
              <w:t xml:space="preserve">First author </w:t>
            </w:r>
            <w:r w:rsidRPr="008A5D37">
              <w:rPr>
                <w:rFonts w:asciiTheme="majorBidi" w:hAnsiTheme="majorBidi" w:cstheme="majorBidi"/>
                <w:b w:val="0"/>
                <w:bCs w:val="0"/>
                <w:vertAlign w:val="superscript"/>
                <w:lang w:bidi="fa-IR"/>
              </w:rPr>
              <w:t>[reference number]</w:t>
            </w:r>
          </w:p>
        </w:tc>
      </w:tr>
      <w:tr w:rsidR="00E94F42" w:rsidRPr="008A5D37" w14:paraId="08C4269F" w14:textId="77777777" w:rsidTr="006A1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Align w:val="center"/>
          </w:tcPr>
          <w:p w14:paraId="7D9FAEA5" w14:textId="77777777" w:rsidR="00E94F42" w:rsidRPr="008A5D37" w:rsidRDefault="00E94F42" w:rsidP="006A171F">
            <w:pPr>
              <w:jc w:val="center"/>
              <w:rPr>
                <w:rFonts w:asciiTheme="majorBidi" w:hAnsiTheme="majorBidi" w:cstheme="majorBidi"/>
                <w:b w:val="0"/>
                <w:bCs w:val="0"/>
                <w:rtl/>
                <w:lang w:bidi="fa-IR"/>
              </w:rPr>
            </w:pPr>
            <w:r w:rsidRPr="008A5D37">
              <w:rPr>
                <w:rFonts w:asciiTheme="majorBidi" w:hAnsiTheme="majorBidi" w:cstheme="majorBidi"/>
                <w:b w:val="0"/>
                <w:bCs w:val="0"/>
                <w:lang w:bidi="fa-IR"/>
              </w:rPr>
              <w:t>Questionnaire</w:t>
            </w:r>
          </w:p>
        </w:tc>
        <w:tc>
          <w:tcPr>
            <w:tcW w:w="2970" w:type="dxa"/>
            <w:vAlign w:val="center"/>
          </w:tcPr>
          <w:p w14:paraId="71FBEEA4"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Qualitative-phenomenological</w:t>
            </w:r>
          </w:p>
        </w:tc>
        <w:tc>
          <w:tcPr>
            <w:tcW w:w="1530" w:type="dxa"/>
            <w:vAlign w:val="center"/>
          </w:tcPr>
          <w:p w14:paraId="68FF0FC6"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74</w:t>
            </w:r>
          </w:p>
        </w:tc>
        <w:tc>
          <w:tcPr>
            <w:tcW w:w="2160" w:type="dxa"/>
            <w:gridSpan w:val="2"/>
            <w:vAlign w:val="center"/>
          </w:tcPr>
          <w:p w14:paraId="1C0D050F"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proofErr w:type="gramStart"/>
            <w:r w:rsidRPr="008A5D37">
              <w:rPr>
                <w:rFonts w:asciiTheme="majorBidi" w:hAnsiTheme="majorBidi" w:cstheme="majorBidi"/>
                <w:lang w:bidi="fa-IR"/>
              </w:rPr>
              <w:t>New  Zealand</w:t>
            </w:r>
            <w:proofErr w:type="gramEnd"/>
          </w:p>
        </w:tc>
        <w:tc>
          <w:tcPr>
            <w:tcW w:w="3082" w:type="dxa"/>
            <w:vAlign w:val="center"/>
          </w:tcPr>
          <w:p w14:paraId="3A87DA08" w14:textId="77777777" w:rsidR="00E94F42" w:rsidRPr="008A5D37" w:rsidRDefault="00E94F42" w:rsidP="006A171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 xml:space="preserve">Maureen Mooney </w:t>
            </w:r>
            <w:r w:rsidRPr="008A5D37">
              <w:rPr>
                <w:rFonts w:asciiTheme="majorBidi" w:hAnsiTheme="majorBidi" w:cstheme="majorBidi"/>
                <w:vertAlign w:val="superscript"/>
                <w:lang w:bidi="fa-IR"/>
              </w:rPr>
              <w:t>[</w:t>
            </w:r>
            <w:r>
              <w:rPr>
                <w:rFonts w:asciiTheme="majorBidi" w:hAnsiTheme="majorBidi" w:cstheme="majorBidi"/>
                <w:vertAlign w:val="superscript"/>
                <w:lang w:bidi="fa-IR"/>
              </w:rPr>
              <w:t>22</w:t>
            </w:r>
            <w:r w:rsidRPr="008A5D37">
              <w:rPr>
                <w:rFonts w:asciiTheme="majorBidi" w:hAnsiTheme="majorBidi" w:cstheme="majorBidi"/>
                <w:vertAlign w:val="superscript"/>
                <w:lang w:bidi="fa-IR"/>
              </w:rPr>
              <w:t>]</w:t>
            </w:r>
          </w:p>
        </w:tc>
      </w:tr>
      <w:tr w:rsidR="00E94F42" w:rsidRPr="008A5D37" w14:paraId="53A67AF1" w14:textId="77777777" w:rsidTr="006A171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Align w:val="center"/>
          </w:tcPr>
          <w:p w14:paraId="680A60B3" w14:textId="77777777" w:rsidR="00E94F42" w:rsidRPr="008A5D37" w:rsidRDefault="00E94F42" w:rsidP="006A171F">
            <w:pPr>
              <w:jc w:val="center"/>
              <w:rPr>
                <w:rFonts w:asciiTheme="majorBidi" w:hAnsiTheme="majorBidi" w:cstheme="majorBidi"/>
                <w:b w:val="0"/>
                <w:bCs w:val="0"/>
                <w:rtl/>
                <w:lang w:bidi="fa-IR"/>
              </w:rPr>
            </w:pPr>
            <w:r w:rsidRPr="008A5D37">
              <w:rPr>
                <w:rFonts w:asciiTheme="majorBidi" w:hAnsiTheme="majorBidi" w:cstheme="majorBidi"/>
                <w:b w:val="0"/>
                <w:bCs w:val="0"/>
                <w:lang w:bidi="fa-IR"/>
              </w:rPr>
              <w:t>Questionnaire</w:t>
            </w:r>
          </w:p>
        </w:tc>
        <w:tc>
          <w:tcPr>
            <w:tcW w:w="2970" w:type="dxa"/>
            <w:vAlign w:val="center"/>
          </w:tcPr>
          <w:p w14:paraId="712CA30B"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Quantitative</w:t>
            </w:r>
          </w:p>
        </w:tc>
        <w:tc>
          <w:tcPr>
            <w:tcW w:w="1530" w:type="dxa"/>
            <w:vAlign w:val="center"/>
          </w:tcPr>
          <w:p w14:paraId="5877CC0A"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about 5000</w:t>
            </w:r>
          </w:p>
        </w:tc>
        <w:tc>
          <w:tcPr>
            <w:tcW w:w="2160" w:type="dxa"/>
            <w:gridSpan w:val="2"/>
            <w:vAlign w:val="center"/>
          </w:tcPr>
          <w:p w14:paraId="06DB7CF8"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South Korea</w:t>
            </w:r>
          </w:p>
        </w:tc>
        <w:tc>
          <w:tcPr>
            <w:tcW w:w="3082" w:type="dxa"/>
            <w:vAlign w:val="center"/>
          </w:tcPr>
          <w:p w14:paraId="2D55E7B3" w14:textId="77777777" w:rsidR="00E94F42" w:rsidRPr="008A5D37" w:rsidRDefault="00E94F42" w:rsidP="006A171F">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 xml:space="preserve">Da-Hye Yeon </w:t>
            </w:r>
            <w:r w:rsidRPr="008A5D37">
              <w:rPr>
                <w:rFonts w:asciiTheme="majorBidi" w:hAnsiTheme="majorBidi" w:cstheme="majorBidi"/>
                <w:vertAlign w:val="superscript"/>
                <w:lang w:bidi="fa-IR"/>
              </w:rPr>
              <w:t>[</w:t>
            </w:r>
            <w:r>
              <w:rPr>
                <w:rFonts w:asciiTheme="majorBidi" w:hAnsiTheme="majorBidi" w:cstheme="majorBidi"/>
                <w:vertAlign w:val="superscript"/>
                <w:lang w:bidi="fa-IR"/>
              </w:rPr>
              <w:t>28</w:t>
            </w:r>
            <w:r w:rsidRPr="008A5D37">
              <w:rPr>
                <w:rFonts w:asciiTheme="majorBidi" w:hAnsiTheme="majorBidi" w:cstheme="majorBidi"/>
                <w:vertAlign w:val="superscript"/>
                <w:lang w:bidi="fa-IR"/>
              </w:rPr>
              <w:t>]</w:t>
            </w:r>
          </w:p>
        </w:tc>
      </w:tr>
      <w:tr w:rsidR="00E94F42" w:rsidRPr="008A5D37" w14:paraId="6B88814D" w14:textId="77777777" w:rsidTr="006A1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Align w:val="center"/>
          </w:tcPr>
          <w:p w14:paraId="34C7633E" w14:textId="77777777" w:rsidR="00E94F42" w:rsidRPr="008A5D37" w:rsidRDefault="00E94F42" w:rsidP="006A171F">
            <w:pPr>
              <w:jc w:val="center"/>
              <w:rPr>
                <w:rFonts w:asciiTheme="majorBidi" w:hAnsiTheme="majorBidi" w:cstheme="majorBidi"/>
                <w:b w:val="0"/>
                <w:bCs w:val="0"/>
                <w:rtl/>
                <w:lang w:bidi="fa-IR"/>
              </w:rPr>
            </w:pPr>
            <w:r w:rsidRPr="008A5D37">
              <w:rPr>
                <w:rFonts w:asciiTheme="majorBidi" w:hAnsiTheme="majorBidi" w:cstheme="majorBidi"/>
                <w:b w:val="0"/>
                <w:bCs w:val="0"/>
                <w:lang w:bidi="fa-IR"/>
              </w:rPr>
              <w:t>Questionnaire</w:t>
            </w:r>
          </w:p>
        </w:tc>
        <w:tc>
          <w:tcPr>
            <w:tcW w:w="2970" w:type="dxa"/>
            <w:vAlign w:val="center"/>
          </w:tcPr>
          <w:p w14:paraId="60370662"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Quasi-experimental</w:t>
            </w:r>
          </w:p>
        </w:tc>
        <w:tc>
          <w:tcPr>
            <w:tcW w:w="1530" w:type="dxa"/>
            <w:vAlign w:val="center"/>
          </w:tcPr>
          <w:p w14:paraId="39FCB4AB"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120</w:t>
            </w:r>
          </w:p>
        </w:tc>
        <w:tc>
          <w:tcPr>
            <w:tcW w:w="2160" w:type="dxa"/>
            <w:gridSpan w:val="2"/>
            <w:vAlign w:val="center"/>
          </w:tcPr>
          <w:p w14:paraId="2EABE082"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South Korea</w:t>
            </w:r>
          </w:p>
        </w:tc>
        <w:tc>
          <w:tcPr>
            <w:tcW w:w="3082" w:type="dxa"/>
            <w:vAlign w:val="center"/>
          </w:tcPr>
          <w:p w14:paraId="12D0B3A5" w14:textId="77777777" w:rsidR="00E94F42" w:rsidRPr="008A5D37" w:rsidRDefault="00E94F42" w:rsidP="006A171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Shin-</w:t>
            </w:r>
            <w:proofErr w:type="spellStart"/>
            <w:r w:rsidRPr="008A5D37">
              <w:rPr>
                <w:rFonts w:asciiTheme="majorBidi" w:hAnsiTheme="majorBidi" w:cstheme="majorBidi"/>
                <w:lang w:bidi="fa-IR"/>
              </w:rPr>
              <w:t>Jeong</w:t>
            </w:r>
            <w:proofErr w:type="spellEnd"/>
            <w:r w:rsidRPr="008A5D37">
              <w:rPr>
                <w:rFonts w:asciiTheme="majorBidi" w:hAnsiTheme="majorBidi" w:cstheme="majorBidi"/>
                <w:lang w:bidi="fa-IR"/>
              </w:rPr>
              <w:t xml:space="preserve"> Kim </w:t>
            </w:r>
            <w:r w:rsidRPr="008A5D37">
              <w:rPr>
                <w:rFonts w:asciiTheme="majorBidi" w:hAnsiTheme="majorBidi" w:cstheme="majorBidi"/>
                <w:vertAlign w:val="superscript"/>
                <w:lang w:bidi="fa-IR"/>
              </w:rPr>
              <w:t>[</w:t>
            </w:r>
            <w:r>
              <w:rPr>
                <w:rFonts w:asciiTheme="majorBidi" w:hAnsiTheme="majorBidi" w:cstheme="majorBidi"/>
                <w:vertAlign w:val="superscript"/>
                <w:lang w:bidi="fa-IR"/>
              </w:rPr>
              <w:t>31</w:t>
            </w:r>
            <w:r w:rsidRPr="008A5D37">
              <w:rPr>
                <w:rFonts w:asciiTheme="majorBidi" w:hAnsiTheme="majorBidi" w:cstheme="majorBidi"/>
                <w:vertAlign w:val="superscript"/>
                <w:lang w:bidi="fa-IR"/>
              </w:rPr>
              <w:t>]</w:t>
            </w:r>
          </w:p>
        </w:tc>
      </w:tr>
      <w:tr w:rsidR="00E94F42" w:rsidRPr="008A5D37" w14:paraId="2A89D60D" w14:textId="77777777" w:rsidTr="006A171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Align w:val="center"/>
          </w:tcPr>
          <w:p w14:paraId="6ED5684C" w14:textId="77777777" w:rsidR="00E94F42" w:rsidRPr="008A5D37" w:rsidRDefault="00E94F42" w:rsidP="006A171F">
            <w:pPr>
              <w:jc w:val="center"/>
              <w:rPr>
                <w:rFonts w:asciiTheme="majorBidi" w:hAnsiTheme="majorBidi" w:cstheme="majorBidi"/>
                <w:b w:val="0"/>
                <w:bCs w:val="0"/>
                <w:lang w:bidi="fa-IR"/>
              </w:rPr>
            </w:pPr>
            <w:r w:rsidRPr="008A5D37">
              <w:rPr>
                <w:rFonts w:asciiTheme="majorBidi" w:hAnsiTheme="majorBidi" w:cstheme="majorBidi"/>
                <w:b w:val="0"/>
                <w:bCs w:val="0"/>
                <w:lang w:bidi="fa-IR"/>
              </w:rPr>
              <w:t>Literature review</w:t>
            </w:r>
          </w:p>
          <w:p w14:paraId="0C0F193C" w14:textId="77777777" w:rsidR="00E94F42" w:rsidRPr="008A5D37" w:rsidRDefault="00E94F42" w:rsidP="006A171F">
            <w:pPr>
              <w:jc w:val="center"/>
              <w:rPr>
                <w:rFonts w:asciiTheme="majorBidi" w:hAnsiTheme="majorBidi" w:cstheme="majorBidi"/>
                <w:b w:val="0"/>
                <w:bCs w:val="0"/>
                <w:lang w:bidi="fa-IR"/>
              </w:rPr>
            </w:pPr>
            <w:r w:rsidRPr="008A5D37">
              <w:rPr>
                <w:rFonts w:asciiTheme="majorBidi" w:hAnsiTheme="majorBidi" w:cstheme="majorBidi"/>
                <w:b w:val="0"/>
                <w:bCs w:val="0"/>
                <w:lang w:bidi="fa-IR"/>
              </w:rPr>
              <w:t>Interview</w:t>
            </w:r>
          </w:p>
          <w:p w14:paraId="3A47BC62" w14:textId="77777777" w:rsidR="00E94F42" w:rsidRPr="008A5D37" w:rsidRDefault="00E94F42" w:rsidP="006A171F">
            <w:pPr>
              <w:jc w:val="center"/>
              <w:rPr>
                <w:rFonts w:asciiTheme="majorBidi" w:hAnsiTheme="majorBidi" w:cstheme="majorBidi"/>
                <w:b w:val="0"/>
                <w:bCs w:val="0"/>
                <w:rtl/>
                <w:lang w:bidi="fa-IR"/>
              </w:rPr>
            </w:pPr>
            <w:r w:rsidRPr="008A5D37">
              <w:rPr>
                <w:rFonts w:asciiTheme="majorBidi" w:hAnsiTheme="majorBidi" w:cstheme="majorBidi"/>
                <w:b w:val="0"/>
                <w:bCs w:val="0"/>
                <w:lang w:bidi="fa-IR"/>
              </w:rPr>
              <w:t>Focus group discussion Questionnaire</w:t>
            </w:r>
          </w:p>
        </w:tc>
        <w:tc>
          <w:tcPr>
            <w:tcW w:w="2970" w:type="dxa"/>
            <w:vAlign w:val="center"/>
          </w:tcPr>
          <w:p w14:paraId="6D12CE2C"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Mix-method</w:t>
            </w:r>
          </w:p>
        </w:tc>
        <w:tc>
          <w:tcPr>
            <w:tcW w:w="1530" w:type="dxa"/>
            <w:vAlign w:val="center"/>
          </w:tcPr>
          <w:p w14:paraId="057C4E45"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619</w:t>
            </w:r>
          </w:p>
        </w:tc>
        <w:tc>
          <w:tcPr>
            <w:tcW w:w="2160" w:type="dxa"/>
            <w:gridSpan w:val="2"/>
            <w:vAlign w:val="center"/>
          </w:tcPr>
          <w:p w14:paraId="0CD37048"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Palestine</w:t>
            </w:r>
          </w:p>
        </w:tc>
        <w:tc>
          <w:tcPr>
            <w:tcW w:w="3082" w:type="dxa"/>
            <w:vAlign w:val="center"/>
          </w:tcPr>
          <w:p w14:paraId="26872B03" w14:textId="77777777" w:rsidR="00E94F42" w:rsidRPr="008A5D37" w:rsidRDefault="00E94F42" w:rsidP="006A171F">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proofErr w:type="spellStart"/>
            <w:r w:rsidRPr="008A5D37">
              <w:rPr>
                <w:rFonts w:asciiTheme="majorBidi" w:hAnsiTheme="majorBidi" w:cstheme="majorBidi"/>
                <w:lang w:bidi="fa-IR"/>
              </w:rPr>
              <w:t>Suhayla</w:t>
            </w:r>
            <w:proofErr w:type="spellEnd"/>
            <w:r w:rsidRPr="008A5D37">
              <w:rPr>
                <w:rFonts w:asciiTheme="majorBidi" w:hAnsiTheme="majorBidi" w:cstheme="majorBidi"/>
                <w:lang w:bidi="fa-IR"/>
              </w:rPr>
              <w:t xml:space="preserve"> </w:t>
            </w:r>
            <w:proofErr w:type="spellStart"/>
            <w:r w:rsidRPr="008A5D37">
              <w:rPr>
                <w:rFonts w:asciiTheme="majorBidi" w:hAnsiTheme="majorBidi" w:cstheme="majorBidi"/>
                <w:lang w:bidi="fa-IR"/>
              </w:rPr>
              <w:t>Jalala</w:t>
            </w:r>
            <w:proofErr w:type="spellEnd"/>
            <w:r w:rsidRPr="008A5D37">
              <w:rPr>
                <w:rFonts w:asciiTheme="majorBidi" w:hAnsiTheme="majorBidi" w:cstheme="majorBidi"/>
                <w:lang w:bidi="fa-IR"/>
              </w:rPr>
              <w:t xml:space="preserve"> </w:t>
            </w:r>
            <w:r w:rsidRPr="008A5D37">
              <w:rPr>
                <w:rFonts w:asciiTheme="majorBidi" w:hAnsiTheme="majorBidi" w:cstheme="majorBidi"/>
                <w:vertAlign w:val="superscript"/>
                <w:lang w:bidi="fa-IR"/>
              </w:rPr>
              <w:t>[</w:t>
            </w:r>
            <w:r>
              <w:rPr>
                <w:rFonts w:asciiTheme="majorBidi" w:hAnsiTheme="majorBidi" w:cstheme="majorBidi"/>
                <w:vertAlign w:val="superscript"/>
                <w:lang w:bidi="fa-IR"/>
              </w:rPr>
              <w:t>21</w:t>
            </w:r>
            <w:r w:rsidRPr="008A5D37">
              <w:rPr>
                <w:rFonts w:asciiTheme="majorBidi" w:hAnsiTheme="majorBidi" w:cstheme="majorBidi"/>
                <w:vertAlign w:val="superscript"/>
                <w:lang w:bidi="fa-IR"/>
              </w:rPr>
              <w:t>]</w:t>
            </w:r>
          </w:p>
        </w:tc>
      </w:tr>
      <w:tr w:rsidR="00E94F42" w:rsidRPr="008A5D37" w14:paraId="39F74563" w14:textId="77777777" w:rsidTr="006A1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Align w:val="center"/>
          </w:tcPr>
          <w:p w14:paraId="04E580E6" w14:textId="77777777" w:rsidR="00E94F42" w:rsidRPr="008A5D37" w:rsidRDefault="00E94F42" w:rsidP="006A171F">
            <w:pPr>
              <w:jc w:val="center"/>
              <w:rPr>
                <w:rFonts w:asciiTheme="majorBidi" w:hAnsiTheme="majorBidi" w:cstheme="majorBidi"/>
                <w:b w:val="0"/>
                <w:bCs w:val="0"/>
                <w:rtl/>
                <w:lang w:bidi="fa-IR"/>
              </w:rPr>
            </w:pPr>
            <w:r w:rsidRPr="008A5D37">
              <w:rPr>
                <w:rFonts w:asciiTheme="majorBidi" w:hAnsiTheme="majorBidi" w:cstheme="majorBidi"/>
                <w:b w:val="0"/>
                <w:bCs w:val="0"/>
                <w:lang w:bidi="fa-IR"/>
              </w:rPr>
              <w:t>Questionnaire</w:t>
            </w:r>
          </w:p>
        </w:tc>
        <w:tc>
          <w:tcPr>
            <w:tcW w:w="2970" w:type="dxa"/>
            <w:vAlign w:val="center"/>
          </w:tcPr>
          <w:p w14:paraId="738EB8AA"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Longitudinal</w:t>
            </w:r>
          </w:p>
        </w:tc>
        <w:tc>
          <w:tcPr>
            <w:tcW w:w="1530" w:type="dxa"/>
            <w:vAlign w:val="center"/>
          </w:tcPr>
          <w:p w14:paraId="454F4C0A"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266</w:t>
            </w:r>
          </w:p>
        </w:tc>
        <w:tc>
          <w:tcPr>
            <w:tcW w:w="2160" w:type="dxa"/>
            <w:gridSpan w:val="2"/>
            <w:vAlign w:val="center"/>
          </w:tcPr>
          <w:p w14:paraId="0E250642"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Poland</w:t>
            </w:r>
          </w:p>
        </w:tc>
        <w:tc>
          <w:tcPr>
            <w:tcW w:w="3082" w:type="dxa"/>
            <w:vAlign w:val="center"/>
          </w:tcPr>
          <w:p w14:paraId="3D6DD7A9" w14:textId="77777777" w:rsidR="00E94F42" w:rsidRPr="008A5D37" w:rsidRDefault="00E94F42" w:rsidP="006A171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 xml:space="preserve">Anna </w:t>
            </w:r>
            <w:proofErr w:type="spellStart"/>
            <w:r w:rsidRPr="008A5D37">
              <w:rPr>
                <w:rFonts w:asciiTheme="majorBidi" w:hAnsiTheme="majorBidi" w:cstheme="majorBidi"/>
                <w:lang w:bidi="fa-IR"/>
              </w:rPr>
              <w:t>Bokszczanin</w:t>
            </w:r>
            <w:proofErr w:type="spellEnd"/>
            <w:r w:rsidRPr="008A5D37">
              <w:rPr>
                <w:rFonts w:asciiTheme="majorBidi" w:hAnsiTheme="majorBidi" w:cstheme="majorBidi"/>
                <w:lang w:bidi="fa-IR"/>
              </w:rPr>
              <w:t xml:space="preserve"> </w:t>
            </w:r>
            <w:r w:rsidRPr="008A5D37">
              <w:rPr>
                <w:rFonts w:asciiTheme="majorBidi" w:hAnsiTheme="majorBidi" w:cstheme="majorBidi"/>
                <w:vertAlign w:val="superscript"/>
                <w:lang w:bidi="fa-IR"/>
              </w:rPr>
              <w:t>[</w:t>
            </w:r>
            <w:r>
              <w:rPr>
                <w:rFonts w:asciiTheme="majorBidi" w:hAnsiTheme="majorBidi" w:cstheme="majorBidi"/>
                <w:vertAlign w:val="superscript"/>
                <w:lang w:bidi="fa-IR"/>
              </w:rPr>
              <w:t>7</w:t>
            </w:r>
            <w:r w:rsidRPr="008A5D37">
              <w:rPr>
                <w:rFonts w:asciiTheme="majorBidi" w:hAnsiTheme="majorBidi" w:cstheme="majorBidi"/>
                <w:vertAlign w:val="superscript"/>
                <w:lang w:bidi="fa-IR"/>
              </w:rPr>
              <w:t>]</w:t>
            </w:r>
          </w:p>
        </w:tc>
      </w:tr>
      <w:tr w:rsidR="00E94F42" w:rsidRPr="008A5D37" w14:paraId="51C1503C" w14:textId="77777777" w:rsidTr="006A171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Align w:val="center"/>
          </w:tcPr>
          <w:p w14:paraId="5E2DBC62" w14:textId="77777777" w:rsidR="00E94F42" w:rsidRPr="008A5D37" w:rsidRDefault="00E94F42" w:rsidP="006A171F">
            <w:pPr>
              <w:jc w:val="center"/>
              <w:rPr>
                <w:rFonts w:asciiTheme="majorBidi" w:hAnsiTheme="majorBidi" w:cstheme="majorBidi"/>
                <w:b w:val="0"/>
                <w:bCs w:val="0"/>
                <w:rtl/>
                <w:lang w:bidi="fa-IR"/>
              </w:rPr>
            </w:pPr>
            <w:r w:rsidRPr="008A5D37">
              <w:rPr>
                <w:rFonts w:asciiTheme="majorBidi" w:hAnsiTheme="majorBidi" w:cstheme="majorBidi"/>
                <w:b w:val="0"/>
                <w:bCs w:val="0"/>
                <w:lang w:bidi="fa-IR"/>
              </w:rPr>
              <w:t>Focus group discussion Questionnaire</w:t>
            </w:r>
          </w:p>
        </w:tc>
        <w:tc>
          <w:tcPr>
            <w:tcW w:w="2970" w:type="dxa"/>
            <w:vAlign w:val="center"/>
          </w:tcPr>
          <w:p w14:paraId="1BA0D824"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Quantitative</w:t>
            </w:r>
          </w:p>
        </w:tc>
        <w:tc>
          <w:tcPr>
            <w:tcW w:w="1530" w:type="dxa"/>
            <w:vAlign w:val="center"/>
          </w:tcPr>
          <w:p w14:paraId="04909D12"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55</w:t>
            </w:r>
          </w:p>
        </w:tc>
        <w:tc>
          <w:tcPr>
            <w:tcW w:w="2160" w:type="dxa"/>
            <w:gridSpan w:val="2"/>
            <w:vAlign w:val="center"/>
          </w:tcPr>
          <w:p w14:paraId="3AE673A9"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USA</w:t>
            </w:r>
          </w:p>
        </w:tc>
        <w:tc>
          <w:tcPr>
            <w:tcW w:w="3082" w:type="dxa"/>
            <w:vAlign w:val="center"/>
          </w:tcPr>
          <w:p w14:paraId="35EFF61C" w14:textId="77777777" w:rsidR="00E94F42" w:rsidRPr="008A5D37" w:rsidRDefault="00E94F42" w:rsidP="006A171F">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 xml:space="preserve">Carlie D. Trott </w:t>
            </w:r>
            <w:r w:rsidRPr="008A5D37">
              <w:rPr>
                <w:rFonts w:asciiTheme="majorBidi" w:hAnsiTheme="majorBidi" w:cstheme="majorBidi"/>
                <w:vertAlign w:val="superscript"/>
                <w:lang w:bidi="fa-IR"/>
              </w:rPr>
              <w:t>[</w:t>
            </w:r>
            <w:r>
              <w:rPr>
                <w:rFonts w:asciiTheme="majorBidi" w:hAnsiTheme="majorBidi" w:cstheme="majorBidi"/>
                <w:vertAlign w:val="superscript"/>
                <w:lang w:bidi="fa-IR"/>
              </w:rPr>
              <w:t>15</w:t>
            </w:r>
            <w:r w:rsidRPr="008A5D37">
              <w:rPr>
                <w:rFonts w:asciiTheme="majorBidi" w:hAnsiTheme="majorBidi" w:cstheme="majorBidi"/>
                <w:vertAlign w:val="superscript"/>
                <w:lang w:bidi="fa-IR"/>
              </w:rPr>
              <w:t>]</w:t>
            </w:r>
          </w:p>
        </w:tc>
      </w:tr>
      <w:tr w:rsidR="00E94F42" w:rsidRPr="008A5D37" w14:paraId="1655086A" w14:textId="77777777" w:rsidTr="006A1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Align w:val="center"/>
          </w:tcPr>
          <w:p w14:paraId="002FF341" w14:textId="77777777" w:rsidR="00E94F42" w:rsidRPr="008A5D37" w:rsidRDefault="00E94F42" w:rsidP="006A171F">
            <w:pPr>
              <w:jc w:val="center"/>
              <w:rPr>
                <w:rFonts w:asciiTheme="majorBidi" w:hAnsiTheme="majorBidi" w:cstheme="majorBidi"/>
                <w:b w:val="0"/>
                <w:bCs w:val="0"/>
                <w:rtl/>
                <w:lang w:bidi="fa-IR"/>
              </w:rPr>
            </w:pPr>
            <w:r w:rsidRPr="008A5D37">
              <w:rPr>
                <w:rFonts w:asciiTheme="majorBidi" w:hAnsiTheme="majorBidi" w:cstheme="majorBidi"/>
                <w:b w:val="0"/>
                <w:bCs w:val="0"/>
                <w:lang w:bidi="fa-IR"/>
              </w:rPr>
              <w:t>Questionnaire</w:t>
            </w:r>
          </w:p>
        </w:tc>
        <w:tc>
          <w:tcPr>
            <w:tcW w:w="2970" w:type="dxa"/>
            <w:vAlign w:val="center"/>
          </w:tcPr>
          <w:p w14:paraId="4A93B5D7"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Quantitative</w:t>
            </w:r>
          </w:p>
        </w:tc>
        <w:tc>
          <w:tcPr>
            <w:tcW w:w="1530" w:type="dxa"/>
            <w:vAlign w:val="center"/>
          </w:tcPr>
          <w:p w14:paraId="1FB3DFE9"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21</w:t>
            </w:r>
          </w:p>
        </w:tc>
        <w:tc>
          <w:tcPr>
            <w:tcW w:w="2160" w:type="dxa"/>
            <w:gridSpan w:val="2"/>
            <w:vAlign w:val="center"/>
          </w:tcPr>
          <w:p w14:paraId="52A1B799"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Italy</w:t>
            </w:r>
          </w:p>
        </w:tc>
        <w:tc>
          <w:tcPr>
            <w:tcW w:w="3082" w:type="dxa"/>
            <w:vAlign w:val="center"/>
          </w:tcPr>
          <w:p w14:paraId="210D4D23" w14:textId="77777777" w:rsidR="00E94F42" w:rsidRPr="008A5D37" w:rsidRDefault="00E94F42" w:rsidP="006A171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 xml:space="preserve">Francesco De Pascale </w:t>
            </w:r>
            <w:r w:rsidRPr="008A5D37">
              <w:rPr>
                <w:rFonts w:asciiTheme="majorBidi" w:hAnsiTheme="majorBidi" w:cstheme="majorBidi"/>
                <w:vertAlign w:val="superscript"/>
                <w:lang w:bidi="fa-IR"/>
              </w:rPr>
              <w:t>[</w:t>
            </w:r>
            <w:r>
              <w:rPr>
                <w:rFonts w:asciiTheme="majorBidi" w:hAnsiTheme="majorBidi" w:cstheme="majorBidi"/>
                <w:vertAlign w:val="superscript"/>
                <w:lang w:bidi="fa-IR"/>
              </w:rPr>
              <w:t>32</w:t>
            </w:r>
            <w:r w:rsidRPr="008A5D37">
              <w:rPr>
                <w:rFonts w:asciiTheme="majorBidi" w:hAnsiTheme="majorBidi" w:cstheme="majorBidi"/>
                <w:vertAlign w:val="superscript"/>
                <w:lang w:bidi="fa-IR"/>
              </w:rPr>
              <w:t>]</w:t>
            </w:r>
          </w:p>
        </w:tc>
      </w:tr>
      <w:tr w:rsidR="00E94F42" w:rsidRPr="008A5D37" w14:paraId="73D4600C" w14:textId="77777777" w:rsidTr="006A171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Align w:val="center"/>
          </w:tcPr>
          <w:p w14:paraId="57309609" w14:textId="77777777" w:rsidR="00E94F42" w:rsidRPr="008A5D37" w:rsidRDefault="00E94F42" w:rsidP="006A171F">
            <w:pPr>
              <w:jc w:val="center"/>
              <w:rPr>
                <w:rFonts w:asciiTheme="majorBidi" w:hAnsiTheme="majorBidi" w:cstheme="majorBidi"/>
                <w:b w:val="0"/>
                <w:bCs w:val="0"/>
                <w:rtl/>
                <w:lang w:bidi="fa-IR"/>
              </w:rPr>
            </w:pPr>
            <w:r w:rsidRPr="008A5D37">
              <w:rPr>
                <w:rFonts w:asciiTheme="majorBidi" w:hAnsiTheme="majorBidi" w:cstheme="majorBidi"/>
                <w:b w:val="0"/>
                <w:bCs w:val="0"/>
                <w:lang w:bidi="fa-IR"/>
              </w:rPr>
              <w:t>Questionnaire</w:t>
            </w:r>
          </w:p>
        </w:tc>
        <w:tc>
          <w:tcPr>
            <w:tcW w:w="2970" w:type="dxa"/>
            <w:vAlign w:val="center"/>
          </w:tcPr>
          <w:p w14:paraId="7DF8B4B4"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Experimental</w:t>
            </w:r>
          </w:p>
        </w:tc>
        <w:tc>
          <w:tcPr>
            <w:tcW w:w="1530" w:type="dxa"/>
            <w:vAlign w:val="center"/>
          </w:tcPr>
          <w:p w14:paraId="49394AA3"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178</w:t>
            </w:r>
          </w:p>
        </w:tc>
        <w:tc>
          <w:tcPr>
            <w:tcW w:w="2160" w:type="dxa"/>
            <w:gridSpan w:val="2"/>
            <w:vAlign w:val="center"/>
          </w:tcPr>
          <w:p w14:paraId="35F122C3"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Germany &amp; Austria</w:t>
            </w:r>
          </w:p>
        </w:tc>
        <w:tc>
          <w:tcPr>
            <w:tcW w:w="3082" w:type="dxa"/>
            <w:vAlign w:val="center"/>
          </w:tcPr>
          <w:p w14:paraId="7ECF5A9E" w14:textId="77777777" w:rsidR="00E94F42" w:rsidRPr="008A5D37" w:rsidRDefault="00E94F42" w:rsidP="006A171F">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 xml:space="preserve">Sandra </w:t>
            </w:r>
            <w:proofErr w:type="spellStart"/>
            <w:r w:rsidRPr="008A5D37">
              <w:rPr>
                <w:rFonts w:asciiTheme="majorBidi" w:hAnsiTheme="majorBidi" w:cstheme="majorBidi"/>
                <w:lang w:bidi="fa-IR"/>
              </w:rPr>
              <w:t>Parth</w:t>
            </w:r>
            <w:proofErr w:type="spellEnd"/>
            <w:r w:rsidRPr="008A5D37">
              <w:rPr>
                <w:rFonts w:asciiTheme="majorBidi" w:hAnsiTheme="majorBidi" w:cstheme="majorBidi"/>
                <w:lang w:bidi="fa-IR"/>
              </w:rPr>
              <w:t xml:space="preserve"> </w:t>
            </w:r>
            <w:r w:rsidRPr="008A5D37">
              <w:rPr>
                <w:rFonts w:asciiTheme="majorBidi" w:hAnsiTheme="majorBidi" w:cstheme="majorBidi"/>
                <w:vertAlign w:val="superscript"/>
                <w:lang w:bidi="fa-IR"/>
              </w:rPr>
              <w:t>[</w:t>
            </w:r>
            <w:r>
              <w:rPr>
                <w:rFonts w:asciiTheme="majorBidi" w:hAnsiTheme="majorBidi" w:cstheme="majorBidi"/>
                <w:vertAlign w:val="superscript"/>
                <w:lang w:bidi="fa-IR"/>
              </w:rPr>
              <w:t>25</w:t>
            </w:r>
            <w:r w:rsidRPr="008A5D37">
              <w:rPr>
                <w:rFonts w:asciiTheme="majorBidi" w:hAnsiTheme="majorBidi" w:cstheme="majorBidi"/>
                <w:vertAlign w:val="superscript"/>
                <w:lang w:bidi="fa-IR"/>
              </w:rPr>
              <w:t>]</w:t>
            </w:r>
          </w:p>
        </w:tc>
      </w:tr>
      <w:tr w:rsidR="00E94F42" w:rsidRPr="008A5D37" w14:paraId="1DC319A4" w14:textId="77777777" w:rsidTr="006A1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Align w:val="center"/>
          </w:tcPr>
          <w:p w14:paraId="3575A7EB" w14:textId="77777777" w:rsidR="00E94F42" w:rsidRPr="008A5D37" w:rsidRDefault="00E94F42" w:rsidP="006A171F">
            <w:pPr>
              <w:jc w:val="center"/>
              <w:rPr>
                <w:rFonts w:asciiTheme="majorBidi" w:hAnsiTheme="majorBidi" w:cstheme="majorBidi"/>
                <w:b w:val="0"/>
                <w:bCs w:val="0"/>
                <w:rtl/>
                <w:lang w:bidi="fa-IR"/>
              </w:rPr>
            </w:pPr>
            <w:r w:rsidRPr="008A5D37">
              <w:rPr>
                <w:rFonts w:asciiTheme="majorBidi" w:hAnsiTheme="majorBidi" w:cstheme="majorBidi"/>
                <w:b w:val="0"/>
                <w:bCs w:val="0"/>
                <w:lang w:bidi="fa-IR"/>
              </w:rPr>
              <w:t>Questionnaire</w:t>
            </w:r>
          </w:p>
        </w:tc>
        <w:tc>
          <w:tcPr>
            <w:tcW w:w="2970" w:type="dxa"/>
            <w:vAlign w:val="center"/>
          </w:tcPr>
          <w:p w14:paraId="7DB7AA13"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Quantitative</w:t>
            </w:r>
          </w:p>
        </w:tc>
        <w:tc>
          <w:tcPr>
            <w:tcW w:w="1530" w:type="dxa"/>
            <w:vAlign w:val="center"/>
          </w:tcPr>
          <w:p w14:paraId="0A049497"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15</w:t>
            </w:r>
          </w:p>
        </w:tc>
        <w:tc>
          <w:tcPr>
            <w:tcW w:w="2160" w:type="dxa"/>
            <w:gridSpan w:val="2"/>
            <w:vAlign w:val="center"/>
          </w:tcPr>
          <w:p w14:paraId="6CC517BB"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Australasia</w:t>
            </w:r>
          </w:p>
        </w:tc>
        <w:tc>
          <w:tcPr>
            <w:tcW w:w="3082" w:type="dxa"/>
            <w:vAlign w:val="center"/>
          </w:tcPr>
          <w:p w14:paraId="602C4795" w14:textId="77777777" w:rsidR="00E94F42" w:rsidRPr="008A5D37" w:rsidRDefault="00E94F42" w:rsidP="006A171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proofErr w:type="spellStart"/>
            <w:r w:rsidRPr="008A5D37">
              <w:rPr>
                <w:rFonts w:asciiTheme="majorBidi" w:hAnsiTheme="majorBidi" w:cstheme="majorBidi"/>
                <w:lang w:bidi="fa-IR"/>
              </w:rPr>
              <w:t>Zhenan</w:t>
            </w:r>
            <w:proofErr w:type="spellEnd"/>
            <w:r w:rsidRPr="008A5D37">
              <w:rPr>
                <w:rFonts w:asciiTheme="majorBidi" w:hAnsiTheme="majorBidi" w:cstheme="majorBidi"/>
                <w:lang w:bidi="fa-IR"/>
              </w:rPr>
              <w:t xml:space="preserve"> Feng </w:t>
            </w:r>
            <w:r w:rsidRPr="008A5D37">
              <w:rPr>
                <w:rFonts w:asciiTheme="majorBidi" w:hAnsiTheme="majorBidi" w:cstheme="majorBidi"/>
                <w:vertAlign w:val="superscript"/>
                <w:lang w:bidi="fa-IR"/>
              </w:rPr>
              <w:t>[</w:t>
            </w:r>
            <w:r>
              <w:rPr>
                <w:rFonts w:asciiTheme="majorBidi" w:hAnsiTheme="majorBidi" w:cstheme="majorBidi"/>
                <w:vertAlign w:val="superscript"/>
                <w:lang w:bidi="fa-IR"/>
              </w:rPr>
              <w:t>33</w:t>
            </w:r>
            <w:r w:rsidRPr="008A5D37">
              <w:rPr>
                <w:rFonts w:asciiTheme="majorBidi" w:hAnsiTheme="majorBidi" w:cstheme="majorBidi"/>
                <w:vertAlign w:val="superscript"/>
                <w:lang w:bidi="fa-IR"/>
              </w:rPr>
              <w:t>]</w:t>
            </w:r>
          </w:p>
        </w:tc>
      </w:tr>
      <w:tr w:rsidR="00E94F42" w:rsidRPr="008A5D37" w14:paraId="16561BCF" w14:textId="77777777" w:rsidTr="006A171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Align w:val="center"/>
          </w:tcPr>
          <w:p w14:paraId="60BB5B61" w14:textId="77777777" w:rsidR="00E94F42" w:rsidRPr="008A5D37" w:rsidRDefault="00E94F42" w:rsidP="006A171F">
            <w:pPr>
              <w:jc w:val="center"/>
              <w:rPr>
                <w:rFonts w:asciiTheme="majorBidi" w:hAnsiTheme="majorBidi" w:cstheme="majorBidi"/>
                <w:b w:val="0"/>
                <w:bCs w:val="0"/>
                <w:rtl/>
                <w:lang w:bidi="fa-IR"/>
              </w:rPr>
            </w:pPr>
            <w:r w:rsidRPr="008A5D37">
              <w:rPr>
                <w:rFonts w:asciiTheme="majorBidi" w:hAnsiTheme="majorBidi" w:cstheme="majorBidi"/>
                <w:b w:val="0"/>
                <w:bCs w:val="0"/>
                <w:lang w:bidi="fa-IR"/>
              </w:rPr>
              <w:t>Questionnaire</w:t>
            </w:r>
          </w:p>
        </w:tc>
        <w:tc>
          <w:tcPr>
            <w:tcW w:w="2970" w:type="dxa"/>
            <w:vAlign w:val="center"/>
          </w:tcPr>
          <w:p w14:paraId="0EAD77ED"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Quantitative</w:t>
            </w:r>
          </w:p>
        </w:tc>
        <w:tc>
          <w:tcPr>
            <w:tcW w:w="1530" w:type="dxa"/>
            <w:vAlign w:val="center"/>
          </w:tcPr>
          <w:p w14:paraId="2FDE70DA"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282</w:t>
            </w:r>
          </w:p>
        </w:tc>
        <w:tc>
          <w:tcPr>
            <w:tcW w:w="2160" w:type="dxa"/>
            <w:gridSpan w:val="2"/>
            <w:vAlign w:val="center"/>
          </w:tcPr>
          <w:p w14:paraId="039C260D"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New Zealand</w:t>
            </w:r>
          </w:p>
        </w:tc>
        <w:tc>
          <w:tcPr>
            <w:tcW w:w="3082" w:type="dxa"/>
            <w:vAlign w:val="center"/>
          </w:tcPr>
          <w:p w14:paraId="186C85CF" w14:textId="77777777" w:rsidR="00E94F42" w:rsidRPr="008A5D37" w:rsidRDefault="00E94F42" w:rsidP="006A171F">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 xml:space="preserve">Kirsten K. Finnis </w:t>
            </w:r>
            <w:r w:rsidRPr="008A5D37">
              <w:rPr>
                <w:rFonts w:asciiTheme="majorBidi" w:hAnsiTheme="majorBidi" w:cstheme="majorBidi"/>
                <w:vertAlign w:val="superscript"/>
                <w:lang w:bidi="fa-IR"/>
              </w:rPr>
              <w:t>[</w:t>
            </w:r>
            <w:r>
              <w:rPr>
                <w:rFonts w:asciiTheme="majorBidi" w:hAnsiTheme="majorBidi" w:cstheme="majorBidi"/>
                <w:vertAlign w:val="superscript"/>
                <w:lang w:bidi="fa-IR"/>
              </w:rPr>
              <w:t>27</w:t>
            </w:r>
            <w:r w:rsidRPr="008A5D37">
              <w:rPr>
                <w:rFonts w:asciiTheme="majorBidi" w:hAnsiTheme="majorBidi" w:cstheme="majorBidi"/>
                <w:vertAlign w:val="superscript"/>
                <w:lang w:bidi="fa-IR"/>
              </w:rPr>
              <w:t>]</w:t>
            </w:r>
          </w:p>
        </w:tc>
      </w:tr>
      <w:tr w:rsidR="00E94F42" w:rsidRPr="008A5D37" w14:paraId="66AA78CA" w14:textId="77777777" w:rsidTr="006A1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Align w:val="center"/>
          </w:tcPr>
          <w:p w14:paraId="0075A43A" w14:textId="77777777" w:rsidR="00E94F42" w:rsidRPr="008A5D37" w:rsidRDefault="00E94F42" w:rsidP="006A171F">
            <w:pPr>
              <w:jc w:val="center"/>
              <w:rPr>
                <w:rFonts w:asciiTheme="majorBidi" w:hAnsiTheme="majorBidi" w:cstheme="majorBidi"/>
                <w:b w:val="0"/>
                <w:bCs w:val="0"/>
                <w:rtl/>
                <w:lang w:bidi="fa-IR"/>
              </w:rPr>
            </w:pPr>
            <w:r w:rsidRPr="008A5D37">
              <w:rPr>
                <w:rFonts w:asciiTheme="majorBidi" w:hAnsiTheme="majorBidi" w:cstheme="majorBidi"/>
                <w:b w:val="0"/>
                <w:bCs w:val="0"/>
                <w:lang w:bidi="fa-IR"/>
              </w:rPr>
              <w:t>Questionnaire</w:t>
            </w:r>
          </w:p>
        </w:tc>
        <w:tc>
          <w:tcPr>
            <w:tcW w:w="2970" w:type="dxa"/>
            <w:vAlign w:val="center"/>
          </w:tcPr>
          <w:p w14:paraId="3C29F83F"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Quasi-experimental</w:t>
            </w:r>
          </w:p>
        </w:tc>
        <w:tc>
          <w:tcPr>
            <w:tcW w:w="1530" w:type="dxa"/>
            <w:vAlign w:val="center"/>
          </w:tcPr>
          <w:p w14:paraId="3125650D"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571</w:t>
            </w:r>
          </w:p>
        </w:tc>
        <w:tc>
          <w:tcPr>
            <w:tcW w:w="2160" w:type="dxa"/>
            <w:gridSpan w:val="2"/>
            <w:vAlign w:val="center"/>
          </w:tcPr>
          <w:p w14:paraId="02A272B3"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South Korea</w:t>
            </w:r>
          </w:p>
        </w:tc>
        <w:tc>
          <w:tcPr>
            <w:tcW w:w="3082" w:type="dxa"/>
            <w:vAlign w:val="center"/>
          </w:tcPr>
          <w:p w14:paraId="2D1701BD" w14:textId="77777777" w:rsidR="00E94F42" w:rsidRPr="008A5D37" w:rsidRDefault="00E94F42" w:rsidP="006A171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Shin-</w:t>
            </w:r>
            <w:proofErr w:type="spellStart"/>
            <w:r w:rsidRPr="008A5D37">
              <w:rPr>
                <w:rFonts w:asciiTheme="majorBidi" w:hAnsiTheme="majorBidi" w:cstheme="majorBidi"/>
                <w:lang w:bidi="fa-IR"/>
              </w:rPr>
              <w:t>Jeong</w:t>
            </w:r>
            <w:proofErr w:type="spellEnd"/>
            <w:r w:rsidRPr="008A5D37">
              <w:rPr>
                <w:rFonts w:asciiTheme="majorBidi" w:hAnsiTheme="majorBidi" w:cstheme="majorBidi"/>
                <w:lang w:bidi="fa-IR"/>
              </w:rPr>
              <w:t xml:space="preserve"> Kim </w:t>
            </w:r>
            <w:r w:rsidRPr="008A5D37">
              <w:rPr>
                <w:rFonts w:asciiTheme="majorBidi" w:hAnsiTheme="majorBidi" w:cstheme="majorBidi"/>
                <w:vertAlign w:val="superscript"/>
                <w:lang w:bidi="fa-IR"/>
              </w:rPr>
              <w:t>[</w:t>
            </w:r>
            <w:r>
              <w:rPr>
                <w:rFonts w:asciiTheme="majorBidi" w:hAnsiTheme="majorBidi" w:cstheme="majorBidi"/>
                <w:vertAlign w:val="superscript"/>
                <w:lang w:bidi="fa-IR"/>
              </w:rPr>
              <w:t>34</w:t>
            </w:r>
            <w:r w:rsidRPr="008A5D37">
              <w:rPr>
                <w:rFonts w:asciiTheme="majorBidi" w:hAnsiTheme="majorBidi" w:cstheme="majorBidi"/>
                <w:vertAlign w:val="superscript"/>
                <w:lang w:bidi="fa-IR"/>
              </w:rPr>
              <w:t>]</w:t>
            </w:r>
          </w:p>
        </w:tc>
      </w:tr>
      <w:tr w:rsidR="00E94F42" w:rsidRPr="008A5D37" w14:paraId="4D414F94" w14:textId="77777777" w:rsidTr="006A171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Align w:val="center"/>
          </w:tcPr>
          <w:p w14:paraId="34E8D904" w14:textId="77777777" w:rsidR="00E94F42" w:rsidRPr="008A5D37" w:rsidRDefault="00E94F42" w:rsidP="006A171F">
            <w:pPr>
              <w:jc w:val="center"/>
              <w:rPr>
                <w:rFonts w:asciiTheme="majorBidi" w:hAnsiTheme="majorBidi" w:cstheme="majorBidi"/>
                <w:b w:val="0"/>
                <w:bCs w:val="0"/>
                <w:rtl/>
                <w:lang w:bidi="fa-IR"/>
              </w:rPr>
            </w:pPr>
            <w:r w:rsidRPr="008A5D37">
              <w:rPr>
                <w:rFonts w:asciiTheme="majorBidi" w:hAnsiTheme="majorBidi" w:cstheme="majorBidi"/>
                <w:b w:val="0"/>
                <w:bCs w:val="0"/>
                <w:lang w:bidi="fa-IR"/>
              </w:rPr>
              <w:t>Questionnaire</w:t>
            </w:r>
          </w:p>
        </w:tc>
        <w:tc>
          <w:tcPr>
            <w:tcW w:w="2970" w:type="dxa"/>
            <w:vAlign w:val="center"/>
          </w:tcPr>
          <w:p w14:paraId="63DA3D0D"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Quantitative</w:t>
            </w:r>
          </w:p>
        </w:tc>
        <w:tc>
          <w:tcPr>
            <w:tcW w:w="1530" w:type="dxa"/>
            <w:vAlign w:val="center"/>
          </w:tcPr>
          <w:p w14:paraId="46650A51"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4681</w:t>
            </w:r>
          </w:p>
        </w:tc>
        <w:tc>
          <w:tcPr>
            <w:tcW w:w="2160" w:type="dxa"/>
            <w:gridSpan w:val="2"/>
            <w:vAlign w:val="center"/>
          </w:tcPr>
          <w:p w14:paraId="2D49A32A"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China</w:t>
            </w:r>
          </w:p>
        </w:tc>
        <w:tc>
          <w:tcPr>
            <w:tcW w:w="3082" w:type="dxa"/>
            <w:vAlign w:val="center"/>
          </w:tcPr>
          <w:p w14:paraId="7D053EA6" w14:textId="77777777" w:rsidR="00E94F42" w:rsidRPr="008A5D37" w:rsidRDefault="00E94F42" w:rsidP="006A171F">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 xml:space="preserve">Ying Lu </w:t>
            </w:r>
            <w:r w:rsidRPr="008A5D37">
              <w:rPr>
                <w:rFonts w:asciiTheme="majorBidi" w:hAnsiTheme="majorBidi" w:cstheme="majorBidi"/>
                <w:vertAlign w:val="superscript"/>
                <w:lang w:bidi="fa-IR"/>
              </w:rPr>
              <w:t>[</w:t>
            </w:r>
            <w:r>
              <w:rPr>
                <w:rFonts w:asciiTheme="majorBidi" w:hAnsiTheme="majorBidi" w:cstheme="majorBidi"/>
                <w:vertAlign w:val="superscript"/>
                <w:lang w:bidi="fa-IR"/>
              </w:rPr>
              <w:t>35</w:t>
            </w:r>
            <w:r w:rsidRPr="008A5D37">
              <w:rPr>
                <w:rFonts w:asciiTheme="majorBidi" w:hAnsiTheme="majorBidi" w:cstheme="majorBidi"/>
                <w:vertAlign w:val="superscript"/>
                <w:lang w:bidi="fa-IR"/>
              </w:rPr>
              <w:t>]</w:t>
            </w:r>
          </w:p>
        </w:tc>
      </w:tr>
      <w:tr w:rsidR="00E94F42" w:rsidRPr="008A5D37" w14:paraId="4BE8BF7A" w14:textId="77777777" w:rsidTr="006A1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Align w:val="center"/>
          </w:tcPr>
          <w:p w14:paraId="5D96C28C" w14:textId="77777777" w:rsidR="00E94F42" w:rsidRPr="008A5D37" w:rsidRDefault="00E94F42" w:rsidP="006A171F">
            <w:pPr>
              <w:jc w:val="center"/>
              <w:rPr>
                <w:rFonts w:asciiTheme="majorBidi" w:hAnsiTheme="majorBidi" w:cstheme="majorBidi"/>
                <w:b w:val="0"/>
                <w:bCs w:val="0"/>
                <w:rtl/>
                <w:lang w:bidi="fa-IR"/>
              </w:rPr>
            </w:pPr>
            <w:r w:rsidRPr="008A5D37">
              <w:rPr>
                <w:rFonts w:asciiTheme="majorBidi" w:hAnsiTheme="majorBidi" w:cstheme="majorBidi"/>
                <w:b w:val="0"/>
                <w:bCs w:val="0"/>
                <w:lang w:bidi="fa-IR"/>
              </w:rPr>
              <w:t>Focus group discussion Questionnaire</w:t>
            </w:r>
          </w:p>
        </w:tc>
        <w:tc>
          <w:tcPr>
            <w:tcW w:w="2970" w:type="dxa"/>
            <w:vAlign w:val="center"/>
          </w:tcPr>
          <w:p w14:paraId="7BB25045"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Qualitative</w:t>
            </w:r>
          </w:p>
        </w:tc>
        <w:tc>
          <w:tcPr>
            <w:tcW w:w="1530" w:type="dxa"/>
            <w:vAlign w:val="center"/>
          </w:tcPr>
          <w:p w14:paraId="02BE57FD"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220</w:t>
            </w:r>
          </w:p>
        </w:tc>
        <w:tc>
          <w:tcPr>
            <w:tcW w:w="2160" w:type="dxa"/>
            <w:gridSpan w:val="2"/>
            <w:vAlign w:val="center"/>
          </w:tcPr>
          <w:p w14:paraId="5B422E32"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Ghana</w:t>
            </w:r>
          </w:p>
        </w:tc>
        <w:tc>
          <w:tcPr>
            <w:tcW w:w="3082" w:type="dxa"/>
            <w:vAlign w:val="center"/>
          </w:tcPr>
          <w:p w14:paraId="14F3113B" w14:textId="77777777" w:rsidR="00E94F42" w:rsidRPr="008A5D37" w:rsidRDefault="00E94F42" w:rsidP="006A171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 xml:space="preserve">Priscilla T. </w:t>
            </w:r>
            <w:proofErr w:type="spellStart"/>
            <w:r w:rsidRPr="008A5D37">
              <w:rPr>
                <w:rFonts w:asciiTheme="majorBidi" w:hAnsiTheme="majorBidi" w:cstheme="majorBidi"/>
                <w:lang w:bidi="fa-IR"/>
              </w:rPr>
              <w:t>Apronti</w:t>
            </w:r>
            <w:proofErr w:type="spellEnd"/>
            <w:r w:rsidRPr="008A5D37">
              <w:rPr>
                <w:rFonts w:asciiTheme="majorBidi" w:hAnsiTheme="majorBidi" w:cstheme="majorBidi"/>
                <w:lang w:bidi="fa-IR"/>
              </w:rPr>
              <w:t xml:space="preserve"> </w:t>
            </w:r>
            <w:r w:rsidRPr="008A5D37">
              <w:rPr>
                <w:rFonts w:asciiTheme="majorBidi" w:hAnsiTheme="majorBidi" w:cstheme="majorBidi"/>
                <w:vertAlign w:val="superscript"/>
                <w:lang w:bidi="fa-IR"/>
              </w:rPr>
              <w:t>[</w:t>
            </w:r>
            <w:r>
              <w:rPr>
                <w:rFonts w:asciiTheme="majorBidi" w:hAnsiTheme="majorBidi" w:cstheme="majorBidi"/>
                <w:vertAlign w:val="superscript"/>
                <w:lang w:bidi="fa-IR"/>
              </w:rPr>
              <w:t>36</w:t>
            </w:r>
            <w:r w:rsidRPr="008A5D37">
              <w:rPr>
                <w:rFonts w:asciiTheme="majorBidi" w:hAnsiTheme="majorBidi" w:cstheme="majorBidi"/>
                <w:vertAlign w:val="superscript"/>
                <w:lang w:bidi="fa-IR"/>
              </w:rPr>
              <w:t>]</w:t>
            </w:r>
          </w:p>
        </w:tc>
      </w:tr>
      <w:tr w:rsidR="00E94F42" w:rsidRPr="008A5D37" w14:paraId="477763C1" w14:textId="77777777" w:rsidTr="006A171F">
        <w:trPr>
          <w:cnfStyle w:val="000000010000" w:firstRow="0" w:lastRow="0" w:firstColumn="0" w:lastColumn="0" w:oddVBand="0" w:evenVBand="0" w:oddHBand="0" w:evenHBand="1"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2340" w:type="dxa"/>
            <w:vAlign w:val="center"/>
          </w:tcPr>
          <w:p w14:paraId="3B068A41" w14:textId="77777777" w:rsidR="00E94F42" w:rsidRPr="008A5D37" w:rsidRDefault="00E94F42" w:rsidP="006A171F">
            <w:pPr>
              <w:jc w:val="center"/>
              <w:rPr>
                <w:rFonts w:asciiTheme="majorBidi" w:hAnsiTheme="majorBidi" w:cstheme="majorBidi"/>
                <w:b w:val="0"/>
                <w:bCs w:val="0"/>
                <w:lang w:bidi="fa-IR"/>
              </w:rPr>
            </w:pPr>
            <w:r w:rsidRPr="008A5D37">
              <w:rPr>
                <w:rFonts w:asciiTheme="majorBidi" w:hAnsiTheme="majorBidi" w:cstheme="majorBidi"/>
                <w:b w:val="0"/>
                <w:bCs w:val="0"/>
                <w:lang w:bidi="fa-IR"/>
              </w:rPr>
              <w:t>Interview</w:t>
            </w:r>
          </w:p>
          <w:p w14:paraId="04F2BEC7" w14:textId="77777777" w:rsidR="00E94F42" w:rsidRPr="008A5D37" w:rsidRDefault="00E94F42" w:rsidP="006A171F">
            <w:pPr>
              <w:jc w:val="center"/>
              <w:rPr>
                <w:rFonts w:asciiTheme="majorBidi" w:hAnsiTheme="majorBidi" w:cstheme="majorBidi"/>
                <w:b w:val="0"/>
                <w:bCs w:val="0"/>
                <w:rtl/>
                <w:lang w:bidi="fa-IR"/>
              </w:rPr>
            </w:pPr>
            <w:r w:rsidRPr="008A5D37">
              <w:rPr>
                <w:rFonts w:asciiTheme="majorBidi" w:hAnsiTheme="majorBidi" w:cstheme="majorBidi"/>
                <w:b w:val="0"/>
                <w:bCs w:val="0"/>
                <w:lang w:bidi="fa-IR"/>
              </w:rPr>
              <w:t>Focus group discussion</w:t>
            </w:r>
          </w:p>
        </w:tc>
        <w:tc>
          <w:tcPr>
            <w:tcW w:w="2970" w:type="dxa"/>
            <w:vAlign w:val="center"/>
          </w:tcPr>
          <w:p w14:paraId="6F8D7FA1"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Qualitative</w:t>
            </w:r>
          </w:p>
        </w:tc>
        <w:tc>
          <w:tcPr>
            <w:tcW w:w="1530" w:type="dxa"/>
            <w:vAlign w:val="center"/>
          </w:tcPr>
          <w:p w14:paraId="22662B31"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40</w:t>
            </w:r>
          </w:p>
        </w:tc>
        <w:tc>
          <w:tcPr>
            <w:tcW w:w="2160" w:type="dxa"/>
            <w:gridSpan w:val="2"/>
            <w:vAlign w:val="center"/>
          </w:tcPr>
          <w:p w14:paraId="4493B943"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Zimbabwe</w:t>
            </w:r>
          </w:p>
        </w:tc>
        <w:tc>
          <w:tcPr>
            <w:tcW w:w="3082" w:type="dxa"/>
            <w:vAlign w:val="center"/>
          </w:tcPr>
          <w:p w14:paraId="72371D99" w14:textId="77777777" w:rsidR="00E94F42" w:rsidRPr="008A5D37" w:rsidRDefault="00E94F42" w:rsidP="006A171F">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 xml:space="preserve">Chipo </w:t>
            </w:r>
            <w:proofErr w:type="spellStart"/>
            <w:r w:rsidRPr="008A5D37">
              <w:rPr>
                <w:rFonts w:asciiTheme="majorBidi" w:hAnsiTheme="majorBidi" w:cstheme="majorBidi"/>
                <w:lang w:bidi="fa-IR"/>
              </w:rPr>
              <w:t>Muzenda-Mudavanhu</w:t>
            </w:r>
            <w:proofErr w:type="spellEnd"/>
            <w:r w:rsidRPr="008A5D37">
              <w:rPr>
                <w:rFonts w:asciiTheme="majorBidi" w:hAnsiTheme="majorBidi" w:cstheme="majorBidi"/>
                <w:lang w:bidi="fa-IR"/>
              </w:rPr>
              <w:t xml:space="preserve"> </w:t>
            </w:r>
            <w:r w:rsidRPr="008A5D37">
              <w:rPr>
                <w:rFonts w:asciiTheme="majorBidi" w:hAnsiTheme="majorBidi" w:cstheme="majorBidi"/>
                <w:vertAlign w:val="superscript"/>
                <w:lang w:bidi="fa-IR"/>
              </w:rPr>
              <w:t>[</w:t>
            </w:r>
            <w:r>
              <w:rPr>
                <w:rFonts w:asciiTheme="majorBidi" w:hAnsiTheme="majorBidi" w:cstheme="majorBidi"/>
                <w:vertAlign w:val="superscript"/>
                <w:lang w:bidi="fa-IR"/>
              </w:rPr>
              <w:t>37</w:t>
            </w:r>
            <w:r w:rsidRPr="008A5D37">
              <w:rPr>
                <w:rFonts w:asciiTheme="majorBidi" w:hAnsiTheme="majorBidi" w:cstheme="majorBidi"/>
                <w:vertAlign w:val="superscript"/>
                <w:lang w:bidi="fa-IR"/>
              </w:rPr>
              <w:t>]</w:t>
            </w:r>
          </w:p>
        </w:tc>
      </w:tr>
      <w:tr w:rsidR="00E94F42" w:rsidRPr="008A5D37" w14:paraId="433D8D8D" w14:textId="77777777" w:rsidTr="006A1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Align w:val="center"/>
          </w:tcPr>
          <w:p w14:paraId="4A3AAF9D" w14:textId="77777777" w:rsidR="00E94F42" w:rsidRPr="008A5D37" w:rsidRDefault="00E94F42" w:rsidP="006A171F">
            <w:pPr>
              <w:jc w:val="center"/>
              <w:rPr>
                <w:rFonts w:asciiTheme="majorBidi" w:hAnsiTheme="majorBidi" w:cstheme="majorBidi"/>
                <w:b w:val="0"/>
                <w:bCs w:val="0"/>
                <w:rtl/>
                <w:lang w:bidi="fa-IR"/>
              </w:rPr>
            </w:pPr>
            <w:r w:rsidRPr="008A5D37">
              <w:rPr>
                <w:rFonts w:asciiTheme="majorBidi" w:hAnsiTheme="majorBidi" w:cstheme="majorBidi"/>
                <w:b w:val="0"/>
                <w:bCs w:val="0"/>
                <w:lang w:bidi="fa-IR"/>
              </w:rPr>
              <w:t>Questionnaire</w:t>
            </w:r>
          </w:p>
        </w:tc>
        <w:tc>
          <w:tcPr>
            <w:tcW w:w="2970" w:type="dxa"/>
            <w:vAlign w:val="center"/>
          </w:tcPr>
          <w:p w14:paraId="48700555"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Quantitative</w:t>
            </w:r>
          </w:p>
        </w:tc>
        <w:tc>
          <w:tcPr>
            <w:tcW w:w="1530" w:type="dxa"/>
            <w:vAlign w:val="center"/>
          </w:tcPr>
          <w:p w14:paraId="0C896BEB"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200</w:t>
            </w:r>
          </w:p>
        </w:tc>
        <w:tc>
          <w:tcPr>
            <w:tcW w:w="2160" w:type="dxa"/>
            <w:gridSpan w:val="2"/>
            <w:vAlign w:val="center"/>
          </w:tcPr>
          <w:p w14:paraId="0EFDC847"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Malaysia</w:t>
            </w:r>
          </w:p>
        </w:tc>
        <w:tc>
          <w:tcPr>
            <w:tcW w:w="3082" w:type="dxa"/>
            <w:vAlign w:val="center"/>
          </w:tcPr>
          <w:p w14:paraId="38F8FE38" w14:textId="77777777" w:rsidR="00E94F42" w:rsidRPr="008A5D37" w:rsidRDefault="00E94F42" w:rsidP="006A171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 xml:space="preserve">Muhamad </w:t>
            </w:r>
            <w:proofErr w:type="spellStart"/>
            <w:r w:rsidRPr="008A5D37">
              <w:rPr>
                <w:rFonts w:asciiTheme="majorBidi" w:hAnsiTheme="majorBidi" w:cstheme="majorBidi"/>
                <w:lang w:bidi="fa-IR"/>
              </w:rPr>
              <w:t>Azahar</w:t>
            </w:r>
            <w:proofErr w:type="spellEnd"/>
            <w:r w:rsidRPr="008A5D37">
              <w:rPr>
                <w:rFonts w:asciiTheme="majorBidi" w:hAnsiTheme="majorBidi" w:cstheme="majorBidi"/>
                <w:lang w:bidi="fa-IR"/>
              </w:rPr>
              <w:t xml:space="preserve"> Abas </w:t>
            </w:r>
            <w:r w:rsidRPr="008A5D37">
              <w:rPr>
                <w:rFonts w:asciiTheme="majorBidi" w:hAnsiTheme="majorBidi" w:cstheme="majorBidi"/>
                <w:vertAlign w:val="superscript"/>
                <w:lang w:bidi="fa-IR"/>
              </w:rPr>
              <w:t>[</w:t>
            </w:r>
            <w:r>
              <w:rPr>
                <w:rFonts w:asciiTheme="majorBidi" w:hAnsiTheme="majorBidi" w:cstheme="majorBidi"/>
                <w:vertAlign w:val="superscript"/>
                <w:lang w:bidi="fa-IR"/>
              </w:rPr>
              <w:t>38</w:t>
            </w:r>
            <w:r w:rsidRPr="008A5D37">
              <w:rPr>
                <w:rFonts w:asciiTheme="majorBidi" w:hAnsiTheme="majorBidi" w:cstheme="majorBidi"/>
                <w:vertAlign w:val="superscript"/>
                <w:lang w:bidi="fa-IR"/>
              </w:rPr>
              <w:t>]</w:t>
            </w:r>
          </w:p>
        </w:tc>
      </w:tr>
      <w:tr w:rsidR="00E94F42" w:rsidRPr="008A5D37" w14:paraId="60113DE7" w14:textId="77777777" w:rsidTr="006A171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Align w:val="center"/>
          </w:tcPr>
          <w:p w14:paraId="2B6C2095" w14:textId="77777777" w:rsidR="00E94F42" w:rsidRPr="008A5D37" w:rsidRDefault="00E94F42" w:rsidP="006A171F">
            <w:pPr>
              <w:jc w:val="center"/>
              <w:rPr>
                <w:rFonts w:asciiTheme="majorBidi" w:hAnsiTheme="majorBidi" w:cstheme="majorBidi"/>
                <w:b w:val="0"/>
                <w:bCs w:val="0"/>
                <w:rtl/>
                <w:lang w:bidi="fa-IR"/>
              </w:rPr>
            </w:pPr>
            <w:r w:rsidRPr="008A5D37">
              <w:rPr>
                <w:rFonts w:asciiTheme="majorBidi" w:hAnsiTheme="majorBidi" w:cstheme="majorBidi"/>
                <w:b w:val="0"/>
                <w:bCs w:val="0"/>
                <w:lang w:bidi="fa-IR"/>
              </w:rPr>
              <w:t>Focus group discussion Questionnaire</w:t>
            </w:r>
          </w:p>
        </w:tc>
        <w:tc>
          <w:tcPr>
            <w:tcW w:w="2970" w:type="dxa"/>
            <w:vAlign w:val="center"/>
          </w:tcPr>
          <w:p w14:paraId="6E2ABD1B"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Mixed-method</w:t>
            </w:r>
          </w:p>
        </w:tc>
        <w:tc>
          <w:tcPr>
            <w:tcW w:w="1530" w:type="dxa"/>
            <w:vAlign w:val="center"/>
          </w:tcPr>
          <w:p w14:paraId="78A5B1DC"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184</w:t>
            </w:r>
          </w:p>
        </w:tc>
        <w:tc>
          <w:tcPr>
            <w:tcW w:w="2160" w:type="dxa"/>
            <w:gridSpan w:val="2"/>
            <w:vAlign w:val="center"/>
          </w:tcPr>
          <w:p w14:paraId="07A54B46" w14:textId="77777777" w:rsidR="00E94F42" w:rsidRPr="008A5D37" w:rsidRDefault="00E94F42" w:rsidP="006A171F">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Indonesia</w:t>
            </w:r>
          </w:p>
        </w:tc>
        <w:tc>
          <w:tcPr>
            <w:tcW w:w="3082" w:type="dxa"/>
            <w:vAlign w:val="center"/>
          </w:tcPr>
          <w:p w14:paraId="6B4563C4" w14:textId="77777777" w:rsidR="00E94F42" w:rsidRPr="008A5D37" w:rsidRDefault="00E94F42" w:rsidP="006A171F">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tl/>
                <w:lang w:bidi="fa-IR"/>
              </w:rPr>
            </w:pPr>
            <w:proofErr w:type="spellStart"/>
            <w:r w:rsidRPr="008A5D37">
              <w:rPr>
                <w:rFonts w:asciiTheme="majorBidi" w:hAnsiTheme="majorBidi" w:cstheme="majorBidi"/>
                <w:lang w:bidi="fa-IR"/>
              </w:rPr>
              <w:t>Avianto</w:t>
            </w:r>
            <w:proofErr w:type="spellEnd"/>
            <w:r w:rsidRPr="008A5D37">
              <w:rPr>
                <w:rFonts w:asciiTheme="majorBidi" w:hAnsiTheme="majorBidi" w:cstheme="majorBidi"/>
                <w:lang w:bidi="fa-IR"/>
              </w:rPr>
              <w:t xml:space="preserve"> Amri </w:t>
            </w:r>
            <w:r w:rsidRPr="008A5D37">
              <w:rPr>
                <w:rFonts w:asciiTheme="majorBidi" w:hAnsiTheme="majorBidi" w:cstheme="majorBidi"/>
                <w:vertAlign w:val="superscript"/>
                <w:lang w:bidi="fa-IR"/>
              </w:rPr>
              <w:t>[</w:t>
            </w:r>
            <w:r>
              <w:rPr>
                <w:rFonts w:asciiTheme="majorBidi" w:hAnsiTheme="majorBidi" w:cstheme="majorBidi"/>
                <w:vertAlign w:val="superscript"/>
                <w:lang w:bidi="fa-IR"/>
              </w:rPr>
              <w:t>13</w:t>
            </w:r>
            <w:r w:rsidRPr="008A5D37">
              <w:rPr>
                <w:rFonts w:asciiTheme="majorBidi" w:hAnsiTheme="majorBidi" w:cstheme="majorBidi"/>
                <w:vertAlign w:val="superscript"/>
                <w:lang w:bidi="fa-IR"/>
              </w:rPr>
              <w:t>]</w:t>
            </w:r>
          </w:p>
        </w:tc>
      </w:tr>
      <w:tr w:rsidR="00E94F42" w:rsidRPr="008A5D37" w14:paraId="303F85E5" w14:textId="77777777" w:rsidTr="006A1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Align w:val="center"/>
          </w:tcPr>
          <w:p w14:paraId="1080AFBF" w14:textId="77777777" w:rsidR="00E94F42" w:rsidRPr="008A5D37" w:rsidRDefault="00E94F42" w:rsidP="006A171F">
            <w:pPr>
              <w:jc w:val="center"/>
              <w:rPr>
                <w:rFonts w:asciiTheme="majorBidi" w:hAnsiTheme="majorBidi" w:cstheme="majorBidi"/>
                <w:b w:val="0"/>
                <w:bCs w:val="0"/>
                <w:rtl/>
                <w:lang w:bidi="fa-IR"/>
              </w:rPr>
            </w:pPr>
            <w:r w:rsidRPr="008A5D37">
              <w:rPr>
                <w:rFonts w:asciiTheme="majorBidi" w:hAnsiTheme="majorBidi" w:cstheme="majorBidi"/>
                <w:b w:val="0"/>
                <w:bCs w:val="0"/>
                <w:lang w:bidi="fa-IR"/>
              </w:rPr>
              <w:t>Questionnaire</w:t>
            </w:r>
          </w:p>
        </w:tc>
        <w:tc>
          <w:tcPr>
            <w:tcW w:w="2970" w:type="dxa"/>
            <w:vAlign w:val="center"/>
          </w:tcPr>
          <w:p w14:paraId="33E2EA49"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Quantitative</w:t>
            </w:r>
          </w:p>
        </w:tc>
        <w:tc>
          <w:tcPr>
            <w:tcW w:w="1530" w:type="dxa"/>
            <w:vAlign w:val="center"/>
          </w:tcPr>
          <w:p w14:paraId="2342B954"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3902</w:t>
            </w:r>
          </w:p>
        </w:tc>
        <w:tc>
          <w:tcPr>
            <w:tcW w:w="2160" w:type="dxa"/>
            <w:gridSpan w:val="2"/>
            <w:vAlign w:val="center"/>
          </w:tcPr>
          <w:p w14:paraId="51CC97F1" w14:textId="77777777" w:rsidR="00E94F42" w:rsidRPr="008A5D37" w:rsidRDefault="00E94F42" w:rsidP="006A171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China</w:t>
            </w:r>
          </w:p>
        </w:tc>
        <w:tc>
          <w:tcPr>
            <w:tcW w:w="3082" w:type="dxa"/>
            <w:vAlign w:val="center"/>
          </w:tcPr>
          <w:p w14:paraId="30EDDCE2" w14:textId="77777777" w:rsidR="00E94F42" w:rsidRPr="008A5D37" w:rsidRDefault="00E94F42" w:rsidP="006A171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fa-IR"/>
              </w:rPr>
            </w:pPr>
            <w:r w:rsidRPr="008A5D37">
              <w:rPr>
                <w:rFonts w:asciiTheme="majorBidi" w:hAnsiTheme="majorBidi" w:cstheme="majorBidi"/>
                <w:lang w:bidi="fa-IR"/>
              </w:rPr>
              <w:t xml:space="preserve">Shuang Zhong </w:t>
            </w:r>
            <w:r w:rsidRPr="008A5D37">
              <w:rPr>
                <w:rFonts w:asciiTheme="majorBidi" w:hAnsiTheme="majorBidi" w:cstheme="majorBidi"/>
                <w:vertAlign w:val="superscript"/>
                <w:lang w:bidi="fa-IR"/>
              </w:rPr>
              <w:t>[</w:t>
            </w:r>
            <w:r>
              <w:rPr>
                <w:rFonts w:asciiTheme="majorBidi" w:hAnsiTheme="majorBidi" w:cstheme="majorBidi"/>
                <w:vertAlign w:val="superscript"/>
                <w:lang w:bidi="fa-IR"/>
              </w:rPr>
              <w:t>23</w:t>
            </w:r>
            <w:r w:rsidRPr="008A5D37">
              <w:rPr>
                <w:rFonts w:asciiTheme="majorBidi" w:hAnsiTheme="majorBidi" w:cstheme="majorBidi"/>
                <w:vertAlign w:val="superscript"/>
                <w:lang w:bidi="fa-IR"/>
              </w:rPr>
              <w:t>]</w:t>
            </w:r>
          </w:p>
        </w:tc>
      </w:tr>
    </w:tbl>
    <w:p w14:paraId="10007A16" w14:textId="77777777" w:rsidR="00E94F42" w:rsidRDefault="00E94F42" w:rsidP="00E94F42">
      <w:pPr>
        <w:spacing w:after="120"/>
        <w:rPr>
          <w:rFonts w:asciiTheme="majorBidi" w:hAnsiTheme="majorBidi" w:cstheme="majorBidi"/>
          <w:b/>
          <w:bCs/>
          <w:sz w:val="24"/>
          <w:szCs w:val="24"/>
        </w:rPr>
        <w:sectPr w:rsidR="00E94F42" w:rsidSect="008B03F8">
          <w:pgSz w:w="16838" w:h="11906" w:orient="landscape" w:code="9"/>
          <w:pgMar w:top="1170" w:right="1440" w:bottom="1260" w:left="1440" w:header="0" w:footer="0" w:gutter="0"/>
          <w:cols w:space="720"/>
          <w:docGrid w:linePitch="360"/>
        </w:sectPr>
      </w:pPr>
    </w:p>
    <w:p w14:paraId="7D5853F0" w14:textId="77777777" w:rsidR="00E94F42" w:rsidRDefault="00E94F42" w:rsidP="00E94F42">
      <w:pPr>
        <w:spacing w:after="120"/>
        <w:rPr>
          <w:rFonts w:asciiTheme="majorBidi" w:hAnsiTheme="majorBidi" w:cstheme="majorBidi"/>
          <w:b/>
          <w:bCs/>
          <w:sz w:val="24"/>
          <w:szCs w:val="24"/>
        </w:rPr>
      </w:pPr>
      <w:r>
        <w:rPr>
          <w:rFonts w:asciiTheme="majorBidi" w:hAnsiTheme="majorBidi" w:cstheme="majorBidi"/>
          <w:b/>
          <w:bCs/>
          <w:sz w:val="24"/>
          <w:szCs w:val="24"/>
        </w:rPr>
        <w:lastRenderedPageBreak/>
        <w:t>Appendix (2)</w:t>
      </w:r>
    </w:p>
    <w:p w14:paraId="40991600" w14:textId="77777777" w:rsidR="00E94F42" w:rsidRDefault="00E94F42" w:rsidP="00E94F42">
      <w:pPr>
        <w:spacing w:after="120"/>
        <w:rPr>
          <w:rFonts w:asciiTheme="majorBidi" w:hAnsiTheme="majorBidi" w:cstheme="majorBidi"/>
          <w:sz w:val="24"/>
          <w:szCs w:val="24"/>
        </w:rPr>
      </w:pPr>
      <w:r w:rsidRPr="00DC6464">
        <w:rPr>
          <w:rFonts w:asciiTheme="majorBidi" w:hAnsiTheme="majorBidi" w:cstheme="majorBidi"/>
          <w:sz w:val="24"/>
          <w:szCs w:val="24"/>
        </w:rPr>
        <w:t xml:space="preserve">Examples of codes and quotations </w:t>
      </w:r>
      <w:proofErr w:type="spellStart"/>
      <w:r w:rsidRPr="00DC6464">
        <w:rPr>
          <w:rFonts w:asciiTheme="majorBidi" w:hAnsiTheme="majorBidi" w:cstheme="majorBidi"/>
          <w:sz w:val="24"/>
          <w:szCs w:val="24"/>
        </w:rPr>
        <w:t>usde</w:t>
      </w:r>
      <w:proofErr w:type="spellEnd"/>
      <w:r w:rsidRPr="00DC6464">
        <w:rPr>
          <w:rFonts w:asciiTheme="majorBidi" w:hAnsiTheme="majorBidi" w:cstheme="majorBidi"/>
          <w:sz w:val="24"/>
          <w:szCs w:val="24"/>
        </w:rPr>
        <w:t xml:space="preserve"> in the study</w:t>
      </w:r>
      <w:r>
        <w:rPr>
          <w:rFonts w:asciiTheme="majorBidi" w:hAnsiTheme="majorBidi" w:cstheme="majorBidi"/>
          <w:sz w:val="24"/>
          <w:szCs w:val="24"/>
        </w:rPr>
        <w:t>:</w:t>
      </w:r>
    </w:p>
    <w:p w14:paraId="4BEDC28F" w14:textId="77777777" w:rsidR="00E94F42" w:rsidRDefault="00E94F42" w:rsidP="00E94F42">
      <w:pPr>
        <w:spacing w:after="120"/>
        <w:rPr>
          <w:rFonts w:asciiTheme="majorBidi" w:hAnsiTheme="majorBidi" w:cstheme="majorBidi"/>
          <w:sz w:val="24"/>
          <w:szCs w:val="24"/>
        </w:rPr>
      </w:pPr>
      <w:r>
        <w:rPr>
          <w:rFonts w:cs="Palatino"/>
          <w:b/>
          <w:bCs/>
          <w:color w:val="000000"/>
        </w:rPr>
        <w:t>Social participation</w:t>
      </w:r>
    </w:p>
    <w:p w14:paraId="7B4DC981" w14:textId="77777777" w:rsidR="00E94F42" w:rsidRDefault="00E94F42" w:rsidP="00E94F42">
      <w:pPr>
        <w:spacing w:after="120"/>
        <w:rPr>
          <w:rFonts w:cs="Palatino"/>
          <w:color w:val="000000"/>
          <w:sz w:val="20"/>
          <w:szCs w:val="20"/>
        </w:rPr>
      </w:pPr>
      <w:r>
        <w:rPr>
          <w:rFonts w:cs="Palatino"/>
          <w:color w:val="000000"/>
          <w:sz w:val="20"/>
          <w:szCs w:val="20"/>
        </w:rPr>
        <w:t>“</w:t>
      </w:r>
      <w:r>
        <w:rPr>
          <w:rFonts w:cs="Palatino"/>
          <w:i/>
          <w:iCs/>
          <w:color w:val="000000"/>
          <w:sz w:val="20"/>
          <w:szCs w:val="20"/>
        </w:rPr>
        <w:t>Most adolescents look at their parents and adults and if adults are indifferent to disaster</w:t>
      </w:r>
      <w:r>
        <w:rPr>
          <w:rFonts w:cs="Palatino"/>
          <w:i/>
          <w:iCs/>
          <w:color w:val="000000"/>
          <w:sz w:val="20"/>
          <w:szCs w:val="20"/>
        </w:rPr>
        <w:noBreakHyphen/>
        <w:t>related issues, adolescents will be indifferent, too.</w:t>
      </w:r>
      <w:r>
        <w:rPr>
          <w:rFonts w:cs="Palatino"/>
          <w:color w:val="000000"/>
          <w:sz w:val="20"/>
          <w:szCs w:val="20"/>
        </w:rPr>
        <w:t>” (P. 1)</w:t>
      </w:r>
    </w:p>
    <w:p w14:paraId="723846BB" w14:textId="77777777" w:rsidR="00E94F42" w:rsidRDefault="00E94F42" w:rsidP="00E94F42">
      <w:pPr>
        <w:spacing w:after="120"/>
        <w:rPr>
          <w:rFonts w:cs="Palatino"/>
          <w:color w:val="000000"/>
          <w:sz w:val="20"/>
          <w:szCs w:val="20"/>
        </w:rPr>
      </w:pPr>
      <w:r>
        <w:rPr>
          <w:rFonts w:cs="Palatino"/>
          <w:color w:val="000000"/>
          <w:sz w:val="20"/>
          <w:szCs w:val="20"/>
        </w:rPr>
        <w:t>“</w:t>
      </w:r>
      <w:r>
        <w:rPr>
          <w:rFonts w:cs="Palatino"/>
          <w:i/>
          <w:iCs/>
          <w:color w:val="000000"/>
          <w:sz w:val="20"/>
          <w:szCs w:val="20"/>
        </w:rPr>
        <w:t>Using the capacities of non</w:t>
      </w:r>
      <w:r>
        <w:rPr>
          <w:rFonts w:cs="Palatino"/>
          <w:i/>
          <w:iCs/>
          <w:color w:val="000000"/>
          <w:sz w:val="20"/>
          <w:szCs w:val="20"/>
        </w:rPr>
        <w:noBreakHyphen/>
        <w:t>governmental organizations is effective. These organizations recruit members based on their fields of activity. Then, like the activities of the Red Crescent Society or the Red Cross, they train the members and these members transfer the training to different people in the community in a cascading way.</w:t>
      </w:r>
      <w:r>
        <w:rPr>
          <w:rFonts w:cs="Palatino"/>
          <w:color w:val="000000"/>
          <w:sz w:val="20"/>
          <w:szCs w:val="20"/>
        </w:rPr>
        <w:t>” (P. 9)</w:t>
      </w:r>
    </w:p>
    <w:p w14:paraId="73FE7149" w14:textId="77777777" w:rsidR="00E94F42" w:rsidRDefault="00E94F42" w:rsidP="00E94F42">
      <w:pPr>
        <w:spacing w:after="120"/>
        <w:rPr>
          <w:rFonts w:cs="Palatino"/>
          <w:b/>
          <w:bCs/>
          <w:color w:val="000000"/>
        </w:rPr>
      </w:pPr>
      <w:r>
        <w:rPr>
          <w:rFonts w:cs="Palatino"/>
          <w:b/>
          <w:bCs/>
          <w:color w:val="000000"/>
        </w:rPr>
        <w:t>Need</w:t>
      </w:r>
      <w:r>
        <w:rPr>
          <w:rFonts w:cs="Palatino"/>
          <w:b/>
          <w:bCs/>
          <w:color w:val="000000"/>
        </w:rPr>
        <w:noBreakHyphen/>
        <w:t>based education</w:t>
      </w:r>
    </w:p>
    <w:p w14:paraId="034CF961" w14:textId="77777777" w:rsidR="00E94F42" w:rsidRDefault="00E94F42" w:rsidP="00E94F42">
      <w:pPr>
        <w:spacing w:after="120"/>
        <w:rPr>
          <w:rFonts w:cs="Palatino"/>
          <w:color w:val="000000"/>
          <w:sz w:val="20"/>
          <w:szCs w:val="20"/>
        </w:rPr>
      </w:pPr>
      <w:r>
        <w:rPr>
          <w:rFonts w:cs="Palatino"/>
          <w:color w:val="000000"/>
          <w:sz w:val="20"/>
          <w:szCs w:val="20"/>
        </w:rPr>
        <w:t>“</w:t>
      </w:r>
      <w:r>
        <w:rPr>
          <w:rFonts w:cs="Palatino"/>
          <w:i/>
          <w:iCs/>
          <w:color w:val="000000"/>
          <w:sz w:val="20"/>
          <w:szCs w:val="20"/>
        </w:rPr>
        <w:t>Providing educational materials tailored to adolescents’ intellectual, psychological, personality, and age skills such as storytelling, games, drawing competitions, and drama is very effective.</w:t>
      </w:r>
      <w:r>
        <w:rPr>
          <w:rFonts w:cs="Palatino"/>
          <w:color w:val="000000"/>
          <w:sz w:val="20"/>
          <w:szCs w:val="20"/>
        </w:rPr>
        <w:t>” (P. 12)</w:t>
      </w:r>
    </w:p>
    <w:p w14:paraId="3B07BB75" w14:textId="77777777" w:rsidR="00E94F42" w:rsidRDefault="00E94F42" w:rsidP="00E94F42">
      <w:pPr>
        <w:spacing w:after="120"/>
        <w:rPr>
          <w:rFonts w:cs="Palatino"/>
          <w:color w:val="000000"/>
          <w:sz w:val="20"/>
          <w:szCs w:val="20"/>
        </w:rPr>
      </w:pPr>
      <w:r>
        <w:rPr>
          <w:rFonts w:cs="Palatino"/>
          <w:color w:val="000000"/>
          <w:sz w:val="20"/>
          <w:szCs w:val="20"/>
        </w:rPr>
        <w:t>“</w:t>
      </w:r>
      <w:r>
        <w:rPr>
          <w:rFonts w:cs="Palatino"/>
          <w:i/>
          <w:iCs/>
          <w:color w:val="000000"/>
          <w:sz w:val="20"/>
          <w:szCs w:val="20"/>
        </w:rPr>
        <w:t>Indirect education is very effective in adolescents. It is even more effective than direct education, because there is a compulsion in direct education. Adolescents are encouraged to perform and pursue these activities by observing their parents’ behaviors in topics such as unstructured retrofitting or fire prevention.</w:t>
      </w:r>
      <w:r>
        <w:rPr>
          <w:rFonts w:cs="Palatino"/>
          <w:color w:val="000000"/>
          <w:sz w:val="20"/>
          <w:szCs w:val="20"/>
        </w:rPr>
        <w:t>” (P. 14)</w:t>
      </w:r>
    </w:p>
    <w:p w14:paraId="32AF3A58" w14:textId="77777777" w:rsidR="00E94F42" w:rsidRDefault="00E94F42" w:rsidP="00E94F42">
      <w:pPr>
        <w:spacing w:after="120"/>
        <w:rPr>
          <w:rFonts w:cs="Palatino"/>
          <w:color w:val="000000"/>
          <w:sz w:val="20"/>
          <w:szCs w:val="20"/>
        </w:rPr>
      </w:pPr>
      <w:r>
        <w:rPr>
          <w:rFonts w:cs="Palatino"/>
          <w:b/>
          <w:bCs/>
          <w:color w:val="000000"/>
        </w:rPr>
        <w:t>Governance perspectives</w:t>
      </w:r>
      <w:r>
        <w:rPr>
          <w:rFonts w:cs="Palatino"/>
          <w:b/>
          <w:bCs/>
          <w:color w:val="000000"/>
        </w:rPr>
        <w:br/>
      </w:r>
      <w:r>
        <w:rPr>
          <w:rFonts w:cs="Palatino"/>
          <w:color w:val="000000"/>
          <w:sz w:val="20"/>
          <w:szCs w:val="20"/>
        </w:rPr>
        <w:t>“</w:t>
      </w:r>
      <w:r>
        <w:rPr>
          <w:rFonts w:cs="Palatino"/>
          <w:i/>
          <w:iCs/>
          <w:color w:val="000000"/>
          <w:sz w:val="20"/>
          <w:szCs w:val="20"/>
        </w:rPr>
        <w:t>Disaster resilience must become a matter of governance. In all parts of the government, from parliament and government to managers and officials of departments and organizations, there must be will; they have to be willing to do something about it.</w:t>
      </w:r>
      <w:r>
        <w:rPr>
          <w:rFonts w:cs="Palatino"/>
          <w:color w:val="000000"/>
          <w:sz w:val="20"/>
          <w:szCs w:val="20"/>
        </w:rPr>
        <w:t>” (P. 5)</w:t>
      </w:r>
    </w:p>
    <w:p w14:paraId="075E0D5A" w14:textId="77777777" w:rsidR="00E94F42" w:rsidRDefault="00E94F42" w:rsidP="00E94F42">
      <w:pPr>
        <w:spacing w:after="120"/>
        <w:rPr>
          <w:rFonts w:cs="Palatino"/>
          <w:color w:val="000000"/>
          <w:sz w:val="20"/>
          <w:szCs w:val="20"/>
        </w:rPr>
      </w:pPr>
      <w:r>
        <w:rPr>
          <w:rFonts w:cs="Palatino"/>
          <w:b/>
          <w:bCs/>
          <w:color w:val="000000"/>
        </w:rPr>
        <w:t>Scope of influence</w:t>
      </w:r>
    </w:p>
    <w:p w14:paraId="3E32DED5" w14:textId="77777777" w:rsidR="00E94F42" w:rsidRDefault="00E94F42" w:rsidP="00E94F42">
      <w:pPr>
        <w:pStyle w:val="Pa7"/>
        <w:spacing w:after="200"/>
        <w:jc w:val="both"/>
        <w:rPr>
          <w:rFonts w:cs="Palatino"/>
          <w:color w:val="000000"/>
          <w:sz w:val="20"/>
          <w:szCs w:val="20"/>
        </w:rPr>
      </w:pPr>
      <w:r>
        <w:rPr>
          <w:rFonts w:cs="Palatino"/>
          <w:color w:val="000000"/>
          <w:sz w:val="20"/>
          <w:szCs w:val="20"/>
        </w:rPr>
        <w:t>“</w:t>
      </w:r>
      <w:r>
        <w:rPr>
          <w:rFonts w:cs="Palatino"/>
          <w:i/>
          <w:iCs/>
          <w:color w:val="000000"/>
          <w:sz w:val="20"/>
          <w:szCs w:val="20"/>
        </w:rPr>
        <w:t>Our mass media cannot communicate very well with the audience, especially adolescents, and cannot be very effective. For example, when disasters occur, instead of interrupting programs and giving warning subtitles, radio and television either ignore the issue or do not provide very informative messages.</w:t>
      </w:r>
      <w:r>
        <w:rPr>
          <w:rFonts w:cs="Palatino"/>
          <w:color w:val="000000"/>
          <w:sz w:val="20"/>
          <w:szCs w:val="20"/>
        </w:rPr>
        <w:t xml:space="preserve">” (P. 6) </w:t>
      </w:r>
    </w:p>
    <w:p w14:paraId="409B6081" w14:textId="77777777" w:rsidR="00E94F42" w:rsidRPr="00DC6464" w:rsidRDefault="00E94F42" w:rsidP="00E94F42">
      <w:pPr>
        <w:spacing w:after="120"/>
        <w:rPr>
          <w:rFonts w:asciiTheme="majorBidi" w:hAnsiTheme="majorBidi" w:cstheme="majorBidi"/>
          <w:sz w:val="24"/>
          <w:szCs w:val="24"/>
        </w:rPr>
      </w:pPr>
      <w:r>
        <w:rPr>
          <w:rFonts w:cs="Palatino"/>
          <w:color w:val="000000"/>
          <w:sz w:val="20"/>
          <w:szCs w:val="20"/>
        </w:rPr>
        <w:t>“</w:t>
      </w:r>
      <w:r>
        <w:rPr>
          <w:rFonts w:cs="Palatino"/>
          <w:i/>
          <w:iCs/>
          <w:color w:val="000000"/>
          <w:sz w:val="20"/>
          <w:szCs w:val="20"/>
        </w:rPr>
        <w:t>I am interested in educational materials about disasters, but there is very little information about this and education centers are not available.</w:t>
      </w:r>
      <w:r>
        <w:rPr>
          <w:rFonts w:cs="Palatino"/>
          <w:color w:val="000000"/>
          <w:sz w:val="20"/>
          <w:szCs w:val="20"/>
        </w:rPr>
        <w:t>” (P. 27)</w:t>
      </w:r>
    </w:p>
    <w:p w14:paraId="6E699680" w14:textId="77777777" w:rsidR="001A0C87" w:rsidRDefault="001A0C87"/>
    <w:sectPr w:rsidR="001A0C87" w:rsidSect="00DC6464">
      <w:pgSz w:w="11906" w:h="16838" w:code="9"/>
      <w:pgMar w:top="1440" w:right="1260" w:bottom="1440" w:left="117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6AD"/>
    <w:rsid w:val="00164692"/>
    <w:rsid w:val="001A0C87"/>
    <w:rsid w:val="00BE46AD"/>
    <w:rsid w:val="00E94F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1F021E-2AE7-43A4-8593-31735F7C9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F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Shading1">
    <w:name w:val="Medium Shading 1"/>
    <w:basedOn w:val="TableNormal"/>
    <w:uiPriority w:val="63"/>
    <w:rsid w:val="00E94F4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Pa7">
    <w:name w:val="Pa7"/>
    <w:basedOn w:val="Normal"/>
    <w:next w:val="Normal"/>
    <w:uiPriority w:val="99"/>
    <w:rsid w:val="00E94F42"/>
    <w:pPr>
      <w:autoSpaceDE w:val="0"/>
      <w:autoSpaceDN w:val="0"/>
      <w:adjustRightInd w:val="0"/>
      <w:spacing w:after="0" w:line="201" w:lineRule="atLeast"/>
    </w:pPr>
    <w:rPr>
      <w:rFonts w:ascii="Palatino" w:hAnsi="Palatin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2835</Characters>
  <Application>Microsoft Office Word</Application>
  <DocSecurity>0</DocSecurity>
  <Lines>23</Lines>
  <Paragraphs>6</Paragraphs>
  <ScaleCrop>false</ScaleCrop>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2025-12-02T05:06:00Z</dcterms:created>
  <dcterms:modified xsi:type="dcterms:W3CDTF">2025-12-02T05:06:00Z</dcterms:modified>
</cp:coreProperties>
</file>