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40590" w14:textId="77777777" w:rsidR="00923A44" w:rsidRDefault="00923A44" w:rsidP="00F8796E">
      <w:pPr>
        <w:pStyle w:val="paragraph"/>
        <w:spacing w:before="40" w:after="0" w:line="480" w:lineRule="auto"/>
        <w:jc w:val="both"/>
        <w:textAlignment w:val="baseline"/>
        <w:rPr>
          <w:rFonts w:ascii="Aptos" w:hAnsi="Aptos"/>
          <w:b/>
          <w:bCs/>
          <w:color w:val="000000"/>
        </w:rPr>
      </w:pPr>
    </w:p>
    <w:p w14:paraId="0652D94E" w14:textId="5117A2C6" w:rsidR="00923A44" w:rsidRDefault="00923A44" w:rsidP="00923A44">
      <w:pPr>
        <w:spacing w:before="40" w:after="0" w:line="480" w:lineRule="auto"/>
        <w:jc w:val="both"/>
        <w:rPr>
          <w:rFonts w:ascii="Calibri" w:eastAsia="Times New Roman" w:hAnsi="Calibri" w:cs="Calibri"/>
          <w:bCs/>
          <w:sz w:val="22"/>
          <w:szCs w:val="22"/>
        </w:rPr>
      </w:pPr>
      <w:r w:rsidRPr="00BF4040">
        <w:rPr>
          <w:rFonts w:ascii="Calibri" w:eastAsia="Times New Roman" w:hAnsi="Calibri" w:cs="Calibri"/>
          <w:b/>
          <w:sz w:val="22"/>
          <w:szCs w:val="22"/>
        </w:rPr>
        <w:t>Supplementary</w:t>
      </w:r>
      <w:r w:rsidR="00E032B7">
        <w:rPr>
          <w:rFonts w:ascii="Calibri" w:eastAsia="Times New Roman" w:hAnsi="Calibri" w:cs="Calibri"/>
          <w:b/>
          <w:sz w:val="22"/>
          <w:szCs w:val="22"/>
        </w:rPr>
        <w:t xml:space="preserve"> F</w:t>
      </w:r>
      <w:r w:rsidRPr="00BF4040">
        <w:rPr>
          <w:rFonts w:ascii="Calibri" w:eastAsia="Times New Roman" w:hAnsi="Calibri" w:cs="Calibri"/>
          <w:b/>
          <w:sz w:val="22"/>
          <w:szCs w:val="22"/>
        </w:rPr>
        <w:t>igure 1</w:t>
      </w:r>
      <w:r w:rsidR="003246D7">
        <w:rPr>
          <w:rFonts w:ascii="Calibri" w:eastAsia="Times New Roman" w:hAnsi="Calibri" w:cs="Calibri"/>
          <w:bCs/>
          <w:sz w:val="22"/>
          <w:szCs w:val="22"/>
        </w:rPr>
        <w:t>. Marble-burying behavior</w:t>
      </w:r>
      <w:r w:rsidR="003246D7" w:rsidRPr="003246D7">
        <w:rPr>
          <w:rFonts w:ascii="Calibri" w:hAnsi="Calibri" w:cs="Calibri"/>
          <w:sz w:val="22"/>
          <w:szCs w:val="22"/>
        </w:rPr>
        <w:t>.</w:t>
      </w:r>
      <w:r w:rsidR="003246D7">
        <w:rPr>
          <w:rFonts w:ascii="Calibri" w:hAnsi="Calibri" w:cs="Calibri"/>
          <w:sz w:val="22"/>
          <w:szCs w:val="22"/>
        </w:rPr>
        <w:t xml:space="preserve"> </w:t>
      </w:r>
      <w:r w:rsidR="003246D7" w:rsidRPr="003246D7">
        <w:rPr>
          <w:rFonts w:ascii="Calibri" w:hAnsi="Calibri" w:cs="Calibri"/>
          <w:sz w:val="22"/>
          <w:szCs w:val="22"/>
        </w:rPr>
        <w:t>DSP4-treated animals without LPS exhibited significantly increased marble-burying activity compared to controls at 6 months (a, b). However, the results showed a wide variation among individuals</w:t>
      </w:r>
      <w:r w:rsidR="003246D7">
        <w:rPr>
          <w:rFonts w:ascii="Calibri" w:hAnsi="Calibri" w:cs="Calibri"/>
          <w:sz w:val="22"/>
          <w:szCs w:val="22"/>
        </w:rPr>
        <w:t xml:space="preserve"> and are hard to interpret.</w:t>
      </w:r>
    </w:p>
    <w:p w14:paraId="068B08D0" w14:textId="7E49DD68" w:rsidR="008F0A3B" w:rsidRDefault="00923A44" w:rsidP="00142C2C">
      <w:pPr>
        <w:spacing w:before="40" w:after="0" w:line="480" w:lineRule="auto"/>
        <w:jc w:val="both"/>
        <w:rPr>
          <w:rFonts w:ascii="Calibri" w:eastAsia="Times New Roman" w:hAnsi="Calibri" w:cs="Calibri"/>
          <w:bCs/>
          <w:sz w:val="22"/>
          <w:szCs w:val="22"/>
        </w:rPr>
      </w:pPr>
      <w:r w:rsidRPr="006960C6">
        <w:rPr>
          <w:rFonts w:ascii="Calibri" w:eastAsia="Times New Roman" w:hAnsi="Calibri" w:cs="Calibri"/>
          <w:bCs/>
          <w:sz w:val="22"/>
          <w:szCs w:val="22"/>
        </w:rPr>
        <w:t>NaCl (n = 8), LPS (n = 8), DSP4 (n = 8), DSP4</w:t>
      </w:r>
      <w:r>
        <w:rPr>
          <w:rFonts w:ascii="Calibri" w:eastAsia="Times New Roman" w:hAnsi="Calibri" w:cs="Calibri"/>
          <w:bCs/>
          <w:sz w:val="22"/>
          <w:szCs w:val="22"/>
        </w:rPr>
        <w:t>-</w:t>
      </w:r>
      <w:r w:rsidRPr="006960C6">
        <w:rPr>
          <w:rFonts w:ascii="Calibri" w:eastAsia="Times New Roman" w:hAnsi="Calibri" w:cs="Calibri"/>
          <w:bCs/>
          <w:sz w:val="22"/>
          <w:szCs w:val="22"/>
        </w:rPr>
        <w:t>LPS (n = 8). Bars represent mean ± S</w:t>
      </w:r>
      <w:r>
        <w:rPr>
          <w:rFonts w:ascii="Calibri" w:eastAsia="Times New Roman" w:hAnsi="Calibri" w:cs="Calibri"/>
          <w:bCs/>
          <w:sz w:val="22"/>
          <w:szCs w:val="22"/>
        </w:rPr>
        <w:t>D</w:t>
      </w:r>
      <w:r w:rsidRPr="006960C6">
        <w:rPr>
          <w:rFonts w:ascii="Calibri" w:eastAsia="Times New Roman" w:hAnsi="Calibri" w:cs="Calibri"/>
          <w:bCs/>
          <w:sz w:val="22"/>
          <w:szCs w:val="22"/>
        </w:rPr>
        <w:t>. *</w:t>
      </w:r>
      <w:r w:rsidRPr="006960C6">
        <w:rPr>
          <w:rFonts w:ascii="Calibri" w:eastAsia="Times New Roman" w:hAnsi="Calibri" w:cs="Calibri"/>
          <w:bCs/>
          <w:i/>
          <w:iCs/>
          <w:sz w:val="22"/>
          <w:szCs w:val="22"/>
        </w:rPr>
        <w:t>p</w:t>
      </w:r>
      <w:r w:rsidRPr="006960C6">
        <w:rPr>
          <w:rFonts w:ascii="Calibri" w:eastAsia="Times New Roman" w:hAnsi="Calibri" w:cs="Calibri"/>
          <w:bCs/>
          <w:sz w:val="22"/>
          <w:szCs w:val="22"/>
        </w:rPr>
        <w:t xml:space="preserve"> &lt;0.05</w:t>
      </w:r>
    </w:p>
    <w:p w14:paraId="2B2CB14F" w14:textId="77777777" w:rsidR="008F0A3B" w:rsidRDefault="008F0A3B" w:rsidP="00142C2C">
      <w:pPr>
        <w:spacing w:before="40" w:after="0" w:line="480" w:lineRule="auto"/>
        <w:jc w:val="both"/>
        <w:rPr>
          <w:rFonts w:ascii="Calibri" w:eastAsia="Times New Roman" w:hAnsi="Calibri" w:cs="Calibri"/>
          <w:bCs/>
          <w:sz w:val="22"/>
          <w:szCs w:val="22"/>
        </w:rPr>
      </w:pPr>
    </w:p>
    <w:p w14:paraId="5B2BEC6E" w14:textId="79C40353" w:rsidR="008F0A3B" w:rsidRDefault="003246D7" w:rsidP="003246D7">
      <w:pPr>
        <w:pStyle w:val="paragraph"/>
        <w:spacing w:before="40" w:after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3246D7">
        <w:rPr>
          <w:rFonts w:ascii="Calibri" w:hAnsi="Calibri" w:cs="Calibri"/>
          <w:b/>
          <w:bCs/>
          <w:color w:val="222222"/>
          <w:sz w:val="22"/>
          <w:szCs w:val="22"/>
          <w:shd w:val="clear" w:color="auto" w:fill="FFFFFF"/>
        </w:rPr>
        <w:t>Article title:</w:t>
      </w:r>
      <w:r w:rsidRPr="003246D7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 xml:space="preserve"> </w:t>
      </w:r>
      <w:r w:rsidR="00E80B0E" w:rsidRPr="00E80B0E">
        <w:rPr>
          <w:rFonts w:ascii="Calibri" w:hAnsi="Calibri" w:cs="Calibri"/>
          <w:color w:val="000000"/>
          <w:sz w:val="22"/>
          <w:szCs w:val="22"/>
        </w:rPr>
        <w:t>Synergetic effect of a DSP4-induced Locus Coeruleus Lesion and Systemic LPS exacerbates Substantia Nigra Dopaminergic Neuron Loss</w:t>
      </w:r>
    </w:p>
    <w:p w14:paraId="76F78A1E" w14:textId="01E4BA0E" w:rsidR="003246D7" w:rsidRPr="008F0A3B" w:rsidRDefault="003246D7" w:rsidP="003246D7">
      <w:pPr>
        <w:pStyle w:val="paragraph"/>
        <w:spacing w:before="40" w:after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3246D7">
        <w:rPr>
          <w:rFonts w:ascii="Calibri" w:hAnsi="Calibri" w:cs="Calibri"/>
          <w:b/>
          <w:bCs/>
          <w:color w:val="222222"/>
          <w:sz w:val="22"/>
          <w:szCs w:val="22"/>
          <w:shd w:val="clear" w:color="auto" w:fill="FFFFFF"/>
        </w:rPr>
        <w:t>Journal name:</w:t>
      </w:r>
      <w:r w:rsidRPr="003246D7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 xml:space="preserve"> </w:t>
      </w:r>
      <w:r w:rsidR="00E80B0E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Scientific Reports</w:t>
      </w:r>
    </w:p>
    <w:p w14:paraId="00FAE828" w14:textId="3BA09746" w:rsidR="00F8796E" w:rsidRPr="003246D7" w:rsidRDefault="003246D7" w:rsidP="003246D7">
      <w:pPr>
        <w:pStyle w:val="paragraph"/>
        <w:spacing w:before="40" w:after="0"/>
        <w:jc w:val="both"/>
        <w:textAlignment w:val="baseline"/>
        <w:rPr>
          <w:rStyle w:val="eop"/>
          <w:rFonts w:ascii="Aptos" w:hAnsi="Aptos"/>
          <w:b/>
          <w:bCs/>
          <w:color w:val="000000"/>
        </w:rPr>
      </w:pPr>
      <w:r w:rsidRPr="003246D7">
        <w:rPr>
          <w:rFonts w:ascii="Calibri" w:hAnsi="Calibri" w:cs="Calibri"/>
          <w:b/>
          <w:bCs/>
          <w:color w:val="222222"/>
          <w:sz w:val="22"/>
          <w:szCs w:val="22"/>
          <w:shd w:val="clear" w:color="auto" w:fill="FFFFFF"/>
        </w:rPr>
        <w:t>Author names:</w:t>
      </w:r>
      <w:r>
        <w:rPr>
          <w:rFonts w:ascii="Aptos" w:hAnsi="Aptos"/>
          <w:b/>
          <w:bCs/>
          <w:color w:val="000000"/>
        </w:rPr>
        <w:t xml:space="preserve"> </w:t>
      </w:r>
      <w:r w:rsidR="00F8796E" w:rsidRPr="006960C6">
        <w:rPr>
          <w:rStyle w:val="normaltextrun"/>
          <w:rFonts w:ascii="Calibri" w:hAnsi="Calibri" w:cs="Calibri"/>
          <w:sz w:val="22"/>
          <w:szCs w:val="22"/>
        </w:rPr>
        <w:t xml:space="preserve">Feryal Şimşek, Diana </w:t>
      </w:r>
      <w:proofErr w:type="spellStart"/>
      <w:r w:rsidR="00F8796E" w:rsidRPr="006960C6">
        <w:rPr>
          <w:rStyle w:val="normaltextrun"/>
          <w:rFonts w:ascii="Calibri" w:hAnsi="Calibri" w:cs="Calibri"/>
          <w:sz w:val="22"/>
          <w:szCs w:val="22"/>
        </w:rPr>
        <w:t>Papová</w:t>
      </w:r>
      <w:proofErr w:type="spellEnd"/>
      <w:r w:rsidR="00F8796E" w:rsidRPr="006960C6">
        <w:rPr>
          <w:rStyle w:val="normaltextrun"/>
          <w:rFonts w:ascii="Calibri" w:hAnsi="Calibri" w:cs="Calibri"/>
          <w:sz w:val="22"/>
          <w:szCs w:val="22"/>
        </w:rPr>
        <w:t xml:space="preserve">, Emilia Henriksson, Sonia Olmedo-Díaz, Marcus </w:t>
      </w:r>
      <w:proofErr w:type="spellStart"/>
      <w:r w:rsidR="00F8796E" w:rsidRPr="006960C6">
        <w:rPr>
          <w:rStyle w:val="normaltextrun"/>
          <w:rFonts w:ascii="Calibri" w:hAnsi="Calibri" w:cs="Calibri"/>
          <w:sz w:val="22"/>
          <w:szCs w:val="22"/>
        </w:rPr>
        <w:t>Blyberg</w:t>
      </w:r>
      <w:proofErr w:type="spellEnd"/>
      <w:r w:rsidR="00F8796E" w:rsidRPr="006960C6">
        <w:rPr>
          <w:rStyle w:val="normaltextrun"/>
          <w:rFonts w:ascii="Calibri" w:hAnsi="Calibri" w:cs="Calibri"/>
          <w:sz w:val="22"/>
          <w:szCs w:val="22"/>
        </w:rPr>
        <w:t xml:space="preserve">, Roine </w:t>
      </w:r>
      <w:r w:rsidR="00F8796E" w:rsidRPr="30F1A044">
        <w:rPr>
          <w:rStyle w:val="normaltextrun"/>
          <w:rFonts w:ascii="Calibri" w:hAnsi="Calibri" w:cs="Calibri"/>
          <w:sz w:val="22"/>
          <w:szCs w:val="22"/>
        </w:rPr>
        <w:t>El</w:t>
      </w:r>
      <w:r w:rsidR="00F8796E" w:rsidRPr="006960C6">
        <w:rPr>
          <w:rStyle w:val="normaltextrun"/>
          <w:rFonts w:ascii="Calibri" w:hAnsi="Calibri" w:cs="Calibri"/>
          <w:sz w:val="22"/>
          <w:szCs w:val="22"/>
        </w:rPr>
        <w:t>-</w:t>
      </w:r>
      <w:proofErr w:type="spellStart"/>
      <w:r w:rsidR="00F8796E" w:rsidRPr="006960C6">
        <w:rPr>
          <w:rStyle w:val="normaltextrun"/>
          <w:rFonts w:ascii="Calibri" w:hAnsi="Calibri" w:cs="Calibri"/>
          <w:sz w:val="22"/>
          <w:szCs w:val="22"/>
        </w:rPr>
        <w:t>Habta</w:t>
      </w:r>
      <w:proofErr w:type="spellEnd"/>
      <w:r w:rsidR="00F8796E" w:rsidRPr="006960C6">
        <w:rPr>
          <w:rStyle w:val="normaltextrun"/>
          <w:rFonts w:ascii="Calibri" w:hAnsi="Calibri" w:cs="Calibri"/>
          <w:sz w:val="22"/>
          <w:szCs w:val="22"/>
        </w:rPr>
        <w:t>, Ana Virel, Sara af Bjerkén</w:t>
      </w:r>
    </w:p>
    <w:p w14:paraId="2EF6B82B" w14:textId="6033B62D" w:rsidR="00F8796E" w:rsidRDefault="00F8796E" w:rsidP="003246D7">
      <w:pPr>
        <w:spacing w:after="0" w:line="240" w:lineRule="auto"/>
        <w:jc w:val="both"/>
        <w:textAlignment w:val="baseline"/>
      </w:pPr>
      <w:r w:rsidRPr="003246D7">
        <w:rPr>
          <w:rStyle w:val="eop"/>
          <w:rFonts w:ascii="Calibri" w:eastAsia="Times New Roman" w:hAnsi="Calibri" w:cs="Calibri"/>
          <w:b/>
          <w:bCs/>
          <w:sz w:val="22"/>
          <w:szCs w:val="22"/>
        </w:rPr>
        <w:t>Corresponding Author:</w:t>
      </w:r>
      <w:r w:rsidRPr="00CB65A2">
        <w:rPr>
          <w:rStyle w:val="eop"/>
          <w:rFonts w:ascii="Calibri" w:eastAsia="Times New Roman" w:hAnsi="Calibri" w:cs="Calibri"/>
          <w:sz w:val="22"/>
          <w:szCs w:val="22"/>
        </w:rPr>
        <w:t xml:space="preserve"> Sara af Bjerkén, email: </w:t>
      </w:r>
      <w:hyperlink r:id="rId6" w:history="1">
        <w:r w:rsidRPr="00CB65A2">
          <w:rPr>
            <w:rStyle w:val="Hyperlnk"/>
            <w:rFonts w:ascii="Calibri" w:eastAsia="Times New Roman" w:hAnsi="Calibri" w:cs="Calibri"/>
            <w:sz w:val="22"/>
            <w:szCs w:val="22"/>
          </w:rPr>
          <w:t>sara.af.bjerken@umu.se</w:t>
        </w:r>
      </w:hyperlink>
    </w:p>
    <w:p w14:paraId="384B14D8" w14:textId="77777777" w:rsidR="003246D7" w:rsidRPr="003246D7" w:rsidRDefault="003246D7" w:rsidP="003246D7">
      <w:pPr>
        <w:spacing w:after="0" w:line="240" w:lineRule="auto"/>
        <w:jc w:val="both"/>
        <w:textAlignment w:val="baseline"/>
        <w:rPr>
          <w:rStyle w:val="eop"/>
          <w:rFonts w:ascii="Calibri" w:eastAsia="Times New Roman" w:hAnsi="Calibri" w:cs="Calibri"/>
          <w:sz w:val="22"/>
          <w:szCs w:val="22"/>
        </w:rPr>
      </w:pPr>
      <w:r w:rsidRPr="003246D7">
        <w:rPr>
          <w:rFonts w:ascii="Calibri" w:eastAsia="Times New Roman" w:hAnsi="Calibri" w:cs="Calibri"/>
          <w:sz w:val="22"/>
          <w:szCs w:val="22"/>
        </w:rPr>
        <w:t>Department of Medical and Translational Biology, Umeå University, Umeå, Sweden, Department of Clinical Sciences, Neurosciences, Umeå University, Umeå, Sweden</w:t>
      </w:r>
      <w:r w:rsidRPr="003246D7">
        <w:rPr>
          <w:rStyle w:val="eop"/>
          <w:rFonts w:ascii="Calibri" w:eastAsia="Times New Roman" w:hAnsi="Calibri" w:cs="Calibri"/>
          <w:sz w:val="22"/>
          <w:szCs w:val="22"/>
        </w:rPr>
        <w:t> </w:t>
      </w:r>
    </w:p>
    <w:p w14:paraId="17765BEA" w14:textId="77777777" w:rsidR="002048A6" w:rsidRDefault="002048A6"/>
    <w:sectPr w:rsidR="002048A6" w:rsidSect="00573638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39EB6" w14:textId="77777777" w:rsidR="00237A10" w:rsidRDefault="00237A10" w:rsidP="00F8796E">
      <w:pPr>
        <w:spacing w:after="0" w:line="240" w:lineRule="auto"/>
      </w:pPr>
      <w:r>
        <w:separator/>
      </w:r>
    </w:p>
  </w:endnote>
  <w:endnote w:type="continuationSeparator" w:id="0">
    <w:p w14:paraId="2CF8DEDA" w14:textId="77777777" w:rsidR="00237A10" w:rsidRDefault="00237A10" w:rsidP="00F8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1B412" w14:textId="77777777" w:rsidR="00237A10" w:rsidRDefault="00237A10" w:rsidP="00F8796E">
      <w:pPr>
        <w:spacing w:after="0" w:line="240" w:lineRule="auto"/>
      </w:pPr>
      <w:r>
        <w:separator/>
      </w:r>
    </w:p>
  </w:footnote>
  <w:footnote w:type="continuationSeparator" w:id="0">
    <w:p w14:paraId="1DB54244" w14:textId="77777777" w:rsidR="00237A10" w:rsidRDefault="00237A10" w:rsidP="00F87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BEFC" w14:textId="1EB1D4F8" w:rsidR="00F8796E" w:rsidRPr="00F8796E" w:rsidRDefault="00F8796E" w:rsidP="00F8796E">
    <w:pPr>
      <w:pStyle w:val="Sidhuvud"/>
      <w:jc w:val="both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ab/>
    </w:r>
    <w:r>
      <w:rPr>
        <w:rFonts w:ascii="Calibri" w:hAnsi="Calibri" w:cs="Calibri"/>
        <w:sz w:val="22"/>
        <w:szCs w:val="22"/>
      </w:rPr>
      <w:tab/>
    </w:r>
    <w:r w:rsidRPr="00F8796E">
      <w:rPr>
        <w:rFonts w:ascii="Calibri" w:hAnsi="Calibri" w:cs="Calibri"/>
        <w:sz w:val="22"/>
        <w:szCs w:val="22"/>
      </w:rPr>
      <w:t>Supplementary Figure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6E"/>
    <w:rsid w:val="00032DCD"/>
    <w:rsid w:val="00033704"/>
    <w:rsid w:val="00056061"/>
    <w:rsid w:val="000616BE"/>
    <w:rsid w:val="00063C2E"/>
    <w:rsid w:val="00067F06"/>
    <w:rsid w:val="00070EE7"/>
    <w:rsid w:val="000804ED"/>
    <w:rsid w:val="000849B2"/>
    <w:rsid w:val="000902B1"/>
    <w:rsid w:val="000911DF"/>
    <w:rsid w:val="000B2B77"/>
    <w:rsid w:val="000C1B1C"/>
    <w:rsid w:val="000D0620"/>
    <w:rsid w:val="000F689C"/>
    <w:rsid w:val="00102EE0"/>
    <w:rsid w:val="00105648"/>
    <w:rsid w:val="001062A4"/>
    <w:rsid w:val="001171FF"/>
    <w:rsid w:val="00117E76"/>
    <w:rsid w:val="00121BB1"/>
    <w:rsid w:val="00136CB3"/>
    <w:rsid w:val="00142C2C"/>
    <w:rsid w:val="00170ECF"/>
    <w:rsid w:val="001764C6"/>
    <w:rsid w:val="00185CB6"/>
    <w:rsid w:val="00191462"/>
    <w:rsid w:val="0019453D"/>
    <w:rsid w:val="001A6A71"/>
    <w:rsid w:val="001B22C0"/>
    <w:rsid w:val="001C4F49"/>
    <w:rsid w:val="001C697A"/>
    <w:rsid w:val="001D01D0"/>
    <w:rsid w:val="001D4FE7"/>
    <w:rsid w:val="001D74CA"/>
    <w:rsid w:val="001D7B92"/>
    <w:rsid w:val="001E7B9A"/>
    <w:rsid w:val="001F1D5B"/>
    <w:rsid w:val="001F1D5D"/>
    <w:rsid w:val="001F71C2"/>
    <w:rsid w:val="002048A6"/>
    <w:rsid w:val="00223660"/>
    <w:rsid w:val="002242DD"/>
    <w:rsid w:val="002248F1"/>
    <w:rsid w:val="00236146"/>
    <w:rsid w:val="00236598"/>
    <w:rsid w:val="00237A10"/>
    <w:rsid w:val="00247DEE"/>
    <w:rsid w:val="00265077"/>
    <w:rsid w:val="00267087"/>
    <w:rsid w:val="002759AD"/>
    <w:rsid w:val="00275F3B"/>
    <w:rsid w:val="00277B9D"/>
    <w:rsid w:val="00281D57"/>
    <w:rsid w:val="002861A6"/>
    <w:rsid w:val="00287F8F"/>
    <w:rsid w:val="0029010E"/>
    <w:rsid w:val="00294EF0"/>
    <w:rsid w:val="002A238D"/>
    <w:rsid w:val="002A2645"/>
    <w:rsid w:val="002B200B"/>
    <w:rsid w:val="002B63D4"/>
    <w:rsid w:val="002C2417"/>
    <w:rsid w:val="002C2E25"/>
    <w:rsid w:val="002C6ADC"/>
    <w:rsid w:val="002D142B"/>
    <w:rsid w:val="003145C3"/>
    <w:rsid w:val="003218E8"/>
    <w:rsid w:val="003228B4"/>
    <w:rsid w:val="003246D7"/>
    <w:rsid w:val="00333640"/>
    <w:rsid w:val="00335376"/>
    <w:rsid w:val="003500EA"/>
    <w:rsid w:val="003512ED"/>
    <w:rsid w:val="00363483"/>
    <w:rsid w:val="0037054D"/>
    <w:rsid w:val="00376A6F"/>
    <w:rsid w:val="00386308"/>
    <w:rsid w:val="00391FAC"/>
    <w:rsid w:val="003A3B15"/>
    <w:rsid w:val="003B06CE"/>
    <w:rsid w:val="003C22AE"/>
    <w:rsid w:val="003C4BD0"/>
    <w:rsid w:val="003D2817"/>
    <w:rsid w:val="003D7935"/>
    <w:rsid w:val="003D7BBB"/>
    <w:rsid w:val="003E0867"/>
    <w:rsid w:val="003E354A"/>
    <w:rsid w:val="00401293"/>
    <w:rsid w:val="00403A2E"/>
    <w:rsid w:val="00407164"/>
    <w:rsid w:val="0042370E"/>
    <w:rsid w:val="004341A7"/>
    <w:rsid w:val="00441490"/>
    <w:rsid w:val="00443160"/>
    <w:rsid w:val="004459C3"/>
    <w:rsid w:val="00462450"/>
    <w:rsid w:val="004706EF"/>
    <w:rsid w:val="00473577"/>
    <w:rsid w:val="00480C79"/>
    <w:rsid w:val="0048248F"/>
    <w:rsid w:val="004929EE"/>
    <w:rsid w:val="00497A2B"/>
    <w:rsid w:val="004B0A54"/>
    <w:rsid w:val="004C0AAF"/>
    <w:rsid w:val="004C6946"/>
    <w:rsid w:val="00514CAF"/>
    <w:rsid w:val="00516233"/>
    <w:rsid w:val="00527735"/>
    <w:rsid w:val="00530E2E"/>
    <w:rsid w:val="00533903"/>
    <w:rsid w:val="00542049"/>
    <w:rsid w:val="00554992"/>
    <w:rsid w:val="0055537C"/>
    <w:rsid w:val="00563343"/>
    <w:rsid w:val="00573638"/>
    <w:rsid w:val="0058546C"/>
    <w:rsid w:val="005A252C"/>
    <w:rsid w:val="005B3B7E"/>
    <w:rsid w:val="005C4F6C"/>
    <w:rsid w:val="005D022A"/>
    <w:rsid w:val="00623821"/>
    <w:rsid w:val="00624BDD"/>
    <w:rsid w:val="006275C1"/>
    <w:rsid w:val="0063431B"/>
    <w:rsid w:val="00640A16"/>
    <w:rsid w:val="0064409C"/>
    <w:rsid w:val="006624D0"/>
    <w:rsid w:val="00664F1C"/>
    <w:rsid w:val="006B36C4"/>
    <w:rsid w:val="006B56A7"/>
    <w:rsid w:val="006F7998"/>
    <w:rsid w:val="0070758E"/>
    <w:rsid w:val="00710C27"/>
    <w:rsid w:val="007158A6"/>
    <w:rsid w:val="00721CB2"/>
    <w:rsid w:val="00730BCE"/>
    <w:rsid w:val="0073509F"/>
    <w:rsid w:val="00753D71"/>
    <w:rsid w:val="00771DBC"/>
    <w:rsid w:val="007722BD"/>
    <w:rsid w:val="007A22F9"/>
    <w:rsid w:val="007D0278"/>
    <w:rsid w:val="007E2C4C"/>
    <w:rsid w:val="007E4EA4"/>
    <w:rsid w:val="007F0CC0"/>
    <w:rsid w:val="0080181C"/>
    <w:rsid w:val="00803B3A"/>
    <w:rsid w:val="008107FB"/>
    <w:rsid w:val="00813D0E"/>
    <w:rsid w:val="0082351A"/>
    <w:rsid w:val="00840D67"/>
    <w:rsid w:val="00860BFA"/>
    <w:rsid w:val="00861513"/>
    <w:rsid w:val="00861C80"/>
    <w:rsid w:val="0089479C"/>
    <w:rsid w:val="00895E0F"/>
    <w:rsid w:val="008A44A3"/>
    <w:rsid w:val="008B184F"/>
    <w:rsid w:val="008B362B"/>
    <w:rsid w:val="008B3FA9"/>
    <w:rsid w:val="008C74E1"/>
    <w:rsid w:val="008E4DD3"/>
    <w:rsid w:val="008E5CA2"/>
    <w:rsid w:val="008F0A3B"/>
    <w:rsid w:val="00923A44"/>
    <w:rsid w:val="00934AEC"/>
    <w:rsid w:val="00935348"/>
    <w:rsid w:val="00967A59"/>
    <w:rsid w:val="00970779"/>
    <w:rsid w:val="009851E3"/>
    <w:rsid w:val="00992C8C"/>
    <w:rsid w:val="009E1548"/>
    <w:rsid w:val="009E6139"/>
    <w:rsid w:val="009E7EAD"/>
    <w:rsid w:val="00A20375"/>
    <w:rsid w:val="00A25AC5"/>
    <w:rsid w:val="00A32244"/>
    <w:rsid w:val="00A4782D"/>
    <w:rsid w:val="00A62A5F"/>
    <w:rsid w:val="00A6383D"/>
    <w:rsid w:val="00A75A6D"/>
    <w:rsid w:val="00A82774"/>
    <w:rsid w:val="00A933B0"/>
    <w:rsid w:val="00AA04CC"/>
    <w:rsid w:val="00AC5464"/>
    <w:rsid w:val="00AD239A"/>
    <w:rsid w:val="00AE167D"/>
    <w:rsid w:val="00B257AE"/>
    <w:rsid w:val="00B310C9"/>
    <w:rsid w:val="00B34953"/>
    <w:rsid w:val="00B44335"/>
    <w:rsid w:val="00B814C1"/>
    <w:rsid w:val="00B86161"/>
    <w:rsid w:val="00BA1D83"/>
    <w:rsid w:val="00BC0F40"/>
    <w:rsid w:val="00BC38AC"/>
    <w:rsid w:val="00BD183A"/>
    <w:rsid w:val="00BD5AED"/>
    <w:rsid w:val="00BE17C1"/>
    <w:rsid w:val="00BE3D48"/>
    <w:rsid w:val="00BE77C2"/>
    <w:rsid w:val="00BF339B"/>
    <w:rsid w:val="00BF4ECB"/>
    <w:rsid w:val="00C004E2"/>
    <w:rsid w:val="00C22589"/>
    <w:rsid w:val="00C25893"/>
    <w:rsid w:val="00C363AD"/>
    <w:rsid w:val="00C53E0B"/>
    <w:rsid w:val="00C646C7"/>
    <w:rsid w:val="00C66F1A"/>
    <w:rsid w:val="00C8163F"/>
    <w:rsid w:val="00C84A7A"/>
    <w:rsid w:val="00CB35F5"/>
    <w:rsid w:val="00CC0FF8"/>
    <w:rsid w:val="00CD431B"/>
    <w:rsid w:val="00CE1E97"/>
    <w:rsid w:val="00CE3495"/>
    <w:rsid w:val="00CE38AA"/>
    <w:rsid w:val="00CF4C3F"/>
    <w:rsid w:val="00CF77C9"/>
    <w:rsid w:val="00D138FD"/>
    <w:rsid w:val="00D15954"/>
    <w:rsid w:val="00D15B21"/>
    <w:rsid w:val="00D20D12"/>
    <w:rsid w:val="00D34695"/>
    <w:rsid w:val="00D53393"/>
    <w:rsid w:val="00D70BEC"/>
    <w:rsid w:val="00D7586A"/>
    <w:rsid w:val="00D85388"/>
    <w:rsid w:val="00D86443"/>
    <w:rsid w:val="00D9107C"/>
    <w:rsid w:val="00DA5BD6"/>
    <w:rsid w:val="00DB241C"/>
    <w:rsid w:val="00DB684B"/>
    <w:rsid w:val="00DC607A"/>
    <w:rsid w:val="00DD1CAC"/>
    <w:rsid w:val="00DE6853"/>
    <w:rsid w:val="00DF03C7"/>
    <w:rsid w:val="00DF0D38"/>
    <w:rsid w:val="00DF6347"/>
    <w:rsid w:val="00E032B7"/>
    <w:rsid w:val="00E03E08"/>
    <w:rsid w:val="00E17769"/>
    <w:rsid w:val="00E432F3"/>
    <w:rsid w:val="00E535D8"/>
    <w:rsid w:val="00E80B0E"/>
    <w:rsid w:val="00E81912"/>
    <w:rsid w:val="00E81DAE"/>
    <w:rsid w:val="00EA617D"/>
    <w:rsid w:val="00EB5588"/>
    <w:rsid w:val="00EC3C8F"/>
    <w:rsid w:val="00ED6239"/>
    <w:rsid w:val="00EE113A"/>
    <w:rsid w:val="00EE164D"/>
    <w:rsid w:val="00EE70BC"/>
    <w:rsid w:val="00F0238B"/>
    <w:rsid w:val="00F07A93"/>
    <w:rsid w:val="00F1449E"/>
    <w:rsid w:val="00F32182"/>
    <w:rsid w:val="00F34BF7"/>
    <w:rsid w:val="00F61ACB"/>
    <w:rsid w:val="00F83D4C"/>
    <w:rsid w:val="00F8621A"/>
    <w:rsid w:val="00F8796E"/>
    <w:rsid w:val="00F92FFB"/>
    <w:rsid w:val="00FC6708"/>
    <w:rsid w:val="00FD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CAAE7F"/>
  <w15:chartTrackingRefBased/>
  <w15:docId w15:val="{09D5F43F-E21F-8141-A760-0D2DE48A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96E"/>
    <w:pPr>
      <w:spacing w:after="160" w:line="278" w:lineRule="auto"/>
    </w:pPr>
    <w:rPr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F8796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v-SE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8796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8796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sv-SE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8796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lang w:val="sv-SE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8796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lang w:val="sv-SE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8796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val="sv-SE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8796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val="sv-SE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8796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val="sv-SE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8796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87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87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87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8796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8796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8796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8796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8796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8796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87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character" w:customStyle="1" w:styleId="RubrikChar">
    <w:name w:val="Rubrik Char"/>
    <w:basedOn w:val="Standardstycketeckensnitt"/>
    <w:link w:val="Rubrik"/>
    <w:uiPriority w:val="10"/>
    <w:rsid w:val="00F87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8796E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sv-SE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87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796E"/>
    <w:pPr>
      <w:spacing w:before="160" w:line="240" w:lineRule="auto"/>
      <w:jc w:val="center"/>
    </w:pPr>
    <w:rPr>
      <w:i/>
      <w:iCs/>
      <w:color w:val="404040" w:themeColor="text1" w:themeTint="BF"/>
      <w:lang w:val="sv-SE"/>
    </w:rPr>
  </w:style>
  <w:style w:type="character" w:customStyle="1" w:styleId="CitatChar">
    <w:name w:val="Citat Char"/>
    <w:basedOn w:val="Standardstycketeckensnitt"/>
    <w:link w:val="Citat"/>
    <w:uiPriority w:val="29"/>
    <w:rsid w:val="00F8796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8796E"/>
    <w:pPr>
      <w:spacing w:after="0" w:line="240" w:lineRule="auto"/>
      <w:ind w:left="720"/>
      <w:contextualSpacing/>
    </w:pPr>
    <w:rPr>
      <w:lang w:val="sv-SE"/>
    </w:rPr>
  </w:style>
  <w:style w:type="character" w:styleId="Starkbetoning">
    <w:name w:val="Intense Emphasis"/>
    <w:basedOn w:val="Standardstycketeckensnitt"/>
    <w:uiPriority w:val="21"/>
    <w:qFormat/>
    <w:rsid w:val="00F8796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87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lang w:val="sv-SE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8796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8796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87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Standardstycketeckensnitt"/>
    <w:rsid w:val="00F8796E"/>
  </w:style>
  <w:style w:type="character" w:customStyle="1" w:styleId="eop">
    <w:name w:val="eop"/>
    <w:basedOn w:val="Standardstycketeckensnitt"/>
    <w:rsid w:val="00F8796E"/>
  </w:style>
  <w:style w:type="character" w:styleId="Hyperlnk">
    <w:name w:val="Hyperlink"/>
    <w:basedOn w:val="Standardstycketeckensnitt"/>
    <w:uiPriority w:val="99"/>
    <w:unhideWhenUsed/>
    <w:rsid w:val="00F8796E"/>
    <w:rPr>
      <w:color w:val="467886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F87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8796E"/>
    <w:rPr>
      <w:lang w:val="en-US"/>
    </w:rPr>
  </w:style>
  <w:style w:type="paragraph" w:styleId="Sidfot">
    <w:name w:val="footer"/>
    <w:basedOn w:val="Normal"/>
    <w:link w:val="SidfotChar"/>
    <w:uiPriority w:val="99"/>
    <w:unhideWhenUsed/>
    <w:rsid w:val="00F87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8796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a.af.bjerken@umu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152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af Bjerkén</dc:creator>
  <cp:keywords/>
  <dc:description/>
  <cp:lastModifiedBy>Sara af Bjerkén</cp:lastModifiedBy>
  <cp:revision>6</cp:revision>
  <dcterms:created xsi:type="dcterms:W3CDTF">2025-06-12T18:25:00Z</dcterms:created>
  <dcterms:modified xsi:type="dcterms:W3CDTF">2025-09-04T06:35:00Z</dcterms:modified>
</cp:coreProperties>
</file>