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3E148" w14:textId="77777777" w:rsidR="007D7A05" w:rsidRPr="007D7A05" w:rsidRDefault="007D7A05" w:rsidP="00423AC0">
      <w:pPr>
        <w:spacing w:after="156"/>
        <w:jc w:val="both"/>
        <w:rPr>
          <w:rFonts w:ascii="Arial" w:hAnsi="Arial" w:cs="Arial"/>
          <w:sz w:val="24"/>
        </w:rPr>
      </w:pPr>
      <w:r w:rsidRPr="007D7A05">
        <w:rPr>
          <w:rFonts w:ascii="Arial" w:hAnsi="Arial" w:cs="Arial"/>
          <w:b/>
          <w:bCs/>
          <w:sz w:val="24"/>
        </w:rPr>
        <w:t>Figure S1.</w:t>
      </w:r>
      <w:r w:rsidRPr="007D7A05">
        <w:rPr>
          <w:rFonts w:ascii="Arial" w:hAnsi="Arial" w:cs="Arial"/>
          <w:sz w:val="24"/>
        </w:rPr>
        <w:t xml:space="preserve"> The relative expressions of LAD1 in all cancer types of TCGA and their corresponding normal tissues.</w:t>
      </w:r>
    </w:p>
    <w:p w14:paraId="66868230" w14:textId="77777777" w:rsidR="007D7A05" w:rsidRPr="007D7A05" w:rsidRDefault="007D7A05" w:rsidP="00423AC0">
      <w:pPr>
        <w:spacing w:after="156"/>
        <w:jc w:val="both"/>
        <w:rPr>
          <w:rFonts w:ascii="Arial" w:hAnsi="Arial" w:cs="Arial"/>
          <w:b/>
          <w:bCs/>
          <w:sz w:val="24"/>
        </w:rPr>
      </w:pPr>
      <w:r w:rsidRPr="007D7A05">
        <w:rPr>
          <w:rFonts w:ascii="Arial" w:hAnsi="Arial" w:cs="Arial"/>
          <w:b/>
          <w:bCs/>
          <w:sz w:val="24"/>
        </w:rPr>
        <w:t xml:space="preserve">Figure S2. </w:t>
      </w:r>
      <w:r w:rsidRPr="007D7A05">
        <w:rPr>
          <w:rFonts w:ascii="Arial" w:hAnsi="Arial" w:cs="Arial"/>
          <w:sz w:val="24"/>
        </w:rPr>
        <w:t>The Kaplan-Meier survival curves showing the prognostic values of immune infiltrations that were significantly adjusted by LAD1 dysregulations.</w:t>
      </w:r>
    </w:p>
    <w:p w14:paraId="3D557B81" w14:textId="73AC58F0" w:rsidR="005745D7" w:rsidRPr="007D7A05" w:rsidRDefault="007D7A05" w:rsidP="00423AC0">
      <w:pPr>
        <w:spacing w:after="156"/>
        <w:jc w:val="both"/>
        <w:rPr>
          <w:rFonts w:ascii="Arial" w:hAnsi="Arial" w:cs="Arial"/>
          <w:sz w:val="24"/>
        </w:rPr>
      </w:pPr>
      <w:r w:rsidRPr="007D7A05">
        <w:rPr>
          <w:rFonts w:ascii="Arial" w:hAnsi="Arial" w:cs="Arial"/>
          <w:b/>
          <w:bCs/>
          <w:sz w:val="24"/>
        </w:rPr>
        <w:t xml:space="preserve">Figure S3. </w:t>
      </w:r>
      <w:r w:rsidRPr="007D7A05">
        <w:rPr>
          <w:rFonts w:ascii="Arial" w:hAnsi="Arial" w:cs="Arial"/>
          <w:sz w:val="24"/>
        </w:rPr>
        <w:t>The uncropped, original full-length Western blot images corresponding to Figure 7A.</w:t>
      </w:r>
    </w:p>
    <w:p w14:paraId="4A16310A" w14:textId="77777777" w:rsidR="007D7A05" w:rsidRPr="007D7A05" w:rsidRDefault="007D7A05">
      <w:pPr>
        <w:spacing w:after="156"/>
        <w:rPr>
          <w:rFonts w:hint="eastAsia"/>
          <w:b/>
          <w:bCs/>
        </w:rPr>
      </w:pPr>
    </w:p>
    <w:sectPr w:rsidR="007D7A05" w:rsidRPr="007D7A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0097D" w14:textId="77777777" w:rsidR="00FF18E4" w:rsidRDefault="00FF18E4" w:rsidP="007D7A05">
      <w:pPr>
        <w:spacing w:after="0"/>
        <w:rPr>
          <w:rFonts w:hint="eastAsia"/>
        </w:rPr>
      </w:pPr>
      <w:r>
        <w:separator/>
      </w:r>
    </w:p>
  </w:endnote>
  <w:endnote w:type="continuationSeparator" w:id="0">
    <w:p w14:paraId="50C208DF" w14:textId="77777777" w:rsidR="00FF18E4" w:rsidRDefault="00FF18E4" w:rsidP="007D7A05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85F5F" w14:textId="77777777" w:rsidR="00FF18E4" w:rsidRDefault="00FF18E4" w:rsidP="007D7A05">
      <w:pPr>
        <w:spacing w:after="120"/>
        <w:rPr>
          <w:rFonts w:hint="eastAsia"/>
        </w:rPr>
      </w:pPr>
      <w:r>
        <w:separator/>
      </w:r>
    </w:p>
  </w:footnote>
  <w:footnote w:type="continuationSeparator" w:id="0">
    <w:p w14:paraId="0736228A" w14:textId="77777777" w:rsidR="00FF18E4" w:rsidRDefault="00FF18E4" w:rsidP="007D7A05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33"/>
    <w:rsid w:val="000B4C9E"/>
    <w:rsid w:val="002913DB"/>
    <w:rsid w:val="00423AC0"/>
    <w:rsid w:val="0047372B"/>
    <w:rsid w:val="005745D7"/>
    <w:rsid w:val="006F4633"/>
    <w:rsid w:val="007D7A05"/>
    <w:rsid w:val="00BF4BBE"/>
    <w:rsid w:val="00E854AB"/>
    <w:rsid w:val="00ED5D86"/>
    <w:rsid w:val="00F6349A"/>
    <w:rsid w:val="00F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D5AE74"/>
  <w14:defaultImageDpi w14:val="32767"/>
  <w15:chartTrackingRefBased/>
  <w15:docId w15:val="{2103D584-B7D0-4DF1-99B5-C6B98DC4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46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4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46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463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463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463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463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463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463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463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F46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F46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463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F463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F463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F463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F463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F46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F46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F4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463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F46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46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F46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46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46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46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F46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F463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D7A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D7A0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D7A0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D7A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邦红 强</dc:creator>
  <cp:keywords/>
  <dc:description/>
  <cp:lastModifiedBy>邦红 强</cp:lastModifiedBy>
  <cp:revision>3</cp:revision>
  <dcterms:created xsi:type="dcterms:W3CDTF">2025-11-08T15:59:00Z</dcterms:created>
  <dcterms:modified xsi:type="dcterms:W3CDTF">2025-11-09T11:59:00Z</dcterms:modified>
</cp:coreProperties>
</file>