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0636A" w14:textId="77777777" w:rsidR="00244DC6" w:rsidRDefault="00BA6D9D">
      <w:r>
        <w:rPr>
          <w:noProof/>
        </w:rPr>
        <w:drawing>
          <wp:inline distT="0" distB="0" distL="0" distR="0" wp14:anchorId="6032AEC6" wp14:editId="3B147184">
            <wp:extent cx="5858540" cy="5293520"/>
            <wp:effectExtent l="0" t="0" r="0" b="2540"/>
            <wp:docPr id="1911078647" name="Picture 1" descr="A map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78647" name="Picture 1" descr="A map of different countries/regions&#10;&#10;AI-generated content may be incorrect."/>
                    <pic:cNvPicPr/>
                  </pic:nvPicPr>
                  <pic:blipFill rotWithShape="1">
                    <a:blip r:embed="rId4" cstate="print">
                      <a:extLst>
                        <a:ext uri="{28A0092B-C50C-407E-A947-70E740481C1C}">
                          <a14:useLocalDpi xmlns:a14="http://schemas.microsoft.com/office/drawing/2010/main" val="0"/>
                        </a:ext>
                      </a:extLst>
                    </a:blip>
                    <a:srcRect r="16995"/>
                    <a:stretch>
                      <a:fillRect/>
                    </a:stretch>
                  </pic:blipFill>
                  <pic:spPr bwMode="auto">
                    <a:xfrm>
                      <a:off x="0" y="0"/>
                      <a:ext cx="5890662" cy="5322544"/>
                    </a:xfrm>
                    <a:prstGeom prst="rect">
                      <a:avLst/>
                    </a:prstGeom>
                    <a:ln>
                      <a:noFill/>
                    </a:ln>
                    <a:extLst>
                      <a:ext uri="{53640926-AAD7-44D8-BBD7-CCE9431645EC}">
                        <a14:shadowObscured xmlns:a14="http://schemas.microsoft.com/office/drawing/2010/main"/>
                      </a:ext>
                    </a:extLst>
                  </pic:spPr>
                </pic:pic>
              </a:graphicData>
            </a:graphic>
          </wp:inline>
        </w:drawing>
      </w:r>
    </w:p>
    <w:p w14:paraId="7999ACB0" w14:textId="559FA61F" w:rsidR="00BA6D9D" w:rsidRDefault="00BA6D9D">
      <w:r w:rsidRPr="00BA6D9D">
        <w:rPr>
          <w:b/>
          <w:bCs/>
        </w:rPr>
        <w:t xml:space="preserve">Supplementary </w:t>
      </w:r>
      <w:r w:rsidRPr="00BA6D9D">
        <w:rPr>
          <w:b/>
          <w:bCs/>
        </w:rPr>
        <w:t>Materials</w:t>
      </w:r>
      <w:r w:rsidRPr="00BA6D9D">
        <w:rPr>
          <w:b/>
          <w:bCs/>
        </w:rPr>
        <w:t xml:space="preserve"> </w:t>
      </w:r>
      <w:r w:rsidRPr="00BA6D9D">
        <w:rPr>
          <w:b/>
          <w:bCs/>
        </w:rPr>
        <w:t>7</w:t>
      </w:r>
      <w:r w:rsidRPr="00BA6D9D">
        <w:rPr>
          <w:b/>
          <w:bCs/>
        </w:rPr>
        <w:t xml:space="preserve">. Mapping of cells expressing at least one </w:t>
      </w:r>
      <w:r w:rsidRPr="00BA6D9D">
        <w:rPr>
          <w:b/>
          <w:bCs/>
        </w:rPr>
        <w:t xml:space="preserve">EBV </w:t>
      </w:r>
      <w:r w:rsidRPr="00BA6D9D">
        <w:rPr>
          <w:b/>
          <w:bCs/>
        </w:rPr>
        <w:t xml:space="preserve">transcript across </w:t>
      </w:r>
      <w:r w:rsidRPr="00BA6D9D">
        <w:rPr>
          <w:b/>
          <w:bCs/>
        </w:rPr>
        <w:t>NPC</w:t>
      </w:r>
      <w:r w:rsidRPr="00BA6D9D">
        <w:rPr>
          <w:b/>
          <w:bCs/>
        </w:rPr>
        <w:t xml:space="preserve"> clusters.</w:t>
      </w:r>
      <w:r w:rsidRPr="00BA6D9D">
        <w:t xml:space="preserve"> Cells expressing EBV transcripts are shown in red, while EBV-negative cells are shown in gray. EBV transcript mapping was available for only two of the three NPC datasets, and the relatively low read depth likely limited detection sensitivity, causing some clusters to appear sparsely labele</w:t>
      </w:r>
      <w:r>
        <w:t>d</w:t>
      </w:r>
      <w:r w:rsidRPr="00BA6D9D">
        <w:t>.</w:t>
      </w:r>
    </w:p>
    <w:sectPr w:rsidR="00BA6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9D"/>
    <w:rsid w:val="00244DC6"/>
    <w:rsid w:val="002A2E94"/>
    <w:rsid w:val="002A30E1"/>
    <w:rsid w:val="00340C80"/>
    <w:rsid w:val="0038639F"/>
    <w:rsid w:val="004302D8"/>
    <w:rsid w:val="004310AC"/>
    <w:rsid w:val="005A673F"/>
    <w:rsid w:val="006D5718"/>
    <w:rsid w:val="00A22AD7"/>
    <w:rsid w:val="00B2041C"/>
    <w:rsid w:val="00BA6D9D"/>
    <w:rsid w:val="00BC21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6554F9E"/>
  <w15:chartTrackingRefBased/>
  <w15:docId w15:val="{4C134B27-204B-514F-9624-1E1E3FA7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D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D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D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D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D9D"/>
    <w:rPr>
      <w:rFonts w:eastAsiaTheme="majorEastAsia" w:cstheme="majorBidi"/>
      <w:color w:val="272727" w:themeColor="text1" w:themeTint="D8"/>
    </w:rPr>
  </w:style>
  <w:style w:type="paragraph" w:styleId="Title">
    <w:name w:val="Title"/>
    <w:basedOn w:val="Normal"/>
    <w:next w:val="Normal"/>
    <w:link w:val="TitleChar"/>
    <w:uiPriority w:val="10"/>
    <w:qFormat/>
    <w:rsid w:val="00BA6D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D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D9D"/>
    <w:pPr>
      <w:spacing w:before="160"/>
      <w:jc w:val="center"/>
    </w:pPr>
    <w:rPr>
      <w:i/>
      <w:iCs/>
      <w:color w:val="404040" w:themeColor="text1" w:themeTint="BF"/>
    </w:rPr>
  </w:style>
  <w:style w:type="character" w:customStyle="1" w:styleId="QuoteChar">
    <w:name w:val="Quote Char"/>
    <w:basedOn w:val="DefaultParagraphFont"/>
    <w:link w:val="Quote"/>
    <w:uiPriority w:val="29"/>
    <w:rsid w:val="00BA6D9D"/>
    <w:rPr>
      <w:i/>
      <w:iCs/>
      <w:color w:val="404040" w:themeColor="text1" w:themeTint="BF"/>
    </w:rPr>
  </w:style>
  <w:style w:type="paragraph" w:styleId="ListParagraph">
    <w:name w:val="List Paragraph"/>
    <w:basedOn w:val="Normal"/>
    <w:uiPriority w:val="34"/>
    <w:qFormat/>
    <w:rsid w:val="00BA6D9D"/>
    <w:pPr>
      <w:ind w:left="720"/>
      <w:contextualSpacing/>
    </w:pPr>
  </w:style>
  <w:style w:type="character" w:styleId="IntenseEmphasis">
    <w:name w:val="Intense Emphasis"/>
    <w:basedOn w:val="DefaultParagraphFont"/>
    <w:uiPriority w:val="21"/>
    <w:qFormat/>
    <w:rsid w:val="00BA6D9D"/>
    <w:rPr>
      <w:i/>
      <w:iCs/>
      <w:color w:val="0F4761" w:themeColor="accent1" w:themeShade="BF"/>
    </w:rPr>
  </w:style>
  <w:style w:type="paragraph" w:styleId="IntenseQuote">
    <w:name w:val="Intense Quote"/>
    <w:basedOn w:val="Normal"/>
    <w:next w:val="Normal"/>
    <w:link w:val="IntenseQuoteChar"/>
    <w:uiPriority w:val="30"/>
    <w:qFormat/>
    <w:rsid w:val="00BA6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D9D"/>
    <w:rPr>
      <w:i/>
      <w:iCs/>
      <w:color w:val="0F4761" w:themeColor="accent1" w:themeShade="BF"/>
    </w:rPr>
  </w:style>
  <w:style w:type="character" w:styleId="IntenseReference">
    <w:name w:val="Intense Reference"/>
    <w:basedOn w:val="DefaultParagraphFont"/>
    <w:uiPriority w:val="32"/>
    <w:qFormat/>
    <w:rsid w:val="00BA6D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59</Words>
  <Characters>341</Characters>
  <Application>Microsoft Office Word</Application>
  <DocSecurity>0</DocSecurity>
  <Lines>2</Lines>
  <Paragraphs>1</Paragraphs>
  <ScaleCrop>false</ScaleCrop>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Ardo Sanjaya</dc:creator>
  <cp:keywords/>
  <dc:description/>
  <cp:lastModifiedBy>Ardo Sanjaya</cp:lastModifiedBy>
  <cp:revision>1</cp:revision>
  <dcterms:created xsi:type="dcterms:W3CDTF">2025-10-20T04:09:00Z</dcterms:created>
  <dcterms:modified xsi:type="dcterms:W3CDTF">2025-10-20T04:12:00Z</dcterms:modified>
</cp:coreProperties>
</file>